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56561D" w:rsidRDefault="000A124A" w:rsidP="0056561D">
      <w:pPr>
        <w:rPr>
          <w:rFonts w:ascii="Arial" w:hAnsi="Arial" w:cs="Arial"/>
          <w:sz w:val="18"/>
          <w:szCs w:val="18"/>
          <w:lang w:val="es-ES"/>
        </w:rPr>
      </w:pPr>
      <w:r w:rsidRPr="00437DE1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377.75pt" o:ole="">
            <v:imagedata r:id="rId8" o:title=""/>
          </v:shape>
          <o:OLEObject Type="Embed" ProgID="Excel.Sheet.12" ShapeID="_x0000_i1025" DrawAspect="Content" ObjectID="_1499085055" r:id="rId9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  <w:lang w:val="es-ES"/>
        </w:rPr>
        <w:t xml:space="preserve"> declaramos que los estados Financieros y sus Notas son  razonablemente correctos y responsabilidad del emisor</w:t>
      </w:r>
      <w:r w:rsidR="0056561D" w:rsidRPr="0056561D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________________________________________                                                     _________________________________________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Mtro. Willebaldo Herrera Téllez                                                                                           C.P. Rogelio López Rodríguez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Director General                                                                                            Jefe del Depto. de Administración y Finanzas     </w:t>
      </w:r>
    </w:p>
    <w:p w:rsidR="0056561D" w:rsidRPr="0056561D" w:rsidRDefault="0056561D" w:rsidP="0056561D">
      <w:pPr>
        <w:rPr>
          <w:rFonts w:ascii="Arial" w:hAnsi="Arial" w:cs="Arial"/>
          <w:sz w:val="18"/>
          <w:szCs w:val="18"/>
          <w:lang w:val="es-ES"/>
        </w:rPr>
      </w:pPr>
    </w:p>
    <w:bookmarkStart w:id="2" w:name="_MON_1470839431"/>
    <w:bookmarkEnd w:id="2"/>
    <w:p w:rsidR="00A14B74" w:rsidRDefault="000A124A" w:rsidP="0056561D">
      <w:pPr>
        <w:spacing w:after="0"/>
        <w:rPr>
          <w:rFonts w:ascii="Arial" w:hAnsi="Arial" w:cs="Arial"/>
          <w:sz w:val="18"/>
          <w:szCs w:val="18"/>
        </w:rPr>
      </w:pPr>
      <w:r w:rsidRPr="00437DE1">
        <w:rPr>
          <w:rFonts w:ascii="Soberana Sans Light" w:hAnsi="Soberana Sans Light"/>
        </w:rPr>
        <w:object w:dxaOrig="17739" w:dyaOrig="10420">
          <v:shape id="_x0000_i1026" type="#_x0000_t75" style="width:689.9pt;height:384.2pt" o:ole="">
            <v:imagedata r:id="rId10" o:title=""/>
          </v:shape>
          <o:OLEObject Type="Embed" ProgID="Excel.Sheet.12" ShapeID="_x0000_i1026" DrawAspect="Content" ObjectID="_1499085056" r:id="rId11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</w:rPr>
        <w:t xml:space="preserve"> declaramos que los Estados Financieros y sus Notas son razonablemente correctos y responsabilidad del emisor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</w:rPr>
      </w:pP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_______________________________________                                                 _______________________________________</w:t>
      </w: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Mtro. Willebaldo Herrera Téllez                                                                                     C.P. Rogelio López Rodríguez</w:t>
      </w:r>
    </w:p>
    <w:p w:rsidR="0039079D" w:rsidRDefault="0039079D" w:rsidP="0056561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Director general                                                                                           Jefe del Depto. de Administración y Finanzas                              </w:t>
      </w:r>
    </w:p>
    <w:p w:rsidR="005117F4" w:rsidRDefault="005117F4" w:rsidP="0056561D">
      <w:pPr>
        <w:spacing w:after="0"/>
        <w:rPr>
          <w:rFonts w:ascii="Soberana Sans Light" w:hAnsi="Soberana Sans Light"/>
        </w:rPr>
      </w:pPr>
    </w:p>
    <w:p w:rsidR="00A749E3" w:rsidRDefault="00A749E3" w:rsidP="0056561D">
      <w:pPr>
        <w:spacing w:after="0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242484"/>
    <w:bookmarkEnd w:id="3"/>
    <w:p w:rsidR="00F96944" w:rsidRDefault="009F49B7" w:rsidP="0044253C">
      <w:pPr>
        <w:jc w:val="center"/>
      </w:pPr>
      <w:r>
        <w:object w:dxaOrig="9761" w:dyaOrig="4047">
          <v:shape id="_x0000_i1027" type="#_x0000_t75" style="width:467.45pt;height:202.05pt" o:ole="">
            <v:imagedata r:id="rId12" o:title=""/>
          </v:shape>
          <o:OLEObject Type="Embed" ProgID="Excel.Sheet.12" ShapeID="_x0000_i1027" DrawAspect="Content" ObjectID="_1499085057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44436" w:rsidRPr="00344436" w:rsidRDefault="00344436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44436" w:rsidRDefault="0034443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44436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Información adicional que dispongan otras leyes</w:t>
      </w: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E" w:rsidRDefault="00E607BE" w:rsidP="00EA5418">
      <w:pPr>
        <w:spacing w:after="0" w:line="240" w:lineRule="auto"/>
      </w:pPr>
      <w:r>
        <w:separator/>
      </w:r>
    </w:p>
  </w:endnote>
  <w:endnote w:type="continuationSeparator" w:id="0">
    <w:p w:rsidR="00E607BE" w:rsidRDefault="00E607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E138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9079D">
      <w:rPr>
        <w:rFonts w:ascii="Soberana Sans Light" w:hAnsi="Soberana Sans Light"/>
      </w:rPr>
      <w:t>Anexos</w:t>
    </w:r>
    <w:r w:rsidR="0039079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9079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5009" w:rsidRPr="00D1500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079D" w:rsidRDefault="00390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8E3652" w:rsidRDefault="00E138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9079D">
          <w:rPr>
            <w:rFonts w:ascii="Soberana Sans Light" w:hAnsi="Soberana Sans Light"/>
          </w:rPr>
          <w:t>Anexos</w:t>
        </w:r>
        <w:r w:rsidR="0039079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9079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5009" w:rsidRPr="00D1500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E" w:rsidRDefault="00E607BE" w:rsidP="00EA5418">
      <w:pPr>
        <w:spacing w:after="0" w:line="240" w:lineRule="auto"/>
      </w:pPr>
      <w:r>
        <w:separator/>
      </w:r>
    </w:p>
  </w:footnote>
  <w:footnote w:type="continuationSeparator" w:id="0">
    <w:p w:rsidR="00E607BE" w:rsidRDefault="00E607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Default="00E13848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9079D" w:rsidRDefault="0039079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9079D" w:rsidRDefault="0039079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9079D" w:rsidRPr="00275FC6" w:rsidRDefault="0039079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Pr="00275FC6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1384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E138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9079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2C74"/>
    <w:rsid w:val="00040466"/>
    <w:rsid w:val="00040531"/>
    <w:rsid w:val="00083CF8"/>
    <w:rsid w:val="000A124A"/>
    <w:rsid w:val="000B7C92"/>
    <w:rsid w:val="00126BCF"/>
    <w:rsid w:val="0013011C"/>
    <w:rsid w:val="00141B1C"/>
    <w:rsid w:val="001772B3"/>
    <w:rsid w:val="001B1B72"/>
    <w:rsid w:val="001D088C"/>
    <w:rsid w:val="002116C1"/>
    <w:rsid w:val="00232417"/>
    <w:rsid w:val="00255AAD"/>
    <w:rsid w:val="002A70B3"/>
    <w:rsid w:val="002B48BF"/>
    <w:rsid w:val="00307635"/>
    <w:rsid w:val="00344436"/>
    <w:rsid w:val="00345360"/>
    <w:rsid w:val="00372F40"/>
    <w:rsid w:val="0039079D"/>
    <w:rsid w:val="003B7748"/>
    <w:rsid w:val="003D5DBF"/>
    <w:rsid w:val="003E7FD0"/>
    <w:rsid w:val="003F0EA4"/>
    <w:rsid w:val="00405F37"/>
    <w:rsid w:val="0041112C"/>
    <w:rsid w:val="00437DE1"/>
    <w:rsid w:val="0044253C"/>
    <w:rsid w:val="00486AE1"/>
    <w:rsid w:val="004971A9"/>
    <w:rsid w:val="00497D8B"/>
    <w:rsid w:val="004D41B8"/>
    <w:rsid w:val="00502D8E"/>
    <w:rsid w:val="005117F4"/>
    <w:rsid w:val="00521178"/>
    <w:rsid w:val="00522632"/>
    <w:rsid w:val="00531310"/>
    <w:rsid w:val="00534982"/>
    <w:rsid w:val="00540418"/>
    <w:rsid w:val="00551E63"/>
    <w:rsid w:val="0056561D"/>
    <w:rsid w:val="00571E8F"/>
    <w:rsid w:val="005859FA"/>
    <w:rsid w:val="00597672"/>
    <w:rsid w:val="006048D2"/>
    <w:rsid w:val="00611E39"/>
    <w:rsid w:val="006B7B8B"/>
    <w:rsid w:val="006E77DD"/>
    <w:rsid w:val="007453B8"/>
    <w:rsid w:val="007758A6"/>
    <w:rsid w:val="0079582C"/>
    <w:rsid w:val="007A57A8"/>
    <w:rsid w:val="007C0AB2"/>
    <w:rsid w:val="007D6E9A"/>
    <w:rsid w:val="008A6E4D"/>
    <w:rsid w:val="008B0017"/>
    <w:rsid w:val="008E3652"/>
    <w:rsid w:val="00985317"/>
    <w:rsid w:val="009F49B7"/>
    <w:rsid w:val="009F5261"/>
    <w:rsid w:val="00A14B74"/>
    <w:rsid w:val="00A22EF0"/>
    <w:rsid w:val="00A749E3"/>
    <w:rsid w:val="00A82AC5"/>
    <w:rsid w:val="00AB13B7"/>
    <w:rsid w:val="00AE148A"/>
    <w:rsid w:val="00B018C1"/>
    <w:rsid w:val="00B849EE"/>
    <w:rsid w:val="00C47030"/>
    <w:rsid w:val="00C7638C"/>
    <w:rsid w:val="00CA2D37"/>
    <w:rsid w:val="00CC5CB6"/>
    <w:rsid w:val="00D055EC"/>
    <w:rsid w:val="00D137EA"/>
    <w:rsid w:val="00D15009"/>
    <w:rsid w:val="00D35D66"/>
    <w:rsid w:val="00D50C0B"/>
    <w:rsid w:val="00D51261"/>
    <w:rsid w:val="00D547C2"/>
    <w:rsid w:val="00D748D3"/>
    <w:rsid w:val="00DC5936"/>
    <w:rsid w:val="00E13848"/>
    <w:rsid w:val="00E2438C"/>
    <w:rsid w:val="00E32708"/>
    <w:rsid w:val="00E607BE"/>
    <w:rsid w:val="00EA5418"/>
    <w:rsid w:val="00EB2653"/>
    <w:rsid w:val="00F670A3"/>
    <w:rsid w:val="00F770EA"/>
    <w:rsid w:val="00F96944"/>
    <w:rsid w:val="00FA1B54"/>
    <w:rsid w:val="00FC0674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3922-41AC-48E4-B45A-77CAB39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3</cp:revision>
  <cp:lastPrinted>2014-12-27T18:32:00Z</cp:lastPrinted>
  <dcterms:created xsi:type="dcterms:W3CDTF">2015-07-21T17:45:00Z</dcterms:created>
  <dcterms:modified xsi:type="dcterms:W3CDTF">2015-07-22T20:44:00Z</dcterms:modified>
</cp:coreProperties>
</file>