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cAg4Tde9DXkcA0y0Q8ojSc==&#10;" textCheckSum="" ver="1">
  <a:bounds l="-1031" t="-56" r="14849" b="-3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2" name="12 Conector recto"/>
        <wps:cNvCnPr/>
        <wps:spPr>
          <a:xfrm flipV="1">
            <a:off x="0" y="0"/>
            <a:ext cx="10083800" cy="16510"/>
          </a:xfrm>
          <a:prstGeom prst="line">
            <a:avLst/>
          </a:prstGeom>
          <a:noFill/>
          <a:ln w="19050" cap="flat" cmpd="sng" algn="ctr">
            <a:solidFill>
              <a:srgbClr val="4F81BD">
                <a:shade val="95000"/>
                <a:satMod val="105000"/>
              </a:srgbClr>
            </a:solidFill>
            <a:prstDash val="solid"/>
          </a:ln>
          <a:effectLst/>
        </wps:spPr>
        <wps:bodyPr/>
      </wps:wsp>
    </a:graphicData>
  </a:graphic>
</wp:e2oholder>
</file>