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70806605"/>
    <w:bookmarkEnd w:id="0"/>
    <w:p w:rsidR="007D6E9A" w:rsidRDefault="00AF07E1" w:rsidP="003D5DBF">
      <w:pPr>
        <w:jc w:val="center"/>
      </w:pPr>
      <w:r>
        <w:object w:dxaOrig="21945" w:dyaOrig="16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65pt;height:6in" o:ole="">
            <v:imagedata r:id="rId9" o:title=""/>
          </v:shape>
          <o:OLEObject Type="Embed" ProgID="Excel.Sheet.12" ShapeID="_x0000_i1025" DrawAspect="Content" ObjectID="_1505891345" r:id="rId10"/>
        </w:object>
      </w:r>
    </w:p>
    <w:p w:rsidR="00EA5418" w:rsidRDefault="00EA5418" w:rsidP="00372F40">
      <w:pPr>
        <w:jc w:val="center"/>
      </w:pPr>
    </w:p>
    <w:bookmarkStart w:id="1" w:name="_MON_1470805999"/>
    <w:bookmarkEnd w:id="1"/>
    <w:p w:rsidR="00EA5418" w:rsidRDefault="00720644" w:rsidP="0044253C">
      <w:pPr>
        <w:jc w:val="center"/>
      </w:pPr>
      <w:r>
        <w:object w:dxaOrig="25223" w:dyaOrig="18902">
          <v:shape id="_x0000_i1026" type="#_x0000_t75" style="width:586.2pt;height:438.45pt" o:ole="">
            <v:imagedata r:id="rId11" o:title=""/>
          </v:shape>
          <o:OLEObject Type="Embed" ProgID="Excel.Sheet.12" ShapeID="_x0000_i1026" DrawAspect="Content" ObjectID="_1505891346" r:id="rId12"/>
        </w:object>
      </w:r>
    </w:p>
    <w:bookmarkStart w:id="2" w:name="_MON_1470806992"/>
    <w:bookmarkEnd w:id="2"/>
    <w:p w:rsidR="00372F40" w:rsidRDefault="00B86D0F" w:rsidP="003E7FD0">
      <w:pPr>
        <w:jc w:val="center"/>
      </w:pPr>
      <w:r>
        <w:object w:dxaOrig="22055" w:dyaOrig="15606">
          <v:shape id="_x0000_i1027" type="#_x0000_t75" style="width:650.7pt;height:464.25pt" o:ole="">
            <v:imagedata r:id="rId13" o:title=""/>
          </v:shape>
          <o:OLEObject Type="Embed" ProgID="Excel.Sheet.12" ShapeID="_x0000_i1027" DrawAspect="Content" ObjectID="_1505891347" r:id="rId14"/>
        </w:object>
      </w:r>
    </w:p>
    <w:bookmarkStart w:id="3" w:name="_MON_1470807348"/>
    <w:bookmarkEnd w:id="3"/>
    <w:p w:rsidR="00372F40" w:rsidRDefault="00B86D0F" w:rsidP="008E3652">
      <w:pPr>
        <w:jc w:val="center"/>
      </w:pPr>
      <w:r>
        <w:object w:dxaOrig="17761" w:dyaOrig="12385">
          <v:shape id="_x0000_i1028" type="#_x0000_t75" style="width:646.4pt;height:450.8pt" o:ole="">
            <v:imagedata r:id="rId15" o:title=""/>
          </v:shape>
          <o:OLEObject Type="Embed" ProgID="Excel.Sheet.12" ShapeID="_x0000_i1028" DrawAspect="Content" ObjectID="_1505891348" r:id="rId16"/>
        </w:object>
      </w:r>
    </w:p>
    <w:bookmarkStart w:id="4" w:name="_MON_1470809138"/>
    <w:bookmarkEnd w:id="4"/>
    <w:p w:rsidR="00372F40" w:rsidRDefault="00B86D0F" w:rsidP="00522632">
      <w:pPr>
        <w:jc w:val="center"/>
      </w:pPr>
      <w:r>
        <w:object w:dxaOrig="17854" w:dyaOrig="12467">
          <v:shape id="_x0000_i1029" type="#_x0000_t75" style="width:634.05pt;height:441.15pt" o:ole="">
            <v:imagedata r:id="rId17" o:title=""/>
          </v:shape>
          <o:OLEObject Type="Embed" ProgID="Excel.Sheet.12" ShapeID="_x0000_i1029" DrawAspect="Content" ObjectID="_1505891349" r:id="rId18"/>
        </w:object>
      </w:r>
    </w:p>
    <w:p w:rsidR="00372F40" w:rsidRDefault="00372F40" w:rsidP="002A70B3">
      <w:pPr>
        <w:tabs>
          <w:tab w:val="left" w:pos="2430"/>
        </w:tabs>
      </w:pPr>
    </w:p>
    <w:bookmarkStart w:id="5" w:name="_MON_1470814596"/>
    <w:bookmarkEnd w:id="5"/>
    <w:p w:rsidR="00E32708" w:rsidRDefault="00B86D0F" w:rsidP="00E32708">
      <w:pPr>
        <w:tabs>
          <w:tab w:val="left" w:pos="2430"/>
        </w:tabs>
        <w:jc w:val="center"/>
      </w:pPr>
      <w:r>
        <w:object w:dxaOrig="18279" w:dyaOrig="11594">
          <v:shape id="_x0000_i1030" type="#_x0000_t75" style="width:637.25pt;height:403.5pt" o:ole="">
            <v:imagedata r:id="rId19" o:title=""/>
          </v:shape>
          <o:OLEObject Type="Embed" ProgID="Excel.Sheet.12" ShapeID="_x0000_i1030" DrawAspect="Content" ObjectID="_1505891350" r:id="rId20"/>
        </w:object>
      </w:r>
    </w:p>
    <w:bookmarkStart w:id="6" w:name="_MON_1470810366"/>
    <w:bookmarkEnd w:id="6"/>
    <w:p w:rsidR="00E32708" w:rsidRDefault="00B86D0F" w:rsidP="00E32708">
      <w:pPr>
        <w:tabs>
          <w:tab w:val="left" w:pos="2430"/>
        </w:tabs>
        <w:jc w:val="center"/>
      </w:pPr>
      <w:r>
        <w:object w:dxaOrig="25994" w:dyaOrig="16745">
          <v:shape id="_x0000_i1031" type="#_x0000_t75" style="width:692.6pt;height:447.05pt" o:ole="">
            <v:imagedata r:id="rId21" o:title=""/>
          </v:shape>
          <o:OLEObject Type="Embed" ProgID="Excel.Sheet.12" ShapeID="_x0000_i1031" DrawAspect="Content" ObjectID="_1505891351" r:id="rId22"/>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FB48AD">
      <w:pPr>
        <w:rPr>
          <w:rFonts w:ascii="Soberana Sans Light" w:hAnsi="Soberana Sans Light"/>
        </w:rPr>
      </w:pPr>
      <w:r>
        <w:rPr>
          <w:rFonts w:ascii="Soberana Sans Light" w:hAnsi="Soberana Sans Light"/>
        </w:rPr>
        <w:t>NO APLICA</w:t>
      </w:r>
    </w:p>
    <w:p w:rsidR="00372F40" w:rsidRPr="00540418" w:rsidRDefault="00540418" w:rsidP="0079582C">
      <w:pPr>
        <w:jc w:val="center"/>
        <w:rPr>
          <w:rFonts w:ascii="Soberana Sans Light" w:hAnsi="Soberana Sans Light"/>
        </w:rPr>
      </w:pPr>
      <w:r w:rsidRPr="00540418">
        <w:rPr>
          <w:rFonts w:ascii="Soberana Sans Light" w:hAnsi="Soberana Sans Light"/>
        </w:rPr>
        <w:t>XXXX</w:t>
      </w:r>
    </w:p>
    <w:p w:rsidR="00540418" w:rsidRPr="00540418" w:rsidRDefault="00540418">
      <w:pPr>
        <w:rPr>
          <w:rFonts w:ascii="Soberana Sans Light" w:hAnsi="Soberana Sans Light"/>
        </w:rPr>
      </w:pPr>
    </w:p>
    <w:p w:rsidR="00540418" w:rsidRDefault="0079582C" w:rsidP="0079582C">
      <w:pPr>
        <w:pStyle w:val="Prrafodelista"/>
        <w:numPr>
          <w:ilvl w:val="0"/>
          <w:numId w:val="4"/>
        </w:numPr>
        <w:rPr>
          <w:rFonts w:ascii="Soberana Sans Light" w:hAnsi="Soberana Sans Light"/>
        </w:rPr>
      </w:pPr>
      <w:r w:rsidRPr="0079582C">
        <w:rPr>
          <w:rFonts w:ascii="Soberana Sans Light" w:hAnsi="Soberana Sans Light"/>
        </w:rPr>
        <w:t>Formato libre</w:t>
      </w:r>
    </w:p>
    <w:p w:rsidR="0079582C" w:rsidRDefault="0079582C" w:rsidP="0079582C">
      <w:pPr>
        <w:pStyle w:val="Prrafodelista"/>
        <w:numPr>
          <w:ilvl w:val="0"/>
          <w:numId w:val="4"/>
        </w:numPr>
        <w:rPr>
          <w:rFonts w:ascii="Soberana Sans Light" w:hAnsi="Soberana Sans Light"/>
        </w:rPr>
      </w:pPr>
      <w:r>
        <w:rPr>
          <w:rFonts w:ascii="Soberana Sans Light" w:hAnsi="Soberana Sans Light"/>
        </w:rPr>
        <w:t xml:space="preserve">En caso de no aplicar </w:t>
      </w:r>
      <w:r w:rsidR="00C16E53">
        <w:rPr>
          <w:rFonts w:ascii="Soberana Sans Light" w:hAnsi="Soberana Sans Light"/>
        </w:rPr>
        <w:t>se deberá asentar tal situación</w:t>
      </w:r>
    </w:p>
    <w:p w:rsidR="0079582C" w:rsidRPr="0079582C" w:rsidRDefault="0079582C" w:rsidP="0079582C">
      <w:pPr>
        <w:pStyle w:val="Prrafodelista"/>
        <w:numPr>
          <w:ilvl w:val="0"/>
          <w:numId w:val="4"/>
        </w:numPr>
        <w:rPr>
          <w:rFonts w:ascii="Soberana Sans Light" w:hAnsi="Soberana Sans Light"/>
        </w:rPr>
      </w:pPr>
      <w:r>
        <w:rPr>
          <w:rFonts w:ascii="Soberana Sans Light" w:hAnsi="Soberana Sans Light"/>
        </w:rPr>
        <w:t>En todos los caso debe de venir firmado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Default="00540418" w:rsidP="00540418">
      <w:pPr>
        <w:pStyle w:val="Texto"/>
        <w:spacing w:after="0" w:line="240" w:lineRule="exact"/>
        <w:rPr>
          <w:rFonts w:ascii="Soberana Sans Light" w:hAnsi="Soberana Sans Light"/>
          <w:sz w:val="22"/>
          <w:szCs w:val="22"/>
          <w:lang w:val="es-MX"/>
        </w:rPr>
      </w:pPr>
    </w:p>
    <w:p w:rsidR="00060242" w:rsidRPr="00540418" w:rsidRDefault="00060242"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r w:rsidR="00CF099B">
        <w:rPr>
          <w:rFonts w:ascii="Soberana Sans Light" w:hAnsi="Soberana Sans Light"/>
          <w:b/>
          <w:sz w:val="22"/>
          <w:szCs w:val="22"/>
          <w:lang w:val="es-MX"/>
        </w:rPr>
        <w:t xml:space="preserve">   </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sidR="00001107">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sidR="003A0303">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r w:rsidR="00CF099B">
        <w:rPr>
          <w:rFonts w:ascii="Soberana Sans Light" w:hAnsi="Soberana Sans Light"/>
          <w:b/>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proofErr w:type="gramStart"/>
      <w:r w:rsidRPr="00540418">
        <w:rPr>
          <w:rFonts w:ascii="Soberana Sans Light" w:hAnsi="Soberana Sans Light"/>
          <w:sz w:val="22"/>
          <w:szCs w:val="22"/>
          <w:lang w:val="es-MX"/>
        </w:rPr>
        <w:t>valuación aplicados</w:t>
      </w:r>
      <w:proofErr w:type="gramEnd"/>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t>De la cuenta Almacén se informará acerca del método de valuación, así como la conveniencia de su aplicación. Adicionalmente, se revelará el impacto en la información financiera por cambios en el método.</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r w:rsidR="00CF099B">
        <w:rPr>
          <w:rFonts w:ascii="Soberana Sans Light" w:hAnsi="Soberana Sans Light"/>
          <w:b/>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t>De la cuenta Inversiones financieras, que considera los fideicomisos, se informará de éstos los recursos asignados por tipo y monto, y características significativas que tengan o puedan tener alguna incidencia en las mismas.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t>Se informará de las inversiones financieras, los saldos de las participaciones y aportaciones de capital.</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540418" w:rsidRPr="00540418" w:rsidRDefault="00B361AB"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B361AB">
        <w:rPr>
          <w:rFonts w:ascii="Soberana Sans Light" w:hAnsi="Soberana Sans Light"/>
          <w:sz w:val="22"/>
          <w:szCs w:val="22"/>
          <w:lang w:val="es-MX"/>
        </w:rPr>
        <w:t>Rectificaciones de Resultados de Ejercicios Anteriores</w:t>
      </w:r>
      <w:r>
        <w:rPr>
          <w:rFonts w:ascii="Soberana Sans Light" w:hAnsi="Soberana Sans Light"/>
          <w:sz w:val="22"/>
          <w:szCs w:val="22"/>
          <w:lang w:val="es-MX"/>
        </w:rPr>
        <w:t xml:space="preserve"> </w:t>
      </w:r>
      <w:r w:rsidR="002A4EBC">
        <w:rPr>
          <w:rFonts w:ascii="Soberana Sans Light" w:hAnsi="Soberana Sans Light"/>
          <w:sz w:val="22"/>
          <w:szCs w:val="22"/>
          <w:lang w:val="es-MX"/>
        </w:rPr>
        <w:t>incrementa</w:t>
      </w:r>
      <w:r>
        <w:rPr>
          <w:rFonts w:ascii="Soberana Sans Light" w:hAnsi="Soberana Sans Light"/>
          <w:sz w:val="22"/>
          <w:szCs w:val="22"/>
          <w:lang w:val="es-MX"/>
        </w:rPr>
        <w:t xml:space="preserve"> a la cantidad de </w:t>
      </w:r>
      <w:r w:rsidR="002A4EBC">
        <w:rPr>
          <w:rFonts w:ascii="Soberana Sans Light" w:hAnsi="Soberana Sans Light"/>
          <w:sz w:val="22"/>
          <w:szCs w:val="22"/>
          <w:lang w:val="es-MX"/>
        </w:rPr>
        <w:t>5</w:t>
      </w:r>
      <w:proofErr w:type="gramStart"/>
      <w:r>
        <w:rPr>
          <w:rFonts w:ascii="Soberana Sans Light" w:hAnsi="Soberana Sans Light"/>
          <w:sz w:val="22"/>
          <w:szCs w:val="22"/>
          <w:lang w:val="es-MX"/>
        </w:rPr>
        <w:t>,</w:t>
      </w:r>
      <w:r w:rsidR="009E2A07">
        <w:rPr>
          <w:rFonts w:ascii="Soberana Sans Light" w:hAnsi="Soberana Sans Light"/>
          <w:sz w:val="22"/>
          <w:szCs w:val="22"/>
          <w:lang w:val="es-MX"/>
        </w:rPr>
        <w:t>6</w:t>
      </w:r>
      <w:r w:rsidR="00344586">
        <w:rPr>
          <w:rFonts w:ascii="Soberana Sans Light" w:hAnsi="Soberana Sans Light"/>
          <w:sz w:val="22"/>
          <w:szCs w:val="22"/>
          <w:lang w:val="es-MX"/>
        </w:rPr>
        <w:t>24</w:t>
      </w:r>
      <w:r>
        <w:rPr>
          <w:rFonts w:ascii="Soberana Sans Light" w:hAnsi="Soberana Sans Light"/>
          <w:sz w:val="22"/>
          <w:szCs w:val="22"/>
          <w:lang w:val="es-MX"/>
        </w:rPr>
        <w:t>,</w:t>
      </w:r>
      <w:r w:rsidR="009E2A07">
        <w:rPr>
          <w:rFonts w:ascii="Soberana Sans Light" w:hAnsi="Soberana Sans Light"/>
          <w:sz w:val="22"/>
          <w:szCs w:val="22"/>
          <w:lang w:val="es-MX"/>
        </w:rPr>
        <w:t>2</w:t>
      </w:r>
      <w:r w:rsidR="00344586">
        <w:rPr>
          <w:rFonts w:ascii="Soberana Sans Light" w:hAnsi="Soberana Sans Light"/>
          <w:sz w:val="22"/>
          <w:szCs w:val="22"/>
          <w:lang w:val="es-MX"/>
        </w:rPr>
        <w:t>04</w:t>
      </w:r>
      <w:proofErr w:type="gramEnd"/>
      <w:r>
        <w:rPr>
          <w:rFonts w:ascii="Soberana Sans Light" w:hAnsi="Soberana Sans Light"/>
          <w:sz w:val="22"/>
          <w:szCs w:val="22"/>
          <w:lang w:val="es-MX"/>
        </w:rPr>
        <w:t xml:space="preserve"> por </w:t>
      </w:r>
      <w:r w:rsidR="002A4EBC">
        <w:rPr>
          <w:rFonts w:ascii="Soberana Sans Light" w:hAnsi="Soberana Sans Light"/>
          <w:sz w:val="22"/>
          <w:szCs w:val="22"/>
          <w:lang w:val="es-MX"/>
        </w:rPr>
        <w:t>el</w:t>
      </w:r>
      <w:r>
        <w:rPr>
          <w:rFonts w:ascii="Soberana Sans Light" w:hAnsi="Soberana Sans Light"/>
          <w:sz w:val="22"/>
          <w:szCs w:val="22"/>
          <w:lang w:val="es-MX"/>
        </w:rPr>
        <w:t xml:space="preserve"> </w:t>
      </w:r>
      <w:r w:rsidR="002A4EBC">
        <w:rPr>
          <w:rFonts w:ascii="Soberana Sans Light" w:hAnsi="Soberana Sans Light"/>
          <w:sz w:val="22"/>
          <w:szCs w:val="22"/>
          <w:lang w:val="es-MX"/>
        </w:rPr>
        <w:t>registro</w:t>
      </w:r>
      <w:r>
        <w:rPr>
          <w:rFonts w:ascii="Soberana Sans Light" w:hAnsi="Soberana Sans Light"/>
          <w:sz w:val="22"/>
          <w:szCs w:val="22"/>
          <w:lang w:val="es-MX"/>
        </w:rPr>
        <w:t xml:space="preserve"> de bienes muebles</w:t>
      </w:r>
      <w:r w:rsidR="00F70699">
        <w:rPr>
          <w:rFonts w:ascii="Soberana Sans Light" w:hAnsi="Soberana Sans Light"/>
          <w:sz w:val="22"/>
          <w:szCs w:val="22"/>
          <w:lang w:val="es-MX"/>
        </w:rPr>
        <w:t>.</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Estimaciones y Deterioros</w:t>
      </w:r>
      <w:r w:rsidR="00CF099B">
        <w:rPr>
          <w:rFonts w:ascii="Soberana Sans Light" w:hAnsi="Soberana Sans Light"/>
          <w:b/>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r w:rsidR="00CF099B">
        <w:rPr>
          <w:rFonts w:ascii="Soberana Sans Light" w:hAnsi="Soberana Sans Light"/>
          <w:b/>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sidR="00001107">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540418" w:rsidRPr="00540418" w:rsidRDefault="00540418" w:rsidP="00540418">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elaborará una relación de las cuentas y documentos por pagar en una desagregación por su vencimiento en días a 90, 180, menor o igual a 365 y mayor a 365. Asimismo, se informará sobre la factibilidad del pago de dichos pasivos.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Se informará de las </w:t>
      </w:r>
      <w:r w:rsidR="003A0303">
        <w:rPr>
          <w:rFonts w:ascii="Soberana Sans Light" w:hAnsi="Soberana Sans Light"/>
          <w:sz w:val="22"/>
          <w:szCs w:val="22"/>
          <w:lang w:val="es-MX"/>
        </w:rPr>
        <w:t xml:space="preserve">demás </w:t>
      </w:r>
      <w:r w:rsidRPr="00540418">
        <w:rPr>
          <w:rFonts w:ascii="Soberana Sans Light" w:hAnsi="Soberana Sans Light"/>
          <w:sz w:val="22"/>
          <w:szCs w:val="22"/>
          <w:lang w:val="es-MX"/>
        </w:rPr>
        <w:t xml:space="preserve">cuentas de </w:t>
      </w:r>
      <w:proofErr w:type="gramStart"/>
      <w:r w:rsidRPr="00540418">
        <w:rPr>
          <w:rFonts w:ascii="Soberana Sans Light" w:hAnsi="Soberana Sans Light"/>
          <w:sz w:val="22"/>
          <w:szCs w:val="22"/>
          <w:lang w:val="es-MX"/>
        </w:rPr>
        <w:t>pasivos monto y características significativas</w:t>
      </w:r>
      <w:proofErr w:type="gramEnd"/>
      <w:r w:rsidRPr="00540418">
        <w:rPr>
          <w:rFonts w:ascii="Soberana Sans Light" w:hAnsi="Soberana Sans Light"/>
          <w:sz w:val="22"/>
          <w:szCs w:val="22"/>
          <w:lang w:val="es-MX"/>
        </w:rPr>
        <w:t xml:space="preserve"> que les impacten o pudieran impactarles financieramente.</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540418" w:rsidRP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540418" w:rsidRP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540418" w:rsidRPr="00540418" w:rsidRDefault="00540418" w:rsidP="00540418">
      <w:pPr>
        <w:pStyle w:val="ROMANOS"/>
        <w:numPr>
          <w:ilvl w:val="0"/>
          <w:numId w:val="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40418" w:rsidRDefault="00540418" w:rsidP="00540418">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540418" w:rsidRPr="00540418" w:rsidRDefault="00540418" w:rsidP="00540418">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firstRow="0" w:lastRow="0" w:firstColumn="0" w:lastColumn="0" w:noHBand="0" w:noVBand="0"/>
      </w:tblPr>
      <w:tblGrid>
        <w:gridCol w:w="4000"/>
        <w:gridCol w:w="1545"/>
        <w:gridCol w:w="1393"/>
      </w:tblGrid>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2A4EBC" w:rsidP="00AF07E1">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2A4EBC" w:rsidP="00AF07E1">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344586" w:rsidP="0034458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w:t>
            </w:r>
            <w:r w:rsidR="00CF099B">
              <w:rPr>
                <w:rFonts w:ascii="Soberana Sans Light" w:hAnsi="Soberana Sans Light"/>
                <w:sz w:val="22"/>
                <w:szCs w:val="22"/>
                <w:lang w:val="es-MX"/>
              </w:rPr>
              <w:t>,</w:t>
            </w:r>
            <w:r w:rsidR="009E2A07">
              <w:rPr>
                <w:rFonts w:ascii="Soberana Sans Light" w:hAnsi="Soberana Sans Light"/>
                <w:sz w:val="22"/>
                <w:szCs w:val="22"/>
                <w:lang w:val="es-MX"/>
              </w:rPr>
              <w:t>3</w:t>
            </w:r>
            <w:r>
              <w:rPr>
                <w:rFonts w:ascii="Soberana Sans Light" w:hAnsi="Soberana Sans Light"/>
                <w:sz w:val="22"/>
                <w:szCs w:val="22"/>
                <w:lang w:val="es-MX"/>
              </w:rPr>
              <w:t>47</w:t>
            </w:r>
            <w:r w:rsidR="00CF099B">
              <w:rPr>
                <w:rFonts w:ascii="Soberana Sans Light" w:hAnsi="Soberana Sans Light"/>
                <w:sz w:val="22"/>
                <w:szCs w:val="22"/>
                <w:lang w:val="es-MX"/>
              </w:rPr>
              <w:t>,</w:t>
            </w:r>
            <w:r>
              <w:rPr>
                <w:rFonts w:ascii="Soberana Sans Light" w:hAnsi="Soberana Sans Light"/>
                <w:sz w:val="22"/>
                <w:szCs w:val="22"/>
                <w:lang w:val="es-MX"/>
              </w:rPr>
              <w:t>259</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CF099B" w:rsidP="002A4EB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2,5</w:t>
            </w:r>
            <w:r w:rsidR="002A4EBC">
              <w:rPr>
                <w:rFonts w:ascii="Soberana Sans Light" w:hAnsi="Soberana Sans Light"/>
                <w:sz w:val="22"/>
                <w:szCs w:val="22"/>
                <w:lang w:val="es-MX"/>
              </w:rPr>
              <w:t>7</w:t>
            </w:r>
            <w:r>
              <w:rPr>
                <w:rFonts w:ascii="Soberana Sans Light" w:hAnsi="Soberana Sans Light"/>
                <w:sz w:val="22"/>
                <w:szCs w:val="22"/>
                <w:lang w:val="es-MX"/>
              </w:rPr>
              <w:t>9,</w:t>
            </w:r>
            <w:r w:rsidR="002A4EBC">
              <w:rPr>
                <w:rFonts w:ascii="Soberana Sans Light" w:hAnsi="Soberana Sans Light"/>
                <w:sz w:val="22"/>
                <w:szCs w:val="22"/>
                <w:lang w:val="es-MX"/>
              </w:rPr>
              <w:t>874</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lastRenderedPageBreak/>
              <w:t>Efectivo en Bancos- Dependencias</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CF099B">
        <w:trPr>
          <w:cantSplit/>
          <w:jc w:val="center"/>
        </w:trPr>
        <w:tc>
          <w:tcPr>
            <w:tcW w:w="400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545" w:type="dxa"/>
            <w:tcBorders>
              <w:top w:val="single" w:sz="6" w:space="0" w:color="auto"/>
              <w:left w:val="single" w:sz="6" w:space="0" w:color="auto"/>
              <w:bottom w:val="single" w:sz="6" w:space="0" w:color="auto"/>
              <w:right w:val="single" w:sz="6" w:space="0" w:color="auto"/>
            </w:tcBorders>
          </w:tcPr>
          <w:p w:rsidR="00540418" w:rsidRPr="00540418" w:rsidRDefault="00344586" w:rsidP="0034458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w:t>
            </w:r>
            <w:r w:rsidR="00553D2D">
              <w:rPr>
                <w:rFonts w:ascii="Soberana Sans Light" w:hAnsi="Soberana Sans Light"/>
                <w:sz w:val="22"/>
                <w:szCs w:val="22"/>
                <w:lang w:val="es-MX"/>
              </w:rPr>
              <w:t>,</w:t>
            </w:r>
            <w:r w:rsidR="009E2A07">
              <w:rPr>
                <w:rFonts w:ascii="Soberana Sans Light" w:hAnsi="Soberana Sans Light"/>
                <w:sz w:val="22"/>
                <w:szCs w:val="22"/>
                <w:lang w:val="es-MX"/>
              </w:rPr>
              <w:t>3</w:t>
            </w:r>
            <w:r>
              <w:rPr>
                <w:rFonts w:ascii="Soberana Sans Light" w:hAnsi="Soberana Sans Light"/>
                <w:sz w:val="22"/>
                <w:szCs w:val="22"/>
                <w:lang w:val="es-MX"/>
              </w:rPr>
              <w:t>47</w:t>
            </w:r>
            <w:r w:rsidR="00553D2D">
              <w:rPr>
                <w:rFonts w:ascii="Soberana Sans Light" w:hAnsi="Soberana Sans Light"/>
                <w:sz w:val="22"/>
                <w:szCs w:val="22"/>
                <w:lang w:val="es-MX"/>
              </w:rPr>
              <w:t>,</w:t>
            </w:r>
            <w:r>
              <w:rPr>
                <w:rFonts w:ascii="Soberana Sans Light" w:hAnsi="Soberana Sans Light"/>
                <w:sz w:val="22"/>
                <w:szCs w:val="22"/>
                <w:lang w:val="es-MX"/>
              </w:rPr>
              <w:t>259</w:t>
            </w:r>
          </w:p>
        </w:tc>
        <w:tc>
          <w:tcPr>
            <w:tcW w:w="1393" w:type="dxa"/>
            <w:tcBorders>
              <w:top w:val="single" w:sz="6" w:space="0" w:color="auto"/>
              <w:left w:val="single" w:sz="6" w:space="0" w:color="auto"/>
              <w:bottom w:val="single" w:sz="6" w:space="0" w:color="auto"/>
              <w:right w:val="single" w:sz="6" w:space="0" w:color="auto"/>
            </w:tcBorders>
          </w:tcPr>
          <w:p w:rsidR="00540418" w:rsidRPr="00540418" w:rsidRDefault="00553D2D" w:rsidP="00AF07E1">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2,579,874</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540418" w:rsidRDefault="008A6E4D" w:rsidP="00540418">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firstRow="0" w:lastRow="0" w:firstColumn="0" w:lastColumn="0" w:noHBand="0" w:noVBand="0"/>
      </w:tblPr>
      <w:tblGrid>
        <w:gridCol w:w="6515"/>
        <w:gridCol w:w="1460"/>
        <w:gridCol w:w="1156"/>
      </w:tblGrid>
      <w:tr w:rsidR="00540418" w:rsidRPr="00540418" w:rsidTr="00344586">
        <w:trPr>
          <w:cantSplit/>
          <w:trHeight w:val="246"/>
          <w:jc w:val="center"/>
        </w:trPr>
        <w:tc>
          <w:tcPr>
            <w:tcW w:w="651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p>
        </w:tc>
        <w:tc>
          <w:tcPr>
            <w:tcW w:w="1460" w:type="dxa"/>
            <w:tcBorders>
              <w:top w:val="single" w:sz="6" w:space="0" w:color="auto"/>
              <w:left w:val="single" w:sz="6" w:space="0" w:color="auto"/>
              <w:bottom w:val="single" w:sz="6" w:space="0" w:color="auto"/>
              <w:right w:val="single" w:sz="6" w:space="0" w:color="auto"/>
            </w:tcBorders>
          </w:tcPr>
          <w:p w:rsidR="00540418" w:rsidRPr="00540418" w:rsidRDefault="00553D2D" w:rsidP="00AF07E1">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156" w:type="dxa"/>
            <w:tcBorders>
              <w:top w:val="single" w:sz="6" w:space="0" w:color="auto"/>
              <w:left w:val="single" w:sz="6" w:space="0" w:color="auto"/>
              <w:bottom w:val="single" w:sz="6" w:space="0" w:color="auto"/>
              <w:right w:val="single" w:sz="6" w:space="0" w:color="auto"/>
            </w:tcBorders>
          </w:tcPr>
          <w:p w:rsidR="00540418" w:rsidRPr="00540418" w:rsidRDefault="00553D2D" w:rsidP="00AF07E1">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540418" w:rsidRPr="00540418" w:rsidTr="00344586">
        <w:trPr>
          <w:cantSplit/>
          <w:trHeight w:val="482"/>
          <w:jc w:val="center"/>
        </w:trPr>
        <w:tc>
          <w:tcPr>
            <w:tcW w:w="651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460" w:type="dxa"/>
            <w:tcBorders>
              <w:top w:val="single" w:sz="6" w:space="0" w:color="auto"/>
              <w:left w:val="single" w:sz="6" w:space="0" w:color="auto"/>
              <w:bottom w:val="single" w:sz="6" w:space="0" w:color="auto"/>
              <w:right w:val="single" w:sz="6" w:space="0" w:color="auto"/>
            </w:tcBorders>
          </w:tcPr>
          <w:p w:rsidR="00540418" w:rsidRPr="00540418" w:rsidRDefault="00344586" w:rsidP="00344586">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12</w:t>
            </w:r>
            <w:r w:rsidR="009E2A07">
              <w:rPr>
                <w:rFonts w:ascii="Soberana Sans Light" w:hAnsi="Soberana Sans Light"/>
                <w:b/>
                <w:sz w:val="22"/>
                <w:szCs w:val="22"/>
                <w:lang w:val="es-MX"/>
              </w:rPr>
              <w:t>,</w:t>
            </w:r>
            <w:r>
              <w:rPr>
                <w:rFonts w:ascii="Soberana Sans Light" w:hAnsi="Soberana Sans Light"/>
                <w:b/>
                <w:sz w:val="22"/>
                <w:szCs w:val="22"/>
                <w:lang w:val="es-MX"/>
              </w:rPr>
              <w:t>399</w:t>
            </w:r>
            <w:r w:rsidR="00CF099B">
              <w:rPr>
                <w:rFonts w:ascii="Soberana Sans Light" w:hAnsi="Soberana Sans Light"/>
                <w:b/>
                <w:sz w:val="22"/>
                <w:szCs w:val="22"/>
                <w:lang w:val="es-MX"/>
              </w:rPr>
              <w:t>,</w:t>
            </w:r>
            <w:r>
              <w:rPr>
                <w:rFonts w:ascii="Soberana Sans Light" w:hAnsi="Soberana Sans Light"/>
                <w:b/>
                <w:sz w:val="22"/>
                <w:szCs w:val="22"/>
                <w:lang w:val="es-MX"/>
              </w:rPr>
              <w:t>231</w:t>
            </w:r>
          </w:p>
        </w:tc>
        <w:tc>
          <w:tcPr>
            <w:tcW w:w="1156" w:type="dxa"/>
            <w:tcBorders>
              <w:top w:val="single" w:sz="6" w:space="0" w:color="auto"/>
              <w:left w:val="single" w:sz="6" w:space="0" w:color="auto"/>
              <w:bottom w:val="single" w:sz="6" w:space="0" w:color="auto"/>
              <w:right w:val="single" w:sz="6" w:space="0" w:color="auto"/>
            </w:tcBorders>
          </w:tcPr>
          <w:p w:rsidR="00540418" w:rsidRPr="00540418" w:rsidRDefault="00553D2D" w:rsidP="00AF07E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3,503,645</w:t>
            </w:r>
          </w:p>
        </w:tc>
      </w:tr>
      <w:tr w:rsidR="00540418" w:rsidRPr="00540418" w:rsidTr="00344586">
        <w:trPr>
          <w:cantSplit/>
          <w:trHeight w:val="246"/>
          <w:jc w:val="center"/>
        </w:trPr>
        <w:tc>
          <w:tcPr>
            <w:tcW w:w="651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46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p>
        </w:tc>
        <w:tc>
          <w:tcPr>
            <w:tcW w:w="1156"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p>
        </w:tc>
      </w:tr>
      <w:tr w:rsidR="00540418" w:rsidRPr="00540418" w:rsidTr="00344586">
        <w:trPr>
          <w:cantSplit/>
          <w:trHeight w:val="246"/>
          <w:jc w:val="center"/>
        </w:trPr>
        <w:tc>
          <w:tcPr>
            <w:tcW w:w="651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46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56"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44586">
        <w:trPr>
          <w:cantSplit/>
          <w:trHeight w:val="235"/>
          <w:jc w:val="center"/>
        </w:trPr>
        <w:tc>
          <w:tcPr>
            <w:tcW w:w="651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46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56"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44586">
        <w:trPr>
          <w:cantSplit/>
          <w:trHeight w:val="246"/>
          <w:jc w:val="center"/>
        </w:trPr>
        <w:tc>
          <w:tcPr>
            <w:tcW w:w="651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46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56"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44586">
        <w:trPr>
          <w:cantSplit/>
          <w:trHeight w:val="211"/>
          <w:jc w:val="center"/>
        </w:trPr>
        <w:tc>
          <w:tcPr>
            <w:tcW w:w="651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46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56"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44586">
        <w:trPr>
          <w:cantSplit/>
          <w:trHeight w:val="102"/>
          <w:jc w:val="center"/>
        </w:trPr>
        <w:tc>
          <w:tcPr>
            <w:tcW w:w="651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46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56"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44586">
        <w:trPr>
          <w:cantSplit/>
          <w:trHeight w:val="235"/>
          <w:jc w:val="center"/>
        </w:trPr>
        <w:tc>
          <w:tcPr>
            <w:tcW w:w="651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46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56"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44586">
        <w:trPr>
          <w:cantSplit/>
          <w:trHeight w:val="246"/>
          <w:jc w:val="center"/>
        </w:trPr>
        <w:tc>
          <w:tcPr>
            <w:tcW w:w="6515"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460"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56" w:type="dxa"/>
            <w:tcBorders>
              <w:top w:val="single" w:sz="6" w:space="0" w:color="auto"/>
              <w:left w:val="single" w:sz="6" w:space="0" w:color="auto"/>
              <w:bottom w:val="single" w:sz="6" w:space="0" w:color="auto"/>
              <w:right w:val="single" w:sz="6" w:space="0" w:color="auto"/>
            </w:tcBorders>
          </w:tcPr>
          <w:p w:rsidR="00540418" w:rsidRPr="00540418" w:rsidRDefault="00540418" w:rsidP="00AF07E1">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540418" w:rsidRPr="00540418" w:rsidRDefault="00540418" w:rsidP="00540418">
      <w:pPr>
        <w:pStyle w:val="Texto"/>
        <w:spacing w:after="0" w:line="240" w:lineRule="exact"/>
        <w:jc w:val="center"/>
        <w:rPr>
          <w:rFonts w:ascii="Soberana Sans Light" w:hAnsi="Soberana Sans Light"/>
          <w:b/>
          <w:smallCaps/>
          <w:sz w:val="22"/>
          <w:szCs w:val="22"/>
          <w:lang w:val="es-MX"/>
        </w:rPr>
      </w:pPr>
    </w:p>
    <w:p w:rsid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540418" w:rsidRDefault="00344586"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lastRenderedPageBreak/>
        <w:pict>
          <v:shape id="_x0000_s1028" type="#_x0000_t75" style="position:absolute;left:0;text-align:left;margin-left:9.65pt;margin-top:20pt;width:397.1pt;height:150.8pt;z-index:251658240;mso-position-horizontal-relative:text;mso-position-vertical-relative:text;mso-width-relative:page;mso-height-relative:page">
            <v:imagedata r:id="rId23" o:title=""/>
            <w10:wrap type="topAndBottom"/>
          </v:shape>
          <o:OLEObject Type="Embed" ProgID="Excel.Sheet.12" ShapeID="_x0000_s1028" DrawAspect="Content" ObjectID="_1505891352" r:id="rId24"/>
        </w:pict>
      </w:r>
      <w:bookmarkStart w:id="7" w:name="_GoBack"/>
      <w:r w:rsidR="00FA49EF">
        <w:rPr>
          <w:noProof/>
        </w:rPr>
        <w:pict>
          <v:shape id="_x0000_s1030" type="#_x0000_t75" style="position:absolute;left:0;text-align:left;margin-left:360.35pt;margin-top:20pt;width:399.05pt;height:224.35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5" o:title=""/>
            <w10:wrap type="topAndBottom"/>
          </v:shape>
          <o:OLEObject Type="Embed" ProgID="Excel.Sheet.12" ShapeID="_x0000_s1030" DrawAspect="Content" ObjectID="_1505891353" r:id="rId26"/>
        </w:pict>
      </w:r>
      <w:bookmarkEnd w:id="7"/>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B849EE" w:rsidRDefault="00B849EE" w:rsidP="00540418">
      <w:pPr>
        <w:pStyle w:val="Texto"/>
        <w:spacing w:after="0" w:line="240" w:lineRule="exact"/>
        <w:jc w:val="center"/>
        <w:rPr>
          <w:rFonts w:ascii="Soberana Sans Light" w:hAnsi="Soberana Sans Light"/>
          <w:b/>
          <w:smallCaps/>
          <w:sz w:val="22"/>
          <w:szCs w:val="22"/>
          <w:lang w:val="es-MX"/>
        </w:rPr>
      </w:pPr>
    </w:p>
    <w:p w:rsidR="00060242" w:rsidRPr="00540418" w:rsidRDefault="00060242" w:rsidP="00540418">
      <w:pPr>
        <w:pStyle w:val="Texto"/>
        <w:spacing w:after="0" w:line="240" w:lineRule="exact"/>
        <w:jc w:val="center"/>
        <w:rPr>
          <w:rFonts w:ascii="Soberana Sans Light" w:hAnsi="Soberana Sans Light"/>
          <w:b/>
          <w:smallCaps/>
          <w:sz w:val="22"/>
          <w:szCs w:val="22"/>
          <w:lang w:val="es-MX"/>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540418" w:rsidRDefault="00540418" w:rsidP="00540418">
      <w:pPr>
        <w:pStyle w:val="Texto"/>
        <w:spacing w:after="0" w:line="240" w:lineRule="exact"/>
        <w:ind w:firstLine="0"/>
        <w:rPr>
          <w:rFonts w:ascii="Soberana Sans Light" w:hAnsi="Soberana Sans Light"/>
          <w:b/>
          <w:sz w:val="22"/>
          <w:szCs w:val="22"/>
          <w:lang w:val="es-MX"/>
        </w:rPr>
      </w:pPr>
    </w:p>
    <w:p w:rsidR="00B849EE" w:rsidRPr="00540418" w:rsidRDefault="00B849EE" w:rsidP="00540418">
      <w:pPr>
        <w:pStyle w:val="Texto"/>
        <w:spacing w:after="0" w:line="240" w:lineRule="exact"/>
        <w:ind w:firstLine="0"/>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540418" w:rsidRDefault="00540418" w:rsidP="00540418">
      <w:pPr>
        <w:pStyle w:val="Texto"/>
        <w:spacing w:after="0" w:line="240" w:lineRule="exact"/>
        <w:rPr>
          <w:rFonts w:ascii="Soberana Sans Light" w:hAnsi="Soberana Sans Light"/>
          <w:sz w:val="22"/>
          <w:szCs w:val="22"/>
          <w:lang w:val="es-MX"/>
        </w:rPr>
      </w:pPr>
    </w:p>
    <w:p w:rsidR="00B849EE" w:rsidRDefault="00B849EE" w:rsidP="00540418">
      <w:pPr>
        <w:pStyle w:val="Texto"/>
        <w:spacing w:after="0" w:line="240" w:lineRule="exact"/>
        <w:rPr>
          <w:rFonts w:ascii="Soberana Sans Light" w:hAnsi="Soberana Sans Light"/>
          <w:sz w:val="22"/>
          <w:szCs w:val="22"/>
          <w:lang w:val="es-MX"/>
        </w:rPr>
      </w:pPr>
    </w:p>
    <w:p w:rsidR="00B849EE" w:rsidRDefault="00B849EE" w:rsidP="00540418">
      <w:pPr>
        <w:pStyle w:val="Texto"/>
        <w:spacing w:after="0" w:line="240" w:lineRule="exact"/>
        <w:rPr>
          <w:rFonts w:ascii="Soberana Sans Light" w:hAnsi="Soberana Sans Light"/>
          <w:sz w:val="22"/>
          <w:szCs w:val="22"/>
          <w:lang w:val="es-MX"/>
        </w:rPr>
      </w:pPr>
    </w:p>
    <w:p w:rsidR="00B849EE" w:rsidRPr="00540418" w:rsidRDefault="00B849EE"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540418" w:rsidRPr="00540418" w:rsidRDefault="00540418" w:rsidP="00540418">
      <w:pPr>
        <w:pStyle w:val="Texto"/>
        <w:spacing w:after="0" w:line="240" w:lineRule="exact"/>
        <w:rPr>
          <w:rFonts w:ascii="Soberana Sans Light" w:hAnsi="Soberana Sans Light"/>
          <w:b/>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lastRenderedPageBreak/>
        <w:tab/>
        <w:t>Valores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540418" w:rsidRDefault="00540418" w:rsidP="003A0303">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001107"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001107" w:rsidRPr="00540418"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 Los valores en custodia de instrumentos prestados a formadores de mercado e instrumentos de crédito recibidos en garantía de los formadores de mercado u otros.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 Por tipo de emisión de instrumento: monto, tasa y vencimiento.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 Los contratos firmados de construcciones por tipo de contrato.</w:t>
      </w:r>
    </w:p>
    <w:p w:rsidR="00540418" w:rsidRDefault="00540418" w:rsidP="00540418">
      <w:pPr>
        <w:pStyle w:val="Texto"/>
        <w:spacing w:after="0" w:line="240" w:lineRule="exact"/>
        <w:rPr>
          <w:rFonts w:ascii="Soberana Sans Light" w:hAnsi="Soberana Sans Light"/>
          <w:sz w:val="22"/>
          <w:szCs w:val="22"/>
        </w:rPr>
      </w:pPr>
    </w:p>
    <w:p w:rsidR="00060242" w:rsidRPr="00540418" w:rsidRDefault="00060242"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540418" w:rsidRPr="00540418"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540418" w:rsidRDefault="00540418" w:rsidP="00540418">
      <w:pPr>
        <w:pStyle w:val="Texto"/>
        <w:spacing w:after="0" w:line="240" w:lineRule="exact"/>
        <w:rPr>
          <w:rFonts w:ascii="Soberana Sans Light" w:hAnsi="Soberana Sans Light"/>
          <w:sz w:val="22"/>
          <w:szCs w:val="22"/>
        </w:rPr>
      </w:pPr>
    </w:p>
    <w:p w:rsidR="00522EF3" w:rsidRPr="00540418" w:rsidRDefault="00522EF3"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b)</w:t>
      </w:r>
      <w:r w:rsidRPr="00540418">
        <w:rPr>
          <w:rFonts w:ascii="Soberana Sans Light" w:hAnsi="Soberana Sans Light"/>
          <w:sz w:val="22"/>
          <w:szCs w:val="22"/>
        </w:rPr>
        <w:tab/>
        <w:t>Principales cambios en su estructura</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 revelar el tipo de contribuciones que esté obligado a pagar o retener.</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540418" w:rsidRPr="00540418" w:rsidRDefault="003A0303" w:rsidP="003A0303">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00540418" w:rsidRPr="00540418">
        <w:rPr>
          <w:rFonts w:ascii="Soberana Sans Light" w:hAnsi="Soberana Sans Light"/>
          <w:sz w:val="22"/>
          <w:szCs w:val="22"/>
        </w:rPr>
        <w:t>Fideicomisos, mandatos y análogos de los cuales es fideicomitente o fiduciario</w:t>
      </w: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Si se ha observado la normatividad emitida por el CONAC y las disposiciones legales aplicables.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sidR="003A0303">
        <w:rPr>
          <w:rFonts w:ascii="Soberana Sans Light" w:hAnsi="Soberana Sans Light"/>
          <w:sz w:val="22"/>
          <w:szCs w:val="22"/>
        </w:rPr>
        <w:t>ación razonable correspondiente</w:t>
      </w:r>
      <w:r w:rsidRPr="00540418">
        <w:rPr>
          <w:rFonts w:ascii="Soberana Sans Light" w:hAnsi="Soberana Sans Light"/>
          <w:sz w:val="22"/>
          <w:szCs w:val="22"/>
        </w:rPr>
        <w:t>.</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proofErr w:type="gramStart"/>
      <w:r w:rsidRPr="00540418">
        <w:rPr>
          <w:rFonts w:ascii="Soberana Sans Light" w:hAnsi="Soberana Sans Light"/>
          <w:sz w:val="22"/>
          <w:szCs w:val="22"/>
        </w:rPr>
        <w:t>devengado</w:t>
      </w:r>
      <w:proofErr w:type="gramEnd"/>
      <w:r w:rsidRPr="00540418">
        <w:rPr>
          <w:rFonts w:ascii="Soberana Sans Light" w:hAnsi="Soberana Sans Light"/>
          <w:sz w:val="22"/>
          <w:szCs w:val="22"/>
        </w:rPr>
        <w:t>.</w:t>
      </w:r>
    </w:p>
    <w:p w:rsidR="00540418" w:rsidRPr="00540418" w:rsidRDefault="00540418" w:rsidP="00540418">
      <w:pPr>
        <w:pStyle w:val="Texto"/>
        <w:spacing w:after="0" w:line="240" w:lineRule="exact"/>
        <w:ind w:left="1440" w:hanging="36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sidR="003A0303">
        <w:rPr>
          <w:rFonts w:ascii="Soberana Sans Light" w:hAnsi="Soberana Sans Light"/>
          <w:sz w:val="22"/>
          <w:szCs w:val="22"/>
        </w:rPr>
        <w:t>en el Sector Paraestatal</w:t>
      </w:r>
      <w:r w:rsidRPr="00540418">
        <w:rPr>
          <w:rFonts w:ascii="Soberana Sans Light" w:hAnsi="Soberana Sans Light"/>
          <w:sz w:val="22"/>
          <w:szCs w:val="22"/>
        </w:rPr>
        <w:t>.</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r w:rsidR="00907F5D">
        <w:rPr>
          <w:rFonts w:ascii="Soberana Sans Light" w:hAnsi="Soberana Sans Light"/>
          <w:b/>
          <w:sz w:val="22"/>
          <w:szCs w:val="22"/>
          <w:lang w:val="es-MX"/>
        </w:rPr>
        <w:t xml:space="preserve">                    NO APLICA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sidR="003A0303">
        <w:rPr>
          <w:rFonts w:ascii="Soberana Sans Light" w:hAnsi="Soberana Sans Light"/>
          <w:sz w:val="22"/>
          <w:szCs w:val="22"/>
        </w:rPr>
        <w:t>o de o</w:t>
      </w:r>
      <w:r w:rsidRPr="00540418">
        <w:rPr>
          <w:rFonts w:ascii="Soberana Sans Light" w:hAnsi="Soberana Sans Light"/>
          <w:sz w:val="22"/>
          <w:szCs w:val="22"/>
        </w:rPr>
        <w:t>rganismos descentralizados.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r w:rsidR="008260A1">
        <w:rPr>
          <w:rFonts w:ascii="Soberana Sans Light" w:hAnsi="Soberana Sans Light"/>
          <w:b/>
          <w:sz w:val="22"/>
          <w:szCs w:val="22"/>
          <w:lang w:val="es-MX"/>
        </w:rPr>
        <w:t xml:space="preserve">                          NO APLICA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deberá informar:</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sidR="003A0303">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r w:rsidR="00907F5D">
        <w:rPr>
          <w:rFonts w:ascii="Soberana Sans Light" w:hAnsi="Soberana Sans Light"/>
          <w:b/>
          <w:sz w:val="22"/>
          <w:szCs w:val="22"/>
          <w:lang w:val="es-MX"/>
        </w:rPr>
        <w:t xml:space="preserve">            </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540418" w:rsidRPr="00540418" w:rsidRDefault="00540418" w:rsidP="00540418">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540418" w:rsidRPr="00540418" w:rsidRDefault="00540418" w:rsidP="00540418">
      <w:pPr>
        <w:pStyle w:val="INCIS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Principales Políticas de control interno</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540418" w:rsidRDefault="00540418" w:rsidP="00540418">
      <w:pPr>
        <w:pStyle w:val="Texto"/>
        <w:spacing w:after="0" w:line="240" w:lineRule="exact"/>
        <w:ind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r w:rsidR="008260A1">
        <w:rPr>
          <w:rFonts w:ascii="Soberana Sans Light" w:hAnsi="Soberana Sans Light"/>
          <w:b/>
          <w:sz w:val="22"/>
          <w:szCs w:val="22"/>
          <w:lang w:val="es-MX"/>
        </w:rPr>
        <w:t xml:space="preserve">                             NO APLICA</w:t>
      </w:r>
    </w:p>
    <w:p w:rsid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001107" w:rsidRDefault="00001107" w:rsidP="00540418">
      <w:pPr>
        <w:pStyle w:val="Texto"/>
        <w:spacing w:after="0" w:line="240" w:lineRule="exact"/>
        <w:rPr>
          <w:rFonts w:ascii="Soberana Sans Light" w:hAnsi="Soberana Sans Light"/>
          <w:sz w:val="22"/>
          <w:szCs w:val="22"/>
        </w:rPr>
      </w:pPr>
    </w:p>
    <w:p w:rsidR="00574266" w:rsidRPr="00574266" w:rsidRDefault="00574266" w:rsidP="00574266">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001107" w:rsidRDefault="00574266" w:rsidP="009827A0">
      <w:pPr>
        <w:pStyle w:val="Texto"/>
        <w:spacing w:line="240" w:lineRule="auto"/>
        <w:rPr>
          <w:rFonts w:ascii="Soberana Sans Light" w:hAnsi="Soberana Sans Light"/>
          <w:sz w:val="22"/>
          <w:szCs w:val="22"/>
        </w:rPr>
      </w:pPr>
      <w:r w:rsidRPr="00574266">
        <w:rPr>
          <w:rFonts w:ascii="Soberana Sans Light" w:hAnsi="Soberana Sans Light"/>
          <w:sz w:val="22"/>
          <w:szCs w:val="22"/>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9E3BC5" w:rsidRDefault="009E3BC5" w:rsidP="009827A0">
      <w:pPr>
        <w:pStyle w:val="Texto"/>
        <w:spacing w:line="240" w:lineRule="auto"/>
        <w:rPr>
          <w:rFonts w:ascii="Soberana Sans Light" w:hAnsi="Soberana Sans Light"/>
          <w:sz w:val="22"/>
          <w:szCs w:val="22"/>
        </w:rPr>
      </w:pPr>
    </w:p>
    <w:p w:rsidR="009E3BC5" w:rsidRDefault="009E3BC5" w:rsidP="009827A0">
      <w:pPr>
        <w:pStyle w:val="Texto"/>
        <w:spacing w:line="240" w:lineRule="auto"/>
        <w:rPr>
          <w:rFonts w:ascii="Soberana Sans Light" w:hAnsi="Soberana Sans Light"/>
          <w:sz w:val="22"/>
          <w:szCs w:val="22"/>
        </w:rPr>
      </w:pPr>
    </w:p>
    <w:p w:rsidR="009E3BC5" w:rsidRDefault="009E3BC5" w:rsidP="009827A0">
      <w:pPr>
        <w:pStyle w:val="Texto"/>
        <w:spacing w:line="240" w:lineRule="auto"/>
        <w:rPr>
          <w:rFonts w:ascii="Soberana Sans Light" w:hAnsi="Soberana Sans Light"/>
          <w:sz w:val="22"/>
          <w:szCs w:val="22"/>
        </w:rPr>
      </w:pPr>
    </w:p>
    <w:p w:rsidR="009E3BC5" w:rsidRDefault="009E3BC5" w:rsidP="009E3BC5">
      <w:pPr>
        <w:pStyle w:val="Texto"/>
        <w:spacing w:line="240" w:lineRule="auto"/>
        <w:ind w:firstLine="0"/>
        <w:rPr>
          <w:rFonts w:ascii="Soberana Sans Light" w:hAnsi="Soberana Sans Light"/>
          <w:sz w:val="22"/>
          <w:szCs w:val="22"/>
        </w:rPr>
      </w:pPr>
    </w:p>
    <w:p w:rsidR="00001107" w:rsidRDefault="00FA49EF" w:rsidP="00540418">
      <w:pPr>
        <w:pStyle w:val="Texto"/>
        <w:spacing w:after="0" w:line="240" w:lineRule="exact"/>
        <w:rPr>
          <w:rFonts w:ascii="Soberana Sans Light" w:hAnsi="Soberana Sans Light"/>
          <w:sz w:val="22"/>
          <w:szCs w:val="22"/>
        </w:rPr>
      </w:pPr>
      <w:r>
        <w:rPr>
          <w:rFonts w:ascii="Soberana Sans Light" w:hAnsi="Soberana Sans Light"/>
          <w:noProof/>
        </w:rPr>
        <w:pict>
          <v:shape id="_x0000_s1038" type="#_x0000_t75" style="position:absolute;left:0;text-align:left;margin-left:3.75pt;margin-top:5.85pt;width:680.25pt;height:59.9pt;z-index:251662336;mso-position-horizontal-relative:text;mso-position-vertical-relative:text;mso-width-relative:page;mso-height-relative:page">
            <v:imagedata r:id="rId27" o:title=""/>
            <w10:wrap type="topAndBottom"/>
          </v:shape>
          <o:OLEObject Type="Embed" ProgID="Excel.Sheet.12" ShapeID="_x0000_s1038" DrawAspect="Content" ObjectID="_1505891354" r:id="rId28"/>
        </w:pict>
      </w:r>
    </w:p>
    <w:sectPr w:rsidR="00001107"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EF" w:rsidRDefault="00FA49EF" w:rsidP="00EA5418">
      <w:pPr>
        <w:spacing w:after="0" w:line="240" w:lineRule="auto"/>
      </w:pPr>
      <w:r>
        <w:separator/>
      </w:r>
    </w:p>
  </w:endnote>
  <w:endnote w:type="continuationSeparator" w:id="0">
    <w:p w:rsidR="00FA49EF" w:rsidRDefault="00FA49E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E1" w:rsidRPr="0013011C" w:rsidRDefault="00AF07E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1B4AA9" wp14:editId="1E0C147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B3060" w:rsidRPr="006B3060">
          <w:rPr>
            <w:rFonts w:ascii="Soberana Sans Light" w:hAnsi="Soberana Sans Light"/>
            <w:noProof/>
            <w:lang w:val="es-ES"/>
          </w:rPr>
          <w:t>2</w:t>
        </w:r>
        <w:r w:rsidRPr="0013011C">
          <w:rPr>
            <w:rFonts w:ascii="Soberana Sans Light" w:hAnsi="Soberana Sans Light"/>
          </w:rPr>
          <w:fldChar w:fldCharType="end"/>
        </w:r>
      </w:sdtContent>
    </w:sdt>
  </w:p>
  <w:p w:rsidR="00AF07E1" w:rsidRDefault="00AF07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E1" w:rsidRPr="008E3652" w:rsidRDefault="00AF07E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07A796A" wp14:editId="0590C35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B3060" w:rsidRPr="006B3060">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EF" w:rsidRDefault="00FA49EF" w:rsidP="00EA5418">
      <w:pPr>
        <w:spacing w:after="0" w:line="240" w:lineRule="auto"/>
      </w:pPr>
      <w:r>
        <w:separator/>
      </w:r>
    </w:p>
  </w:footnote>
  <w:footnote w:type="continuationSeparator" w:id="0">
    <w:p w:rsidR="00FA49EF" w:rsidRDefault="00FA49E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E1" w:rsidRDefault="00AF07E1">
    <w:pPr>
      <w:pStyle w:val="Encabezado"/>
    </w:pPr>
    <w:r>
      <w:rPr>
        <w:noProof/>
        <w:lang w:eastAsia="es-MX"/>
      </w:rPr>
      <mc:AlternateContent>
        <mc:Choice Requires="wpg">
          <w:drawing>
            <wp:anchor distT="0" distB="0" distL="114300" distR="114300" simplePos="0" relativeHeight="251665408" behindDoc="0" locked="0" layoutInCell="1" allowOverlap="1" wp14:anchorId="5662194D" wp14:editId="0C7178BD">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7E1" w:rsidRDefault="00AF07E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F07E1" w:rsidRDefault="00AF07E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F07E1" w:rsidRPr="00275FC6" w:rsidRDefault="00AF07E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7E1" w:rsidRDefault="00AF07E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AF07E1" w:rsidRDefault="00AF07E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F07E1" w:rsidRPr="00275FC6" w:rsidRDefault="00AF07E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C170A">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831B55C" wp14:editId="26078E4C">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E1" w:rsidRPr="0013011C" w:rsidRDefault="00AF07E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AEAC777" wp14:editId="6BF2C92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40466"/>
    <w:rsid w:val="00045A10"/>
    <w:rsid w:val="00060242"/>
    <w:rsid w:val="00074CFF"/>
    <w:rsid w:val="001273BD"/>
    <w:rsid w:val="0013011C"/>
    <w:rsid w:val="00160D40"/>
    <w:rsid w:val="00165BB4"/>
    <w:rsid w:val="001B1B72"/>
    <w:rsid w:val="001B4D37"/>
    <w:rsid w:val="001C6FD8"/>
    <w:rsid w:val="001D43D5"/>
    <w:rsid w:val="001E7072"/>
    <w:rsid w:val="001F028D"/>
    <w:rsid w:val="00204C86"/>
    <w:rsid w:val="0024186E"/>
    <w:rsid w:val="00264426"/>
    <w:rsid w:val="002A4EBC"/>
    <w:rsid w:val="002A70B3"/>
    <w:rsid w:val="00344586"/>
    <w:rsid w:val="00351B7F"/>
    <w:rsid w:val="00364479"/>
    <w:rsid w:val="00372F40"/>
    <w:rsid w:val="003846AC"/>
    <w:rsid w:val="00396C2B"/>
    <w:rsid w:val="003A0303"/>
    <w:rsid w:val="003D5DBF"/>
    <w:rsid w:val="003E7FD0"/>
    <w:rsid w:val="003F0EA4"/>
    <w:rsid w:val="00417866"/>
    <w:rsid w:val="004311BE"/>
    <w:rsid w:val="0044253C"/>
    <w:rsid w:val="00450B89"/>
    <w:rsid w:val="00466A17"/>
    <w:rsid w:val="004714CF"/>
    <w:rsid w:val="00484C0D"/>
    <w:rsid w:val="00497D8B"/>
    <w:rsid w:val="004C5CE5"/>
    <w:rsid w:val="004D41B8"/>
    <w:rsid w:val="004E4C6F"/>
    <w:rsid w:val="004F5641"/>
    <w:rsid w:val="00522632"/>
    <w:rsid w:val="00522EF3"/>
    <w:rsid w:val="00540418"/>
    <w:rsid w:val="00553D2D"/>
    <w:rsid w:val="005647C1"/>
    <w:rsid w:val="00574266"/>
    <w:rsid w:val="00583900"/>
    <w:rsid w:val="005A631B"/>
    <w:rsid w:val="005B5C54"/>
    <w:rsid w:val="005B7953"/>
    <w:rsid w:val="005D3D25"/>
    <w:rsid w:val="005E3435"/>
    <w:rsid w:val="00625757"/>
    <w:rsid w:val="00641D9A"/>
    <w:rsid w:val="00690EDF"/>
    <w:rsid w:val="006A5306"/>
    <w:rsid w:val="006B1FE7"/>
    <w:rsid w:val="006B3060"/>
    <w:rsid w:val="006B5CB0"/>
    <w:rsid w:val="006E77DD"/>
    <w:rsid w:val="00704947"/>
    <w:rsid w:val="00712BA8"/>
    <w:rsid w:val="00720644"/>
    <w:rsid w:val="00750C96"/>
    <w:rsid w:val="0079582C"/>
    <w:rsid w:val="007A09E1"/>
    <w:rsid w:val="007D6E9A"/>
    <w:rsid w:val="007F5617"/>
    <w:rsid w:val="00811DAC"/>
    <w:rsid w:val="008132AC"/>
    <w:rsid w:val="00813B59"/>
    <w:rsid w:val="008260A1"/>
    <w:rsid w:val="008777DA"/>
    <w:rsid w:val="00880EA3"/>
    <w:rsid w:val="0089054E"/>
    <w:rsid w:val="008A6E4D"/>
    <w:rsid w:val="008A793D"/>
    <w:rsid w:val="008B0017"/>
    <w:rsid w:val="008B29CB"/>
    <w:rsid w:val="008D3406"/>
    <w:rsid w:val="008E3652"/>
    <w:rsid w:val="008F6D58"/>
    <w:rsid w:val="00907F5D"/>
    <w:rsid w:val="0093492C"/>
    <w:rsid w:val="00957043"/>
    <w:rsid w:val="00960A0A"/>
    <w:rsid w:val="0098009A"/>
    <w:rsid w:val="009827A0"/>
    <w:rsid w:val="009C170A"/>
    <w:rsid w:val="009D3FE3"/>
    <w:rsid w:val="009D5D4C"/>
    <w:rsid w:val="009E2A07"/>
    <w:rsid w:val="009E3BC5"/>
    <w:rsid w:val="009F23C4"/>
    <w:rsid w:val="00A10C24"/>
    <w:rsid w:val="00A363B6"/>
    <w:rsid w:val="00A46BF5"/>
    <w:rsid w:val="00A535A3"/>
    <w:rsid w:val="00A7276B"/>
    <w:rsid w:val="00AF07E1"/>
    <w:rsid w:val="00B146E2"/>
    <w:rsid w:val="00B361AB"/>
    <w:rsid w:val="00B849EE"/>
    <w:rsid w:val="00B84D02"/>
    <w:rsid w:val="00B86D0F"/>
    <w:rsid w:val="00BA2940"/>
    <w:rsid w:val="00BC728C"/>
    <w:rsid w:val="00BF54EF"/>
    <w:rsid w:val="00C1516B"/>
    <w:rsid w:val="00C16E53"/>
    <w:rsid w:val="00C36010"/>
    <w:rsid w:val="00C431B4"/>
    <w:rsid w:val="00C43EFA"/>
    <w:rsid w:val="00C86C59"/>
    <w:rsid w:val="00C91C5A"/>
    <w:rsid w:val="00CB27FA"/>
    <w:rsid w:val="00CD6D9A"/>
    <w:rsid w:val="00CF099B"/>
    <w:rsid w:val="00D00E92"/>
    <w:rsid w:val="00D055EC"/>
    <w:rsid w:val="00D33976"/>
    <w:rsid w:val="00D44728"/>
    <w:rsid w:val="00D47595"/>
    <w:rsid w:val="00D562FF"/>
    <w:rsid w:val="00DF56C9"/>
    <w:rsid w:val="00DF60EC"/>
    <w:rsid w:val="00E204CF"/>
    <w:rsid w:val="00E30318"/>
    <w:rsid w:val="00E32708"/>
    <w:rsid w:val="00E53FDB"/>
    <w:rsid w:val="00E73249"/>
    <w:rsid w:val="00EA5418"/>
    <w:rsid w:val="00EE46FB"/>
    <w:rsid w:val="00F11393"/>
    <w:rsid w:val="00F17C0D"/>
    <w:rsid w:val="00F366CD"/>
    <w:rsid w:val="00F70699"/>
    <w:rsid w:val="00F755D0"/>
    <w:rsid w:val="00FA49EF"/>
    <w:rsid w:val="00FB1010"/>
    <w:rsid w:val="00FB48AD"/>
    <w:rsid w:val="00FC1C50"/>
    <w:rsid w:val="00FD5A63"/>
    <w:rsid w:val="00FD6B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C22B-D57B-4AD7-AA9E-FEDE9535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17</Pages>
  <Words>2731</Words>
  <Characters>15022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itj</cp:lastModifiedBy>
  <cp:revision>53</cp:revision>
  <cp:lastPrinted>2014-12-29T16:55:00Z</cp:lastPrinted>
  <dcterms:created xsi:type="dcterms:W3CDTF">2014-08-29T13:13:00Z</dcterms:created>
  <dcterms:modified xsi:type="dcterms:W3CDTF">2015-10-09T15:22:00Z</dcterms:modified>
</cp:coreProperties>
</file>