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07632374"/>
    <w:bookmarkEnd w:id="0"/>
    <w:p w:rsidR="007D6E9A" w:rsidRDefault="00532472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17.75pt" o:ole="">
            <v:imagedata r:id="rId8" o:title=""/>
          </v:shape>
          <o:OLEObject Type="Embed" ProgID="Excel.Sheet.12" ShapeID="_x0000_i1025" DrawAspect="Content" ObjectID="_1523265712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5665F3" w:rsidP="0044253C">
      <w:pPr>
        <w:jc w:val="center"/>
      </w:pPr>
      <w:r>
        <w:object w:dxaOrig="25153" w:dyaOrig="18931">
          <v:shape id="_x0000_i1026" type="#_x0000_t75" style="width:585pt;height:439.5pt" o:ole="">
            <v:imagedata r:id="rId10" o:title=""/>
          </v:shape>
          <o:OLEObject Type="Embed" ProgID="Excel.Sheet.12" ShapeID="_x0000_i1026" DrawAspect="Content" ObjectID="_1523265713" r:id="rId11"/>
        </w:object>
      </w:r>
    </w:p>
    <w:bookmarkStart w:id="2" w:name="_MON_1470806992"/>
    <w:bookmarkEnd w:id="2"/>
    <w:p w:rsidR="00372F40" w:rsidRDefault="005665F3" w:rsidP="003E7FD0">
      <w:pPr>
        <w:jc w:val="center"/>
      </w:pPr>
      <w:r>
        <w:object w:dxaOrig="21993" w:dyaOrig="15482">
          <v:shape id="_x0000_i1027" type="#_x0000_t75" style="width:648.75pt;height:457.5pt" o:ole="">
            <v:imagedata r:id="rId12" o:title=""/>
          </v:shape>
          <o:OLEObject Type="Embed" ProgID="Excel.Sheet.12" ShapeID="_x0000_i1027" DrawAspect="Content" ObjectID="_1523265714" r:id="rId13"/>
        </w:object>
      </w:r>
    </w:p>
    <w:bookmarkStart w:id="3" w:name="_MON_1470807348"/>
    <w:bookmarkEnd w:id="3"/>
    <w:p w:rsidR="00372F40" w:rsidRDefault="005665F3" w:rsidP="008E3652">
      <w:pPr>
        <w:jc w:val="center"/>
      </w:pPr>
      <w:r>
        <w:object w:dxaOrig="17711" w:dyaOrig="12476">
          <v:shape id="_x0000_i1028" type="#_x0000_t75" style="width:645pt;height:453.75pt" o:ole="">
            <v:imagedata r:id="rId14" o:title=""/>
          </v:shape>
          <o:OLEObject Type="Embed" ProgID="Excel.Sheet.12" ShapeID="_x0000_i1028" DrawAspect="Content" ObjectID="_1523265715" r:id="rId15"/>
        </w:object>
      </w:r>
    </w:p>
    <w:bookmarkStart w:id="4" w:name="_MON_1470809138"/>
    <w:bookmarkEnd w:id="4"/>
    <w:p w:rsidR="00372F40" w:rsidRDefault="005665F3" w:rsidP="00522632">
      <w:pPr>
        <w:jc w:val="center"/>
      </w:pPr>
      <w:r>
        <w:object w:dxaOrig="17805" w:dyaOrig="12251">
          <v:shape id="_x0000_i1029" type="#_x0000_t75" style="width:632.25pt;height:433.5pt" o:ole="">
            <v:imagedata r:id="rId16" o:title=""/>
          </v:shape>
          <o:OLEObject Type="Embed" ProgID="Excel.Sheet.12" ShapeID="_x0000_i1029" DrawAspect="Content" ObjectID="_152326571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021C48" w:rsidP="00E32708">
      <w:pPr>
        <w:tabs>
          <w:tab w:val="left" w:pos="2430"/>
        </w:tabs>
        <w:jc w:val="center"/>
      </w:pPr>
      <w:r>
        <w:object w:dxaOrig="18229" w:dyaOrig="11202">
          <v:shape id="_x0000_i1030" type="#_x0000_t75" style="width:634.5pt;height:390pt" o:ole="">
            <v:imagedata r:id="rId18" o:title=""/>
          </v:shape>
          <o:OLEObject Type="Embed" ProgID="Excel.Sheet.12" ShapeID="_x0000_i1030" DrawAspect="Content" ObjectID="_1523265717" r:id="rId19"/>
        </w:object>
      </w:r>
    </w:p>
    <w:bookmarkStart w:id="6" w:name="_MON_1470810366"/>
    <w:bookmarkEnd w:id="6"/>
    <w:p w:rsidR="00E32708" w:rsidRDefault="005665F3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75pt;height:447.75pt" o:ole="">
            <v:imagedata r:id="rId20" o:title=""/>
          </v:shape>
          <o:OLEObject Type="Embed" ProgID="Excel.Sheet.12" ShapeID="_x0000_i1031" DrawAspect="Content" ObjectID="_1523265718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DA3A77" w:rsidP="0079582C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NO APLICA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Mtro. Willebaldo Herrera Téllez                                                                                    C.P. Rogelio López Rodríguez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                            Jefe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  </w:t>
      </w:r>
      <w:r w:rsidR="0091067D">
        <w:rPr>
          <w:lang w:val="es-MX"/>
        </w:rPr>
        <w:t>39</w:t>
      </w:r>
      <w:r w:rsidR="0087031E">
        <w:rPr>
          <w:lang w:val="es-MX"/>
        </w:rPr>
        <w:t>,</w:t>
      </w:r>
      <w:r w:rsidR="0091067D">
        <w:rPr>
          <w:lang w:val="es-MX"/>
        </w:rPr>
        <w:t>464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91067D">
        <w:rPr>
          <w:lang w:val="es-MX"/>
        </w:rPr>
        <w:t>1,</w:t>
      </w:r>
      <w:r w:rsidR="00FE2FFF">
        <w:rPr>
          <w:lang w:val="es-MX"/>
        </w:rPr>
        <w:t>1</w:t>
      </w:r>
      <w:r w:rsidR="0053044C">
        <w:rPr>
          <w:lang w:val="es-MX"/>
        </w:rPr>
        <w:t>5</w:t>
      </w:r>
      <w:r w:rsidR="00FE2FFF">
        <w:rPr>
          <w:lang w:val="es-MX"/>
        </w:rPr>
        <w:t>1</w:t>
      </w:r>
      <w:r w:rsidRPr="008B4E3B">
        <w:rPr>
          <w:lang w:val="es-MX"/>
        </w:rPr>
        <w:t>,</w:t>
      </w:r>
      <w:r w:rsidR="00FE2FFF">
        <w:rPr>
          <w:lang w:val="es-MX"/>
        </w:rPr>
        <w:t>86</w:t>
      </w:r>
      <w:r w:rsidR="0053044C">
        <w:rPr>
          <w:lang w:val="es-MX"/>
        </w:rPr>
        <w:t>9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$ 21,</w:t>
      </w:r>
      <w:r w:rsidRPr="008B4E3B">
        <w:rPr>
          <w:lang w:val="es-MX"/>
        </w:rPr>
        <w:t>5</w:t>
      </w:r>
      <w:r w:rsidR="001801CC">
        <w:rPr>
          <w:lang w:val="es-MX"/>
        </w:rPr>
        <w:t>62</w:t>
      </w:r>
      <w:r w:rsidRPr="008B4E3B">
        <w:rPr>
          <w:lang w:val="es-MX"/>
        </w:rPr>
        <w:t>,</w:t>
      </w:r>
      <w:r w:rsidR="001801CC">
        <w:rPr>
          <w:lang w:val="es-MX"/>
        </w:rPr>
        <w:t>668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3,423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arte y Objetos Valiosos         4,305,509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B55A31">
        <w:rPr>
          <w:lang w:val="es-MX"/>
        </w:rPr>
        <w:t xml:space="preserve">29,026,597 </w:t>
      </w:r>
      <w:r w:rsidR="00BB110D" w:rsidRPr="008B4E3B">
        <w:rPr>
          <w:lang w:val="es-MX"/>
        </w:rPr>
        <w:t>se refiere al excedente del ejercicio 201</w:t>
      </w:r>
      <w:r>
        <w:rPr>
          <w:lang w:val="es-MX"/>
        </w:rPr>
        <w:t>5</w:t>
      </w:r>
      <w:r w:rsidR="00BB110D" w:rsidRPr="008B4E3B">
        <w:rPr>
          <w:lang w:val="es-MX"/>
        </w:rPr>
        <w:t xml:space="preserve"> de recursos de procedencia federal, se refieren a subsidios por convenio y tienen vigencia hasta la terminación de los proyectos autorizados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5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C8601D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6D534D">
              <w:rPr>
                <w:szCs w:val="18"/>
                <w:lang w:val="es-MX"/>
              </w:rPr>
              <w:t>0</w:t>
            </w:r>
            <w:r w:rsidR="001C58D3">
              <w:rPr>
                <w:szCs w:val="18"/>
                <w:lang w:val="es-MX"/>
              </w:rPr>
              <w:t>,</w:t>
            </w:r>
            <w:r w:rsidR="006D534D">
              <w:rPr>
                <w:szCs w:val="18"/>
                <w:lang w:val="es-MX"/>
              </w:rPr>
              <w:t>585</w:t>
            </w:r>
            <w:r w:rsidR="00B55A31">
              <w:rPr>
                <w:szCs w:val="18"/>
                <w:lang w:val="es-MX"/>
              </w:rPr>
              <w:t>,</w:t>
            </w:r>
            <w:r w:rsidR="006D534D">
              <w:rPr>
                <w:szCs w:val="18"/>
                <w:lang w:val="es-MX"/>
              </w:rPr>
              <w:t>369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D534D" w:rsidP="006D534D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024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C8601D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</w:t>
            </w:r>
            <w:r w:rsidR="006D534D">
              <w:rPr>
                <w:szCs w:val="18"/>
                <w:lang w:val="es-MX"/>
              </w:rPr>
              <w:t>0</w:t>
            </w:r>
            <w:r w:rsidR="00B55A31">
              <w:rPr>
                <w:szCs w:val="18"/>
                <w:lang w:val="es-MX"/>
              </w:rPr>
              <w:t>,</w:t>
            </w:r>
            <w:r w:rsidR="006D534D">
              <w:rPr>
                <w:szCs w:val="18"/>
                <w:lang w:val="es-MX"/>
              </w:rPr>
              <w:t>585</w:t>
            </w:r>
            <w:r w:rsidR="00B55A31">
              <w:rPr>
                <w:szCs w:val="18"/>
                <w:lang w:val="es-MX"/>
              </w:rPr>
              <w:t>,</w:t>
            </w:r>
            <w:r w:rsidR="006D534D">
              <w:rPr>
                <w:szCs w:val="18"/>
                <w:lang w:val="es-MX"/>
              </w:rPr>
              <w:t>369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D534D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17,024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5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D534D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687</w:t>
            </w:r>
            <w:r w:rsidR="00B55A31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439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D0D7F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6D534D">
              <w:rPr>
                <w:b/>
                <w:szCs w:val="18"/>
                <w:lang w:val="es-MX"/>
              </w:rPr>
              <w:t>6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 w:rsidR="006D534D">
              <w:rPr>
                <w:b/>
                <w:szCs w:val="18"/>
                <w:lang w:val="es-MX"/>
              </w:rPr>
              <w:t>410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 w:rsidR="006D534D">
              <w:rPr>
                <w:b/>
                <w:szCs w:val="18"/>
                <w:lang w:val="es-MX"/>
              </w:rPr>
              <w:t>948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14148A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bookmarkStart w:id="7" w:name="_GoBack"/>
      <w:r>
        <w:rPr>
          <w:noProof/>
          <w:szCs w:val="18"/>
        </w:rPr>
        <w:lastRenderedPageBreak/>
        <w:object w:dxaOrig="1440" w:dyaOrig="1440">
          <v:shape id="_x0000_s1030" type="#_x0000_t75" style="position:absolute;left:0;text-align:left;margin-left:321.6pt;margin-top:-4.85pt;width:387.3pt;height:441.35pt;z-index:251660288">
            <v:imagedata r:id="rId22" o:title=""/>
            <w10:wrap type="topAndBottom"/>
          </v:shape>
          <o:OLEObject Type="Embed" ProgID="Excel.Sheet.12" ShapeID="_x0000_s1030" DrawAspect="Content" ObjectID="_1523265719" r:id="rId23"/>
        </w:object>
      </w:r>
      <w:bookmarkEnd w:id="7"/>
      <w:r>
        <w:rPr>
          <w:noProof/>
          <w:szCs w:val="18"/>
          <w:lang w:val="es-MX" w:eastAsia="es-MX"/>
        </w:rPr>
        <w:object w:dxaOrig="1440" w:dyaOrig="1440">
          <v:shape id="_x0000_s1028" type="#_x0000_t75" style="position:absolute;left:0;text-align:left;margin-left:-37pt;margin-top:5.75pt;width:379.55pt;height:302.5pt;z-index:251658240">
            <v:imagedata r:id="rId24" o:title=""/>
            <w10:wrap type="topAndBottom"/>
          </v:shape>
          <o:OLEObject Type="Embed" ProgID="Excel.Sheet.12" ShapeID="_x0000_s1028" DrawAspect="Content" ObjectID="_1523265720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lastRenderedPageBreak/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</w:t>
      </w:r>
      <w:r w:rsidR="00E61F3D" w:rsidRPr="008B4E3B">
        <w:rPr>
          <w:szCs w:val="18"/>
        </w:rPr>
        <w:lastRenderedPageBreak/>
        <w:t>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2014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</w:t>
      </w:r>
      <w:r w:rsidR="00E53FD9" w:rsidRPr="008B4E3B">
        <w:t xml:space="preserve"> $ </w:t>
      </w:r>
      <w:r w:rsidR="003D102E">
        <w:t>0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Se realizó la recaudación de ingresos exclusivamente en el orden de $ </w:t>
      </w:r>
      <w:r w:rsidR="006D534D">
        <w:t>401,395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Se pretende que los ingresos vayan en forma ascendente en los próximos años hasta alcanzar los $ 4,000,000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Mtro. Willebaldo Herrera Téllez                                                                                       C.P. Rogelio López Rodríguez</w:t>
      </w:r>
    </w:p>
    <w:p w:rsidR="00F13251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         Director General                                                                                      Jefe del Depto. de Administración y Finanzas   </w:t>
      </w:r>
    </w:p>
    <w:p w:rsidR="004311BE" w:rsidRDefault="00F935F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3.75pt;margin-top:5.85pt;width:838.1pt;height:69.55pt;z-index:251662336">
            <v:imagedata r:id="rId26" o:title=""/>
            <w10:wrap type="topAndBottom"/>
          </v:shape>
          <o:OLEObject Type="Embed" ProgID="Excel.Sheet.12" ShapeID="_x0000_s1038" DrawAspect="Content" ObjectID="_1523265721" r:id="rId27"/>
        </w:obje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F1" w:rsidRDefault="00F935F1" w:rsidP="00EA5418">
      <w:pPr>
        <w:spacing w:after="0" w:line="240" w:lineRule="auto"/>
      </w:pPr>
      <w:r>
        <w:separator/>
      </w:r>
    </w:p>
  </w:endnote>
  <w:endnote w:type="continuationSeparator" w:id="0">
    <w:p w:rsidR="00F935F1" w:rsidRDefault="00F935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3B" w:rsidRPr="0013011C" w:rsidRDefault="00F935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B4E3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0848" w:rsidRPr="0013011C">
          <w:rPr>
            <w:rFonts w:ascii="Soberana Sans Light" w:hAnsi="Soberana Sans Light"/>
          </w:rPr>
          <w:fldChar w:fldCharType="begin"/>
        </w:r>
        <w:r w:rsidR="008B4E3B" w:rsidRPr="0013011C">
          <w:rPr>
            <w:rFonts w:ascii="Soberana Sans Light" w:hAnsi="Soberana Sans Light"/>
          </w:rPr>
          <w:instrText>PAGE   \* MERGEFORMAT</w:instrText>
        </w:r>
        <w:r w:rsidR="00110848" w:rsidRPr="0013011C">
          <w:rPr>
            <w:rFonts w:ascii="Soberana Sans Light" w:hAnsi="Soberana Sans Light"/>
          </w:rPr>
          <w:fldChar w:fldCharType="separate"/>
        </w:r>
        <w:r w:rsidR="0014148A" w:rsidRPr="0014148A">
          <w:rPr>
            <w:rFonts w:ascii="Soberana Sans Light" w:hAnsi="Soberana Sans Light"/>
            <w:noProof/>
            <w:lang w:val="es-ES"/>
          </w:rPr>
          <w:t>16</w:t>
        </w:r>
        <w:r w:rsidR="00110848" w:rsidRPr="0013011C">
          <w:rPr>
            <w:rFonts w:ascii="Soberana Sans Light" w:hAnsi="Soberana Sans Light"/>
          </w:rPr>
          <w:fldChar w:fldCharType="end"/>
        </w:r>
      </w:sdtContent>
    </w:sdt>
  </w:p>
  <w:p w:rsidR="008B4E3B" w:rsidRDefault="008B4E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3B" w:rsidRPr="008E3652" w:rsidRDefault="00F935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B4E3B" w:rsidRPr="008E3652">
          <w:rPr>
            <w:rFonts w:ascii="Soberana Sans Light" w:hAnsi="Soberana Sans Light"/>
          </w:rPr>
          <w:t xml:space="preserve">Contable / </w:t>
        </w:r>
        <w:r w:rsidR="00110848" w:rsidRPr="008E3652">
          <w:rPr>
            <w:rFonts w:ascii="Soberana Sans Light" w:hAnsi="Soberana Sans Light"/>
          </w:rPr>
          <w:fldChar w:fldCharType="begin"/>
        </w:r>
        <w:r w:rsidR="008B4E3B" w:rsidRPr="008E3652">
          <w:rPr>
            <w:rFonts w:ascii="Soberana Sans Light" w:hAnsi="Soberana Sans Light"/>
          </w:rPr>
          <w:instrText>PAGE   \* MERGEFORMAT</w:instrText>
        </w:r>
        <w:r w:rsidR="00110848" w:rsidRPr="008E3652">
          <w:rPr>
            <w:rFonts w:ascii="Soberana Sans Light" w:hAnsi="Soberana Sans Light"/>
          </w:rPr>
          <w:fldChar w:fldCharType="separate"/>
        </w:r>
        <w:r w:rsidR="0014148A" w:rsidRPr="0014148A">
          <w:rPr>
            <w:rFonts w:ascii="Soberana Sans Light" w:hAnsi="Soberana Sans Light"/>
            <w:noProof/>
            <w:lang w:val="es-ES"/>
          </w:rPr>
          <w:t>15</w:t>
        </w:r>
        <w:r w:rsidR="0011084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F1" w:rsidRDefault="00F935F1" w:rsidP="00EA5418">
      <w:pPr>
        <w:spacing w:after="0" w:line="240" w:lineRule="auto"/>
      </w:pPr>
      <w:r>
        <w:separator/>
      </w:r>
    </w:p>
  </w:footnote>
  <w:footnote w:type="continuationSeparator" w:id="0">
    <w:p w:rsidR="00F935F1" w:rsidRDefault="00F935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3B" w:rsidRDefault="00F935F1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B4E3B" w:rsidRDefault="008B4E3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B4E3B" w:rsidRDefault="008B4E3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B4E3B" w:rsidRPr="00275FC6" w:rsidRDefault="008B4E3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3247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B4E3B" w:rsidRPr="00275FC6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3B" w:rsidRPr="0013011C" w:rsidRDefault="00F935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B4E3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217BC"/>
    <w:rsid w:val="00021C48"/>
    <w:rsid w:val="00040466"/>
    <w:rsid w:val="00045A10"/>
    <w:rsid w:val="00075A35"/>
    <w:rsid w:val="000A772A"/>
    <w:rsid w:val="000B6442"/>
    <w:rsid w:val="000C5641"/>
    <w:rsid w:val="000D3762"/>
    <w:rsid w:val="000D5BCC"/>
    <w:rsid w:val="00110848"/>
    <w:rsid w:val="00112684"/>
    <w:rsid w:val="0013011C"/>
    <w:rsid w:val="00140507"/>
    <w:rsid w:val="0014148A"/>
    <w:rsid w:val="0015601E"/>
    <w:rsid w:val="00161C07"/>
    <w:rsid w:val="00165BB4"/>
    <w:rsid w:val="001801CC"/>
    <w:rsid w:val="001813BC"/>
    <w:rsid w:val="001B0332"/>
    <w:rsid w:val="001B1B72"/>
    <w:rsid w:val="001C58D3"/>
    <w:rsid w:val="001C6FD8"/>
    <w:rsid w:val="001E7072"/>
    <w:rsid w:val="001F4D86"/>
    <w:rsid w:val="00204C86"/>
    <w:rsid w:val="00221E1D"/>
    <w:rsid w:val="00232F1D"/>
    <w:rsid w:val="00244175"/>
    <w:rsid w:val="00256AD5"/>
    <w:rsid w:val="0026117E"/>
    <w:rsid w:val="00264426"/>
    <w:rsid w:val="00293C4E"/>
    <w:rsid w:val="002A70B3"/>
    <w:rsid w:val="002C5160"/>
    <w:rsid w:val="002E213A"/>
    <w:rsid w:val="00350D20"/>
    <w:rsid w:val="00357B5C"/>
    <w:rsid w:val="003650E2"/>
    <w:rsid w:val="00372F40"/>
    <w:rsid w:val="00393D0D"/>
    <w:rsid w:val="00396C2B"/>
    <w:rsid w:val="003A0303"/>
    <w:rsid w:val="003D102E"/>
    <w:rsid w:val="003D5DBF"/>
    <w:rsid w:val="003E7FD0"/>
    <w:rsid w:val="003F0EA4"/>
    <w:rsid w:val="00400764"/>
    <w:rsid w:val="00406F3A"/>
    <w:rsid w:val="004311BE"/>
    <w:rsid w:val="00434945"/>
    <w:rsid w:val="0044253C"/>
    <w:rsid w:val="00447CD4"/>
    <w:rsid w:val="00454453"/>
    <w:rsid w:val="00466999"/>
    <w:rsid w:val="004714CF"/>
    <w:rsid w:val="00484C0D"/>
    <w:rsid w:val="00485E74"/>
    <w:rsid w:val="00490E4D"/>
    <w:rsid w:val="00495784"/>
    <w:rsid w:val="00497D8B"/>
    <w:rsid w:val="004B5C95"/>
    <w:rsid w:val="004D41B8"/>
    <w:rsid w:val="004F5641"/>
    <w:rsid w:val="00503E5B"/>
    <w:rsid w:val="00522632"/>
    <w:rsid w:val="00522EF3"/>
    <w:rsid w:val="0053044C"/>
    <w:rsid w:val="00532472"/>
    <w:rsid w:val="00540418"/>
    <w:rsid w:val="005665F3"/>
    <w:rsid w:val="0056752E"/>
    <w:rsid w:val="00574266"/>
    <w:rsid w:val="005823AB"/>
    <w:rsid w:val="0058682B"/>
    <w:rsid w:val="0059676E"/>
    <w:rsid w:val="005A0B42"/>
    <w:rsid w:val="005D3D25"/>
    <w:rsid w:val="00625526"/>
    <w:rsid w:val="0067461F"/>
    <w:rsid w:val="006A43FF"/>
    <w:rsid w:val="006A6136"/>
    <w:rsid w:val="006B0F0B"/>
    <w:rsid w:val="006B1FE7"/>
    <w:rsid w:val="006D534D"/>
    <w:rsid w:val="006E77DD"/>
    <w:rsid w:val="007618A7"/>
    <w:rsid w:val="00763750"/>
    <w:rsid w:val="0079582C"/>
    <w:rsid w:val="007A0713"/>
    <w:rsid w:val="007A2897"/>
    <w:rsid w:val="007B40C6"/>
    <w:rsid w:val="007D6E9A"/>
    <w:rsid w:val="007E3402"/>
    <w:rsid w:val="00811DAC"/>
    <w:rsid w:val="0083169E"/>
    <w:rsid w:val="008554F2"/>
    <w:rsid w:val="0087031E"/>
    <w:rsid w:val="00872E78"/>
    <w:rsid w:val="00875B25"/>
    <w:rsid w:val="0089054E"/>
    <w:rsid w:val="008A6796"/>
    <w:rsid w:val="008A6E4D"/>
    <w:rsid w:val="008A793D"/>
    <w:rsid w:val="008B0017"/>
    <w:rsid w:val="008B4E3B"/>
    <w:rsid w:val="008D5856"/>
    <w:rsid w:val="008E3652"/>
    <w:rsid w:val="008F6D58"/>
    <w:rsid w:val="0091067D"/>
    <w:rsid w:val="0093492C"/>
    <w:rsid w:val="00937976"/>
    <w:rsid w:val="00942B54"/>
    <w:rsid w:val="009514AA"/>
    <w:rsid w:val="00957043"/>
    <w:rsid w:val="00961992"/>
    <w:rsid w:val="00981A5A"/>
    <w:rsid w:val="009954CF"/>
    <w:rsid w:val="00996A4D"/>
    <w:rsid w:val="009C0CB9"/>
    <w:rsid w:val="009D0D7F"/>
    <w:rsid w:val="009D5D4C"/>
    <w:rsid w:val="009F23C4"/>
    <w:rsid w:val="009F656D"/>
    <w:rsid w:val="00A03681"/>
    <w:rsid w:val="00A17654"/>
    <w:rsid w:val="00A363B6"/>
    <w:rsid w:val="00A374A2"/>
    <w:rsid w:val="00A46BF5"/>
    <w:rsid w:val="00A612C0"/>
    <w:rsid w:val="00A6212D"/>
    <w:rsid w:val="00A65EA0"/>
    <w:rsid w:val="00A72FF2"/>
    <w:rsid w:val="00A95487"/>
    <w:rsid w:val="00AF3F5D"/>
    <w:rsid w:val="00AF541B"/>
    <w:rsid w:val="00B13906"/>
    <w:rsid w:val="00B146E2"/>
    <w:rsid w:val="00B15A2E"/>
    <w:rsid w:val="00B36C3A"/>
    <w:rsid w:val="00B55A31"/>
    <w:rsid w:val="00B77635"/>
    <w:rsid w:val="00B849EE"/>
    <w:rsid w:val="00B84D02"/>
    <w:rsid w:val="00B87C01"/>
    <w:rsid w:val="00BA2940"/>
    <w:rsid w:val="00BA753A"/>
    <w:rsid w:val="00BB110D"/>
    <w:rsid w:val="00BB33C0"/>
    <w:rsid w:val="00BC66D4"/>
    <w:rsid w:val="00BF18B3"/>
    <w:rsid w:val="00BF2EF5"/>
    <w:rsid w:val="00C16E53"/>
    <w:rsid w:val="00C2595A"/>
    <w:rsid w:val="00C431B4"/>
    <w:rsid w:val="00C56F3A"/>
    <w:rsid w:val="00C75F84"/>
    <w:rsid w:val="00C81FF5"/>
    <w:rsid w:val="00C8601D"/>
    <w:rsid w:val="00C86C59"/>
    <w:rsid w:val="00C9078B"/>
    <w:rsid w:val="00C91C5A"/>
    <w:rsid w:val="00C9764D"/>
    <w:rsid w:val="00CD6D9A"/>
    <w:rsid w:val="00D00E92"/>
    <w:rsid w:val="00D055EC"/>
    <w:rsid w:val="00D31095"/>
    <w:rsid w:val="00D3455B"/>
    <w:rsid w:val="00D44098"/>
    <w:rsid w:val="00D44728"/>
    <w:rsid w:val="00D4646A"/>
    <w:rsid w:val="00D479F5"/>
    <w:rsid w:val="00D55E36"/>
    <w:rsid w:val="00D56172"/>
    <w:rsid w:val="00D562FF"/>
    <w:rsid w:val="00D7091A"/>
    <w:rsid w:val="00D8177E"/>
    <w:rsid w:val="00D878CF"/>
    <w:rsid w:val="00DA2030"/>
    <w:rsid w:val="00DA3A77"/>
    <w:rsid w:val="00DB6358"/>
    <w:rsid w:val="00DC29E2"/>
    <w:rsid w:val="00DF56C9"/>
    <w:rsid w:val="00E071C6"/>
    <w:rsid w:val="00E30318"/>
    <w:rsid w:val="00E32708"/>
    <w:rsid w:val="00E47C32"/>
    <w:rsid w:val="00E53FD9"/>
    <w:rsid w:val="00E61F3D"/>
    <w:rsid w:val="00E8410D"/>
    <w:rsid w:val="00EA5418"/>
    <w:rsid w:val="00EC05FC"/>
    <w:rsid w:val="00EC29CD"/>
    <w:rsid w:val="00ED74A5"/>
    <w:rsid w:val="00EE46FB"/>
    <w:rsid w:val="00F00098"/>
    <w:rsid w:val="00F11C40"/>
    <w:rsid w:val="00F13251"/>
    <w:rsid w:val="00F17C0D"/>
    <w:rsid w:val="00F467E1"/>
    <w:rsid w:val="00F666A6"/>
    <w:rsid w:val="00F755D0"/>
    <w:rsid w:val="00F90C7C"/>
    <w:rsid w:val="00F935F1"/>
    <w:rsid w:val="00FB1010"/>
    <w:rsid w:val="00FB3916"/>
    <w:rsid w:val="00FB3C6E"/>
    <w:rsid w:val="00FD194E"/>
    <w:rsid w:val="00FD5A63"/>
    <w:rsid w:val="00FE2FFF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E421708A-8223-4F46-AE78-254F780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D416-6B65-4CDD-AC06-9A9E173A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2131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5</cp:revision>
  <cp:lastPrinted>2016-04-07T21:31:00Z</cp:lastPrinted>
  <dcterms:created xsi:type="dcterms:W3CDTF">2016-04-06T00:26:00Z</dcterms:created>
  <dcterms:modified xsi:type="dcterms:W3CDTF">2016-04-27T17:35:00Z</dcterms:modified>
</cp:coreProperties>
</file>