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1E12CE"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6.25pt" o:ole="">
            <v:imagedata r:id="rId8" o:title=""/>
          </v:shape>
          <o:OLEObject Type="Embed" ProgID="Excel.Sheet.12" ShapeID="_x0000_i1025" DrawAspect="Content" ObjectID="_1521540010" r:id="rId9"/>
        </w:object>
      </w:r>
    </w:p>
    <w:p w:rsidR="00EA5418" w:rsidRDefault="00EA5418" w:rsidP="00372F40">
      <w:pPr>
        <w:jc w:val="center"/>
      </w:pPr>
    </w:p>
    <w:bookmarkStart w:id="1" w:name="_GoBack"/>
    <w:bookmarkStart w:id="2" w:name="_MON_1470805999"/>
    <w:bookmarkEnd w:id="2"/>
    <w:p w:rsidR="00EA5418" w:rsidRDefault="001E12CE" w:rsidP="0044253C">
      <w:pPr>
        <w:jc w:val="center"/>
      </w:pPr>
      <w:r>
        <w:object w:dxaOrig="25267" w:dyaOrig="18897">
          <v:shape id="_x0000_i1026" type="#_x0000_t75" style="width:587.25pt;height:438.75pt" o:ole="">
            <v:imagedata r:id="rId10" o:title=""/>
          </v:shape>
          <o:OLEObject Type="Embed" ProgID="Excel.Sheet.12" ShapeID="_x0000_i1026" DrawAspect="Content" ObjectID="_1521540011" r:id="rId11"/>
        </w:object>
      </w:r>
      <w:bookmarkEnd w:id="1"/>
    </w:p>
    <w:bookmarkStart w:id="3" w:name="_MON_1470806992"/>
    <w:bookmarkEnd w:id="3"/>
    <w:p w:rsidR="00372F40" w:rsidRDefault="003B3D6E" w:rsidP="003E7FD0">
      <w:pPr>
        <w:jc w:val="center"/>
      </w:pPr>
      <w:r>
        <w:object w:dxaOrig="22094" w:dyaOrig="15453">
          <v:shape id="_x0000_i1027" type="#_x0000_t75" style="width:651.75pt;height:456pt" o:ole="">
            <v:imagedata r:id="rId12" o:title=""/>
          </v:shape>
          <o:OLEObject Type="Embed" ProgID="Excel.Sheet.12" ShapeID="_x0000_i1027" DrawAspect="Content" ObjectID="_1521540012" r:id="rId13"/>
        </w:object>
      </w:r>
    </w:p>
    <w:bookmarkStart w:id="4" w:name="_MON_1470807348"/>
    <w:bookmarkEnd w:id="4"/>
    <w:p w:rsidR="00372F40" w:rsidRDefault="001E12CE" w:rsidP="008E3652">
      <w:pPr>
        <w:jc w:val="center"/>
      </w:pPr>
      <w:r>
        <w:object w:dxaOrig="17792" w:dyaOrig="12382">
          <v:shape id="_x0000_i1028" type="#_x0000_t75" style="width:9in;height:450.75pt" o:ole="">
            <v:imagedata r:id="rId14" o:title=""/>
          </v:shape>
          <o:OLEObject Type="Embed" ProgID="Excel.Sheet.12" ShapeID="_x0000_i1028" DrawAspect="Content" ObjectID="_1521540013" r:id="rId15"/>
        </w:object>
      </w:r>
    </w:p>
    <w:bookmarkStart w:id="5" w:name="_MON_1470809138"/>
    <w:bookmarkEnd w:id="5"/>
    <w:p w:rsidR="00372F40" w:rsidRDefault="001E12CE" w:rsidP="00522632">
      <w:pPr>
        <w:jc w:val="center"/>
      </w:pPr>
      <w:r>
        <w:object w:dxaOrig="17886" w:dyaOrig="12228">
          <v:shape id="_x0000_i1029" type="#_x0000_t75" style="width:635.25pt;height:432.75pt" o:ole="">
            <v:imagedata r:id="rId16" o:title=""/>
          </v:shape>
          <o:OLEObject Type="Embed" ProgID="Excel.Sheet.12" ShapeID="_x0000_i1029" DrawAspect="Content" ObjectID="_1521540014" r:id="rId17"/>
        </w:object>
      </w:r>
    </w:p>
    <w:p w:rsidR="00372F40" w:rsidRDefault="00372F40" w:rsidP="002A70B3">
      <w:pPr>
        <w:tabs>
          <w:tab w:val="left" w:pos="2430"/>
        </w:tabs>
      </w:pPr>
    </w:p>
    <w:bookmarkStart w:id="6" w:name="_MON_1470814596"/>
    <w:bookmarkEnd w:id="6"/>
    <w:p w:rsidR="00E32708" w:rsidRDefault="003B3D6E" w:rsidP="00E32708">
      <w:pPr>
        <w:tabs>
          <w:tab w:val="left" w:pos="2430"/>
        </w:tabs>
        <w:jc w:val="center"/>
      </w:pPr>
      <w:r>
        <w:object w:dxaOrig="18312" w:dyaOrig="11181">
          <v:shape id="_x0000_i1030" type="#_x0000_t75" style="width:638.25pt;height:388.5pt" o:ole="">
            <v:imagedata r:id="rId18" o:title=""/>
          </v:shape>
          <o:OLEObject Type="Embed" ProgID="Excel.Sheet.12" ShapeID="_x0000_i1030" DrawAspect="Content" ObjectID="_1521540015" r:id="rId19"/>
        </w:object>
      </w:r>
    </w:p>
    <w:bookmarkStart w:id="7" w:name="_MON_1470810366"/>
    <w:bookmarkEnd w:id="7"/>
    <w:p w:rsidR="00E32708" w:rsidRDefault="003B3D6E" w:rsidP="00E32708">
      <w:pPr>
        <w:tabs>
          <w:tab w:val="left" w:pos="2430"/>
        </w:tabs>
        <w:jc w:val="center"/>
      </w:pPr>
      <w:r>
        <w:object w:dxaOrig="26040" w:dyaOrig="16740">
          <v:shape id="_x0000_i1031" type="#_x0000_t75" style="width:693.75pt;height:447pt" o:ole="">
            <v:imagedata r:id="rId20" o:title=""/>
          </v:shape>
          <o:OLEObject Type="Embed" ProgID="Excel.Sheet.12" ShapeID="_x0000_i1031" DrawAspect="Content" ObjectID="_1521540016"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F03C4D" w:rsidP="00F03C4D">
      <w:pPr>
        <w:spacing w:before="240" w:after="0"/>
        <w:jc w:val="center"/>
        <w:rPr>
          <w:rFonts w:ascii="Arial" w:hAnsi="Arial" w:cs="Arial"/>
          <w:b/>
          <w:sz w:val="18"/>
          <w:szCs w:val="18"/>
        </w:rPr>
      </w:pPr>
      <w:r w:rsidRPr="003B31A3">
        <w:rPr>
          <w:rFonts w:ascii="Arial" w:hAnsi="Arial" w:cs="Arial"/>
          <w:b/>
          <w:sz w:val="18"/>
          <w:szCs w:val="18"/>
        </w:rPr>
        <w:t xml:space="preserve">1° de enero al 31 de </w:t>
      </w:r>
      <w:r w:rsidR="00157A06">
        <w:rPr>
          <w:rFonts w:ascii="Arial" w:hAnsi="Arial" w:cs="Arial"/>
          <w:b/>
          <w:sz w:val="18"/>
          <w:szCs w:val="18"/>
        </w:rPr>
        <w:t>marzo</w:t>
      </w:r>
      <w:r w:rsidRPr="003B31A3">
        <w:rPr>
          <w:rFonts w:ascii="Arial" w:hAnsi="Arial" w:cs="Arial"/>
          <w:b/>
          <w:sz w:val="18"/>
          <w:szCs w:val="18"/>
        </w:rPr>
        <w:t xml:space="preserve"> de 201</w:t>
      </w:r>
      <w:r w:rsidR="00157A06">
        <w:rPr>
          <w:rFonts w:ascii="Arial" w:hAnsi="Arial" w:cs="Arial"/>
          <w:b/>
          <w:sz w:val="18"/>
          <w:szCs w:val="18"/>
        </w:rPr>
        <w:t>6</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31 de </w:t>
      </w:r>
      <w:r w:rsidR="00157A06">
        <w:rPr>
          <w:rFonts w:ascii="Arial" w:eastAsia="Times New Roman" w:hAnsi="Arial" w:cs="Arial"/>
          <w:sz w:val="18"/>
          <w:szCs w:val="18"/>
          <w:lang w:eastAsia="es-ES"/>
        </w:rPr>
        <w:t>marzo</w:t>
      </w:r>
      <w:r w:rsidRPr="00F03C4D">
        <w:rPr>
          <w:rFonts w:ascii="Arial" w:eastAsia="Times New Roman" w:hAnsi="Arial" w:cs="Arial"/>
          <w:sz w:val="18"/>
          <w:szCs w:val="18"/>
          <w:lang w:eastAsia="es-ES"/>
        </w:rPr>
        <w:t xml:space="preserve"> de 201</w:t>
      </w:r>
      <w:r w:rsidR="00157A06">
        <w:rPr>
          <w:rFonts w:ascii="Arial" w:eastAsia="Times New Roman" w:hAnsi="Arial" w:cs="Arial"/>
          <w:sz w:val="18"/>
          <w:szCs w:val="18"/>
          <w:lang w:eastAsia="es-ES"/>
        </w:rPr>
        <w:t>6</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 xml:space="preserve">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pendiente al 31 de </w:t>
      </w:r>
      <w:r w:rsidR="00157A06">
        <w:rPr>
          <w:rFonts w:ascii="Arial" w:eastAsia="Times New Roman" w:hAnsi="Arial" w:cs="Arial"/>
          <w:sz w:val="18"/>
          <w:szCs w:val="18"/>
          <w:lang w:eastAsia="es-ES"/>
        </w:rPr>
        <w:t>marzo</w:t>
      </w:r>
      <w:r w:rsidRPr="00F03C4D">
        <w:rPr>
          <w:rFonts w:ascii="Arial" w:eastAsia="Times New Roman" w:hAnsi="Arial" w:cs="Arial"/>
          <w:sz w:val="18"/>
          <w:szCs w:val="18"/>
          <w:lang w:eastAsia="es-ES"/>
        </w:rPr>
        <w:t xml:space="preserve"> de 201</w:t>
      </w:r>
      <w:r w:rsidR="00157A06">
        <w:rPr>
          <w:rFonts w:ascii="Arial" w:eastAsia="Times New Roman" w:hAnsi="Arial" w:cs="Arial"/>
          <w:sz w:val="18"/>
          <w:szCs w:val="18"/>
          <w:lang w:eastAsia="es-ES"/>
        </w:rPr>
        <w:t>6</w:t>
      </w:r>
      <w:r w:rsidRPr="00F03C4D">
        <w:rPr>
          <w:rFonts w:ascii="Arial" w:eastAsia="Times New Roman" w:hAnsi="Arial" w:cs="Arial"/>
          <w:sz w:val="18"/>
          <w:szCs w:val="18"/>
          <w:lang w:eastAsia="es-ES"/>
        </w:rPr>
        <w:t>.</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en el </w:t>
      </w:r>
      <w:r w:rsidR="00157A06">
        <w:rPr>
          <w:rFonts w:ascii="Arial" w:hAnsi="Arial" w:cs="Arial"/>
          <w:sz w:val="18"/>
          <w:szCs w:val="18"/>
        </w:rPr>
        <w:t xml:space="preserve">primer trimestre del </w:t>
      </w:r>
      <w:r w:rsidR="00E27FEE">
        <w:rPr>
          <w:rFonts w:ascii="Arial" w:hAnsi="Arial" w:cs="Arial"/>
          <w:sz w:val="18"/>
          <w:szCs w:val="18"/>
        </w:rPr>
        <w:t>ejercicio fiscal 201</w:t>
      </w:r>
      <w:r w:rsidR="00157A06">
        <w:rPr>
          <w:rFonts w:ascii="Arial" w:hAnsi="Arial" w:cs="Arial"/>
          <w:sz w:val="18"/>
          <w:szCs w:val="18"/>
        </w:rPr>
        <w:t>6</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2*, se apertura con la finalidad de radicar los recursos que recibe el Instituto por concepto de ingresos propios, tales como la realización de eventos para recaudar fondos a beneficio de las Personas c</w:t>
      </w:r>
      <w:r w:rsidR="004912C1">
        <w:rPr>
          <w:rFonts w:ascii="Arial" w:hAnsi="Arial" w:cs="Arial"/>
          <w:sz w:val="18"/>
          <w:szCs w:val="18"/>
        </w:rPr>
        <w:t>on Discapacidad.</w:t>
      </w:r>
      <w:r w:rsidR="0073472A">
        <w:rPr>
          <w:rFonts w:ascii="Arial" w:hAnsi="Arial" w:cs="Arial"/>
          <w:sz w:val="18"/>
          <w:szCs w:val="18"/>
        </w:rPr>
        <w:t xml:space="preserve"> </w:t>
      </w:r>
      <w:r w:rsidR="004912C1">
        <w:rPr>
          <w:rFonts w:ascii="Arial" w:hAnsi="Arial" w:cs="Arial"/>
          <w:sz w:val="18"/>
          <w:szCs w:val="18"/>
        </w:rPr>
        <w:t>E</w:t>
      </w:r>
      <w:r w:rsidR="00E27FEE">
        <w:rPr>
          <w:rFonts w:ascii="Arial" w:hAnsi="Arial" w:cs="Arial"/>
          <w:sz w:val="18"/>
          <w:szCs w:val="18"/>
        </w:rPr>
        <w:t>n el mes de noviembre se realizó la tradicional Novillada de las Calaveras, en beneficio d</w:t>
      </w:r>
      <w:r w:rsidR="004912C1">
        <w:rPr>
          <w:rFonts w:ascii="Arial" w:hAnsi="Arial" w:cs="Arial"/>
          <w:sz w:val="18"/>
          <w:szCs w:val="18"/>
        </w:rPr>
        <w:t>e la población con discapacidad;</w:t>
      </w:r>
      <w:r w:rsidR="00E27FEE">
        <w:rPr>
          <w:rFonts w:ascii="Arial" w:hAnsi="Arial" w:cs="Arial"/>
          <w:sz w:val="18"/>
          <w:szCs w:val="18"/>
        </w:rPr>
        <w:t xml:space="preserve"> al corte del día </w:t>
      </w:r>
      <w:r w:rsidR="00C171C5">
        <w:rPr>
          <w:rFonts w:ascii="Arial" w:hAnsi="Arial" w:cs="Arial"/>
          <w:sz w:val="18"/>
          <w:szCs w:val="18"/>
        </w:rPr>
        <w:t xml:space="preserve">31 de marzo de 2016 solo se logró recaudar la cantidad de $2,500.00 de los cuales se erogaron </w:t>
      </w:r>
      <w:r w:rsidR="00E529A0">
        <w:rPr>
          <w:rFonts w:ascii="Arial" w:hAnsi="Arial" w:cs="Arial"/>
          <w:sz w:val="18"/>
          <w:szCs w:val="18"/>
        </w:rPr>
        <w:t>223.00 por concepto de mantenimiento a la esmeriladora ya que sufrió averías debido a que se realizó una rampa para poder subir a personas con discapacidad al evento de la novillada.</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C171C5">
            <w:pPr>
              <w:jc w:val="center"/>
              <w:rPr>
                <w:rFonts w:ascii="Arial" w:hAnsi="Arial" w:cs="Arial"/>
                <w:b/>
                <w:sz w:val="18"/>
                <w:szCs w:val="18"/>
              </w:rPr>
            </w:pPr>
            <w:r w:rsidRPr="008C17CB">
              <w:rPr>
                <w:rFonts w:ascii="Arial" w:hAnsi="Arial" w:cs="Arial"/>
                <w:b/>
                <w:sz w:val="18"/>
                <w:szCs w:val="18"/>
              </w:rPr>
              <w:t>Monto al 3</w:t>
            </w:r>
            <w:r>
              <w:rPr>
                <w:rFonts w:ascii="Arial" w:hAnsi="Arial" w:cs="Arial"/>
                <w:b/>
                <w:sz w:val="18"/>
                <w:szCs w:val="18"/>
              </w:rPr>
              <w:t>1</w:t>
            </w:r>
            <w:r w:rsidRPr="008C17CB">
              <w:rPr>
                <w:rFonts w:ascii="Arial" w:hAnsi="Arial" w:cs="Arial"/>
                <w:b/>
                <w:sz w:val="18"/>
                <w:szCs w:val="18"/>
              </w:rPr>
              <w:t xml:space="preserve"> de </w:t>
            </w:r>
            <w:r w:rsidR="00C171C5">
              <w:rPr>
                <w:rFonts w:ascii="Arial" w:hAnsi="Arial" w:cs="Arial"/>
                <w:b/>
                <w:sz w:val="18"/>
                <w:szCs w:val="18"/>
              </w:rPr>
              <w:t>marzo de 2016</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C171C5" w:rsidP="00230BFA">
            <w:pPr>
              <w:jc w:val="right"/>
              <w:rPr>
                <w:rFonts w:ascii="Arial" w:hAnsi="Arial" w:cs="Arial"/>
                <w:sz w:val="18"/>
                <w:szCs w:val="18"/>
              </w:rPr>
            </w:pPr>
            <w:r>
              <w:rPr>
                <w:rFonts w:ascii="Arial" w:hAnsi="Arial" w:cs="Arial"/>
                <w:sz w:val="18"/>
                <w:szCs w:val="18"/>
              </w:rPr>
              <w:t>63,821</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C171C5" w:rsidP="00230BFA">
            <w:pPr>
              <w:jc w:val="right"/>
              <w:rPr>
                <w:rFonts w:ascii="Arial" w:hAnsi="Arial" w:cs="Arial"/>
                <w:sz w:val="18"/>
                <w:szCs w:val="18"/>
              </w:rPr>
            </w:pPr>
            <w:r>
              <w:rPr>
                <w:rFonts w:ascii="Arial" w:hAnsi="Arial" w:cs="Arial"/>
                <w:sz w:val="18"/>
                <w:szCs w:val="18"/>
              </w:rPr>
              <w:t>2,277</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8C17CB" w:rsidRDefault="00EE7D5B" w:rsidP="00540418">
      <w:pPr>
        <w:pStyle w:val="ROMANOS"/>
        <w:spacing w:after="0" w:line="240" w:lineRule="exact"/>
        <w:rPr>
          <w:lang w:val="es-MX"/>
        </w:rPr>
      </w:pPr>
      <w:r>
        <w:tab/>
        <w:t xml:space="preserve">Concentra los derechos a favor del Instituto Tlaxcalteca para Personas con Discapacidad por gastos a comprobar, deudores diversos y anticipo a proveedores, así como cualquier adeudo de naturaleza análoga, incluyendo las aportaciones por concepto de Ministraciones de participación Federal pendientes de recibir y el importe de estos conceptos al termino del ejercicio </w:t>
      </w:r>
      <w:r w:rsidR="00F306B5">
        <w:t xml:space="preserve">fueron cubiertos en su totalidad, por lo que el Estado de Situación </w:t>
      </w:r>
      <w:r w:rsidR="00331548">
        <w:t>Financiera</w:t>
      </w:r>
      <w:r w:rsidR="00F306B5">
        <w:t xml:space="preserve"> no refleja ningún adeudo por estos conceptos. </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lastRenderedPageBreak/>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274,221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43,187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492,297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1,202,601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40,379</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E529A0" w:rsidP="00E529A0">
            <w:pPr>
              <w:pStyle w:val="Prrafodelista"/>
              <w:ind w:left="0"/>
              <w:jc w:val="right"/>
              <w:rPr>
                <w:rFonts w:ascii="Arial" w:hAnsi="Arial" w:cs="Arial"/>
                <w:b/>
                <w:sz w:val="18"/>
                <w:szCs w:val="18"/>
              </w:rPr>
            </w:pPr>
            <w:r w:rsidRPr="004701C0">
              <w:rPr>
                <w:rFonts w:ascii="Arial" w:hAnsi="Arial" w:cs="Arial"/>
                <w:b/>
                <w:sz w:val="18"/>
                <w:szCs w:val="18"/>
              </w:rPr>
              <w:t>2,052,685</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E529A0">
        <w:rPr>
          <w:rFonts w:ascii="Arial" w:hAnsi="Arial" w:cs="Arial"/>
          <w:sz w:val="18"/>
          <w:szCs w:val="18"/>
        </w:rPr>
        <w:t>6</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Al cierre del</w:t>
      </w:r>
      <w:r w:rsidR="00E529A0">
        <w:rPr>
          <w:lang w:val="es-MX"/>
        </w:rPr>
        <w:t xml:space="preserve"> primer trimestre del</w:t>
      </w:r>
      <w:r>
        <w:rPr>
          <w:lang w:val="es-MX"/>
        </w:rPr>
        <w:t xml:space="preserve"> ejercicio 201</w:t>
      </w:r>
      <w:r w:rsidR="00E529A0">
        <w:rPr>
          <w:lang w:val="es-MX"/>
        </w:rPr>
        <w:t>6</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9013B0" w:rsidRDefault="009013B0"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“Posesión”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as oficinas de atención del Instituto Tlaxcalteca de Atención 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529A0">
        <w:rPr>
          <w:lang w:val="es-MX"/>
        </w:rPr>
        <w:t xml:space="preserve">cierre del primero trimestre </w:t>
      </w:r>
      <w:r>
        <w:rPr>
          <w:lang w:val="es-MX"/>
        </w:rPr>
        <w:t xml:space="preserve">del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tblGrid>
      <w:tr w:rsidR="00E529A0" w:rsidRPr="006F0BF2" w:rsidTr="00230BFA">
        <w:trPr>
          <w:jc w:val="center"/>
        </w:trPr>
        <w:tc>
          <w:tcPr>
            <w:tcW w:w="3150" w:type="dxa"/>
          </w:tcPr>
          <w:p w:rsidR="00E529A0" w:rsidRPr="006F0BF2" w:rsidRDefault="00E529A0"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E529A0" w:rsidRPr="006F0BF2" w:rsidRDefault="00E529A0"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E529A0" w:rsidRPr="006F0BF2" w:rsidRDefault="00E529A0" w:rsidP="00F77D28">
            <w:pPr>
              <w:jc w:val="center"/>
              <w:rPr>
                <w:rFonts w:ascii="Arial" w:hAnsi="Arial" w:cs="Arial"/>
                <w:b/>
                <w:sz w:val="18"/>
                <w:szCs w:val="18"/>
              </w:rPr>
            </w:pPr>
            <w:r w:rsidRPr="006F0BF2">
              <w:rPr>
                <w:rFonts w:ascii="Arial" w:hAnsi="Arial" w:cs="Arial"/>
                <w:b/>
                <w:sz w:val="18"/>
                <w:szCs w:val="18"/>
              </w:rPr>
              <w:t>Monto</w:t>
            </w:r>
          </w:p>
        </w:tc>
      </w:tr>
      <w:tr w:rsidR="00E529A0" w:rsidRPr="006F0BF2" w:rsidTr="00230BFA">
        <w:trPr>
          <w:jc w:val="center"/>
        </w:trPr>
        <w:tc>
          <w:tcPr>
            <w:tcW w:w="3150" w:type="dxa"/>
          </w:tcPr>
          <w:p w:rsidR="00E529A0" w:rsidRPr="006F0BF2" w:rsidRDefault="00E529A0"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E529A0" w:rsidRPr="006F0BF2" w:rsidRDefault="00E529A0"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E529A0" w:rsidRPr="006F0BF2" w:rsidRDefault="00E529A0" w:rsidP="007D7DA5">
            <w:pPr>
              <w:jc w:val="right"/>
              <w:rPr>
                <w:rFonts w:ascii="Arial" w:hAnsi="Arial" w:cs="Arial"/>
                <w:sz w:val="18"/>
                <w:szCs w:val="18"/>
              </w:rPr>
            </w:pPr>
            <w:r>
              <w:rPr>
                <w:rFonts w:ascii="Arial" w:hAnsi="Arial" w:cs="Arial"/>
                <w:sz w:val="18"/>
                <w:szCs w:val="18"/>
              </w:rPr>
              <w:t>2</w:t>
            </w:r>
            <w:r w:rsidRPr="006F0BF2">
              <w:rPr>
                <w:rFonts w:ascii="Arial" w:hAnsi="Arial" w:cs="Arial"/>
                <w:sz w:val="18"/>
                <w:szCs w:val="18"/>
              </w:rPr>
              <w:t>,774,378</w:t>
            </w:r>
          </w:p>
        </w:tc>
      </w:tr>
      <w:tr w:rsidR="00E529A0" w:rsidRPr="003F1ACF" w:rsidTr="00230BFA">
        <w:trPr>
          <w:jc w:val="center"/>
        </w:trPr>
        <w:tc>
          <w:tcPr>
            <w:tcW w:w="3150" w:type="dxa"/>
          </w:tcPr>
          <w:p w:rsidR="00E529A0" w:rsidRPr="003F1ACF" w:rsidRDefault="00E529A0" w:rsidP="00A7572F">
            <w:pPr>
              <w:jc w:val="both"/>
              <w:rPr>
                <w:rFonts w:ascii="Arial" w:hAnsi="Arial" w:cs="Arial"/>
                <w:b/>
                <w:sz w:val="18"/>
                <w:szCs w:val="18"/>
              </w:rPr>
            </w:pPr>
            <w:r w:rsidRPr="003F1ACF">
              <w:rPr>
                <w:rFonts w:ascii="Arial" w:hAnsi="Arial" w:cs="Arial"/>
                <w:b/>
                <w:sz w:val="18"/>
                <w:szCs w:val="18"/>
              </w:rPr>
              <w:t>Total</w:t>
            </w:r>
          </w:p>
        </w:tc>
        <w:tc>
          <w:tcPr>
            <w:tcW w:w="2672" w:type="dxa"/>
          </w:tcPr>
          <w:p w:rsidR="00E529A0" w:rsidRPr="003F1ACF" w:rsidRDefault="00E529A0" w:rsidP="00A7572F">
            <w:pPr>
              <w:jc w:val="both"/>
              <w:rPr>
                <w:rFonts w:ascii="Arial" w:hAnsi="Arial" w:cs="Arial"/>
                <w:b/>
                <w:sz w:val="18"/>
                <w:szCs w:val="18"/>
              </w:rPr>
            </w:pPr>
          </w:p>
        </w:tc>
        <w:tc>
          <w:tcPr>
            <w:tcW w:w="1581" w:type="dxa"/>
          </w:tcPr>
          <w:p w:rsidR="00E529A0" w:rsidRPr="00A7572F" w:rsidRDefault="00E529A0" w:rsidP="00A7572F">
            <w:pPr>
              <w:jc w:val="right"/>
              <w:rPr>
                <w:rFonts w:ascii="Arial" w:hAnsi="Arial" w:cs="Arial"/>
                <w:b/>
                <w:sz w:val="18"/>
                <w:szCs w:val="18"/>
              </w:rPr>
            </w:pPr>
            <w:r w:rsidRPr="00A7572F">
              <w:rPr>
                <w:rFonts w:ascii="Arial" w:hAnsi="Arial" w:cs="Arial"/>
                <w:b/>
                <w:sz w:val="18"/>
                <w:szCs w:val="18"/>
              </w:rPr>
              <w:t>2,774,378</w:t>
            </w:r>
          </w:p>
        </w:tc>
      </w:tr>
    </w:tbl>
    <w:p w:rsidR="00F720AC" w:rsidRPr="006F0BF2" w:rsidRDefault="00F720AC" w:rsidP="00F720AC">
      <w:pPr>
        <w:ind w:left="360"/>
        <w:jc w:val="both"/>
        <w:rPr>
          <w:rFonts w:ascii="Arial" w:hAnsi="Arial" w:cs="Arial"/>
          <w:sz w:val="18"/>
          <w:szCs w:val="18"/>
        </w:rPr>
      </w:pPr>
    </w:p>
    <w:p w:rsidR="005A5DA7" w:rsidRDefault="005A5DA7"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 xml:space="preserve">personas con discapacidad esencialmente de escasos recursos económicos tal y como lo establecen las Reglas de Operación vigentes para el ejercicio fiscal 2015, publicadas en el </w:t>
      </w:r>
      <w:r w:rsidR="003C56D0">
        <w:rPr>
          <w:lang w:val="es-MX"/>
        </w:rPr>
        <w:t>Periódico</w:t>
      </w:r>
      <w:r>
        <w:rPr>
          <w:lang w:val="es-MX"/>
        </w:rPr>
        <w:t xml:space="preserve"> Oficial el</w:t>
      </w:r>
      <w:r w:rsidR="003C56D0">
        <w:rPr>
          <w:lang w:val="es-MX"/>
        </w:rPr>
        <w:t xml:space="preserve"> 22 de julio de 2015</w:t>
      </w:r>
      <w:r w:rsidRPr="00113D75">
        <w:rPr>
          <w:lang w:val="es-MX"/>
        </w:rPr>
        <w:t>,</w:t>
      </w:r>
      <w:r>
        <w:rPr>
          <w:lang w:val="es-MX"/>
        </w:rPr>
        <w:t xml:space="preserve"> y 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Default="003C56D0" w:rsidP="00380744">
            <w:pPr>
              <w:pStyle w:val="ROMANOS"/>
              <w:spacing w:after="0" w:line="240" w:lineRule="exact"/>
              <w:ind w:left="0" w:firstLine="0"/>
              <w:jc w:val="right"/>
              <w:rPr>
                <w:lang w:val="es-MX"/>
              </w:rPr>
            </w:pPr>
            <w:r>
              <w:rPr>
                <w:lang w:val="es-MX"/>
              </w:rPr>
              <w:t>2,</w:t>
            </w:r>
            <w:r w:rsidR="00380744">
              <w:rPr>
                <w:lang w:val="es-MX"/>
              </w:rPr>
              <w:t>228</w:t>
            </w:r>
            <w:r>
              <w:rPr>
                <w:lang w:val="es-MX"/>
              </w:rPr>
              <w:t>,</w:t>
            </w:r>
            <w:r w:rsidR="00380744">
              <w:rPr>
                <w:lang w:val="es-MX"/>
              </w:rPr>
              <w:t>529</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Default="00380744" w:rsidP="00380744">
            <w:pPr>
              <w:pStyle w:val="ROMANOS"/>
              <w:spacing w:after="0" w:line="240" w:lineRule="exact"/>
              <w:ind w:left="0" w:firstLine="0"/>
              <w:jc w:val="right"/>
              <w:rPr>
                <w:lang w:val="es-MX"/>
              </w:rPr>
            </w:pPr>
            <w:r>
              <w:rPr>
                <w:lang w:val="es-MX"/>
              </w:rPr>
              <w:t>200,000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E529A0">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3F1ACF">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E529A0">
              <w:rPr>
                <w:rFonts w:ascii="Arial" w:eastAsia="Times New Roman" w:hAnsi="Arial" w:cs="Arial"/>
                <w:b/>
                <w:color w:val="000000"/>
                <w:kern w:val="24"/>
                <w:sz w:val="18"/>
                <w:szCs w:val="18"/>
                <w:lang w:eastAsia="es-MX"/>
              </w:rPr>
              <w:t>marzo de 2016</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3F1ACF">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52</w:t>
            </w:r>
            <w:r w:rsidRPr="006F0BF2">
              <w:rPr>
                <w:rFonts w:ascii="Arial" w:eastAsia="Times New Roman" w:hAnsi="Arial" w:cs="Arial"/>
                <w:color w:val="000000"/>
                <w:kern w:val="24"/>
                <w:sz w:val="18"/>
                <w:szCs w:val="18"/>
                <w:lang w:eastAsia="es-MX"/>
              </w:rPr>
              <w:t>,</w:t>
            </w:r>
            <w:r w:rsidR="003F1ACF">
              <w:rPr>
                <w:rFonts w:ascii="Arial" w:eastAsia="Times New Roman" w:hAnsi="Arial" w:cs="Arial"/>
                <w:color w:val="000000"/>
                <w:kern w:val="24"/>
                <w:sz w:val="18"/>
                <w:szCs w:val="18"/>
                <w:lang w:eastAsia="es-MX"/>
              </w:rPr>
              <w:t>685</w:t>
            </w:r>
          </w:p>
        </w:tc>
        <w:tc>
          <w:tcPr>
            <w:tcW w:w="3527" w:type="dxa"/>
          </w:tcPr>
          <w:p w:rsidR="00F720AC" w:rsidRPr="006F0BF2" w:rsidRDefault="00E529A0" w:rsidP="00F77D28">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activo fijo que conforma el patrimonio del Instituto Tlaxcalteca para Personas con Discapacidad. </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hAnsi="Arial" w:cs="Arial"/>
                <w:sz w:val="18"/>
                <w:szCs w:val="18"/>
              </w:rPr>
              <w:t>Resultado de Ejercicios Anteriores</w:t>
            </w:r>
          </w:p>
        </w:tc>
        <w:tc>
          <w:tcPr>
            <w:tcW w:w="2268" w:type="dxa"/>
          </w:tcPr>
          <w:p w:rsidR="00F720AC" w:rsidRPr="006F0BF2" w:rsidRDefault="005A5DA7" w:rsidP="00F77D28">
            <w:pPr>
              <w:pStyle w:val="Default"/>
              <w:jc w:val="right"/>
              <w:rPr>
                <w:rFonts w:ascii="Arial" w:hAnsi="Arial" w:cs="Arial"/>
                <w:sz w:val="18"/>
                <w:szCs w:val="18"/>
              </w:rPr>
            </w:pPr>
            <w:r>
              <w:rPr>
                <w:rFonts w:ascii="Arial" w:hAnsi="Arial" w:cs="Arial"/>
                <w:sz w:val="18"/>
                <w:szCs w:val="18"/>
              </w:rPr>
              <w:t>24,694</w:t>
            </w:r>
          </w:p>
        </w:tc>
        <w:tc>
          <w:tcPr>
            <w:tcW w:w="3527" w:type="dxa"/>
          </w:tcPr>
          <w:p w:rsidR="00F720AC" w:rsidRPr="006F0BF2" w:rsidRDefault="00F720AC" w:rsidP="00F77D28">
            <w:pPr>
              <w:pStyle w:val="Default"/>
              <w:jc w:val="both"/>
              <w:rPr>
                <w:rFonts w:ascii="Arial" w:hAnsi="Arial" w:cs="Arial"/>
                <w:sz w:val="18"/>
                <w:szCs w:val="18"/>
              </w:rPr>
            </w:pPr>
            <w:r w:rsidRPr="006F0BF2">
              <w:rPr>
                <w:rFonts w:ascii="Arial" w:hAnsi="Arial" w:cs="Arial"/>
                <w:sz w:val="18"/>
                <w:szCs w:val="18"/>
              </w:rPr>
              <w:t>Se racionalizó el recurso y se pudieron solventar todos los requerimientos sin erogar todo el monto establecido.</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2015</w:t>
            </w:r>
          </w:p>
        </w:tc>
        <w:tc>
          <w:tcPr>
            <w:tcW w:w="2268" w:type="dxa"/>
          </w:tcPr>
          <w:p w:rsidR="00F720AC" w:rsidRPr="006F0BF2" w:rsidRDefault="005A5DA7" w:rsidP="003F1ACF">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314,011</w:t>
            </w:r>
          </w:p>
        </w:tc>
        <w:tc>
          <w:tcPr>
            <w:tcW w:w="3527" w:type="dxa"/>
          </w:tcPr>
          <w:p w:rsidR="00F720AC" w:rsidRPr="006F0BF2" w:rsidRDefault="00F720AC" w:rsidP="005A5DA7">
            <w:pPr>
              <w:pStyle w:val="Default"/>
              <w:jc w:val="both"/>
              <w:rPr>
                <w:rFonts w:ascii="Arial" w:eastAsia="Times New Roman" w:hAnsi="Arial" w:cs="Arial"/>
                <w:kern w:val="24"/>
                <w:sz w:val="18"/>
                <w:szCs w:val="18"/>
                <w:lang w:eastAsia="es-MX"/>
              </w:rPr>
            </w:pPr>
            <w:r w:rsidRPr="00FF01B0">
              <w:rPr>
                <w:rFonts w:ascii="Arial" w:eastAsia="Times New Roman" w:hAnsi="Arial" w:cs="Arial"/>
                <w:kern w:val="24"/>
                <w:sz w:val="18"/>
                <w:szCs w:val="18"/>
                <w:lang w:eastAsia="es-MX"/>
              </w:rPr>
              <w:t xml:space="preserve">El superávit que se obtuvo en </w:t>
            </w:r>
            <w:r w:rsidR="005A5DA7" w:rsidRPr="00FF01B0">
              <w:rPr>
                <w:rFonts w:ascii="Arial" w:eastAsia="Times New Roman" w:hAnsi="Arial" w:cs="Arial"/>
                <w:kern w:val="24"/>
                <w:sz w:val="18"/>
                <w:szCs w:val="18"/>
                <w:lang w:eastAsia="es-MX"/>
              </w:rPr>
              <w:t>el presente ejercicio fiscal 2015, se debe a que aún quedó pendiente de pago 1 prótesis</w:t>
            </w:r>
            <w:r w:rsidR="004912C1" w:rsidRPr="00FF01B0">
              <w:rPr>
                <w:rFonts w:ascii="Arial" w:eastAsia="Times New Roman" w:hAnsi="Arial" w:cs="Arial"/>
                <w:kern w:val="24"/>
                <w:sz w:val="18"/>
                <w:szCs w:val="18"/>
                <w:lang w:eastAsia="es-MX"/>
              </w:rPr>
              <w:t xml:space="preserve"> con un costo de</w:t>
            </w:r>
            <w:r w:rsidR="005A5DA7" w:rsidRPr="00FF01B0">
              <w:rPr>
                <w:rFonts w:ascii="Arial" w:eastAsia="Times New Roman" w:hAnsi="Arial" w:cs="Arial"/>
                <w:kern w:val="24"/>
                <w:sz w:val="18"/>
                <w:szCs w:val="18"/>
                <w:lang w:eastAsia="es-MX"/>
              </w:rPr>
              <w:t xml:space="preserve"> </w:t>
            </w:r>
            <w:r w:rsidR="004912C1" w:rsidRPr="00FF01B0">
              <w:rPr>
                <w:rFonts w:ascii="Arial" w:eastAsia="Times New Roman" w:hAnsi="Arial" w:cs="Arial"/>
                <w:kern w:val="24"/>
                <w:sz w:val="18"/>
                <w:szCs w:val="18"/>
                <w:lang w:eastAsia="es-MX"/>
              </w:rPr>
              <w:t>$96,010.00</w:t>
            </w:r>
            <w:r w:rsidR="00FF01B0" w:rsidRPr="00FF01B0">
              <w:rPr>
                <w:rFonts w:ascii="Arial" w:eastAsia="Times New Roman" w:hAnsi="Arial" w:cs="Arial"/>
                <w:kern w:val="24"/>
                <w:sz w:val="18"/>
                <w:szCs w:val="18"/>
                <w:lang w:eastAsia="es-MX"/>
              </w:rPr>
              <w:t xml:space="preserve"> y el ejercicio del gasto aplicó las políticas de racionalidad y disciplina presupuestal</w:t>
            </w:r>
            <w:r w:rsidR="00FF01B0">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F720AC" w:rsidRPr="008C17CB" w:rsidRDefault="00F720AC" w:rsidP="00540418">
      <w:pPr>
        <w:pStyle w:val="INCISO"/>
        <w:spacing w:after="0" w:line="240" w:lineRule="exact"/>
        <w:ind w:left="360"/>
        <w:rPr>
          <w:b/>
          <w:smallCaps/>
        </w:rPr>
      </w:pPr>
    </w:p>
    <w:p w:rsidR="00A7572F" w:rsidRPr="008C17CB" w:rsidRDefault="00A7572F"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p w:rsidR="00253DBA" w:rsidRPr="008C17CB" w:rsidRDefault="00253DBA"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EF4517">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691EC1">
            <w:pPr>
              <w:pStyle w:val="Texto"/>
              <w:spacing w:after="0" w:line="240" w:lineRule="exact"/>
              <w:ind w:firstLine="0"/>
              <w:jc w:val="center"/>
              <w:rPr>
                <w:b/>
                <w:szCs w:val="18"/>
                <w:lang w:val="es-MX"/>
              </w:rPr>
            </w:pPr>
            <w:r>
              <w:rPr>
                <w:b/>
                <w:szCs w:val="18"/>
                <w:lang w:val="es-MX"/>
              </w:rPr>
              <w:t>2016</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691EC1">
            <w:pPr>
              <w:pStyle w:val="Texto"/>
              <w:spacing w:after="0" w:line="240" w:lineRule="exact"/>
              <w:ind w:firstLine="0"/>
              <w:jc w:val="center"/>
              <w:rPr>
                <w:b/>
                <w:szCs w:val="18"/>
                <w:lang w:val="es-MX"/>
              </w:rPr>
            </w:pPr>
            <w:r w:rsidRPr="00F77D28">
              <w:rPr>
                <w:b/>
                <w:szCs w:val="18"/>
                <w:lang w:val="es-MX"/>
              </w:rPr>
              <w:t>201</w:t>
            </w:r>
            <w:r>
              <w:rPr>
                <w:b/>
                <w:szCs w:val="18"/>
                <w:lang w:val="es-MX"/>
              </w:rPr>
              <w:t>5</w:t>
            </w:r>
          </w:p>
        </w:tc>
      </w:tr>
      <w:tr w:rsidR="00E529A0" w:rsidRPr="008C17CB" w:rsidTr="00EF4517">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E529A0" w:rsidP="00F77D28">
            <w:pPr>
              <w:pStyle w:val="Texto"/>
              <w:spacing w:after="0" w:line="240" w:lineRule="exact"/>
              <w:ind w:firstLine="0"/>
              <w:jc w:val="right"/>
              <w:rPr>
                <w:szCs w:val="18"/>
                <w:lang w:val="es-MX"/>
              </w:rPr>
            </w:pPr>
            <w:r>
              <w:rPr>
                <w:szCs w:val="18"/>
                <w:lang w:val="es-MX"/>
              </w:rPr>
              <w:t>66,098</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E529A0" w:rsidP="00F77D28">
            <w:pPr>
              <w:pStyle w:val="Texto"/>
              <w:spacing w:after="0" w:line="240" w:lineRule="exact"/>
              <w:ind w:firstLine="0"/>
              <w:jc w:val="right"/>
              <w:rPr>
                <w:szCs w:val="18"/>
                <w:lang w:val="es-MX"/>
              </w:rPr>
            </w:pPr>
            <w:r>
              <w:rPr>
                <w:szCs w:val="18"/>
                <w:lang w:val="es-MX"/>
              </w:rPr>
              <w:t>338,705</w:t>
            </w:r>
          </w:p>
        </w:tc>
      </w:tr>
      <w:tr w:rsidR="00E529A0" w:rsidRPr="008C17CB" w:rsidTr="00EF4517">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F77D28" w:rsidRDefault="00E529A0" w:rsidP="00FA756F">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E529A0" w:rsidRDefault="00E529A0" w:rsidP="00F77D28">
            <w:pPr>
              <w:pStyle w:val="Texto"/>
              <w:spacing w:after="0" w:line="240" w:lineRule="exact"/>
              <w:ind w:firstLine="0"/>
              <w:jc w:val="right"/>
              <w:rPr>
                <w:b/>
                <w:szCs w:val="18"/>
              </w:rPr>
            </w:pPr>
            <w:r>
              <w:rPr>
                <w:b/>
                <w:szCs w:val="18"/>
              </w:rPr>
              <w:t>66,098</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77D28">
            <w:pPr>
              <w:pStyle w:val="Texto"/>
              <w:spacing w:after="0" w:line="240" w:lineRule="exact"/>
              <w:ind w:firstLine="0"/>
              <w:jc w:val="right"/>
              <w:rPr>
                <w:b/>
                <w:szCs w:val="18"/>
                <w:lang w:val="es-MX"/>
              </w:rPr>
            </w:pPr>
            <w:r>
              <w:rPr>
                <w:b/>
                <w:szCs w:val="18"/>
              </w:rPr>
              <w:t>338,705</w:t>
            </w:r>
          </w:p>
        </w:tc>
      </w:tr>
    </w:tbl>
    <w:p w:rsidR="00540418" w:rsidRDefault="00540418" w:rsidP="00540418">
      <w:pPr>
        <w:pStyle w:val="Texto"/>
        <w:spacing w:after="0" w:line="240" w:lineRule="exact"/>
        <w:rPr>
          <w:szCs w:val="18"/>
          <w:lang w:val="es-MX"/>
        </w:rPr>
      </w:pPr>
    </w:p>
    <w:p w:rsidR="00253DBA" w:rsidRDefault="00253DBA" w:rsidP="00540418">
      <w:pPr>
        <w:pStyle w:val="Texto"/>
        <w:spacing w:after="0" w:line="240" w:lineRule="exact"/>
        <w:rPr>
          <w:szCs w:val="18"/>
          <w:lang w:val="es-MX"/>
        </w:rPr>
      </w:pPr>
    </w:p>
    <w:p w:rsidR="00E529A0" w:rsidRDefault="00E529A0" w:rsidP="00540418">
      <w:pPr>
        <w:pStyle w:val="Texto"/>
        <w:spacing w:after="0" w:line="240" w:lineRule="exact"/>
        <w:rPr>
          <w:szCs w:val="18"/>
          <w:lang w:val="es-MX"/>
        </w:rPr>
      </w:pPr>
    </w:p>
    <w:p w:rsidR="00E529A0" w:rsidRDefault="00E529A0" w:rsidP="00540418">
      <w:pPr>
        <w:pStyle w:val="Texto"/>
        <w:spacing w:after="0" w:line="240" w:lineRule="exact"/>
        <w:rPr>
          <w:szCs w:val="18"/>
          <w:lang w:val="es-MX"/>
        </w:rPr>
      </w:pPr>
    </w:p>
    <w:p w:rsidR="00E529A0" w:rsidRPr="008C17CB" w:rsidRDefault="00E529A0"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lastRenderedPageBreak/>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Correspondiente del 1 de enero al 3</w:t>
            </w:r>
            <w:r w:rsidR="005A5DA7">
              <w:rPr>
                <w:rFonts w:ascii="Arial" w:hAnsi="Arial" w:cs="Arial"/>
                <w:b/>
                <w:sz w:val="18"/>
                <w:szCs w:val="18"/>
              </w:rPr>
              <w:t>1</w:t>
            </w:r>
            <w:r w:rsidRPr="006F0BF2">
              <w:rPr>
                <w:rFonts w:ascii="Arial" w:hAnsi="Arial" w:cs="Arial"/>
                <w:b/>
                <w:sz w:val="18"/>
                <w:szCs w:val="18"/>
              </w:rPr>
              <w:t xml:space="preserve"> de </w:t>
            </w:r>
            <w:r w:rsidR="00E529A0">
              <w:rPr>
                <w:rFonts w:ascii="Arial" w:hAnsi="Arial" w:cs="Arial"/>
                <w:b/>
                <w:sz w:val="18"/>
                <w:szCs w:val="18"/>
              </w:rPr>
              <w:t>marzo</w:t>
            </w:r>
            <w:r w:rsidR="00240C7A">
              <w:rPr>
                <w:rFonts w:ascii="Arial" w:hAnsi="Arial" w:cs="Arial"/>
                <w:b/>
                <w:sz w:val="18"/>
                <w:szCs w:val="18"/>
              </w:rPr>
              <w:t xml:space="preserve"> </w:t>
            </w:r>
            <w:r w:rsidRPr="006F0BF2">
              <w:rPr>
                <w:rFonts w:ascii="Arial" w:hAnsi="Arial" w:cs="Arial"/>
                <w:b/>
                <w:sz w:val="18"/>
                <w:szCs w:val="18"/>
              </w:rPr>
              <w:t>de 201</w:t>
            </w:r>
            <w:r w:rsidR="00E529A0">
              <w:rPr>
                <w:rFonts w:ascii="Arial" w:hAnsi="Arial" w:cs="Arial"/>
                <w:b/>
                <w:sz w:val="18"/>
                <w:szCs w:val="18"/>
              </w:rPr>
              <w:t>6</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E529A0" w:rsidP="00F77D28">
            <w:pPr>
              <w:jc w:val="right"/>
              <w:rPr>
                <w:rFonts w:ascii="Arial" w:hAnsi="Arial" w:cs="Arial"/>
                <w:sz w:val="18"/>
                <w:szCs w:val="18"/>
              </w:rPr>
            </w:pPr>
            <w:r>
              <w:rPr>
                <w:rFonts w:ascii="Arial" w:hAnsi="Arial" w:cs="Arial"/>
                <w:sz w:val="18"/>
                <w:szCs w:val="18"/>
              </w:rPr>
              <w:t>2,238,727</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E529A0" w:rsidRDefault="00E529A0" w:rsidP="007D7DA5">
            <w:pPr>
              <w:jc w:val="right"/>
              <w:rPr>
                <w:rFonts w:ascii="Arial" w:hAnsi="Arial" w:cs="Arial"/>
                <w:b/>
                <w:sz w:val="18"/>
                <w:szCs w:val="18"/>
              </w:rPr>
            </w:pPr>
            <w:r w:rsidRPr="00E529A0">
              <w:rPr>
                <w:rFonts w:ascii="Arial" w:hAnsi="Arial" w:cs="Arial"/>
                <w:b/>
                <w:sz w:val="18"/>
                <w:szCs w:val="18"/>
              </w:rPr>
              <w:t>2,238,727</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Correspondiente del 1 de enero al 3</w:t>
            </w:r>
            <w:r w:rsidR="005A5DA7">
              <w:rPr>
                <w:rFonts w:ascii="Arial" w:hAnsi="Arial" w:cs="Arial"/>
                <w:b/>
                <w:sz w:val="18"/>
                <w:szCs w:val="18"/>
              </w:rPr>
              <w:t>1</w:t>
            </w:r>
            <w:r w:rsidRPr="006F0BF2">
              <w:rPr>
                <w:rFonts w:ascii="Arial" w:hAnsi="Arial" w:cs="Arial"/>
                <w:b/>
                <w:sz w:val="18"/>
                <w:szCs w:val="18"/>
              </w:rPr>
              <w:t xml:space="preserve"> de </w:t>
            </w:r>
            <w:r w:rsidR="00E529A0">
              <w:rPr>
                <w:rFonts w:ascii="Arial" w:hAnsi="Arial" w:cs="Arial"/>
                <w:b/>
                <w:sz w:val="18"/>
                <w:szCs w:val="18"/>
              </w:rPr>
              <w:t>marzo</w:t>
            </w:r>
            <w:r w:rsidRPr="006F0BF2">
              <w:rPr>
                <w:rFonts w:ascii="Arial" w:hAnsi="Arial" w:cs="Arial"/>
                <w:b/>
                <w:sz w:val="18"/>
                <w:szCs w:val="18"/>
              </w:rPr>
              <w:t xml:space="preserve"> de 201</w:t>
            </w:r>
            <w:r w:rsidR="00E529A0">
              <w:rPr>
                <w:rFonts w:ascii="Arial" w:hAnsi="Arial" w:cs="Arial"/>
                <w:b/>
                <w:sz w:val="18"/>
                <w:szCs w:val="18"/>
              </w:rPr>
              <w:t>6</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E529A0" w:rsidP="007D7DA5">
            <w:pPr>
              <w:jc w:val="right"/>
              <w:rPr>
                <w:rFonts w:ascii="Arial" w:hAnsi="Arial" w:cs="Arial"/>
                <w:sz w:val="18"/>
                <w:szCs w:val="18"/>
              </w:rPr>
            </w:pPr>
            <w:r>
              <w:rPr>
                <w:rFonts w:ascii="Arial" w:hAnsi="Arial" w:cs="Arial"/>
                <w:sz w:val="18"/>
                <w:szCs w:val="18"/>
              </w:rPr>
              <w:t>2,205,011</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lastRenderedPageBreak/>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E529A0" w:rsidRDefault="00E529A0" w:rsidP="007D7DA5">
            <w:pPr>
              <w:jc w:val="right"/>
              <w:rPr>
                <w:rFonts w:ascii="Arial" w:hAnsi="Arial" w:cs="Arial"/>
                <w:b/>
                <w:sz w:val="18"/>
                <w:szCs w:val="18"/>
              </w:rPr>
            </w:pPr>
            <w:r w:rsidRPr="00E529A0">
              <w:rPr>
                <w:rFonts w:ascii="Arial" w:hAnsi="Arial" w:cs="Arial"/>
                <w:b/>
                <w:sz w:val="18"/>
                <w:szCs w:val="18"/>
              </w:rPr>
              <w:t>2,205,011</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lastRenderedPageBreak/>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D721A5" w:rsidP="00F4137A">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F4137A">
              <w:rPr>
                <w:rFonts w:ascii="Arial" w:eastAsia="Times New Roman" w:hAnsi="Arial" w:cs="Arial"/>
                <w:color w:val="333333"/>
                <w:sz w:val="18"/>
                <w:szCs w:val="18"/>
                <w:lang w:eastAsia="es-ES"/>
              </w:rPr>
              <w:t>4,763,273</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E529A0" w:rsidP="00E529A0">
            <w:pPr>
              <w:jc w:val="right"/>
            </w:pPr>
            <w:r w:rsidRPr="00B95217">
              <w:rPr>
                <w:rFonts w:ascii="Arial" w:eastAsia="Times New Roman" w:hAnsi="Arial" w:cs="Arial"/>
                <w:color w:val="333333"/>
                <w:sz w:val="18"/>
                <w:szCs w:val="18"/>
                <w:lang w:eastAsia="es-ES"/>
              </w:rPr>
              <w:t>$7,002,303</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F4137A">
            <w:pPr>
              <w:jc w:val="right"/>
            </w:pPr>
            <w:r w:rsidRPr="00B95217">
              <w:rPr>
                <w:rFonts w:ascii="Arial" w:eastAsia="Times New Roman" w:hAnsi="Arial" w:cs="Arial"/>
                <w:color w:val="333333"/>
                <w:sz w:val="18"/>
                <w:szCs w:val="18"/>
                <w:lang w:eastAsia="es-ES"/>
              </w:rPr>
              <w:t>$</w:t>
            </w:r>
            <w:r w:rsidR="00F4137A">
              <w:rPr>
                <w:rFonts w:ascii="Arial" w:eastAsia="Times New Roman" w:hAnsi="Arial" w:cs="Arial"/>
                <w:color w:val="333333"/>
                <w:sz w:val="18"/>
                <w:szCs w:val="18"/>
                <w:lang w:eastAsia="es-ES"/>
              </w:rPr>
              <w:t>2,238,727</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F4137A" w:rsidP="00E529A0">
            <w:pPr>
              <w:jc w:val="right"/>
            </w:pPr>
            <w:r w:rsidRPr="00B95217">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2,238,727</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primer trimestre del</w:t>
      </w:r>
      <w:r w:rsidRPr="009D4A32">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ejercicio 201</w:t>
      </w:r>
      <w:r w:rsidR="00E529A0">
        <w:rPr>
          <w:rFonts w:ascii="Arial" w:eastAsia="Times New Roman" w:hAnsi="Arial" w:cs="Arial"/>
          <w:sz w:val="18"/>
          <w:szCs w:val="18"/>
          <w:lang w:val="es-ES" w:eastAsia="es-ES"/>
        </w:rPr>
        <w:t>6</w:t>
      </w:r>
      <w:r>
        <w:rPr>
          <w:rFonts w:ascii="Arial" w:eastAsia="Times New Roman" w:hAnsi="Arial" w:cs="Arial"/>
          <w:sz w:val="18"/>
          <w:szCs w:val="18"/>
          <w:lang w:val="es-ES" w:eastAsia="es-ES"/>
        </w:rPr>
        <w:t xml:space="preserve"> </w:t>
      </w:r>
      <w:r w:rsidRPr="009D4A32">
        <w:rPr>
          <w:rFonts w:ascii="Arial" w:eastAsia="Times New Roman" w:hAnsi="Arial" w:cs="Arial"/>
          <w:sz w:val="18"/>
          <w:szCs w:val="18"/>
          <w:lang w:val="es-ES" w:eastAsia="es-ES"/>
        </w:rPr>
        <w:t>que se informa, son los siguientes:</w:t>
      </w:r>
    </w:p>
    <w:p w:rsidR="009D4A32" w:rsidRPr="009D4A32" w:rsidRDefault="009D4A3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9D4A32">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F4137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F4137A">
              <w:rPr>
                <w:rFonts w:ascii="Arial" w:eastAsia="Times New Roman" w:hAnsi="Arial" w:cs="Arial"/>
                <w:color w:val="333333"/>
                <w:sz w:val="18"/>
                <w:szCs w:val="18"/>
                <w:lang w:eastAsia="es-ES"/>
              </w:rPr>
              <w:t>4,837,427</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F4137A" w:rsidP="00E529A0">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42,439</w:t>
            </w:r>
          </w:p>
        </w:tc>
        <w:tc>
          <w:tcPr>
            <w:tcW w:w="1942" w:type="dxa"/>
            <w:shd w:val="clear" w:color="auto" w:fill="auto"/>
          </w:tcPr>
          <w:p w:rsidR="00E529A0" w:rsidRDefault="00F4137A" w:rsidP="00F4137A">
            <w:pPr>
              <w:jc w:val="right"/>
            </w:pPr>
            <w:r>
              <w:rPr>
                <w:rFonts w:ascii="Arial" w:eastAsia="Times New Roman" w:hAnsi="Arial" w:cs="Arial"/>
                <w:color w:val="333333"/>
                <w:sz w:val="18"/>
                <w:szCs w:val="18"/>
                <w:lang w:eastAsia="es-ES"/>
              </w:rPr>
              <w:t xml:space="preserve"> $7,042,439</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F4137A">
            <w:pPr>
              <w:jc w:val="right"/>
            </w:pPr>
            <w:r w:rsidRPr="00C6311B">
              <w:rPr>
                <w:rFonts w:ascii="Arial" w:eastAsia="Times New Roman" w:hAnsi="Arial" w:cs="Arial"/>
                <w:color w:val="333333"/>
                <w:sz w:val="18"/>
                <w:szCs w:val="18"/>
                <w:lang w:eastAsia="es-ES"/>
              </w:rPr>
              <w:t xml:space="preserve"> $</w:t>
            </w:r>
            <w:r w:rsidR="00F4137A">
              <w:rPr>
                <w:rFonts w:ascii="Arial" w:eastAsia="Times New Roman" w:hAnsi="Arial" w:cs="Arial"/>
                <w:color w:val="333333"/>
                <w:sz w:val="18"/>
                <w:szCs w:val="18"/>
                <w:lang w:eastAsia="es-ES"/>
              </w:rPr>
              <w:t>2,205,011</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lastRenderedPageBreak/>
              <w:t>Presupuesto de Egresos Devengado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E529A0">
            <w:pPr>
              <w:jc w:val="right"/>
            </w:pPr>
            <w:r w:rsidRPr="00C6311B">
              <w:rPr>
                <w:rFonts w:ascii="Arial" w:eastAsia="Times New Roman" w:hAnsi="Arial" w:cs="Arial"/>
                <w:color w:val="333333"/>
                <w:sz w:val="18"/>
                <w:szCs w:val="18"/>
                <w:lang w:eastAsia="es-ES"/>
              </w:rPr>
              <w:t xml:space="preserve"> </w:t>
            </w:r>
            <w:r w:rsidR="00F4137A" w:rsidRPr="00C6311B">
              <w:rPr>
                <w:rFonts w:ascii="Arial" w:eastAsia="Times New Roman" w:hAnsi="Arial" w:cs="Arial"/>
                <w:color w:val="333333"/>
                <w:sz w:val="18"/>
                <w:szCs w:val="18"/>
                <w:lang w:eastAsia="es-ES"/>
              </w:rPr>
              <w:t xml:space="preserve"> $</w:t>
            </w:r>
            <w:r w:rsidR="00F4137A">
              <w:rPr>
                <w:rFonts w:ascii="Arial" w:eastAsia="Times New Roman" w:hAnsi="Arial" w:cs="Arial"/>
                <w:color w:val="333333"/>
                <w:sz w:val="18"/>
                <w:szCs w:val="18"/>
                <w:lang w:eastAsia="es-ES"/>
              </w:rPr>
              <w:t>2,205,011</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4137A" w:rsidP="00F80A76">
            <w:pPr>
              <w:spacing w:before="80" w:after="0" w:line="250" w:lineRule="exact"/>
              <w:jc w:val="right"/>
              <w:rPr>
                <w:rFonts w:ascii="Arial" w:eastAsia="Times New Roman" w:hAnsi="Arial" w:cs="Arial"/>
                <w:color w:val="333333"/>
                <w:sz w:val="18"/>
                <w:szCs w:val="18"/>
                <w:lang w:eastAsia="es-ES"/>
              </w:rPr>
            </w:pPr>
            <w:r w:rsidRPr="00C6311B">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2,205,011</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4137A" w:rsidP="00F80A76">
            <w:pPr>
              <w:spacing w:before="80" w:after="0" w:line="250" w:lineRule="exact"/>
              <w:jc w:val="right"/>
              <w:rPr>
                <w:rFonts w:ascii="Arial" w:eastAsia="Times New Roman" w:hAnsi="Arial" w:cs="Arial"/>
                <w:color w:val="333333"/>
                <w:sz w:val="18"/>
                <w:szCs w:val="18"/>
                <w:lang w:eastAsia="es-ES"/>
              </w:rPr>
            </w:pPr>
            <w:r w:rsidRPr="00C6311B">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2,205,011</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Pr="008C17CB" w:rsidRDefault="00D721A5"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w:t>
      </w:r>
      <w:proofErr w:type="spellStart"/>
      <w:r w:rsidRPr="006F0BF2">
        <w:rPr>
          <w:rFonts w:ascii="Arial" w:hAnsi="Arial" w:cs="Arial"/>
          <w:sz w:val="18"/>
          <w:szCs w:val="18"/>
        </w:rPr>
        <w:t>Zarur</w:t>
      </w:r>
      <w:proofErr w:type="spellEnd"/>
      <w:r w:rsidRPr="006F0BF2">
        <w:rPr>
          <w:rFonts w:ascii="Arial" w:hAnsi="Arial" w:cs="Arial"/>
          <w:sz w:val="18"/>
          <w:szCs w:val="18"/>
        </w:rPr>
        <w:t xml:space="preserve">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por todo el ejercicio fiscal 2014 tuvo un efecto negativo directo en los recursos financieros ya que la demanda fue al alza y por lo tanto la cobertura de atención que pudo brindarse fue menor.  </w:t>
      </w:r>
    </w:p>
    <w:p w:rsidR="00522EF3" w:rsidRPr="008C17CB" w:rsidRDefault="00522EF3"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w:t>
      </w:r>
      <w:r w:rsidRPr="006F0BF2">
        <w:rPr>
          <w:rFonts w:ascii="Arial" w:hAnsi="Arial" w:cs="Arial"/>
          <w:sz w:val="18"/>
          <w:szCs w:val="18"/>
        </w:rPr>
        <w:lastRenderedPageBreak/>
        <w:t>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540418" w:rsidRDefault="00540418"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C171C5" w:rsidRDefault="00C171C5"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C171C5" w:rsidRDefault="00C171C5"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C171C5" w:rsidRDefault="00C171C5"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3A7946" w:rsidRDefault="003A7946"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CE25DB">
      <w:pPr>
        <w:tabs>
          <w:tab w:val="left" w:pos="2430"/>
        </w:tabs>
        <w:ind w:left="709"/>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215150">
        <w:rPr>
          <w:rFonts w:ascii="Arial" w:hAnsi="Arial" w:cs="Arial"/>
          <w:sz w:val="18"/>
          <w:szCs w:val="18"/>
        </w:rPr>
        <w:t>al 3</w:t>
      </w:r>
      <w:r w:rsidR="00FF01B0">
        <w:rPr>
          <w:rFonts w:ascii="Arial" w:hAnsi="Arial" w:cs="Arial"/>
          <w:sz w:val="18"/>
          <w:szCs w:val="18"/>
        </w:rPr>
        <w:t>1</w:t>
      </w:r>
      <w:r w:rsidRPr="00561274">
        <w:rPr>
          <w:rFonts w:ascii="Arial" w:hAnsi="Arial" w:cs="Arial"/>
          <w:sz w:val="18"/>
          <w:szCs w:val="18"/>
        </w:rPr>
        <w:t xml:space="preserve"> de </w:t>
      </w:r>
      <w:r w:rsidR="00F4137A">
        <w:rPr>
          <w:rFonts w:ascii="Arial" w:hAnsi="Arial" w:cs="Arial"/>
          <w:sz w:val="18"/>
          <w:szCs w:val="18"/>
        </w:rPr>
        <w:t>marzo</w:t>
      </w:r>
      <w:r w:rsidRPr="00561274">
        <w:rPr>
          <w:rFonts w:ascii="Arial" w:hAnsi="Arial" w:cs="Arial"/>
          <w:sz w:val="18"/>
          <w:szCs w:val="18"/>
        </w:rPr>
        <w:t xml:space="preserve"> de </w:t>
      </w:r>
      <w:r>
        <w:rPr>
          <w:rFonts w:ascii="Arial" w:hAnsi="Arial" w:cs="Arial"/>
          <w:sz w:val="18"/>
          <w:szCs w:val="18"/>
        </w:rPr>
        <w:t>201</w:t>
      </w:r>
      <w:r w:rsidR="00F4137A">
        <w:rPr>
          <w:rFonts w:ascii="Arial" w:hAnsi="Arial" w:cs="Arial"/>
          <w:sz w:val="18"/>
          <w:szCs w:val="18"/>
        </w:rPr>
        <w:t>6</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CE25DB">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CE25DB">
      <w:pPr>
        <w:spacing w:line="240" w:lineRule="auto"/>
        <w:ind w:left="709"/>
        <w:contextualSpacing/>
        <w:jc w:val="both"/>
        <w:rPr>
          <w:rFonts w:ascii="Century Gothic" w:hAnsi="Century Gothic" w:cs="Arial"/>
        </w:rPr>
      </w:pPr>
    </w:p>
    <w:p w:rsidR="00FA7CFE"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CE25DB">
      <w:pPr>
        <w:spacing w:line="240" w:lineRule="auto"/>
        <w:ind w:left="709"/>
        <w:contextualSpacing/>
        <w:jc w:val="both"/>
        <w:rPr>
          <w:rFonts w:ascii="Arial" w:hAnsi="Arial" w:cs="Arial"/>
          <w:sz w:val="18"/>
          <w:szCs w:val="18"/>
        </w:rPr>
      </w:pP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Pr="00FA7CFE" w:rsidRDefault="00FA7CFE"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 xml:space="preserve">Los estados financieros al 31 de </w:t>
      </w:r>
      <w:r w:rsidR="00F4137A">
        <w:t>marzo de 2016</w:t>
      </w:r>
      <w:r>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FA7CFE" w:rsidP="00D640B6">
      <w:pPr>
        <w:pStyle w:val="INCISO"/>
        <w:spacing w:after="0" w:line="240" w:lineRule="exact"/>
        <w:ind w:left="708" w:firstLine="0"/>
      </w:pPr>
      <w:r>
        <w:t xml:space="preserve">Al término del </w:t>
      </w:r>
      <w:r w:rsidR="00215150">
        <w:t>ejercicio</w:t>
      </w:r>
      <w:r>
        <w:t xml:space="preserve"> fiscal 201</w:t>
      </w:r>
      <w:r w:rsidR="00215150">
        <w:t>5</w:t>
      </w:r>
      <w:r>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F4137A">
        <w:t>cierre del primer trimestre del ejercicio 2016</w:t>
      </w:r>
      <w:r>
        <w:t>, no tiene contratada ningún tipo de Deuda Pública.</w:t>
      </w:r>
    </w:p>
    <w:p w:rsidR="00FA7CFE" w:rsidRDefault="00FA7CFE"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rPr>
          <w:b/>
          <w:szCs w:val="18"/>
          <w:lang w:val="es-MX"/>
        </w:rPr>
      </w:pPr>
      <w:r>
        <w:t xml:space="preserve">El Instituto Tlaxcalteca para Personas con Discapacidad al </w:t>
      </w:r>
      <w:r w:rsidR="00F4137A">
        <w:t>cierre del primer trimestre del ejercicio 2016</w:t>
      </w:r>
      <w:r>
        <w:t xml:space="preserve">, no se sujetó a ningún procedimiento de calificación crediticia, ya que el Gobierno del Estado de Tlaxcala no autoriza ningún tipo de Deuda con entes públicos y/o privados. </w:t>
      </w: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FA7CFE" w:rsidRDefault="00FA7CFE" w:rsidP="00FA7CFE">
      <w:pPr>
        <w:tabs>
          <w:tab w:val="left" w:pos="2430"/>
        </w:tabs>
        <w:rPr>
          <w:rFonts w:ascii="Arial" w:hAnsi="Arial" w:cs="Arial"/>
          <w:sz w:val="18"/>
          <w:szCs w:val="18"/>
        </w:rPr>
      </w:pPr>
    </w:p>
    <w:p w:rsidR="00FA7CFE" w:rsidRPr="006F0BF2" w:rsidRDefault="00006039" w:rsidP="00FA7CFE">
      <w:pPr>
        <w:tabs>
          <w:tab w:val="left" w:pos="2430"/>
        </w:tabs>
        <w:ind w:firstLine="284"/>
        <w:rPr>
          <w:rFonts w:ascii="Arial" w:hAnsi="Arial" w:cs="Arial"/>
          <w:sz w:val="18"/>
          <w:szCs w:val="18"/>
        </w:rPr>
      </w:pPr>
      <w:r>
        <w:rPr>
          <w:rFonts w:ascii="Arial" w:hAnsi="Arial" w:cs="Arial"/>
          <w:sz w:val="18"/>
          <w:szCs w:val="18"/>
        </w:rPr>
        <w:t xml:space="preserve">      </w:t>
      </w:r>
      <w:r w:rsidR="00D674BA">
        <w:rPr>
          <w:rFonts w:ascii="Arial" w:hAnsi="Arial" w:cs="Arial"/>
          <w:sz w:val="18"/>
          <w:szCs w:val="18"/>
        </w:rPr>
        <w:t xml:space="preserve">   </w:t>
      </w:r>
      <w:r w:rsidR="00FA7CFE" w:rsidRPr="006F0BF2">
        <w:rPr>
          <w:rFonts w:ascii="Arial" w:hAnsi="Arial" w:cs="Arial"/>
          <w:sz w:val="18"/>
          <w:szCs w:val="18"/>
        </w:rPr>
        <w:t>Se encuentra en la fase de capacitación con la contraloría del Ejecutivo para implementarse un Comité de Control Interno</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FA7CFE" w:rsidRPr="008C17CB" w:rsidRDefault="00FA7CFE"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Pr="008C17CB" w:rsidRDefault="00FA7CFE" w:rsidP="00540418">
      <w:pPr>
        <w:pStyle w:val="Texto"/>
        <w:spacing w:after="0" w:line="240" w:lineRule="exact"/>
        <w:rPr>
          <w:szCs w:val="18"/>
        </w:rPr>
      </w:pPr>
    </w:p>
    <w:p w:rsidR="00574266" w:rsidRPr="008C17CB" w:rsidRDefault="00E2444D"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634.55pt;height:40.65pt;z-index:251662336">
            <v:imagedata r:id="rId22" o:title=""/>
            <w10:wrap type="topAndBottom"/>
          </v:shape>
          <o:OLEObject Type="Embed" ProgID="Excel.Sheet.12" ShapeID="_x0000_s1038" DrawAspect="Content" ObjectID="_1521540017"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4D" w:rsidRDefault="00E2444D" w:rsidP="00EA5418">
      <w:pPr>
        <w:spacing w:after="0" w:line="240" w:lineRule="auto"/>
      </w:pPr>
      <w:r>
        <w:separator/>
      </w:r>
    </w:p>
  </w:endnote>
  <w:endnote w:type="continuationSeparator" w:id="0">
    <w:p w:rsidR="00E2444D" w:rsidRDefault="00E2444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C5" w:rsidRPr="0013011C" w:rsidRDefault="00C171C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1893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75452" w:rsidRPr="00475452">
          <w:rPr>
            <w:rFonts w:ascii="Soberana Sans Light" w:hAnsi="Soberana Sans Light"/>
            <w:noProof/>
            <w:lang w:val="es-ES"/>
          </w:rPr>
          <w:t>20</w:t>
        </w:r>
        <w:r w:rsidRPr="0013011C">
          <w:rPr>
            <w:rFonts w:ascii="Soberana Sans Light" w:hAnsi="Soberana Sans Light"/>
          </w:rPr>
          <w:fldChar w:fldCharType="end"/>
        </w:r>
      </w:sdtContent>
    </w:sdt>
  </w:p>
  <w:p w:rsidR="00C171C5" w:rsidRDefault="00C171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C5" w:rsidRPr="008E3652" w:rsidRDefault="00C171C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89A1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75452" w:rsidRPr="00475452">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4D" w:rsidRDefault="00E2444D" w:rsidP="00EA5418">
      <w:pPr>
        <w:spacing w:after="0" w:line="240" w:lineRule="auto"/>
      </w:pPr>
      <w:r>
        <w:separator/>
      </w:r>
    </w:p>
  </w:footnote>
  <w:footnote w:type="continuationSeparator" w:id="0">
    <w:p w:rsidR="00E2444D" w:rsidRDefault="00E2444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C5" w:rsidRDefault="00C171C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1C5" w:rsidRDefault="00C171C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171C5" w:rsidRDefault="00C171C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171C5" w:rsidRPr="00275FC6" w:rsidRDefault="00C171C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1C5" w:rsidRDefault="00C171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75452">
                                <w:rPr>
                                  <w:rFonts w:ascii="Soberana Titular" w:hAnsi="Soberana Titular" w:cs="Arial"/>
                                  <w:color w:val="808080" w:themeColor="background1" w:themeShade="80"/>
                                  <w:sz w:val="42"/>
                                  <w:szCs w:val="42"/>
                                </w:rPr>
                                <w:t>6</w:t>
                              </w:r>
                            </w:p>
                            <w:p w:rsidR="00C171C5" w:rsidRDefault="00C171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171C5" w:rsidRPr="00275FC6" w:rsidRDefault="00C171C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171C5" w:rsidRDefault="00C171C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171C5" w:rsidRDefault="00C171C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171C5" w:rsidRPr="00275FC6" w:rsidRDefault="00C171C5"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171C5" w:rsidRDefault="00C171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75452">
                          <w:rPr>
                            <w:rFonts w:ascii="Soberana Titular" w:hAnsi="Soberana Titular" w:cs="Arial"/>
                            <w:color w:val="808080" w:themeColor="background1" w:themeShade="80"/>
                            <w:sz w:val="42"/>
                            <w:szCs w:val="42"/>
                          </w:rPr>
                          <w:t>6</w:t>
                        </w:r>
                      </w:p>
                      <w:p w:rsidR="00C171C5" w:rsidRDefault="00C171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171C5" w:rsidRPr="00275FC6" w:rsidRDefault="00C171C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BF20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C5" w:rsidRPr="0013011C" w:rsidRDefault="00C171C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FBAC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516BE"/>
    <w:rsid w:val="00063729"/>
    <w:rsid w:val="000B0B48"/>
    <w:rsid w:val="000D66FD"/>
    <w:rsid w:val="001063BA"/>
    <w:rsid w:val="00106C4F"/>
    <w:rsid w:val="0011369E"/>
    <w:rsid w:val="00113D75"/>
    <w:rsid w:val="001232AD"/>
    <w:rsid w:val="0013011C"/>
    <w:rsid w:val="00157A06"/>
    <w:rsid w:val="00165BB4"/>
    <w:rsid w:val="00171DDA"/>
    <w:rsid w:val="001B1B72"/>
    <w:rsid w:val="001C6FD8"/>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324BD4"/>
    <w:rsid w:val="00331548"/>
    <w:rsid w:val="00351D55"/>
    <w:rsid w:val="00372F40"/>
    <w:rsid w:val="00380744"/>
    <w:rsid w:val="00396C2B"/>
    <w:rsid w:val="003A0303"/>
    <w:rsid w:val="003A241D"/>
    <w:rsid w:val="003A38E5"/>
    <w:rsid w:val="003A3B5C"/>
    <w:rsid w:val="003A7946"/>
    <w:rsid w:val="003B31A3"/>
    <w:rsid w:val="003B3D6E"/>
    <w:rsid w:val="003C56D0"/>
    <w:rsid w:val="003D5DBF"/>
    <w:rsid w:val="003E7FD0"/>
    <w:rsid w:val="003F0EA4"/>
    <w:rsid w:val="003F1ACF"/>
    <w:rsid w:val="003F29C7"/>
    <w:rsid w:val="00420D2F"/>
    <w:rsid w:val="004311BE"/>
    <w:rsid w:val="0044253C"/>
    <w:rsid w:val="004701C0"/>
    <w:rsid w:val="004714CF"/>
    <w:rsid w:val="00475452"/>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701B5"/>
    <w:rsid w:val="00572549"/>
    <w:rsid w:val="00574266"/>
    <w:rsid w:val="0059178D"/>
    <w:rsid w:val="00595321"/>
    <w:rsid w:val="005A5DA7"/>
    <w:rsid w:val="005B1FBD"/>
    <w:rsid w:val="005D3D25"/>
    <w:rsid w:val="00625D85"/>
    <w:rsid w:val="00643065"/>
    <w:rsid w:val="00643927"/>
    <w:rsid w:val="00691EC1"/>
    <w:rsid w:val="006A3B25"/>
    <w:rsid w:val="006B1FE7"/>
    <w:rsid w:val="006C0F25"/>
    <w:rsid w:val="006E77DD"/>
    <w:rsid w:val="0071165D"/>
    <w:rsid w:val="0073472A"/>
    <w:rsid w:val="007452CB"/>
    <w:rsid w:val="0079582C"/>
    <w:rsid w:val="007D189F"/>
    <w:rsid w:val="007D6C7E"/>
    <w:rsid w:val="007D6E9A"/>
    <w:rsid w:val="007D7DA5"/>
    <w:rsid w:val="007E2974"/>
    <w:rsid w:val="00811DAC"/>
    <w:rsid w:val="008315CB"/>
    <w:rsid w:val="008676FF"/>
    <w:rsid w:val="0089054E"/>
    <w:rsid w:val="008A6E4D"/>
    <w:rsid w:val="008A793D"/>
    <w:rsid w:val="008B0017"/>
    <w:rsid w:val="008B5F07"/>
    <w:rsid w:val="008C17CB"/>
    <w:rsid w:val="008E3652"/>
    <w:rsid w:val="008F6D58"/>
    <w:rsid w:val="009013B0"/>
    <w:rsid w:val="00917D17"/>
    <w:rsid w:val="0093492C"/>
    <w:rsid w:val="00957043"/>
    <w:rsid w:val="009605F1"/>
    <w:rsid w:val="009836F1"/>
    <w:rsid w:val="009B4B2A"/>
    <w:rsid w:val="009D4A32"/>
    <w:rsid w:val="009D5D4C"/>
    <w:rsid w:val="009F23C4"/>
    <w:rsid w:val="00A14448"/>
    <w:rsid w:val="00A363B6"/>
    <w:rsid w:val="00A46BF5"/>
    <w:rsid w:val="00A65E70"/>
    <w:rsid w:val="00A7572F"/>
    <w:rsid w:val="00AE13BF"/>
    <w:rsid w:val="00B06E3D"/>
    <w:rsid w:val="00B146E2"/>
    <w:rsid w:val="00B23FCF"/>
    <w:rsid w:val="00B25D03"/>
    <w:rsid w:val="00B41A67"/>
    <w:rsid w:val="00B51F85"/>
    <w:rsid w:val="00B52985"/>
    <w:rsid w:val="00B67AA9"/>
    <w:rsid w:val="00B7009E"/>
    <w:rsid w:val="00B849EE"/>
    <w:rsid w:val="00B84D02"/>
    <w:rsid w:val="00B87587"/>
    <w:rsid w:val="00BA2940"/>
    <w:rsid w:val="00BA3A4D"/>
    <w:rsid w:val="00BB425D"/>
    <w:rsid w:val="00BD5BA2"/>
    <w:rsid w:val="00BE7250"/>
    <w:rsid w:val="00BF10D6"/>
    <w:rsid w:val="00C03314"/>
    <w:rsid w:val="00C16E53"/>
    <w:rsid w:val="00C171C5"/>
    <w:rsid w:val="00C431B4"/>
    <w:rsid w:val="00C6641A"/>
    <w:rsid w:val="00C86C59"/>
    <w:rsid w:val="00C91C5A"/>
    <w:rsid w:val="00CA3099"/>
    <w:rsid w:val="00CA54F2"/>
    <w:rsid w:val="00CC7904"/>
    <w:rsid w:val="00CD66AD"/>
    <w:rsid w:val="00CD6D9A"/>
    <w:rsid w:val="00CD7EE7"/>
    <w:rsid w:val="00CE00DF"/>
    <w:rsid w:val="00CE0A13"/>
    <w:rsid w:val="00CE25DB"/>
    <w:rsid w:val="00CE6567"/>
    <w:rsid w:val="00D00E92"/>
    <w:rsid w:val="00D055EC"/>
    <w:rsid w:val="00D44728"/>
    <w:rsid w:val="00D45B53"/>
    <w:rsid w:val="00D562FF"/>
    <w:rsid w:val="00D640B6"/>
    <w:rsid w:val="00D674BA"/>
    <w:rsid w:val="00D707A4"/>
    <w:rsid w:val="00D721A5"/>
    <w:rsid w:val="00D85D82"/>
    <w:rsid w:val="00DD347E"/>
    <w:rsid w:val="00DF56C9"/>
    <w:rsid w:val="00DF7FDD"/>
    <w:rsid w:val="00E003D4"/>
    <w:rsid w:val="00E078B8"/>
    <w:rsid w:val="00E2444D"/>
    <w:rsid w:val="00E26616"/>
    <w:rsid w:val="00E27FEE"/>
    <w:rsid w:val="00E30318"/>
    <w:rsid w:val="00E32708"/>
    <w:rsid w:val="00E529A0"/>
    <w:rsid w:val="00E65562"/>
    <w:rsid w:val="00E67212"/>
    <w:rsid w:val="00EA159B"/>
    <w:rsid w:val="00EA5418"/>
    <w:rsid w:val="00EC31A4"/>
    <w:rsid w:val="00EC63E9"/>
    <w:rsid w:val="00EE0D26"/>
    <w:rsid w:val="00EE46FB"/>
    <w:rsid w:val="00EE7D5B"/>
    <w:rsid w:val="00F03C4D"/>
    <w:rsid w:val="00F17C0D"/>
    <w:rsid w:val="00F306B5"/>
    <w:rsid w:val="00F4137A"/>
    <w:rsid w:val="00F720AC"/>
    <w:rsid w:val="00F7374E"/>
    <w:rsid w:val="00F755D0"/>
    <w:rsid w:val="00F77D28"/>
    <w:rsid w:val="00F80A76"/>
    <w:rsid w:val="00FA756F"/>
    <w:rsid w:val="00FA7CFE"/>
    <w:rsid w:val="00FB1010"/>
    <w:rsid w:val="00FD1024"/>
    <w:rsid w:val="00FD5A63"/>
    <w:rsid w:val="00FD5D99"/>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EF5A0-CCA2-4499-8E87-4A892F25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7055-6057-4592-A7F8-AB5D89D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3720</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38</cp:revision>
  <cp:lastPrinted>2016-04-07T18:13:00Z</cp:lastPrinted>
  <dcterms:created xsi:type="dcterms:W3CDTF">2015-12-19T20:17:00Z</dcterms:created>
  <dcterms:modified xsi:type="dcterms:W3CDTF">2016-04-07T18:14:00Z</dcterms:modified>
</cp:coreProperties>
</file>