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AE7BFE">
      <w:pPr>
        <w:spacing w:after="0"/>
      </w:pPr>
    </w:p>
    <w:p w:rsidR="00AE7BFE" w:rsidRDefault="00AE7BFE" w:rsidP="00AE7BFE">
      <w:pPr>
        <w:spacing w:after="0"/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0" w:name="_MON_1470839431"/>
    <w:bookmarkEnd w:id="0"/>
    <w:p w:rsidR="00A14B74" w:rsidRDefault="00B651F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325.5pt" o:ole="">
            <v:imagedata r:id="rId8" o:title=""/>
          </v:shape>
          <o:OLEObject Type="Embed" ProgID="Excel.Sheet.12" ShapeID="_x0000_i1025" DrawAspect="Content" ObjectID="_1522801862" r:id="rId9"/>
        </w:object>
      </w:r>
    </w:p>
    <w:p w:rsidR="00B411C6" w:rsidRDefault="00B411C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AE7BFE" w:rsidRPr="00630DB0" w:rsidTr="00E25706">
        <w:trPr>
          <w:trHeight w:val="300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</w:t>
            </w:r>
            <w:r w:rsidR="00B651F2">
              <w:rPr>
                <w:szCs w:val="18"/>
              </w:rPr>
              <w:t>José Hipólito Sánchez Hernández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E7BFE" w:rsidRPr="00630DB0" w:rsidRDefault="00AE7BFE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B651F2">
              <w:rPr>
                <w:szCs w:val="18"/>
              </w:rPr>
              <w:t>Silvia Olivares Sánchez</w:t>
            </w: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AE7BFE" w:rsidRPr="00630DB0" w:rsidTr="00E25706">
        <w:trPr>
          <w:trHeight w:val="426"/>
        </w:trPr>
        <w:tc>
          <w:tcPr>
            <w:tcW w:w="959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AE7BFE" w:rsidRPr="00630DB0" w:rsidRDefault="00AE7BFE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Director General </w:t>
            </w:r>
          </w:p>
        </w:tc>
        <w:tc>
          <w:tcPr>
            <w:tcW w:w="2410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AE7BFE" w:rsidRDefault="00B651F2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Subd</w:t>
            </w:r>
            <w:r w:rsidR="00AE7BFE" w:rsidRPr="00630DB0">
              <w:rPr>
                <w:szCs w:val="18"/>
              </w:rPr>
              <w:t xml:space="preserve">irector de Administración </w:t>
            </w:r>
            <w:r>
              <w:rPr>
                <w:szCs w:val="18"/>
              </w:rPr>
              <w:t>y Financiamiento</w:t>
            </w:r>
          </w:p>
          <w:p w:rsidR="00B651F2" w:rsidRPr="00630DB0" w:rsidRDefault="00B651F2" w:rsidP="00B651F2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AE7BFE" w:rsidRPr="00630DB0" w:rsidRDefault="00AE7BFE" w:rsidP="00E25706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A749E3" w:rsidRDefault="00A749E3" w:rsidP="00AE7BFE">
      <w:pPr>
        <w:spacing w:after="0"/>
        <w:rPr>
          <w:rFonts w:ascii="Soberana Sans Light" w:hAnsi="Soberana Sans Light"/>
        </w:rPr>
      </w:pP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bookmarkStart w:id="1" w:name="_MON_1481704316"/>
    <w:bookmarkEnd w:id="1"/>
    <w:p w:rsidR="00B411C6" w:rsidRDefault="00447703" w:rsidP="0044253C">
      <w:pPr>
        <w:jc w:val="center"/>
      </w:pPr>
      <w:r>
        <w:object w:dxaOrig="10700" w:dyaOrig="4970">
          <v:shape id="_x0000_i1026" type="#_x0000_t75" style="width:512.25pt;height:248.25pt" o:ole="">
            <v:imagedata r:id="rId10" o:title=""/>
          </v:shape>
          <o:OLEObject Type="Embed" ProgID="Excel.Sheet.12" ShapeID="_x0000_i1026" DrawAspect="Content" ObjectID="_1522801863" r:id="rId11"/>
        </w:object>
      </w:r>
      <w:bookmarkStart w:id="2" w:name="_GoBack"/>
      <w:bookmarkEnd w:id="2"/>
    </w:p>
    <w:p w:rsidR="00B411C6" w:rsidRDefault="00B411C6" w:rsidP="0044253C">
      <w:pPr>
        <w:jc w:val="center"/>
      </w:pPr>
    </w:p>
    <w:p w:rsidR="00B940F5" w:rsidRDefault="00B940F5" w:rsidP="0044253C">
      <w:pPr>
        <w:jc w:val="center"/>
      </w:pPr>
    </w:p>
    <w:p w:rsidR="00B411C6" w:rsidRDefault="00B411C6" w:rsidP="0044253C">
      <w:pPr>
        <w:jc w:val="center"/>
      </w:pPr>
    </w:p>
    <w:p w:rsidR="00E32708" w:rsidRPr="00502464" w:rsidRDefault="00E32708" w:rsidP="00502464"/>
    <w:p w:rsidR="006F5587" w:rsidRDefault="006F558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6F5587" w:rsidRDefault="006F5587" w:rsidP="006F558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leyes.</w:t>
      </w:r>
    </w:p>
    <w:p w:rsidR="00620D94" w:rsidRDefault="00620D94" w:rsidP="006F5587">
      <w:pPr>
        <w:jc w:val="center"/>
        <w:rPr>
          <w:rFonts w:ascii="Soberana Sans Light" w:hAnsi="Soberana Sans Light"/>
        </w:rPr>
      </w:pPr>
    </w:p>
    <w:p w:rsidR="00620D94" w:rsidRPr="00CA2D37" w:rsidRDefault="00620D94" w:rsidP="006F5587">
      <w:pPr>
        <w:jc w:val="center"/>
        <w:rPr>
          <w:rFonts w:ascii="Soberana Sans Light" w:hAnsi="Soberana Sans Light"/>
        </w:rPr>
      </w:pPr>
    </w:p>
    <w:p w:rsidR="00620D94" w:rsidRDefault="00620D94" w:rsidP="00620D94">
      <w:pPr>
        <w:tabs>
          <w:tab w:val="left" w:pos="2430"/>
        </w:tabs>
        <w:jc w:val="center"/>
        <w:rPr>
          <w:rFonts w:ascii="Soberana Sans Light" w:hAnsi="Soberana Sans Light"/>
        </w:rPr>
        <w:sectPr w:rsidR="00620D94" w:rsidSect="008E3652">
          <w:headerReference w:type="even" r:id="rId12"/>
          <w:headerReference w:type="default" r:id="rId13"/>
          <w:footerReference w:type="even" r:id="rId14"/>
          <w:footerReference w:type="default" r:id="rId15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lastRenderedPageBreak/>
        <w:t>Leyes de Carácter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Constitución </w:t>
      </w:r>
      <w:proofErr w:type="spellStart"/>
      <w:r w:rsidRPr="00620D94">
        <w:rPr>
          <w:rFonts w:ascii="Arial" w:hAnsi="Arial" w:cs="Arial"/>
          <w:sz w:val="18"/>
          <w:szCs w:val="18"/>
        </w:rPr>
        <w:t>Politíca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de los Estados Unidos Mexicanos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Federal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Sector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Coordinación Fiscal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General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 la Federación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Trabajo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 Presupuesto y Responsabilidad Hacendaria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Federal del Procedimiento Administrativo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b/>
          <w:sz w:val="18"/>
          <w:szCs w:val="18"/>
        </w:rPr>
      </w:pPr>
      <w:r w:rsidRPr="00620D94">
        <w:rPr>
          <w:rFonts w:ascii="Arial" w:hAnsi="Arial" w:cs="Arial"/>
          <w:b/>
          <w:sz w:val="18"/>
          <w:szCs w:val="18"/>
        </w:rPr>
        <w:t xml:space="preserve"> Leyes de Carácter Estatal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Constitución </w:t>
      </w:r>
      <w:proofErr w:type="spellStart"/>
      <w:r w:rsidRPr="00620D94">
        <w:rPr>
          <w:rFonts w:ascii="Arial" w:hAnsi="Arial" w:cs="Arial"/>
          <w:sz w:val="18"/>
          <w:szCs w:val="18"/>
        </w:rPr>
        <w:t>Politica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Ley Orgánica </w:t>
      </w:r>
      <w:proofErr w:type="spellStart"/>
      <w:r w:rsidRPr="00620D94">
        <w:rPr>
          <w:rFonts w:ascii="Arial" w:hAnsi="Arial" w:cs="Arial"/>
          <w:sz w:val="18"/>
          <w:szCs w:val="18"/>
        </w:rPr>
        <w:t>del</w:t>
      </w:r>
      <w:proofErr w:type="spellEnd"/>
      <w:r w:rsidRPr="00620D94">
        <w:rPr>
          <w:rFonts w:ascii="Arial" w:hAnsi="Arial" w:cs="Arial"/>
          <w:sz w:val="18"/>
          <w:szCs w:val="18"/>
        </w:rPr>
        <w:t xml:space="preserve">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Interno de la Secretaría de Salud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lastRenderedPageBreak/>
        <w:t>Ley de Salud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Acceso para la Información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Protección de Datos Personales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Reglamento de la Ley de Adquisiciones, Arrendamientos y Servicios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Presupuesto de Egresos del Estado de Tlaxcala del año correspondiente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Manual de Normas y Políticas para el ejercicio del gasto público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 xml:space="preserve">Lineamientos y Austeridad 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Laboral de los Servidores Públicos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Entidades Paraestatales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Obras Públicas para 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Orgánica de la Administración Pública del Estado de Tlaxcala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Procedimientos  Administrativos del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</w:pPr>
      <w:r w:rsidRPr="00620D94">
        <w:rPr>
          <w:rFonts w:ascii="Arial" w:hAnsi="Arial" w:cs="Arial"/>
          <w:sz w:val="18"/>
          <w:szCs w:val="18"/>
        </w:rPr>
        <w:t>Ley de Entrega-Recepción para el Estado de Tlaxcala y sus Municipios</w:t>
      </w:r>
    </w:p>
    <w:p w:rsidR="00620D94" w:rsidRPr="00620D94" w:rsidRDefault="00620D94" w:rsidP="00620D94">
      <w:pPr>
        <w:tabs>
          <w:tab w:val="left" w:pos="2430"/>
        </w:tabs>
        <w:spacing w:after="0"/>
        <w:rPr>
          <w:rFonts w:ascii="Arial" w:hAnsi="Arial" w:cs="Arial"/>
          <w:sz w:val="18"/>
          <w:szCs w:val="18"/>
        </w:rPr>
        <w:sectPr w:rsidR="00620D94" w:rsidRPr="00620D94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20D94">
        <w:rPr>
          <w:rFonts w:ascii="Arial" w:hAnsi="Arial" w:cs="Arial"/>
          <w:sz w:val="18"/>
          <w:szCs w:val="18"/>
        </w:rPr>
        <w:t>Código Financiero para el Estado de Tlaxcala y sus Municipios</w:t>
      </w:r>
    </w:p>
    <w:p w:rsidR="006F5587" w:rsidRPr="00620D94" w:rsidRDefault="006F5587" w:rsidP="00620D9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F5587" w:rsidRDefault="006F5587">
      <w:pPr>
        <w:rPr>
          <w:rFonts w:ascii="Soberana Sans Light" w:hAnsi="Soberana Sans Light"/>
        </w:rPr>
      </w:pPr>
    </w:p>
    <w:sectPr w:rsidR="006F5587" w:rsidSect="00620D94">
      <w:type w:val="continuous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D5" w:rsidRDefault="00C761D5" w:rsidP="00EA5418">
      <w:pPr>
        <w:spacing w:after="0" w:line="240" w:lineRule="auto"/>
      </w:pPr>
      <w:r>
        <w:separator/>
      </w:r>
    </w:p>
  </w:endnote>
  <w:endnote w:type="continuationSeparator" w:id="0">
    <w:p w:rsidR="00C761D5" w:rsidRDefault="00C761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D8408" wp14:editId="61AF34F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E7E3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47703" w:rsidRPr="0044770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8FF6EC" wp14:editId="430073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3AF8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47703" w:rsidRPr="0044770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D5" w:rsidRDefault="00C761D5" w:rsidP="00EA5418">
      <w:pPr>
        <w:spacing w:after="0" w:line="240" w:lineRule="auto"/>
      </w:pPr>
      <w:r>
        <w:separator/>
      </w:r>
    </w:p>
  </w:footnote>
  <w:footnote w:type="continuationSeparator" w:id="0">
    <w:p w:rsidR="00C761D5" w:rsidRDefault="00C761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5C708D" wp14:editId="0C56805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0246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02464" w:rsidRDefault="005024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02464" w:rsidRDefault="0050246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35C708D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0246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02464" w:rsidRDefault="005024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02464" w:rsidRDefault="0050246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86E033" wp14:editId="6A53E6C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3860B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87F69" wp14:editId="39CCBE4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DE0E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E0142"/>
    <w:rsid w:val="002116C1"/>
    <w:rsid w:val="00232417"/>
    <w:rsid w:val="00255AAD"/>
    <w:rsid w:val="002773E5"/>
    <w:rsid w:val="00282BCA"/>
    <w:rsid w:val="002A70B3"/>
    <w:rsid w:val="002F6AE1"/>
    <w:rsid w:val="00307635"/>
    <w:rsid w:val="0034407D"/>
    <w:rsid w:val="00345360"/>
    <w:rsid w:val="00372F40"/>
    <w:rsid w:val="003D5DBF"/>
    <w:rsid w:val="003E4B53"/>
    <w:rsid w:val="003E7FD0"/>
    <w:rsid w:val="003F0EA4"/>
    <w:rsid w:val="00405F37"/>
    <w:rsid w:val="0044253C"/>
    <w:rsid w:val="00447703"/>
    <w:rsid w:val="00486AE1"/>
    <w:rsid w:val="00497D8B"/>
    <w:rsid w:val="004D41B8"/>
    <w:rsid w:val="00502464"/>
    <w:rsid w:val="005026A5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20D94"/>
    <w:rsid w:val="006210B6"/>
    <w:rsid w:val="006B7B8B"/>
    <w:rsid w:val="006E77DD"/>
    <w:rsid w:val="006F5587"/>
    <w:rsid w:val="007758A6"/>
    <w:rsid w:val="0079582C"/>
    <w:rsid w:val="007C0AB2"/>
    <w:rsid w:val="007D6E9A"/>
    <w:rsid w:val="008702B0"/>
    <w:rsid w:val="008A6E4D"/>
    <w:rsid w:val="008B0017"/>
    <w:rsid w:val="008D6227"/>
    <w:rsid w:val="008E3652"/>
    <w:rsid w:val="0091727D"/>
    <w:rsid w:val="00956F22"/>
    <w:rsid w:val="00A14B74"/>
    <w:rsid w:val="00A749E3"/>
    <w:rsid w:val="00AB13B7"/>
    <w:rsid w:val="00AE148A"/>
    <w:rsid w:val="00AE7BFE"/>
    <w:rsid w:val="00B411C6"/>
    <w:rsid w:val="00B651F2"/>
    <w:rsid w:val="00B849EE"/>
    <w:rsid w:val="00B940F5"/>
    <w:rsid w:val="00C42A20"/>
    <w:rsid w:val="00C761D5"/>
    <w:rsid w:val="00C7638C"/>
    <w:rsid w:val="00CA2D37"/>
    <w:rsid w:val="00CC5CB6"/>
    <w:rsid w:val="00D055EC"/>
    <w:rsid w:val="00D137EA"/>
    <w:rsid w:val="00D35D66"/>
    <w:rsid w:val="00D51261"/>
    <w:rsid w:val="00D610F4"/>
    <w:rsid w:val="00D748D3"/>
    <w:rsid w:val="00E32708"/>
    <w:rsid w:val="00EA5418"/>
    <w:rsid w:val="00EB0A2D"/>
    <w:rsid w:val="00EB2653"/>
    <w:rsid w:val="00F670A3"/>
    <w:rsid w:val="00F770EA"/>
    <w:rsid w:val="00F96944"/>
    <w:rsid w:val="00FA1B54"/>
    <w:rsid w:val="00F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A8792-3616-4F22-9160-BCD312C5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C365-4997-4C63-B602-3D684467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conny beltran</cp:lastModifiedBy>
  <cp:revision>30</cp:revision>
  <cp:lastPrinted>2016-01-04T20:53:00Z</cp:lastPrinted>
  <dcterms:created xsi:type="dcterms:W3CDTF">2014-08-29T22:30:00Z</dcterms:created>
  <dcterms:modified xsi:type="dcterms:W3CDTF">2016-04-22T08:44:00Z</dcterms:modified>
</cp:coreProperties>
</file>