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F40" w:rsidRDefault="00FE3D02" w:rsidP="00692309">
      <w:pPr>
        <w:jc w:val="right"/>
      </w:pPr>
      <w:r>
        <w:t xml:space="preserve"> </w:t>
      </w:r>
      <w:r w:rsidR="006E22CE">
        <w:t xml:space="preserve"> </w:t>
      </w:r>
      <w:r>
        <w:t xml:space="preserve">         </w:t>
      </w:r>
      <w:r w:rsidR="001E29F3">
        <w:br w:type="textWrapping" w:clear="all"/>
      </w:r>
      <w:r w:rsidR="00FF7FA1">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0.95pt;margin-top:24.2pt;width:644.2pt;height:420.2pt;z-index:251659264;mso-position-horizontal-relative:text;mso-position-vertical-relative:text">
            <v:imagedata r:id="rId8" o:title=""/>
            <w10:wrap type="square" side="right"/>
          </v:shape>
          <o:OLEObject Type="Embed" ProgID="Excel.Sheet.12" ShapeID="_x0000_s1032" DrawAspect="Content" ObjectID="_1576494394" r:id="rId9"/>
        </w:object>
      </w:r>
      <w:bookmarkStart w:id="0" w:name="_MON_1470805999"/>
      <w:bookmarkEnd w:id="0"/>
      <w:r w:rsidR="00E8559C">
        <w:tab/>
      </w:r>
      <w:r w:rsidR="00291D60">
        <w:t xml:space="preserve"> </w:t>
      </w:r>
      <w:r w:rsidR="004A44ED">
        <w:object w:dxaOrig="23555" w:dyaOrig="15617">
          <v:shape id="_x0000_i1026" type="#_x0000_t75" style="width:724.3pt;height:338.9pt" o:ole="">
            <v:imagedata r:id="rId10" o:title=""/>
          </v:shape>
          <o:OLEObject Type="Embed" ProgID="Excel.Sheet.12" ShapeID="_x0000_i1026" DrawAspect="Content" ObjectID="_1576494388" r:id="rId11"/>
        </w:object>
      </w:r>
      <w:bookmarkStart w:id="1" w:name="_MON_1470806992"/>
      <w:bookmarkEnd w:id="1"/>
      <w:r w:rsidR="00172165">
        <w:object w:dxaOrig="22009" w:dyaOrig="15490">
          <v:shape id="_x0000_i1027" type="#_x0000_t75" style="width:703.2pt;height:467pt" o:ole="">
            <v:imagedata r:id="rId12" o:title=""/>
          </v:shape>
          <o:OLEObject Type="Embed" ProgID="Excel.Sheet.12" ShapeID="_x0000_i1027" DrawAspect="Content" ObjectID="_1576494389" r:id="rId13"/>
        </w:object>
      </w:r>
      <w:r w:rsidR="000354D5">
        <w:t xml:space="preserve"> </w:t>
      </w:r>
    </w:p>
    <w:bookmarkStart w:id="2" w:name="_MON_1507975515"/>
    <w:bookmarkEnd w:id="2"/>
    <w:p w:rsidR="00372F40" w:rsidRDefault="008C5A35" w:rsidP="000B340C">
      <w:pPr>
        <w:jc w:val="center"/>
      </w:pPr>
      <w:r>
        <w:object w:dxaOrig="18954" w:dyaOrig="12851">
          <v:shape id="_x0000_i1028" type="#_x0000_t75" style="width:680.45pt;height:456.2pt" o:ole="">
            <v:imagedata r:id="rId14" o:title=""/>
          </v:shape>
          <o:OLEObject Type="Embed" ProgID="Excel.Sheet.12" ShapeID="_x0000_i1028" DrawAspect="Content" ObjectID="_1576494390" r:id="rId15"/>
        </w:object>
      </w:r>
      <w:bookmarkStart w:id="3" w:name="_MON_1499030261"/>
      <w:bookmarkEnd w:id="3"/>
      <w:bookmarkStart w:id="4" w:name="_MON_1470809138"/>
      <w:bookmarkEnd w:id="4"/>
      <w:r>
        <w:object w:dxaOrig="17568" w:dyaOrig="11483">
          <v:shape id="_x0000_i1029" type="#_x0000_t75" style="width:630.7pt;height:432.35pt" o:ole="">
            <v:imagedata r:id="rId16" o:title=""/>
          </v:shape>
          <o:OLEObject Type="Embed" ProgID="Excel.Sheet.12" ShapeID="_x0000_i1029" DrawAspect="Content" ObjectID="_1576494391" r:id="rId17"/>
        </w:object>
      </w:r>
    </w:p>
    <w:bookmarkStart w:id="5" w:name="_GoBack"/>
    <w:bookmarkStart w:id="6" w:name="_MON_1529086671"/>
    <w:bookmarkEnd w:id="6"/>
    <w:p w:rsidR="005E75FE" w:rsidRDefault="00FF7FA1" w:rsidP="00692309">
      <w:pPr>
        <w:jc w:val="right"/>
      </w:pPr>
      <w:r>
        <w:object w:dxaOrig="15337" w:dyaOrig="10499">
          <v:shape id="_x0000_i1043" type="#_x0000_t75" style="width:651.05pt;height:416.3pt" o:ole="">
            <v:imagedata r:id="rId18" o:title=""/>
          </v:shape>
          <o:OLEObject Type="Embed" ProgID="Excel.Sheet.12" ShapeID="_x0000_i1043" DrawAspect="Content" ObjectID="_1576494392" r:id="rId19"/>
        </w:object>
      </w:r>
      <w:bookmarkEnd w:id="5"/>
      <w:r w:rsidR="0004596A">
        <w:t xml:space="preserve">  </w:t>
      </w:r>
      <w:bookmarkStart w:id="7" w:name="_MON_1470810366"/>
      <w:bookmarkEnd w:id="7"/>
      <w:r w:rsidR="006A6905">
        <w:object w:dxaOrig="25649" w:dyaOrig="16707">
          <v:shape id="_x0000_i1031" type="#_x0000_t75" style="width:683.55pt;height:466.15pt" o:ole="">
            <v:imagedata r:id="rId20" o:title=""/>
          </v:shape>
          <o:OLEObject Type="Embed" ProgID="Excel.Sheet.12" ShapeID="_x0000_i1031" DrawAspect="Content" ObjectID="_1576494393" r:id="rId21"/>
        </w:object>
      </w:r>
    </w:p>
    <w:p w:rsidR="00372F40" w:rsidRDefault="00372F40"/>
    <w:p w:rsidR="00372F40" w:rsidRPr="0056589F" w:rsidRDefault="00540418" w:rsidP="00540418">
      <w:pPr>
        <w:jc w:val="center"/>
        <w:rPr>
          <w:rFonts w:ascii="Arial" w:hAnsi="Arial" w:cs="Arial"/>
          <w:sz w:val="18"/>
          <w:szCs w:val="18"/>
        </w:rPr>
      </w:pPr>
      <w:r w:rsidRPr="0056589F">
        <w:rPr>
          <w:rFonts w:ascii="Arial" w:hAnsi="Arial" w:cs="Arial"/>
          <w:sz w:val="18"/>
          <w:szCs w:val="18"/>
        </w:rPr>
        <w:t>Informe de Pasivos Contingentes</w:t>
      </w:r>
    </w:p>
    <w:p w:rsidR="0056589F" w:rsidRPr="0056589F" w:rsidRDefault="0056589F">
      <w:pPr>
        <w:rPr>
          <w:rFonts w:ascii="Arial" w:hAnsi="Arial" w:cs="Arial"/>
          <w:sz w:val="18"/>
          <w:szCs w:val="18"/>
        </w:rPr>
      </w:pPr>
    </w:p>
    <w:p w:rsidR="00A71537" w:rsidRDefault="009F51E0" w:rsidP="00873E34">
      <w:pPr>
        <w:ind w:firstLine="360"/>
        <w:jc w:val="both"/>
        <w:rPr>
          <w:rFonts w:ascii="Arial" w:hAnsi="Arial" w:cs="Arial"/>
          <w:sz w:val="18"/>
          <w:szCs w:val="18"/>
        </w:rPr>
      </w:pPr>
      <w:r>
        <w:rPr>
          <w:rFonts w:ascii="Arial" w:hAnsi="Arial" w:cs="Arial"/>
          <w:sz w:val="18"/>
          <w:szCs w:val="18"/>
        </w:rPr>
        <w:t>Al cierre del ejercicio 2017 el Colegio de Estudios Científicos y Tecnológicos del Estado de Tlaxcala, presenta los siguientes Pasivos Contingentes:</w:t>
      </w:r>
    </w:p>
    <w:p w:rsidR="009F51E0" w:rsidRDefault="009F51E0" w:rsidP="009F51E0">
      <w:pPr>
        <w:pStyle w:val="Prrafodelista"/>
        <w:numPr>
          <w:ilvl w:val="0"/>
          <w:numId w:val="16"/>
        </w:numPr>
        <w:jc w:val="both"/>
        <w:rPr>
          <w:rFonts w:ascii="Arial" w:hAnsi="Arial" w:cs="Arial"/>
          <w:sz w:val="18"/>
          <w:szCs w:val="18"/>
        </w:rPr>
      </w:pPr>
      <w:r>
        <w:rPr>
          <w:rFonts w:ascii="Arial" w:hAnsi="Arial" w:cs="Arial"/>
          <w:sz w:val="18"/>
          <w:szCs w:val="18"/>
        </w:rPr>
        <w:t>En 12 juicios se alega despido injustificado dando un total probable de condena basada en el último salario diario percibido de $6</w:t>
      </w:r>
      <w:proofErr w:type="gramStart"/>
      <w:r>
        <w:rPr>
          <w:rFonts w:ascii="Arial" w:hAnsi="Arial" w:cs="Arial"/>
          <w:sz w:val="18"/>
          <w:szCs w:val="18"/>
        </w:rPr>
        <w:t>,032,894.71</w:t>
      </w:r>
      <w:proofErr w:type="gramEnd"/>
      <w:r>
        <w:rPr>
          <w:rFonts w:ascii="Arial" w:hAnsi="Arial" w:cs="Arial"/>
          <w:sz w:val="18"/>
          <w:szCs w:val="18"/>
        </w:rPr>
        <w:t xml:space="preserve"> (Seis millones treinta y dos mil ochocientos noventa y cuatro pesos 71/100 M.N.)</w:t>
      </w:r>
    </w:p>
    <w:p w:rsidR="009F51E0" w:rsidRDefault="009F51E0" w:rsidP="009F51E0">
      <w:pPr>
        <w:pStyle w:val="Prrafodelista"/>
        <w:numPr>
          <w:ilvl w:val="0"/>
          <w:numId w:val="16"/>
        </w:numPr>
        <w:jc w:val="both"/>
        <w:rPr>
          <w:rFonts w:ascii="Arial" w:hAnsi="Arial" w:cs="Arial"/>
          <w:sz w:val="18"/>
          <w:szCs w:val="18"/>
        </w:rPr>
      </w:pPr>
      <w:r>
        <w:rPr>
          <w:rFonts w:ascii="Arial" w:hAnsi="Arial" w:cs="Arial"/>
          <w:sz w:val="18"/>
          <w:szCs w:val="18"/>
        </w:rPr>
        <w:t>Un juicio donde 200 actores reclaman la inscripción retroactiva al I</w:t>
      </w:r>
      <w:r w:rsidR="00873E34">
        <w:rPr>
          <w:rFonts w:ascii="Arial" w:hAnsi="Arial" w:cs="Arial"/>
          <w:sz w:val="18"/>
          <w:szCs w:val="18"/>
        </w:rPr>
        <w:t>M</w:t>
      </w:r>
      <w:r>
        <w:rPr>
          <w:rFonts w:ascii="Arial" w:hAnsi="Arial" w:cs="Arial"/>
          <w:sz w:val="18"/>
          <w:szCs w:val="18"/>
        </w:rPr>
        <w:t>SS, INFONAVIT y pago de aportaciones de 1992 a 1999, arrojando un total aproximado de condena de $20</w:t>
      </w:r>
      <w:proofErr w:type="gramStart"/>
      <w:r>
        <w:rPr>
          <w:rFonts w:ascii="Arial" w:hAnsi="Arial" w:cs="Arial"/>
          <w:sz w:val="18"/>
          <w:szCs w:val="18"/>
        </w:rPr>
        <w:t>,000,000.00</w:t>
      </w:r>
      <w:proofErr w:type="gramEnd"/>
      <w:r>
        <w:rPr>
          <w:rFonts w:ascii="Arial" w:hAnsi="Arial" w:cs="Arial"/>
          <w:sz w:val="18"/>
          <w:szCs w:val="18"/>
        </w:rPr>
        <w:t xml:space="preserve"> (Veinte millones de pesos 00/100 M.N.).</w:t>
      </w:r>
    </w:p>
    <w:p w:rsidR="009F51E0" w:rsidRDefault="009F51E0" w:rsidP="009F51E0">
      <w:pPr>
        <w:pStyle w:val="Prrafodelista"/>
        <w:numPr>
          <w:ilvl w:val="0"/>
          <w:numId w:val="16"/>
        </w:numPr>
        <w:jc w:val="both"/>
        <w:rPr>
          <w:rFonts w:ascii="Arial" w:hAnsi="Arial" w:cs="Arial"/>
          <w:sz w:val="18"/>
          <w:szCs w:val="18"/>
        </w:rPr>
      </w:pPr>
      <w:r>
        <w:rPr>
          <w:rFonts w:ascii="Arial" w:hAnsi="Arial" w:cs="Arial"/>
          <w:sz w:val="18"/>
          <w:szCs w:val="18"/>
        </w:rPr>
        <w:t>Se cuenta con 2 juicios concluidos en etapa de ejecución, de los cuales el monto de condena asciende a $556,490.80 (Quinientos cincuenta y seis mil cuatrocientos noventa pesos 80/100 M.N.).</w:t>
      </w:r>
    </w:p>
    <w:p w:rsidR="009F51E0" w:rsidRDefault="009F51E0" w:rsidP="009F51E0">
      <w:pPr>
        <w:pStyle w:val="Prrafodelista"/>
        <w:numPr>
          <w:ilvl w:val="0"/>
          <w:numId w:val="16"/>
        </w:numPr>
        <w:jc w:val="both"/>
        <w:rPr>
          <w:rFonts w:ascii="Arial" w:hAnsi="Arial" w:cs="Arial"/>
          <w:sz w:val="18"/>
          <w:szCs w:val="18"/>
        </w:rPr>
      </w:pPr>
      <w:r>
        <w:rPr>
          <w:rFonts w:ascii="Arial" w:hAnsi="Arial" w:cs="Arial"/>
          <w:sz w:val="18"/>
          <w:szCs w:val="18"/>
        </w:rPr>
        <w:t xml:space="preserve">Existen 26 procedimientos </w:t>
      </w:r>
      <w:r w:rsidR="00873E34">
        <w:rPr>
          <w:rFonts w:ascii="Arial" w:hAnsi="Arial" w:cs="Arial"/>
          <w:sz w:val="18"/>
          <w:szCs w:val="18"/>
        </w:rPr>
        <w:t>laborales derivados de la Ley General del Servicio Profesional Docente donde la parte actora reclama Derecho de Preferencia y antigüedad, así como la asignación de horas base, la probable condena implicaría asignarles horas, por lo que hasta en ese momento se podría reflejar económicamente el gasto que ello podría implicar, es pertinente señalar que de esos 26 juicios se desprende un total de 306 actores.</w:t>
      </w:r>
    </w:p>
    <w:p w:rsidR="00873E34" w:rsidRDefault="00873E34" w:rsidP="00873E34">
      <w:pPr>
        <w:pStyle w:val="Prrafodelista"/>
        <w:jc w:val="both"/>
        <w:rPr>
          <w:rFonts w:ascii="Arial" w:hAnsi="Arial" w:cs="Arial"/>
          <w:sz w:val="18"/>
          <w:szCs w:val="18"/>
        </w:rPr>
      </w:pPr>
    </w:p>
    <w:p w:rsidR="00873E34" w:rsidRDefault="00873E34" w:rsidP="00873E34">
      <w:pPr>
        <w:pStyle w:val="Prrafodelista"/>
        <w:jc w:val="both"/>
        <w:rPr>
          <w:rFonts w:ascii="Arial" w:hAnsi="Arial" w:cs="Arial"/>
          <w:sz w:val="18"/>
          <w:szCs w:val="18"/>
        </w:rPr>
      </w:pPr>
      <w:r>
        <w:rPr>
          <w:rFonts w:ascii="Arial" w:hAnsi="Arial" w:cs="Arial"/>
          <w:sz w:val="18"/>
          <w:szCs w:val="18"/>
        </w:rPr>
        <w:t>Por otra parte la Consejería Jurídica del Estado de Tlaxcala tiene el seguimiento de algunos otros que hasta el momento no nos ha informado, estamos en espera de respuesta, para que en su oportunidad los podamos considerar.</w:t>
      </w:r>
    </w:p>
    <w:p w:rsidR="00873E34" w:rsidRDefault="00873E34" w:rsidP="00873E34">
      <w:pPr>
        <w:pStyle w:val="Prrafodelista"/>
        <w:jc w:val="both"/>
        <w:rPr>
          <w:rFonts w:ascii="Arial" w:hAnsi="Arial" w:cs="Arial"/>
          <w:sz w:val="18"/>
          <w:szCs w:val="18"/>
        </w:rPr>
      </w:pPr>
    </w:p>
    <w:p w:rsidR="00873E34" w:rsidRDefault="00873E34" w:rsidP="00873E34">
      <w:pPr>
        <w:pStyle w:val="Prrafodelista"/>
        <w:jc w:val="both"/>
        <w:rPr>
          <w:rFonts w:ascii="Arial" w:hAnsi="Arial" w:cs="Arial"/>
          <w:sz w:val="18"/>
          <w:szCs w:val="18"/>
        </w:rPr>
      </w:pPr>
      <w:r>
        <w:rPr>
          <w:rFonts w:ascii="Arial" w:hAnsi="Arial" w:cs="Arial"/>
          <w:sz w:val="18"/>
          <w:szCs w:val="18"/>
        </w:rPr>
        <w:t>Es viable considerar que después de haber hecho un análisis de los procedimientos en comento, es necesario contar con recursos disponibles, para poder pactar convenios dentro de juicio que generen un menor detrimento patrimonial de esta Institución, respecto a los asuntos que se encuentran en riesgo, antes de que recaiga una cuantiosa condena.</w:t>
      </w: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Default="006874B3" w:rsidP="0056589F">
      <w:pPr>
        <w:pStyle w:val="Sinespaciado"/>
        <w:ind w:left="1416" w:firstLine="708"/>
        <w:rPr>
          <w:rFonts w:ascii="Arial" w:hAnsi="Arial" w:cs="Arial"/>
          <w:sz w:val="18"/>
          <w:szCs w:val="18"/>
        </w:rPr>
      </w:pPr>
      <w:r>
        <w:rPr>
          <w:rFonts w:ascii="Arial" w:hAnsi="Arial" w:cs="Arial"/>
          <w:sz w:val="18"/>
          <w:szCs w:val="18"/>
        </w:rPr>
        <w:t>Ing. José Luis González Cuellar</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C40022">
        <w:rPr>
          <w:rFonts w:ascii="Arial" w:hAnsi="Arial" w:cs="Arial"/>
          <w:sz w:val="18"/>
          <w:szCs w:val="18"/>
        </w:rPr>
        <w:t xml:space="preserve">Lic. </w:t>
      </w:r>
      <w:proofErr w:type="spellStart"/>
      <w:r w:rsidR="00C40022">
        <w:rPr>
          <w:rFonts w:ascii="Arial" w:hAnsi="Arial" w:cs="Arial"/>
          <w:sz w:val="18"/>
          <w:szCs w:val="18"/>
        </w:rPr>
        <w:t>Rocio</w:t>
      </w:r>
      <w:proofErr w:type="spellEnd"/>
      <w:r w:rsidR="00C40022">
        <w:rPr>
          <w:rFonts w:ascii="Arial" w:hAnsi="Arial" w:cs="Arial"/>
          <w:sz w:val="18"/>
          <w:szCs w:val="18"/>
        </w:rPr>
        <w:t xml:space="preserve">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Pr="0056589F">
        <w:rPr>
          <w:rFonts w:ascii="Arial" w:hAnsi="Arial" w:cs="Arial"/>
          <w:sz w:val="18"/>
          <w:szCs w:val="18"/>
        </w:rPr>
        <w:t>Director General</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tab/>
      </w:r>
    </w:p>
    <w:p w:rsidR="0056589F" w:rsidRDefault="0056589F">
      <w:pPr>
        <w:rPr>
          <w:rFonts w:ascii="Soberana Sans Light" w:hAnsi="Soberana Sans Light"/>
        </w:rPr>
      </w:pPr>
    </w:p>
    <w:p w:rsidR="0056589F" w:rsidRDefault="0056589F">
      <w:pPr>
        <w:rPr>
          <w:rFonts w:ascii="Soberana Sans Light" w:hAnsi="Soberana Sans Light"/>
        </w:rPr>
      </w:pPr>
    </w:p>
    <w:p w:rsidR="003E1D86" w:rsidRPr="00E06B24" w:rsidRDefault="003E1D86" w:rsidP="003E1D86">
      <w:pPr>
        <w:pStyle w:val="Texto"/>
        <w:spacing w:after="0" w:line="240" w:lineRule="exact"/>
        <w:jc w:val="center"/>
        <w:rPr>
          <w:b/>
          <w:szCs w:val="18"/>
        </w:rPr>
      </w:pPr>
      <w:r w:rsidRPr="00E06B24">
        <w:rPr>
          <w:b/>
          <w:szCs w:val="18"/>
        </w:rPr>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3E1D86" w:rsidP="003E1D86">
      <w:pPr>
        <w:pStyle w:val="ROMANOS"/>
        <w:spacing w:after="0" w:line="240" w:lineRule="exact"/>
        <w:ind w:left="648" w:firstLine="0"/>
        <w:rPr>
          <w:lang w:val="es-MX"/>
        </w:rPr>
      </w:pPr>
      <w:r w:rsidRPr="00DF5AF7">
        <w:rPr>
          <w:lang w:val="es-MX"/>
        </w:rPr>
        <w:t>En este rubro se reportan las cuentas bancarias que maneja el Cole</w:t>
      </w:r>
      <w:r>
        <w:rPr>
          <w:lang w:val="es-MX"/>
        </w:rPr>
        <w:t>gio, y que se relacionan en  anexo</w:t>
      </w:r>
      <w:r w:rsidR="004A35FA">
        <w:rPr>
          <w:lang w:val="es-MX"/>
        </w:rPr>
        <w:t>, y el saldo de la cue</w:t>
      </w:r>
      <w:r w:rsidR="006A5389">
        <w:rPr>
          <w:lang w:val="es-MX"/>
        </w:rPr>
        <w:t xml:space="preserve">nta de caja, recurso que se asigna a los jefes administrativos de planteles para cubrir erogaciones urgentes de importes menores. </w:t>
      </w:r>
    </w:p>
    <w:p w:rsidR="003E1D86" w:rsidRPr="00DF5AF7"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3967"/>
        <w:gridCol w:w="2129"/>
      </w:tblGrid>
      <w:tr w:rsidR="003E1D86" w:rsidTr="00520115">
        <w:tc>
          <w:tcPr>
            <w:tcW w:w="3967"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129"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3E1D86" w:rsidTr="00520115">
        <w:tc>
          <w:tcPr>
            <w:tcW w:w="3967"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129" w:type="dxa"/>
          </w:tcPr>
          <w:p w:rsidR="00F57EC8" w:rsidRDefault="003E1D86" w:rsidP="004B12B1">
            <w:pPr>
              <w:pStyle w:val="Texto"/>
              <w:spacing w:after="0" w:line="240" w:lineRule="exact"/>
              <w:ind w:firstLine="0"/>
              <w:jc w:val="right"/>
              <w:rPr>
                <w:szCs w:val="18"/>
                <w:lang w:val="es-MX"/>
              </w:rPr>
            </w:pPr>
            <w:r>
              <w:rPr>
                <w:szCs w:val="18"/>
                <w:lang w:val="es-MX"/>
              </w:rPr>
              <w:t xml:space="preserve">$ </w:t>
            </w:r>
            <w:r w:rsidR="009A0E79">
              <w:rPr>
                <w:szCs w:val="18"/>
                <w:lang w:val="es-MX"/>
              </w:rPr>
              <w:t>19,632,126</w:t>
            </w:r>
          </w:p>
          <w:p w:rsidR="004B12B1" w:rsidRPr="00DF5AF7" w:rsidRDefault="004B12B1" w:rsidP="004B12B1">
            <w:pPr>
              <w:pStyle w:val="Texto"/>
              <w:spacing w:after="0" w:line="240" w:lineRule="exact"/>
              <w:ind w:firstLine="0"/>
              <w:jc w:val="right"/>
              <w:rPr>
                <w:szCs w:val="18"/>
                <w:lang w:val="es-MX"/>
              </w:rPr>
            </w:pPr>
          </w:p>
        </w:tc>
      </w:tr>
      <w:tr w:rsidR="006A5389" w:rsidTr="006A5389">
        <w:trPr>
          <w:trHeight w:val="449"/>
        </w:trPr>
        <w:tc>
          <w:tcPr>
            <w:tcW w:w="3967"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129" w:type="dxa"/>
          </w:tcPr>
          <w:p w:rsidR="006A5389" w:rsidRPr="006A5389" w:rsidRDefault="00034BA1" w:rsidP="009A0E79">
            <w:pPr>
              <w:pStyle w:val="Texto"/>
              <w:spacing w:after="0" w:line="240" w:lineRule="exact"/>
              <w:ind w:firstLine="0"/>
              <w:jc w:val="right"/>
              <w:rPr>
                <w:b/>
                <w:szCs w:val="18"/>
                <w:lang w:val="es-MX"/>
              </w:rPr>
            </w:pPr>
            <w:r>
              <w:rPr>
                <w:b/>
                <w:szCs w:val="18"/>
                <w:lang w:val="es-MX"/>
              </w:rPr>
              <w:t>$</w:t>
            </w:r>
            <w:r w:rsidR="009A0E79">
              <w:rPr>
                <w:b/>
                <w:szCs w:val="18"/>
                <w:lang w:val="es-MX"/>
              </w:rPr>
              <w:t>19,632,126</w:t>
            </w:r>
          </w:p>
        </w:tc>
      </w:tr>
    </w:tbl>
    <w:p w:rsidR="003E1D86" w:rsidRPr="00384644" w:rsidRDefault="003E1D86" w:rsidP="003E1D86">
      <w:pPr>
        <w:pStyle w:val="Texto"/>
        <w:spacing w:after="0" w:line="240" w:lineRule="exact"/>
        <w:ind w:firstLine="706"/>
        <w:rPr>
          <w:b/>
          <w:szCs w:val="18"/>
          <w:lang w:val="es-MX"/>
        </w:rPr>
      </w:pPr>
    </w:p>
    <w:p w:rsidR="003E1D86" w:rsidRPr="00384644" w:rsidRDefault="003E1D86" w:rsidP="003E1D86">
      <w:pPr>
        <w:pStyle w:val="ROMANOS"/>
        <w:spacing w:after="0" w:line="240" w:lineRule="exact"/>
        <w:ind w:left="648" w:firstLine="0"/>
        <w:rPr>
          <w:lang w:val="es-MX"/>
        </w:rPr>
      </w:pPr>
    </w:p>
    <w:p w:rsidR="003E1D86" w:rsidRDefault="003E1D86" w:rsidP="003E1D86">
      <w:pPr>
        <w:pStyle w:val="ROMANOS"/>
        <w:spacing w:after="0" w:line="240" w:lineRule="exact"/>
        <w:rPr>
          <w:b/>
          <w:lang w:val="es-MX"/>
        </w:rPr>
      </w:pPr>
      <w:r w:rsidRPr="00384644">
        <w:rPr>
          <w:b/>
          <w:lang w:val="es-MX"/>
        </w:rPr>
        <w:tab/>
        <w:t>Derechos a recibir Efectivo y Equivalentes y Bienes o Servicios a Recibir</w:t>
      </w:r>
    </w:p>
    <w:p w:rsidR="003E1D86" w:rsidRPr="00384644" w:rsidRDefault="003E1D86" w:rsidP="003E1D86">
      <w:pPr>
        <w:pStyle w:val="ROMANOS"/>
        <w:spacing w:after="0" w:line="240" w:lineRule="exact"/>
        <w:rPr>
          <w:b/>
          <w:lang w:val="es-MX"/>
        </w:rPr>
      </w:pPr>
    </w:p>
    <w:p w:rsidR="003E1D86" w:rsidRPr="008E121E" w:rsidRDefault="003E1D86" w:rsidP="003E1D86">
      <w:pPr>
        <w:pStyle w:val="ROMANOS"/>
        <w:numPr>
          <w:ilvl w:val="0"/>
          <w:numId w:val="12"/>
        </w:numPr>
        <w:spacing w:after="0" w:line="240" w:lineRule="exact"/>
        <w:rPr>
          <w:lang w:val="es-MX"/>
        </w:rPr>
      </w:pPr>
      <w:r w:rsidRPr="00526BD6">
        <w:rPr>
          <w:b/>
        </w:rPr>
        <w:t xml:space="preserve"> </w:t>
      </w:r>
      <w:r>
        <w:rPr>
          <w:b/>
        </w:rPr>
        <w:t xml:space="preserve"> </w:t>
      </w:r>
      <w:r w:rsidRPr="00535FB6">
        <w:t>A continuación se presenta la integración de este rubro</w:t>
      </w:r>
    </w:p>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3E1D86" w:rsidRPr="002341E5" w:rsidTr="003E1D86">
        <w:trPr>
          <w:trHeight w:val="32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9A0E79">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201</w:t>
            </w:r>
            <w:r w:rsidR="009A0E79">
              <w:rPr>
                <w:rFonts w:ascii="Arial" w:eastAsia="Calibri" w:hAnsi="Arial" w:cs="Arial"/>
                <w:b/>
                <w:color w:val="000000" w:themeColor="text1"/>
                <w:spacing w:val="-1"/>
                <w:sz w:val="18"/>
                <w:szCs w:val="18"/>
              </w:rPr>
              <w:t>7</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3E1D86" w:rsidRPr="002341E5" w:rsidTr="00520115">
        <w:trPr>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35FB6" w:rsidRDefault="001A263F" w:rsidP="00520115">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F11B11" w:rsidRPr="00535FB6" w:rsidRDefault="00034BA1" w:rsidP="009A0E79">
            <w:pPr>
              <w:autoSpaceDE w:val="0"/>
              <w:autoSpaceDN w:val="0"/>
              <w:adjustRightInd w:val="0"/>
              <w:spacing w:before="40"/>
              <w:jc w:val="right"/>
              <w:rPr>
                <w:rFonts w:ascii="Arial" w:hAnsi="Arial" w:cs="Arial"/>
                <w:sz w:val="18"/>
                <w:szCs w:val="18"/>
              </w:rPr>
            </w:pPr>
            <w:r>
              <w:rPr>
                <w:rFonts w:ascii="Arial" w:hAnsi="Arial" w:cs="Arial"/>
                <w:sz w:val="18"/>
                <w:szCs w:val="18"/>
              </w:rPr>
              <w:t>-</w:t>
            </w:r>
            <w:r w:rsidR="003A5BA0">
              <w:rPr>
                <w:rFonts w:ascii="Arial" w:hAnsi="Arial" w:cs="Arial"/>
                <w:sz w:val="18"/>
                <w:szCs w:val="18"/>
              </w:rPr>
              <w:t>$</w:t>
            </w:r>
            <w:r w:rsidR="00672CD6">
              <w:rPr>
                <w:rFonts w:ascii="Arial" w:hAnsi="Arial" w:cs="Arial"/>
                <w:sz w:val="18"/>
                <w:szCs w:val="18"/>
              </w:rPr>
              <w:t>3</w:t>
            </w:r>
            <w:r w:rsidR="009A0E79">
              <w:rPr>
                <w:rFonts w:ascii="Arial" w:hAnsi="Arial" w:cs="Arial"/>
                <w:sz w:val="18"/>
                <w:szCs w:val="18"/>
              </w:rPr>
              <w:t>8</w:t>
            </w:r>
            <w:r w:rsidR="00672CD6">
              <w:rPr>
                <w:rFonts w:ascii="Arial" w:hAnsi="Arial" w:cs="Arial"/>
                <w:sz w:val="18"/>
                <w:szCs w:val="18"/>
              </w:rPr>
              <w:t>,</w:t>
            </w:r>
            <w:r w:rsidR="009A0E79">
              <w:rPr>
                <w:rFonts w:ascii="Arial" w:hAnsi="Arial" w:cs="Arial"/>
                <w:sz w:val="18"/>
                <w:szCs w:val="18"/>
              </w:rPr>
              <w:t>917</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3E1D86" w:rsidRPr="002341E5"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6A5389" w:rsidRDefault="003E1D86" w:rsidP="00520115">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6A5389" w:rsidRDefault="006A5389" w:rsidP="009A0E79">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9A0E79">
              <w:rPr>
                <w:rFonts w:ascii="Arial" w:hAnsi="Arial" w:cs="Arial"/>
                <w:b/>
                <w:sz w:val="18"/>
                <w:szCs w:val="18"/>
              </w:rPr>
              <w:t>38,917</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672CD6">
        <w:rPr>
          <w:rFonts w:ascii="Arial" w:hAnsi="Arial" w:cs="Arial"/>
          <w:sz w:val="18"/>
          <w:szCs w:val="18"/>
        </w:rPr>
        <w:t>ter</w:t>
      </w:r>
      <w:r w:rsidR="005446CD">
        <w:rPr>
          <w:rFonts w:ascii="Arial" w:hAnsi="Arial" w:cs="Arial"/>
          <w:sz w:val="18"/>
          <w:szCs w:val="18"/>
        </w:rPr>
        <w:t>cer</w:t>
      </w:r>
      <w:r w:rsidR="00A71537">
        <w:rPr>
          <w:rFonts w:ascii="Arial" w:hAnsi="Arial" w:cs="Arial"/>
          <w:sz w:val="18"/>
          <w:szCs w:val="18"/>
        </w:rPr>
        <w:t xml:space="preserve"> </w:t>
      </w:r>
      <w:r w:rsidRPr="00E9226B">
        <w:rPr>
          <w:rFonts w:ascii="Arial" w:hAnsi="Arial" w:cs="Arial"/>
          <w:sz w:val="18"/>
          <w:szCs w:val="18"/>
        </w:rPr>
        <w:t>trimestre de 201</w:t>
      </w:r>
      <w:r w:rsidR="00A71537">
        <w:rPr>
          <w:rFonts w:ascii="Arial" w:hAnsi="Arial" w:cs="Arial"/>
          <w:sz w:val="18"/>
          <w:szCs w:val="18"/>
        </w:rPr>
        <w:t>7</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3E1D86">
      <w:pPr>
        <w:pStyle w:val="ROMANOS"/>
        <w:spacing w:after="0" w:line="240" w:lineRule="exact"/>
        <w:ind w:left="0" w:firstLine="0"/>
        <w:rPr>
          <w:lang w:val="es-MX"/>
        </w:rPr>
      </w:pP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de aportaciones y participaciones.</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mismo Colegio.</w:t>
      </w: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3E1D86" w:rsidP="00FB2D8B">
      <w:pPr>
        <w:pStyle w:val="ROMANOS"/>
        <w:spacing w:after="0" w:line="240" w:lineRule="exact"/>
        <w:ind w:left="648" w:firstLine="0"/>
        <w:rPr>
          <w:lang w:val="es-MX"/>
        </w:rPr>
      </w:pPr>
      <w:r w:rsidRPr="004E017C">
        <w:rPr>
          <w:lang w:val="es-MX"/>
        </w:rPr>
        <w:t xml:space="preserve">Actualmente </w:t>
      </w:r>
      <w:r w:rsidR="00FB2D8B">
        <w:rPr>
          <w:lang w:val="es-MX"/>
        </w:rPr>
        <w:t xml:space="preserve">la empresa </w:t>
      </w:r>
      <w:proofErr w:type="spellStart"/>
      <w:r w:rsidR="00FB2D8B">
        <w:rPr>
          <w:lang w:val="es-MX"/>
        </w:rPr>
        <w:t>Hilco</w:t>
      </w:r>
      <w:proofErr w:type="spellEnd"/>
      <w:r w:rsidR="00FB2D8B">
        <w:rPr>
          <w:lang w:val="es-MX"/>
        </w:rPr>
        <w:t xml:space="preserve"> </w:t>
      </w:r>
      <w:proofErr w:type="spellStart"/>
      <w:r w:rsidR="00FB2D8B">
        <w:rPr>
          <w:lang w:val="es-MX"/>
        </w:rPr>
        <w:t>Actel</w:t>
      </w:r>
      <w:proofErr w:type="spellEnd"/>
      <w:r w:rsidR="00FB2D8B">
        <w:rPr>
          <w:lang w:val="es-MX"/>
        </w:rPr>
        <w:t xml:space="preserve"> S. de R. L. de C.V. emitió el informe del levantamiento físico y valuaciones de los bienes muebles e inmuebles del Colegio, mismo que </w:t>
      </w:r>
      <w:r w:rsidR="00DE27F9">
        <w:rPr>
          <w:lang w:val="es-MX"/>
        </w:rPr>
        <w:t>fue presentado a los integrantes de la H. Junta directiva en la Sesión Ordinaria número CXVIII para su aprobación en la actualización y registro contable correspondiente, sin embargo no fue aprobado</w:t>
      </w:r>
      <w:r w:rsidR="00EE206C">
        <w:rPr>
          <w:lang w:val="es-MX"/>
        </w:rPr>
        <w:t>. Se presentará nuevamente para su autorización en la próxima Sesión de Junta Directiva.</w:t>
      </w:r>
    </w:p>
    <w:p w:rsidR="00EE206C" w:rsidRDefault="00EE206C" w:rsidP="00FB2D8B">
      <w:pPr>
        <w:pStyle w:val="ROMANOS"/>
        <w:spacing w:after="0" w:line="240" w:lineRule="exact"/>
        <w:ind w:left="648" w:firstLine="0"/>
        <w:rPr>
          <w:b/>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3E1D86" w:rsidRDefault="00EE206C" w:rsidP="003E1D86">
      <w:pPr>
        <w:pStyle w:val="ROMANOS"/>
        <w:spacing w:after="0" w:line="240" w:lineRule="exact"/>
        <w:ind w:left="648" w:firstLine="0"/>
        <w:rPr>
          <w:lang w:val="es-MX"/>
        </w:rPr>
      </w:pPr>
      <w:r>
        <w:rPr>
          <w:lang w:val="es-MX"/>
        </w:rPr>
        <w:t>El importe por la cantidad de $2</w:t>
      </w:r>
      <w:proofErr w:type="gramStart"/>
      <w:r>
        <w:rPr>
          <w:lang w:val="es-MX"/>
        </w:rPr>
        <w:t>,947,451</w:t>
      </w:r>
      <w:r w:rsidR="00C079EE">
        <w:rPr>
          <w:lang w:val="es-MX"/>
        </w:rPr>
        <w:t>.00</w:t>
      </w:r>
      <w:proofErr w:type="gramEnd"/>
      <w:r>
        <w:rPr>
          <w:lang w:val="es-MX"/>
        </w:rPr>
        <w:t xml:space="preserve"> (Dos millones novecientos cuarenta y siete mil cuatrocientos cincuenta y un pesos 00/100 M.N.) corresponden a adquisición principalmente de software que actualmente ya es obsoleto, mismo que se integró en la propuesta de registro y actualización del Activo Fijo.</w:t>
      </w:r>
    </w:p>
    <w:p w:rsidR="00D81585" w:rsidRPr="00384644" w:rsidRDefault="00D81585"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3E1D86" w:rsidRPr="004B24CF" w:rsidRDefault="003E1D86" w:rsidP="003E1D86">
      <w:pPr>
        <w:pStyle w:val="ROMANOS"/>
        <w:spacing w:after="0" w:line="240" w:lineRule="exact"/>
        <w:rPr>
          <w:lang w:val="es-MX"/>
        </w:rPr>
      </w:pPr>
      <w:r w:rsidRPr="00E06B24">
        <w:rPr>
          <w:lang w:val="es-MX"/>
        </w:rPr>
        <w:t xml:space="preserve">11.  </w:t>
      </w:r>
      <w:r w:rsidR="00EE206C">
        <w:rPr>
          <w:lang w:val="es-MX"/>
        </w:rPr>
        <w:t>Este Colegio no tiene registros de otros activos que se sean identificados.</w:t>
      </w:r>
    </w:p>
    <w:p w:rsidR="003E1D86"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3E1D86" w:rsidRPr="00801210"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 cuentas derivadas impuestos y aportaciones de seguridad social</w:t>
      </w:r>
      <w:r w:rsidRPr="00801210">
        <w:rPr>
          <w:rFonts w:ascii="Arial" w:hAnsi="Arial" w:cs="Arial"/>
          <w:sz w:val="18"/>
          <w:szCs w:val="18"/>
        </w:rPr>
        <w:t xml:space="preserve">, </w:t>
      </w:r>
      <w:r>
        <w:rPr>
          <w:rFonts w:ascii="Arial" w:hAnsi="Arial" w:cs="Arial"/>
          <w:sz w:val="18"/>
          <w:szCs w:val="18"/>
        </w:rPr>
        <w:t xml:space="preserve"> sueldos por pagar, pagos a proveedores y</w:t>
      </w:r>
      <w:r w:rsidRPr="00801210">
        <w:rPr>
          <w:rFonts w:ascii="Arial" w:hAnsi="Arial" w:cs="Arial"/>
          <w:sz w:val="18"/>
          <w:szCs w:val="18"/>
        </w:rPr>
        <w:t xml:space="preserve"> acreedores diversos</w:t>
      </w:r>
      <w:r>
        <w:rPr>
          <w:rFonts w:ascii="Arial" w:hAnsi="Arial" w:cs="Arial"/>
          <w:sz w:val="18"/>
          <w:szCs w:val="18"/>
        </w:rPr>
        <w:t xml:space="preserve"> por concepto de pensiones alimenticias pendientes de pago</w:t>
      </w:r>
      <w:r w:rsidRPr="00801210">
        <w:rPr>
          <w:rFonts w:ascii="Arial" w:hAnsi="Arial" w:cs="Arial"/>
          <w:sz w:val="18"/>
          <w:szCs w:val="18"/>
        </w:rPr>
        <w:t>. 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BB663D">
            <w:pPr>
              <w:autoSpaceDE w:val="0"/>
              <w:autoSpaceDN w:val="0"/>
              <w:adjustRightInd w:val="0"/>
              <w:spacing w:before="20"/>
              <w:jc w:val="right"/>
              <w:rPr>
                <w:rFonts w:ascii="Arial" w:hAnsi="Arial" w:cs="Arial"/>
                <w:sz w:val="18"/>
                <w:szCs w:val="18"/>
              </w:rPr>
            </w:pPr>
            <w:r>
              <w:rPr>
                <w:rFonts w:ascii="Arial" w:hAnsi="Arial" w:cs="Arial"/>
                <w:sz w:val="18"/>
                <w:szCs w:val="18"/>
              </w:rPr>
              <w:t>$</w:t>
            </w:r>
            <w:r w:rsidR="00BB663D">
              <w:rPr>
                <w:rFonts w:ascii="Arial" w:hAnsi="Arial" w:cs="Arial"/>
                <w:sz w:val="18"/>
                <w:szCs w:val="18"/>
              </w:rPr>
              <w:t>12,041,494</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BB663D">
            <w:pPr>
              <w:autoSpaceDE w:val="0"/>
              <w:autoSpaceDN w:val="0"/>
              <w:adjustRightInd w:val="0"/>
              <w:spacing w:before="20"/>
              <w:jc w:val="right"/>
              <w:rPr>
                <w:rFonts w:ascii="Arial" w:hAnsi="Arial" w:cs="Arial"/>
                <w:sz w:val="18"/>
                <w:szCs w:val="18"/>
              </w:rPr>
            </w:pPr>
            <w:r>
              <w:rPr>
                <w:rFonts w:ascii="Arial" w:hAnsi="Arial" w:cs="Arial"/>
                <w:sz w:val="18"/>
                <w:szCs w:val="18"/>
              </w:rPr>
              <w:t>$</w:t>
            </w:r>
            <w:r w:rsidR="00BB663D">
              <w:rPr>
                <w:rFonts w:ascii="Arial" w:hAnsi="Arial" w:cs="Arial"/>
                <w:sz w:val="18"/>
                <w:szCs w:val="18"/>
              </w:rPr>
              <w:t>32,813,891</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r w:rsidRPr="001A5506">
              <w:rPr>
                <w:rFonts w:ascii="Arial" w:hAnsi="Arial" w:cs="Arial"/>
                <w:sz w:val="18"/>
                <w:szCs w:val="18"/>
              </w:rPr>
              <w:t>Corto plazo</w:t>
            </w:r>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BB663D">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BB663D">
              <w:rPr>
                <w:rFonts w:ascii="Arial" w:hAnsi="Arial" w:cs="Arial"/>
                <w:b/>
                <w:sz w:val="18"/>
                <w:szCs w:val="18"/>
              </w:rPr>
              <w:t>44,855,385</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r w:rsidRPr="001A5506">
              <w:rPr>
                <w:rFonts w:ascii="Arial" w:hAnsi="Arial" w:cs="Arial"/>
                <w:sz w:val="18"/>
                <w:szCs w:val="18"/>
              </w:rPr>
              <w:t>Corto plazo</w:t>
            </w:r>
          </w:p>
        </w:tc>
      </w:tr>
    </w:tbl>
    <w:p w:rsidR="003E1D86" w:rsidRDefault="003E1D86" w:rsidP="003E1D86">
      <w:pPr>
        <w:pStyle w:val="ROMANOS"/>
        <w:spacing w:after="0" w:line="240" w:lineRule="exact"/>
        <w:rPr>
          <w:lang w:val="es-MX"/>
        </w:rPr>
      </w:pPr>
    </w:p>
    <w:p w:rsidR="003E1D86" w:rsidRDefault="003E1D86"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3E1D86" w:rsidRPr="00E06B24" w:rsidRDefault="003E1D86" w:rsidP="003E1D86">
      <w:pPr>
        <w:pStyle w:val="INCISO"/>
        <w:spacing w:after="0" w:line="240" w:lineRule="exact"/>
        <w:ind w:left="360"/>
        <w:rPr>
          <w:b/>
          <w:smallCaps/>
        </w:rPr>
      </w:pPr>
    </w:p>
    <w:p w:rsidR="0037611B"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Participaciones </w:t>
            </w:r>
          </w:p>
        </w:tc>
        <w:tc>
          <w:tcPr>
            <w:tcW w:w="2440" w:type="dxa"/>
          </w:tcPr>
          <w:p w:rsidR="0037611B" w:rsidRDefault="0037611B" w:rsidP="00BB663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 xml:space="preserve">$   </w:t>
            </w:r>
            <w:r w:rsidR="00BB663D">
              <w:rPr>
                <w:rFonts w:ascii="Arial" w:hAnsi="Arial" w:cs="Arial"/>
                <w:sz w:val="18"/>
                <w:szCs w:val="18"/>
              </w:rPr>
              <w:t>191,255,135</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Convenios</w:t>
            </w:r>
          </w:p>
        </w:tc>
        <w:tc>
          <w:tcPr>
            <w:tcW w:w="2440" w:type="dxa"/>
          </w:tcPr>
          <w:p w:rsidR="0037611B" w:rsidRDefault="0037611B" w:rsidP="00BB663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B663D">
              <w:rPr>
                <w:rFonts w:ascii="Arial" w:hAnsi="Arial" w:cs="Arial"/>
                <w:sz w:val="18"/>
                <w:szCs w:val="18"/>
              </w:rPr>
              <w:t>218,829,348</w:t>
            </w:r>
          </w:p>
        </w:tc>
      </w:tr>
      <w:tr w:rsidR="00BB23D5" w:rsidRPr="00A764D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RAMO XXXIII</w:t>
            </w:r>
          </w:p>
        </w:tc>
        <w:tc>
          <w:tcPr>
            <w:tcW w:w="2440" w:type="dxa"/>
          </w:tcPr>
          <w:p w:rsidR="0037611B" w:rsidRPr="00A764DB" w:rsidRDefault="0037611B" w:rsidP="00BB663D">
            <w:pPr>
              <w:autoSpaceDE w:val="0"/>
              <w:autoSpaceDN w:val="0"/>
              <w:adjustRightInd w:val="0"/>
              <w:spacing w:before="80" w:line="250" w:lineRule="exact"/>
              <w:jc w:val="right"/>
              <w:rPr>
                <w:rFonts w:ascii="Arial" w:hAnsi="Arial" w:cs="Arial"/>
                <w:sz w:val="18"/>
                <w:szCs w:val="18"/>
              </w:rPr>
            </w:pPr>
            <w:r w:rsidRPr="00A764DB">
              <w:rPr>
                <w:rFonts w:ascii="Arial" w:hAnsi="Arial" w:cs="Arial"/>
                <w:sz w:val="18"/>
                <w:szCs w:val="18"/>
              </w:rPr>
              <w:t>$</w:t>
            </w:r>
            <w:r w:rsidR="00BB663D">
              <w:rPr>
                <w:rFonts w:ascii="Arial" w:hAnsi="Arial" w:cs="Arial"/>
                <w:sz w:val="18"/>
                <w:szCs w:val="18"/>
              </w:rPr>
              <w:t>3,961,369</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Derechos</w:t>
            </w:r>
          </w:p>
        </w:tc>
        <w:tc>
          <w:tcPr>
            <w:tcW w:w="2440" w:type="dxa"/>
          </w:tcPr>
          <w:p w:rsidR="0037611B" w:rsidRDefault="0037611B" w:rsidP="00BB663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B663D">
              <w:rPr>
                <w:rFonts w:ascii="Arial" w:hAnsi="Arial" w:cs="Arial"/>
                <w:sz w:val="18"/>
                <w:szCs w:val="18"/>
              </w:rPr>
              <w:t>149,400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37611B" w:rsidRDefault="0037611B" w:rsidP="00BB663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B663D">
              <w:rPr>
                <w:rFonts w:ascii="Arial" w:hAnsi="Arial" w:cs="Arial"/>
                <w:sz w:val="18"/>
                <w:szCs w:val="18"/>
              </w:rPr>
              <w:t>16,626</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Aprovechamientos</w:t>
            </w:r>
          </w:p>
        </w:tc>
        <w:tc>
          <w:tcPr>
            <w:tcW w:w="2440" w:type="dxa"/>
          </w:tcPr>
          <w:p w:rsidR="0037611B" w:rsidRDefault="0037611B" w:rsidP="00BB663D">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B663D">
              <w:rPr>
                <w:rFonts w:ascii="Arial" w:hAnsi="Arial" w:cs="Arial"/>
                <w:sz w:val="18"/>
                <w:szCs w:val="18"/>
              </w:rPr>
              <w:t>421,125</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BB663D">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BB663D">
              <w:rPr>
                <w:rFonts w:ascii="Arial" w:hAnsi="Arial" w:cs="Arial"/>
                <w:b/>
                <w:sz w:val="18"/>
                <w:szCs w:val="18"/>
              </w:rPr>
              <w:t>414,633,003</w:t>
            </w:r>
          </w:p>
        </w:tc>
      </w:tr>
    </w:tbl>
    <w:p w:rsidR="00000F71" w:rsidRDefault="00000F71"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Participaciones y Convenios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registra en el rubro de Participaciones las aportaciones Estatales y en el rubro de Convenios las aportaciones Federales.</w:t>
      </w:r>
    </w:p>
    <w:p w:rsidR="002640C2" w:rsidRDefault="002640C2"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Ramo XXXIII </w:t>
      </w:r>
    </w:p>
    <w:p w:rsidR="00846A83" w:rsidRDefault="002640C2"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Para el ejercicio 201</w:t>
      </w:r>
      <w:r w:rsidR="00E05B1A">
        <w:rPr>
          <w:rFonts w:ascii="Arial" w:hAnsi="Arial" w:cs="Arial"/>
          <w:sz w:val="18"/>
          <w:szCs w:val="18"/>
        </w:rPr>
        <w:t>7</w:t>
      </w:r>
      <w:r>
        <w:rPr>
          <w:rFonts w:ascii="Arial" w:hAnsi="Arial" w:cs="Arial"/>
          <w:sz w:val="18"/>
          <w:szCs w:val="18"/>
        </w:rPr>
        <w:t xml:space="preserve"> el Colegio fue beneficiado con el Fondo de Aportación Múltiple (F.A.M.) por un monto total de</w:t>
      </w:r>
      <w:r w:rsidR="00CB59E0">
        <w:rPr>
          <w:rFonts w:ascii="Arial" w:hAnsi="Arial" w:cs="Arial"/>
          <w:sz w:val="18"/>
          <w:szCs w:val="18"/>
        </w:rPr>
        <w:t xml:space="preserve"> $</w:t>
      </w:r>
      <w:r w:rsidR="003638A5" w:rsidRPr="007A526D">
        <w:rPr>
          <w:rFonts w:ascii="Arial" w:hAnsi="Arial" w:cs="Arial"/>
          <w:sz w:val="18"/>
          <w:szCs w:val="18"/>
        </w:rPr>
        <w:t>2</w:t>
      </w:r>
      <w:proofErr w:type="gramStart"/>
      <w:r w:rsidR="003638A5" w:rsidRPr="007A526D">
        <w:rPr>
          <w:rFonts w:ascii="Arial" w:hAnsi="Arial" w:cs="Arial"/>
          <w:sz w:val="18"/>
          <w:szCs w:val="18"/>
        </w:rPr>
        <w:t>,</w:t>
      </w:r>
      <w:r w:rsidR="007A526D" w:rsidRPr="007A526D">
        <w:rPr>
          <w:rFonts w:ascii="Arial" w:hAnsi="Arial" w:cs="Arial"/>
          <w:sz w:val="18"/>
          <w:szCs w:val="18"/>
        </w:rPr>
        <w:t>315,562.00</w:t>
      </w:r>
      <w:proofErr w:type="gramEnd"/>
      <w:r w:rsidR="00CB59E0" w:rsidRPr="007A526D">
        <w:rPr>
          <w:rFonts w:ascii="Arial" w:hAnsi="Arial" w:cs="Arial"/>
          <w:sz w:val="18"/>
          <w:szCs w:val="18"/>
        </w:rPr>
        <w:t xml:space="preserve"> (Dos millones </w:t>
      </w:r>
      <w:r w:rsidR="007A526D" w:rsidRPr="007A526D">
        <w:rPr>
          <w:rFonts w:ascii="Arial" w:hAnsi="Arial" w:cs="Arial"/>
          <w:sz w:val="18"/>
          <w:szCs w:val="18"/>
        </w:rPr>
        <w:t>trescientos quince mil quinientos sesenta y dos  p</w:t>
      </w:r>
      <w:r w:rsidR="003638A5" w:rsidRPr="007A526D">
        <w:rPr>
          <w:rFonts w:ascii="Arial" w:hAnsi="Arial" w:cs="Arial"/>
          <w:sz w:val="18"/>
          <w:szCs w:val="18"/>
        </w:rPr>
        <w:t xml:space="preserve">esos 00/100 M.N.) importe que </w:t>
      </w:r>
      <w:r w:rsidR="00D81585">
        <w:rPr>
          <w:rFonts w:ascii="Arial" w:hAnsi="Arial" w:cs="Arial"/>
          <w:sz w:val="18"/>
          <w:szCs w:val="18"/>
        </w:rPr>
        <w:t xml:space="preserve">ha sido depositado parcialmente </w:t>
      </w:r>
      <w:r w:rsidR="003638A5" w:rsidRPr="007A526D">
        <w:rPr>
          <w:rFonts w:ascii="Arial" w:hAnsi="Arial" w:cs="Arial"/>
          <w:sz w:val="18"/>
          <w:szCs w:val="18"/>
        </w:rPr>
        <w:t>de acuerdo al calendario autorizado a la cuenta del Colegio</w:t>
      </w:r>
      <w:r w:rsidR="00846A83" w:rsidRPr="007A526D">
        <w:rPr>
          <w:rFonts w:ascii="Arial" w:hAnsi="Arial" w:cs="Arial"/>
          <w:sz w:val="18"/>
          <w:szCs w:val="18"/>
        </w:rPr>
        <w:t>.</w:t>
      </w:r>
    </w:p>
    <w:p w:rsidR="002640C2" w:rsidRDefault="00E05B1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 </w:t>
      </w:r>
      <w:r w:rsidRPr="007A526D">
        <w:rPr>
          <w:rFonts w:ascii="Arial" w:hAnsi="Arial" w:cs="Arial"/>
          <w:sz w:val="18"/>
          <w:szCs w:val="18"/>
        </w:rPr>
        <w:t>A</w:t>
      </w:r>
      <w:r w:rsidR="003638A5" w:rsidRPr="007A526D">
        <w:rPr>
          <w:rFonts w:ascii="Arial" w:hAnsi="Arial" w:cs="Arial"/>
          <w:sz w:val="18"/>
          <w:szCs w:val="18"/>
        </w:rPr>
        <w:t>sí mismo se registró la cantidad de $</w:t>
      </w:r>
      <w:r w:rsidR="00F277DB">
        <w:rPr>
          <w:rFonts w:ascii="Arial" w:hAnsi="Arial" w:cs="Arial"/>
          <w:sz w:val="18"/>
          <w:szCs w:val="18"/>
        </w:rPr>
        <w:t>1,</w:t>
      </w:r>
      <w:r w:rsidR="006238F7">
        <w:rPr>
          <w:rFonts w:ascii="Arial" w:hAnsi="Arial" w:cs="Arial"/>
          <w:sz w:val="18"/>
          <w:szCs w:val="18"/>
        </w:rPr>
        <w:t>645,809</w:t>
      </w:r>
      <w:r w:rsidR="00D81585">
        <w:rPr>
          <w:rFonts w:ascii="Arial" w:hAnsi="Arial" w:cs="Arial"/>
          <w:sz w:val="18"/>
          <w:szCs w:val="18"/>
        </w:rPr>
        <w:t>.</w:t>
      </w:r>
      <w:r w:rsidR="003638A5" w:rsidRPr="007A526D">
        <w:rPr>
          <w:rFonts w:ascii="Arial" w:hAnsi="Arial" w:cs="Arial"/>
          <w:sz w:val="18"/>
          <w:szCs w:val="18"/>
        </w:rPr>
        <w:t>00 (</w:t>
      </w:r>
      <w:r w:rsidR="00F277DB">
        <w:rPr>
          <w:rFonts w:ascii="Arial" w:hAnsi="Arial" w:cs="Arial"/>
          <w:sz w:val="18"/>
          <w:szCs w:val="18"/>
        </w:rPr>
        <w:t xml:space="preserve">Un millón </w:t>
      </w:r>
      <w:r w:rsidR="00C079EE">
        <w:rPr>
          <w:rFonts w:ascii="Arial" w:hAnsi="Arial" w:cs="Arial"/>
          <w:sz w:val="18"/>
          <w:szCs w:val="18"/>
        </w:rPr>
        <w:t>seiscientos cuarenta y cinco mil ochocientos nueve pesos 00/100 M.N.)</w:t>
      </w:r>
      <w:r w:rsidR="003638A5" w:rsidRPr="007A526D">
        <w:rPr>
          <w:rFonts w:ascii="Arial" w:hAnsi="Arial" w:cs="Arial"/>
          <w:sz w:val="18"/>
          <w:szCs w:val="18"/>
        </w:rPr>
        <w:t xml:space="preserve"> en la cuenta de ingreso y gasto</w:t>
      </w:r>
      <w:r w:rsidR="00846A83" w:rsidRPr="007A526D">
        <w:rPr>
          <w:rFonts w:ascii="Arial" w:hAnsi="Arial" w:cs="Arial"/>
          <w:sz w:val="18"/>
          <w:szCs w:val="18"/>
        </w:rPr>
        <w:t xml:space="preserve"> (capítulo 3000 “servicios generales”)</w:t>
      </w:r>
      <w:r w:rsidR="003638A5">
        <w:rPr>
          <w:rFonts w:ascii="Arial" w:hAnsi="Arial" w:cs="Arial"/>
          <w:sz w:val="18"/>
          <w:szCs w:val="18"/>
        </w:rPr>
        <w:t xml:space="preserve"> correspondiente de acuerdo a la normatividad aplicable, si</w:t>
      </w:r>
      <w:r w:rsidR="00846A83">
        <w:rPr>
          <w:rFonts w:ascii="Arial" w:hAnsi="Arial" w:cs="Arial"/>
          <w:sz w:val="18"/>
          <w:szCs w:val="18"/>
        </w:rPr>
        <w:t>n</w:t>
      </w:r>
      <w:r w:rsidR="003638A5">
        <w:rPr>
          <w:rFonts w:ascii="Arial" w:hAnsi="Arial" w:cs="Arial"/>
          <w:sz w:val="18"/>
          <w:szCs w:val="18"/>
        </w:rPr>
        <w:t xml:space="preserve"> embargo por ser una retención para la creación del Fideicomiso de escuelas al CIEN, este recurso no fue depositado a cuenta bancaria del Colegio y </w:t>
      </w:r>
      <w:r w:rsidR="00846A83">
        <w:rPr>
          <w:rFonts w:ascii="Arial" w:hAnsi="Arial" w:cs="Arial"/>
          <w:sz w:val="18"/>
          <w:szCs w:val="18"/>
        </w:rPr>
        <w:t>el por lo tanto el servicio será otorgado posteriormente por las instancias correspondientes.</w:t>
      </w:r>
      <w:r w:rsidR="0037611B">
        <w:rPr>
          <w:rFonts w:ascii="Arial" w:hAnsi="Arial" w:cs="Arial"/>
          <w:sz w:val="18"/>
          <w:szCs w:val="18"/>
        </w:rPr>
        <w:t xml:space="preserve"> </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E05B1A" w:rsidRDefault="00724FCB"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Por lo que se refiere a</w:t>
      </w:r>
      <w:r w:rsidR="007D480F">
        <w:rPr>
          <w:rFonts w:ascii="Arial" w:hAnsi="Arial" w:cs="Arial"/>
          <w:sz w:val="18"/>
          <w:szCs w:val="18"/>
        </w:rPr>
        <w:t xml:space="preserve">l rubro de Derechos correspondiente a </w:t>
      </w:r>
      <w:r>
        <w:rPr>
          <w:rFonts w:ascii="Arial" w:hAnsi="Arial" w:cs="Arial"/>
          <w:sz w:val="18"/>
          <w:szCs w:val="18"/>
        </w:rPr>
        <w:t xml:space="preserve">la </w:t>
      </w:r>
      <w:r w:rsidR="006238F7">
        <w:rPr>
          <w:rFonts w:ascii="Arial" w:hAnsi="Arial" w:cs="Arial"/>
          <w:sz w:val="18"/>
          <w:szCs w:val="18"/>
        </w:rPr>
        <w:t xml:space="preserve">recuperación de deducible por la pérdida total de vehículo </w:t>
      </w:r>
      <w:r>
        <w:rPr>
          <w:rFonts w:ascii="Arial" w:hAnsi="Arial" w:cs="Arial"/>
          <w:sz w:val="18"/>
          <w:szCs w:val="18"/>
        </w:rPr>
        <w:t xml:space="preserve">captación de ingresos propios generados por aportaciones voluntarias que realizan los padres de familia de alumnos que ingresan al Colegio, se precisa que, derivado del Convenio firmado </w:t>
      </w:r>
      <w:r w:rsidR="007D480F">
        <w:rPr>
          <w:rFonts w:ascii="Arial" w:hAnsi="Arial" w:cs="Arial"/>
          <w:sz w:val="18"/>
          <w:szCs w:val="18"/>
        </w:rPr>
        <w:t xml:space="preserve">con el Gobierno Estatal, los recursos se </w:t>
      </w:r>
      <w:r w:rsidR="00E05B1A">
        <w:rPr>
          <w:rFonts w:ascii="Arial" w:hAnsi="Arial" w:cs="Arial"/>
          <w:sz w:val="18"/>
          <w:szCs w:val="18"/>
        </w:rPr>
        <w:t xml:space="preserve">depositan </w:t>
      </w:r>
      <w:r w:rsidR="007D480F">
        <w:rPr>
          <w:rFonts w:ascii="Arial" w:hAnsi="Arial" w:cs="Arial"/>
          <w:sz w:val="18"/>
          <w:szCs w:val="18"/>
        </w:rPr>
        <w:t xml:space="preserve">a la Secretaría de Finanzas del Gobierno el Estado mismos que son reintegrados al Colegio mediante Ampliación al Presupuesto Estatal. </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05B1A">
        <w:rPr>
          <w:rFonts w:ascii="Arial" w:hAnsi="Arial" w:cs="Arial"/>
          <w:sz w:val="18"/>
          <w:szCs w:val="18"/>
        </w:rPr>
        <w:t>2</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6238F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6238F7">
              <w:rPr>
                <w:rFonts w:ascii="Arial" w:hAnsi="Arial" w:cs="Arial"/>
                <w:sz w:val="18"/>
                <w:szCs w:val="18"/>
              </w:rPr>
              <w:t>403,435,476</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6238F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6238F7">
              <w:rPr>
                <w:rFonts w:ascii="Arial" w:hAnsi="Arial" w:cs="Arial"/>
                <w:sz w:val="18"/>
                <w:szCs w:val="18"/>
              </w:rPr>
              <w:t>7,694,331</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DC37E4" w:rsidRPr="00DC37E4" w:rsidRDefault="003A5BA0" w:rsidP="00DC37E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6238F7">
              <w:rPr>
                <w:rFonts w:ascii="Arial" w:hAnsi="Arial" w:cs="Arial"/>
                <w:sz w:val="18"/>
                <w:szCs w:val="18"/>
              </w:rPr>
              <w:t>31,031,135</w:t>
            </w:r>
          </w:p>
          <w:p w:rsidR="003E1D86" w:rsidRDefault="003E1D86" w:rsidP="00710679">
            <w:pPr>
              <w:autoSpaceDE w:val="0"/>
              <w:autoSpaceDN w:val="0"/>
              <w:adjustRightInd w:val="0"/>
              <w:spacing w:before="80" w:line="250" w:lineRule="exact"/>
              <w:jc w:val="right"/>
              <w:rPr>
                <w:rFonts w:ascii="Arial" w:hAnsi="Arial" w:cs="Arial"/>
                <w:sz w:val="18"/>
                <w:szCs w:val="18"/>
              </w:rPr>
            </w:pPr>
          </w:p>
        </w:tc>
      </w:tr>
      <w:tr w:rsidR="003E1D86" w:rsidRPr="00A761F7" w:rsidTr="00520115">
        <w:tc>
          <w:tcPr>
            <w:tcW w:w="3230" w:type="dxa"/>
          </w:tcPr>
          <w:p w:rsidR="003E1D86" w:rsidRPr="00A761F7" w:rsidRDefault="003E1D86" w:rsidP="00520115">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Total</w:t>
            </w:r>
          </w:p>
        </w:tc>
        <w:tc>
          <w:tcPr>
            <w:tcW w:w="2440" w:type="dxa"/>
          </w:tcPr>
          <w:p w:rsidR="003E1D86" w:rsidRPr="00A761F7" w:rsidRDefault="003E1D86" w:rsidP="006238F7">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 xml:space="preserve">$   </w:t>
            </w:r>
            <w:r w:rsidR="006238F7">
              <w:rPr>
                <w:rFonts w:ascii="Arial" w:hAnsi="Arial" w:cs="Arial"/>
                <w:b/>
                <w:sz w:val="18"/>
                <w:szCs w:val="18"/>
              </w:rPr>
              <w:t>442,160,942</w:t>
            </w:r>
          </w:p>
        </w:tc>
      </w:tr>
    </w:tbl>
    <w:p w:rsidR="00B15DCC" w:rsidRDefault="00B15DCC" w:rsidP="003E1D86">
      <w:pPr>
        <w:pStyle w:val="INCISO"/>
        <w:spacing w:after="0" w:line="240" w:lineRule="exact"/>
        <w:ind w:left="360"/>
        <w:rPr>
          <w:b/>
          <w:smallCaps/>
        </w:rPr>
      </w:pPr>
    </w:p>
    <w:p w:rsidR="00B15DCC" w:rsidRDefault="00B15DCC" w:rsidP="003E1D86">
      <w:pPr>
        <w:pStyle w:val="INCISO"/>
        <w:spacing w:after="0" w:line="240" w:lineRule="exact"/>
        <w:ind w:left="360"/>
        <w:rPr>
          <w:b/>
          <w:smallCaps/>
        </w:rPr>
      </w:pPr>
    </w:p>
    <w:p w:rsidR="00B15DCC" w:rsidRDefault="00B15DCC" w:rsidP="003E1D86">
      <w:pPr>
        <w:pStyle w:val="INCISO"/>
        <w:spacing w:after="0" w:line="240" w:lineRule="exact"/>
        <w:ind w:left="360"/>
        <w:rPr>
          <w:b/>
          <w:smallCaps/>
        </w:rPr>
      </w:pPr>
    </w:p>
    <w:p w:rsidR="00881005" w:rsidRDefault="00881005"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3E1D86" w:rsidRDefault="003F6D8F" w:rsidP="003E1D86">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por las afectaciones del ejercicio del recurso proveniente del Fondo de Aportación Múltiple de los ejercicios 2014</w:t>
      </w:r>
      <w:r w:rsidR="006238F7">
        <w:rPr>
          <w:rFonts w:ascii="Arial" w:hAnsi="Arial" w:cs="Arial"/>
          <w:sz w:val="18"/>
          <w:szCs w:val="18"/>
        </w:rPr>
        <w:t>, 215 y 2016, así como por la cancelación del saldo de Cuentas por cobrar de los montos adeudados de recurso federal de 2014,2015 y 2016.</w:t>
      </w:r>
    </w:p>
    <w:p w:rsidR="003E2C39" w:rsidRDefault="003E2C39" w:rsidP="003E1D86">
      <w:pPr>
        <w:pStyle w:val="INCISO"/>
        <w:spacing w:after="0" w:line="240" w:lineRule="exact"/>
        <w:ind w:left="360"/>
        <w:rPr>
          <w:b/>
          <w:smallCaps/>
        </w:rPr>
      </w:pPr>
    </w:p>
    <w:p w:rsidR="006238F7" w:rsidRDefault="006238F7" w:rsidP="003E1D86">
      <w:pPr>
        <w:pStyle w:val="INCISO"/>
        <w:spacing w:after="0" w:line="240" w:lineRule="exact"/>
        <w:ind w:left="360"/>
        <w:rPr>
          <w:b/>
          <w:smallCaps/>
        </w:rPr>
      </w:pPr>
    </w:p>
    <w:p w:rsidR="006238F7" w:rsidRDefault="006238F7" w:rsidP="003E1D86">
      <w:pPr>
        <w:pStyle w:val="INCISO"/>
        <w:spacing w:after="0" w:line="240" w:lineRule="exact"/>
        <w:ind w:left="360"/>
        <w:rPr>
          <w:b/>
          <w:smallCaps/>
        </w:rPr>
      </w:pP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3E1D86" w:rsidRDefault="003E1D86" w:rsidP="00DF2D1E">
      <w:pPr>
        <w:pStyle w:val="ROMANOS"/>
        <w:spacing w:after="0" w:line="240" w:lineRule="exact"/>
        <w:rPr>
          <w:lang w:val="es-MX"/>
        </w:rPr>
      </w:pPr>
      <w:r>
        <w:rPr>
          <w:lang w:val="es-MX"/>
        </w:rPr>
        <w:t>No aplica, dado que el Colegio aún no registra depreciaciones y amortizaciones.</w:t>
      </w:r>
    </w:p>
    <w:p w:rsidR="00F074C7" w:rsidRDefault="00F074C7" w:rsidP="003E1D86">
      <w:pPr>
        <w:pStyle w:val="Texto"/>
        <w:spacing w:after="0" w:line="240" w:lineRule="exact"/>
        <w:rPr>
          <w:szCs w:val="18"/>
          <w:lang w:val="es-MX"/>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DD2FF8"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simplePos x="0" y="0"/>
                <wp:positionH relativeFrom="column">
                  <wp:posOffset>45720</wp:posOffset>
                </wp:positionH>
                <wp:positionV relativeFrom="paragraph">
                  <wp:posOffset>119380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8" w:name="_MON_1499032633"/>
                          <w:bookmarkEnd w:id="8"/>
                          <w:p w:rsidR="00D81585" w:rsidRDefault="006238F7" w:rsidP="003E1D86">
                            <w:pPr>
                              <w:rPr>
                                <w:lang w:val="es-ES"/>
                              </w:rPr>
                            </w:pPr>
                            <w:r w:rsidRPr="0063129D">
                              <w:rPr>
                                <w:lang w:val="es-ES"/>
                              </w:rPr>
                              <w:object w:dxaOrig="9741" w:dyaOrig="7145">
                                <v:shape id="_x0000_i1033" type="#_x0000_t75" style="width:482.2pt;height:387.6pt" o:ole="">
                                  <v:imagedata r:id="rId22" o:title=""/>
                                </v:shape>
                                <o:OLEObject Type="Embed" ProgID="Excel.Sheet.8" ShapeID="_x0000_i1033" DrawAspect="Content" ObjectID="_1576494395"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left:0;text-align:left;margin-left:3.6pt;margin-top:9.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YzpA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xGb9j55MpK0Sfwk1bhdUM1gk6r9HeMBnjZBZZQ&#10;ejAS7yQ4cp2kqSsEfpBmt2AfpK8j1XWEyBqACmwxCt2tDcXj2Gt+aOGc6Q08gIv33PvL2T1wAh1u&#10;AG/XKzrXGVccrsd+1XM13PwCAAD//wMAUEsDBBQABgAIAAAAIQDcoxHI3QAAAAkBAAAPAAAAZHJz&#10;L2Rvd25yZXYueG1sTI/NTsMwEITvSLyDtUjcqN3yF0KcKiqiFy4Q+gBOssRR43WI3SZ9+25PcNyZ&#10;0ew32Xp2vTjiGDpPGpYLBQKp9k1HrYbd9/tdAiJEQ43pPaGGEwZY59dXmUkbP9EXHsvYCi6hkBoN&#10;NsYhlTLUFp0JCz8gsffjR2cin2Mrm9FMXO56uVLqSTrTEX+wZsCNxXpfHpyGfeg2dbSn3fbxcyqq&#10;4rd6K92H1rc3c/EKIuIc/8JwwWd0yJmp8gdqgug1PK84yHLCAy62UssXEJWG5P5Bgcwz+X9BfgYA&#10;AP//AwBQSwECLQAUAAYACAAAACEAtoM4kv4AAADhAQAAEwAAAAAAAAAAAAAAAAAAAAAAW0NvbnRl&#10;bnRfVHlwZXNdLnhtbFBLAQItABQABgAIAAAAIQA4/SH/1gAAAJQBAAALAAAAAAAAAAAAAAAAAC8B&#10;AABfcmVscy8ucmVsc1BLAQItABQABgAIAAAAIQDhT4YzpAIAAFUFAAAOAAAAAAAAAAAAAAAAAC4C&#10;AABkcnMvZTJvRG9jLnhtbFBLAQItABQABgAIAAAAIQDcoxHI3QAAAAkBAAAPAAAAAAAAAAAAAAAA&#10;AP4EAABkcnMvZG93bnJldi54bWxQSwUGAAAAAAQABADzAAAACAYAAAAA&#10;" filled="f" strokecolor="white [3212]">
                <v:textbox style="mso-fit-shape-to-text:t">
                  <w:txbxContent>
                    <w:bookmarkStart w:id="9" w:name="_MON_1499032633"/>
                    <w:bookmarkEnd w:id="9"/>
                    <w:p w:rsidR="00D81585" w:rsidRDefault="006238F7" w:rsidP="003E1D86">
                      <w:pPr>
                        <w:rPr>
                          <w:lang w:val="es-ES"/>
                        </w:rPr>
                      </w:pPr>
                      <w:r w:rsidRPr="0063129D">
                        <w:rPr>
                          <w:lang w:val="es-ES"/>
                        </w:rPr>
                        <w:object w:dxaOrig="9741" w:dyaOrig="7145">
                          <v:shape id="_x0000_i1033" type="#_x0000_t75" style="width:482.2pt;height:387.6pt" o:ole="">
                            <v:imagedata r:id="rId24" o:title=""/>
                          </v:shape>
                          <o:OLEObject Type="Embed" ProgID="Excel.Sheet.8" ShapeID="_x0000_i1033" DrawAspect="Content" ObjectID="_1576066508" r:id="rId25"/>
                        </w:object>
                      </w:r>
                    </w:p>
                  </w:txbxContent>
                </v:textbox>
              </v:shape>
            </w:pict>
          </mc:Fallback>
        </mc:AlternateContent>
      </w:r>
    </w:p>
    <w:p w:rsidR="005C4EBD" w:rsidRDefault="005C4EBD" w:rsidP="003E1D86">
      <w:pPr>
        <w:pStyle w:val="INCISO"/>
        <w:spacing w:after="0" w:line="240" w:lineRule="exact"/>
        <w:ind w:left="360"/>
        <w:rPr>
          <w:rFonts w:ascii="Soberana Sans Light" w:hAnsi="Soberana Sans Light"/>
          <w:b/>
          <w:i/>
          <w:smallCaps/>
          <w:sz w:val="22"/>
          <w:szCs w:val="22"/>
        </w:rPr>
      </w:pP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AF1CED">
      <w:pPr>
        <w:pStyle w:val="INCISO"/>
        <w:spacing w:after="0" w:line="240" w:lineRule="exact"/>
        <w:ind w:left="360"/>
        <w:jc w:val="right"/>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DD2FF8" w:rsidP="003E1D86">
      <w:pPr>
        <w:pStyle w:val="INCISO"/>
        <w:spacing w:after="0" w:line="240" w:lineRule="exact"/>
        <w:ind w:left="360"/>
        <w:rPr>
          <w:rFonts w:ascii="Soberana Sans Light" w:hAnsi="Soberana Sans Light"/>
          <w:b/>
          <w:smallCaps/>
          <w:sz w:val="22"/>
          <w:szCs w:val="22"/>
        </w:rPr>
      </w:pPr>
      <w:r>
        <w:rPr>
          <w:rFonts w:ascii="Soberana Sans Light" w:hAnsi="Soberana Sans Light"/>
          <w:b/>
          <w:smallCaps/>
          <w:noProof/>
          <w:lang w:val="es-MX" w:eastAsia="es-MX"/>
        </w:rPr>
        <w:drawing>
          <wp:inline distT="0" distB="0" distL="0" distR="0">
            <wp:extent cx="3814445" cy="42170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4445" cy="4217035"/>
                    </a:xfrm>
                    <a:prstGeom prst="rect">
                      <a:avLst/>
                    </a:prstGeom>
                    <a:noFill/>
                    <a:ln>
                      <a:noFill/>
                    </a:ln>
                  </pic:spPr>
                </pic:pic>
              </a:graphicData>
            </a:graphic>
          </wp:inline>
        </w:drawing>
      </w: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3E1D86" w:rsidRDefault="00DD2FF8"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9" w:name="_MON_1499032834"/>
                          <w:bookmarkEnd w:id="9"/>
                          <w:p w:rsidR="00D81585" w:rsidRDefault="00390038" w:rsidP="003E1D86">
                            <w:pPr>
                              <w:jc w:val="center"/>
                              <w:rPr>
                                <w:lang w:val="es-ES"/>
                              </w:rPr>
                            </w:pPr>
                            <w:r w:rsidRPr="0063129D">
                              <w:rPr>
                                <w:lang w:val="es-ES"/>
                              </w:rPr>
                              <w:object w:dxaOrig="9990" w:dyaOrig="10290">
                                <v:shape id="_x0000_i1035" type="#_x0000_t75" style="width:389.1pt;height:372.5pt" o:ole="">
                                  <v:imagedata r:id="rId27" o:title=""/>
                                </v:shape>
                                <o:OLEObject Type="Embed" ProgID="Excel.Sheet.8" ShapeID="_x0000_i1035" DrawAspect="Content" ObjectID="_1576494396" r:id="rId28"/>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7" o:spid="_x0000_s1027" type="#_x0000_t202" style="position:absolute;left:0;text-align:left;margin-left:0;margin-top:0;width:404.3pt;height:392.45pt;z-index:251663360;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X7TQIAAJUEAAAOAAAAZHJzL2Uyb0RvYy54bWysVNuO2yAQfa/Uf0C8N46zyV6sdVbbbFNV&#10;2l6kbT8AA7ZRgUFAYm+/vgPOZpP2raofEMPAmTNnZnx7NxpN9tIHBbam5WxOibQchLJdTX983767&#10;piREZgXTYGVNn2Wgd+u3b24HV8kF9KCF9ARBbKgGV9M+RlcVReC9NCzMwEmLzha8YRFN3xXCswHR&#10;jS4W8/llMYAXzgOXIeDpw+Sk64zftpLHr20bZCS6psgt5tXntUlrsb5lVeeZ6xU/0GD/wMIwZTHo&#10;EeqBRUZ2Xv0FZRT3EKCNMw6mgLZVXOYcMJty/kc2Tz1zMueC4gR3lCn8P1j+Zf/NEyWwdiUllhms&#10;0WbHhAciJIlyjECukkqDCxVefnJ4PY7vYcQXOePgHoH/DMTCpme2k/few9BLJpBlmV4WJ08nnJBA&#10;muEzCIzGdhEy0Nh6kyREUQiiY7WejxVCHoTj4aq8WF6W6OLoW95cL8tylWOw6uW58yF+lGBI2tTU&#10;YwtkeLZ/DDHRYdXLlRQtgFZiq7TOhu+ajfZkz7Bdtvk7oJ9d05YMNb1ZLVaTAmcQqXPlEaTpJpX0&#10;zmC6E3A5T18CZhWeY4NO5/kI6eXmTxCZ7FlkoyKOi1amptcnKEnuD1ZkxMiUnvYIpe1B/yT5JH4c&#10;mzEX/CIxSLVpQDxjQTxM04HTjJse/C9KBpyMmlocXUr0J4slvSmXyzRI2ViurhZo+FNPc+phliNQ&#10;TSMl03YTp+HbOa+6HuO8NNE9tsFW5QK9cjqQx97PUhzmNA3XqZ1vvf5N1r8BAAD//wMAUEsDBBQA&#10;BgAIAAAAIQAgnwOZ3AAAAAUBAAAPAAAAZHJzL2Rvd25yZXYueG1sTI/NTsMwEITvSH0Ha5G4IOq0&#10;KsWEOBXi58ClKoUH2NpLEhGvo9hJw9tjuLSXlUYzmvm22EyuFSP1ofGsYTHPQBAbbxuuNHx+vN4o&#10;ECEiW2w9k4YfCrApZxcF5tYf+Z3GfaxEKuGQo4Y6xi6XMpiaHIa574iT9+V7hzHJvpK2x2Mqd61c&#10;ZtlaOmw4LdTY0VNN5ns/OA1bMm+3I62Gzu2W1cs1qeZ5a7S+upweH0BEmuIpDH/4CR3KxHTwA9sg&#10;Wg3pkfh/k6cytQZx0HCnVvcgy0Ke05e/AAAA//8DAFBLAQItABQABgAIAAAAIQC2gziS/gAAAOEB&#10;AAATAAAAAAAAAAAAAAAAAAAAAABbQ29udGVudF9UeXBlc10ueG1sUEsBAi0AFAAGAAgAAAAhADj9&#10;If/WAAAAlAEAAAsAAAAAAAAAAAAAAAAALwEAAF9yZWxzLy5yZWxzUEsBAi0AFAAGAAgAAAAhADPz&#10;VftNAgAAlQQAAA4AAAAAAAAAAAAAAAAALgIAAGRycy9lMm9Eb2MueG1sUEsBAi0AFAAGAAgAAAAh&#10;ACCfA5ncAAAABQEAAA8AAAAAAAAAAAAAAAAApwQAAGRycy9kb3ducmV2LnhtbFBLBQYAAAAABAAE&#10;APMAAACwBQAAAAA=&#10;" strokecolor="white [3212]">
                <v:textbox style="mso-fit-shape-to-text:t">
                  <w:txbxContent>
                    <w:bookmarkStart w:id="11" w:name="_MON_1499032834"/>
                    <w:bookmarkEnd w:id="11"/>
                    <w:p w:rsidR="00D81585" w:rsidRDefault="00390038" w:rsidP="003E1D86">
                      <w:pPr>
                        <w:jc w:val="center"/>
                        <w:rPr>
                          <w:lang w:val="es-ES"/>
                        </w:rPr>
                      </w:pPr>
                      <w:r w:rsidRPr="0063129D">
                        <w:rPr>
                          <w:lang w:val="es-ES"/>
                        </w:rPr>
                        <w:object w:dxaOrig="9990" w:dyaOrig="10290">
                          <v:shape id="_x0000_i1036" type="#_x0000_t75" style="width:389.1pt;height:372.5pt" o:ole="">
                            <v:imagedata r:id="rId29" o:title=""/>
                          </v:shape>
                          <o:OLEObject Type="Embed" ProgID="Excel.Sheet.8" ShapeID="_x0000_i1036" DrawAspect="Content" ObjectID="_1576066509" r:id="rId30"/>
                        </w:object>
                      </w:r>
                    </w:p>
                  </w:txbxContent>
                </v:textbox>
              </v:shape>
            </w:pict>
          </mc:Fallback>
        </mc:AlternateContent>
      </w: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szCs w:val="18"/>
        </w:rPr>
        <w:t xml:space="preserve"> </w:t>
      </w:r>
      <w:r w:rsidRPr="00EA3CDF">
        <w:rPr>
          <w:b/>
          <w:szCs w:val="18"/>
        </w:rPr>
        <w:t>b)</w:t>
      </w:r>
      <w:r w:rsidRPr="00EA3CDF">
        <w:rPr>
          <w:szCs w:val="18"/>
        </w:rPr>
        <w:t xml:space="preserve"> </w:t>
      </w:r>
      <w:r w:rsidRPr="00EA3CDF">
        <w:rPr>
          <w:b/>
          <w:szCs w:val="18"/>
          <w:lang w:val="es-MX"/>
        </w:rPr>
        <w:t>NOTAS DE MEMORIA (CUENTAS DE ORDEN)</w:t>
      </w:r>
    </w:p>
    <w:p w:rsidR="003E1D86" w:rsidRPr="00EA3CDF" w:rsidRDefault="003E1D86" w:rsidP="003E1D86">
      <w:pPr>
        <w:pStyle w:val="Texto"/>
        <w:spacing w:after="0" w:line="240" w:lineRule="exact"/>
        <w:ind w:firstLine="0"/>
        <w:rPr>
          <w:b/>
          <w:szCs w:val="18"/>
          <w:lang w:val="es-MX"/>
        </w:rPr>
      </w:pPr>
    </w:p>
    <w:p w:rsidR="003E1D86" w:rsidRPr="00EA3CDF" w:rsidRDefault="003E1D86" w:rsidP="003E1D86">
      <w:pPr>
        <w:pStyle w:val="Texto"/>
        <w:spacing w:after="0" w:line="240" w:lineRule="exact"/>
        <w:rPr>
          <w:szCs w:val="18"/>
          <w:lang w:val="es-MX"/>
        </w:rPr>
      </w:pPr>
      <w:r w:rsidRPr="00EA3CDF">
        <w:rPr>
          <w:szCs w:val="18"/>
          <w:lang w:val="es-MX"/>
        </w:rPr>
        <w:t>El Colegio no registra movimientos de valores que no afecten  o modifiquen su situación financiera.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EA3CDF" w:rsidRDefault="003E1D86" w:rsidP="003E1D86">
      <w:pPr>
        <w:pStyle w:val="Texto"/>
        <w:numPr>
          <w:ilvl w:val="0"/>
          <w:numId w:val="7"/>
        </w:numPr>
        <w:spacing w:after="0" w:line="240" w:lineRule="exact"/>
        <w:rPr>
          <w:b/>
          <w:szCs w:val="18"/>
          <w:lang w:val="es-MX"/>
        </w:rPr>
      </w:pPr>
      <w:r w:rsidRPr="00EA3CDF">
        <w:rPr>
          <w:b/>
          <w:szCs w:val="18"/>
          <w:lang w:val="es-MX"/>
        </w:rPr>
        <w:t>Introducción</w:t>
      </w:r>
    </w:p>
    <w:p w:rsidR="003E1D86" w:rsidRPr="00EA3CDF" w:rsidRDefault="003E1D86" w:rsidP="003E1D86">
      <w:pPr>
        <w:pStyle w:val="Texto"/>
        <w:spacing w:after="0" w:line="240" w:lineRule="exact"/>
        <w:ind w:left="708" w:firstLine="0"/>
        <w:rPr>
          <w:b/>
          <w:szCs w:val="18"/>
        </w:rPr>
      </w:pPr>
    </w:p>
    <w:p w:rsidR="003E1D86" w:rsidRPr="00EA3CDF" w:rsidRDefault="003E1D86" w:rsidP="003E1D86">
      <w:pPr>
        <w:pStyle w:val="Default"/>
        <w:jc w:val="both"/>
        <w:rPr>
          <w:sz w:val="18"/>
          <w:szCs w:val="18"/>
        </w:rPr>
      </w:pPr>
      <w:r w:rsidRPr="00EA3CDF">
        <w:rPr>
          <w:sz w:val="18"/>
          <w:szCs w:val="18"/>
        </w:rPr>
        <w:t xml:space="preserve">Los Estados Financieros del Colegio de Estudios Científicos y Tecnológicos del Estado de Tlaxcala, son preparados conforme a las normas y emitidos por el Consejo Nacional de Armonización Contable (CONAC), además de cumplir con la normatividad local en cuanto a la </w:t>
      </w:r>
      <w:r w:rsidRPr="009266DB">
        <w:rPr>
          <w:sz w:val="18"/>
          <w:szCs w:val="18"/>
        </w:rPr>
        <w:t xml:space="preserve">periodicidad </w:t>
      </w:r>
      <w:r w:rsidR="00881005" w:rsidRPr="009266DB">
        <w:rPr>
          <w:sz w:val="18"/>
          <w:szCs w:val="18"/>
        </w:rPr>
        <w:t>trimestral</w:t>
      </w:r>
      <w:r w:rsidRPr="009266DB">
        <w:rPr>
          <w:sz w:val="18"/>
          <w:szCs w:val="18"/>
        </w:rPr>
        <w:t xml:space="preserve"> que señala el art. 70 de la Constitución Política del Estado Libre y Soberano de Tlaxcala.</w:t>
      </w:r>
      <w:r w:rsidRPr="00EA3CDF">
        <w:rPr>
          <w:sz w:val="18"/>
          <w:szCs w:val="18"/>
        </w:rPr>
        <w:t xml:space="preserve">  </w:t>
      </w:r>
    </w:p>
    <w:p w:rsidR="003E1D86" w:rsidRPr="00EA3CDF" w:rsidRDefault="003E1D86" w:rsidP="003E1D86">
      <w:pPr>
        <w:pStyle w:val="Default"/>
        <w:jc w:val="both"/>
        <w:rPr>
          <w:sz w:val="18"/>
          <w:szCs w:val="18"/>
        </w:rPr>
      </w:pPr>
    </w:p>
    <w:p w:rsidR="003E1D86" w:rsidRPr="00EA3CDF" w:rsidRDefault="003E1D86" w:rsidP="003E1D86">
      <w:pPr>
        <w:pStyle w:val="Default"/>
        <w:jc w:val="both"/>
        <w:rPr>
          <w:sz w:val="18"/>
          <w:szCs w:val="18"/>
        </w:rPr>
      </w:pPr>
      <w:r w:rsidRPr="00EA3CDF">
        <w:rPr>
          <w:sz w:val="18"/>
          <w:szCs w:val="18"/>
        </w:rPr>
        <w:t xml:space="preserve">Los presentes Estados Financieros, muestran una representación estructurada de la situación financiera y de las operaciones llevadas a cabo por el Colegio. Su objetivo es suministrar información a los usuarios de la misma (Junta directiva,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2.</w:t>
      </w:r>
      <w:r w:rsidRPr="00EA3CDF">
        <w:rPr>
          <w:b/>
          <w:szCs w:val="18"/>
          <w:lang w:val="es-MX"/>
        </w:rPr>
        <w:tab/>
        <w:t>Panorama Económico y Financiero</w:t>
      </w:r>
    </w:p>
    <w:p w:rsidR="003E1D86" w:rsidRPr="00EA3CDF" w:rsidRDefault="003E1D86" w:rsidP="003E1D86">
      <w:pPr>
        <w:spacing w:after="0"/>
        <w:jc w:val="both"/>
        <w:rPr>
          <w:rFonts w:ascii="Arial" w:hAnsi="Arial" w:cs="Arial"/>
          <w:sz w:val="18"/>
          <w:szCs w:val="18"/>
        </w:rPr>
      </w:pPr>
    </w:p>
    <w:p w:rsidR="003E1D86"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Pr="00EA3CDF">
        <w:rPr>
          <w:rFonts w:ascii="Arial" w:hAnsi="Arial" w:cs="Arial"/>
          <w:color w:val="000000"/>
          <w:sz w:val="18"/>
          <w:szCs w:val="18"/>
        </w:rPr>
        <w:t>por partes iguales (50%); sin embargo</w:t>
      </w:r>
      <w:r>
        <w:rPr>
          <w:rFonts w:ascii="Arial" w:hAnsi="Arial" w:cs="Arial"/>
          <w:color w:val="000000"/>
          <w:sz w:val="18"/>
          <w:szCs w:val="18"/>
        </w:rPr>
        <w:t xml:space="preserve">, </w:t>
      </w:r>
      <w:r w:rsidRPr="00EA3CDF">
        <w:rPr>
          <w:rFonts w:ascii="Arial" w:hAnsi="Arial" w:cs="Arial"/>
          <w:color w:val="000000"/>
          <w:sz w:val="18"/>
          <w:szCs w:val="18"/>
        </w:rPr>
        <w:t xml:space="preserve"> </w:t>
      </w:r>
      <w:r>
        <w:rPr>
          <w:rFonts w:ascii="Arial" w:hAnsi="Arial" w:cs="Arial"/>
          <w:color w:val="000000"/>
          <w:sz w:val="18"/>
          <w:szCs w:val="18"/>
        </w:rPr>
        <w:t xml:space="preserve">como ha sucedido en años anteriores, la aportación del Estado está por debajo del porcentaje que le corresponde. </w:t>
      </w:r>
      <w:r w:rsidR="003E2C39">
        <w:rPr>
          <w:rFonts w:ascii="Arial" w:hAnsi="Arial" w:cs="Arial"/>
          <w:color w:val="000000"/>
          <w:sz w:val="18"/>
          <w:szCs w:val="18"/>
        </w:rPr>
        <w:t xml:space="preserve">Para el ejercicio 2017 la diferencia del presupuesto estatal en relación al presupuesto federal es de </w:t>
      </w:r>
      <w:r w:rsidR="00F07924">
        <w:rPr>
          <w:rFonts w:ascii="Arial" w:hAnsi="Arial" w:cs="Arial"/>
          <w:color w:val="000000"/>
          <w:sz w:val="18"/>
          <w:szCs w:val="18"/>
        </w:rPr>
        <w:t>$</w:t>
      </w:r>
      <w:r w:rsidR="0090650C">
        <w:rPr>
          <w:rFonts w:ascii="Arial" w:hAnsi="Arial" w:cs="Arial"/>
          <w:color w:val="000000"/>
          <w:sz w:val="18"/>
          <w:szCs w:val="18"/>
        </w:rPr>
        <w:t>70</w:t>
      </w:r>
      <w:proofErr w:type="gramStart"/>
      <w:r w:rsidR="0090650C">
        <w:rPr>
          <w:rFonts w:ascii="Arial" w:hAnsi="Arial" w:cs="Arial"/>
          <w:color w:val="000000"/>
          <w:sz w:val="18"/>
          <w:szCs w:val="18"/>
        </w:rPr>
        <w:t>,721,766.26</w:t>
      </w:r>
      <w:proofErr w:type="gramEnd"/>
      <w:r w:rsidR="00F07924">
        <w:rPr>
          <w:rFonts w:ascii="Arial" w:hAnsi="Arial" w:cs="Arial"/>
          <w:color w:val="000000"/>
          <w:sz w:val="18"/>
          <w:szCs w:val="18"/>
        </w:rPr>
        <w:t xml:space="preserve"> (</w:t>
      </w:r>
      <w:r w:rsidR="0090650C">
        <w:rPr>
          <w:rFonts w:ascii="Arial" w:hAnsi="Arial" w:cs="Arial"/>
          <w:color w:val="000000"/>
          <w:sz w:val="18"/>
          <w:szCs w:val="18"/>
        </w:rPr>
        <w:t xml:space="preserve">setenta millones setecientos </w:t>
      </w:r>
      <w:proofErr w:type="spellStart"/>
      <w:r w:rsidR="0090650C">
        <w:rPr>
          <w:rFonts w:ascii="Arial" w:hAnsi="Arial" w:cs="Arial"/>
          <w:color w:val="000000"/>
          <w:sz w:val="18"/>
          <w:szCs w:val="18"/>
        </w:rPr>
        <w:t>veintiun</w:t>
      </w:r>
      <w:proofErr w:type="spellEnd"/>
      <w:r w:rsidR="0090650C">
        <w:rPr>
          <w:rFonts w:ascii="Arial" w:hAnsi="Arial" w:cs="Arial"/>
          <w:color w:val="000000"/>
          <w:sz w:val="18"/>
          <w:szCs w:val="18"/>
        </w:rPr>
        <w:t xml:space="preserve"> mil setecientos sesenta y seis pesos 26/100 M.N.)</w:t>
      </w:r>
      <w:r w:rsidR="00F07924">
        <w:rPr>
          <w:rFonts w:ascii="Arial" w:hAnsi="Arial" w:cs="Arial"/>
          <w:color w:val="000000"/>
          <w:sz w:val="18"/>
          <w:szCs w:val="18"/>
        </w:rPr>
        <w:t>.</w:t>
      </w:r>
    </w:p>
    <w:p w:rsidR="000F3166" w:rsidRDefault="000F3166" w:rsidP="003E1D86">
      <w:pPr>
        <w:spacing w:after="0"/>
        <w:jc w:val="both"/>
        <w:rPr>
          <w:rFonts w:ascii="Arial" w:hAnsi="Arial" w:cs="Arial"/>
          <w:color w:val="000000"/>
          <w:sz w:val="18"/>
          <w:szCs w:val="18"/>
        </w:rPr>
      </w:pPr>
    </w:p>
    <w:p w:rsidR="003E1D86" w:rsidRDefault="003E1D86" w:rsidP="003E1D86">
      <w:pPr>
        <w:spacing w:after="0"/>
        <w:jc w:val="both"/>
        <w:rPr>
          <w:rFonts w:ascii="Arial" w:hAnsi="Arial" w:cs="Arial"/>
          <w:color w:val="000000"/>
          <w:sz w:val="18"/>
          <w:szCs w:val="18"/>
        </w:rPr>
      </w:pPr>
      <w:r w:rsidRPr="00EA3CDF">
        <w:rPr>
          <w:rFonts w:ascii="Arial" w:hAnsi="Arial" w:cs="Arial"/>
          <w:color w:val="000000"/>
          <w:sz w:val="18"/>
          <w:szCs w:val="18"/>
        </w:rPr>
        <w:t>La falta de cumplimiento al Convenio señalado en cuanto a la aportación estatal, representa una amenaza estructural para este Colegio, ya que de conformidad con el artículo 8 del Presupues</w:t>
      </w:r>
      <w:r w:rsidR="00911199">
        <w:rPr>
          <w:rFonts w:ascii="Arial" w:hAnsi="Arial" w:cs="Arial"/>
          <w:color w:val="000000"/>
          <w:sz w:val="18"/>
          <w:szCs w:val="18"/>
        </w:rPr>
        <w:t>to de Egresos de la Federación,</w:t>
      </w:r>
      <w:r w:rsidRPr="00EA3CDF">
        <w:rPr>
          <w:rFonts w:ascii="Arial" w:hAnsi="Arial" w:cs="Arial"/>
          <w:color w:val="000000"/>
          <w:sz w:val="18"/>
          <w:szCs w:val="18"/>
        </w:rPr>
        <w:t xml:space="preserve"> así como el artículo 74 de la Ley Federal de Presupuesto y Responsabilidad Hacendaria, los recursos federales pueden no ser ministrados por la Federación si las Entidades Federativas no cumplen con los Convenios correspondientes</w:t>
      </w:r>
      <w:r>
        <w:rPr>
          <w:rFonts w:ascii="Arial" w:hAnsi="Arial" w:cs="Arial"/>
          <w:color w:val="000000"/>
          <w:sz w:val="18"/>
          <w:szCs w:val="18"/>
        </w:rPr>
        <w:t xml:space="preserve">. </w:t>
      </w:r>
    </w:p>
    <w:p w:rsidR="003E1D86" w:rsidRDefault="003E1D86" w:rsidP="003E1D86">
      <w:pPr>
        <w:spacing w:after="0"/>
        <w:jc w:val="both"/>
        <w:rPr>
          <w:rFonts w:ascii="Arial" w:hAnsi="Arial" w:cs="Arial"/>
          <w:color w:val="000000"/>
          <w:sz w:val="18"/>
          <w:szCs w:val="18"/>
        </w:rPr>
      </w:pPr>
    </w:p>
    <w:p w:rsidR="003E1D86" w:rsidRDefault="003E1D86" w:rsidP="003E1D86">
      <w:pPr>
        <w:pStyle w:val="Texto"/>
        <w:spacing w:after="0" w:line="240" w:lineRule="exact"/>
        <w:rPr>
          <w:szCs w:val="18"/>
        </w:rPr>
      </w:pPr>
    </w:p>
    <w:p w:rsidR="00881005" w:rsidRDefault="00881005" w:rsidP="003E1D86">
      <w:pPr>
        <w:pStyle w:val="Texto"/>
        <w:spacing w:after="0" w:line="240" w:lineRule="exact"/>
        <w:rPr>
          <w:szCs w:val="18"/>
        </w:rPr>
      </w:pPr>
    </w:p>
    <w:p w:rsidR="00881005" w:rsidRDefault="00881005"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0F3166" w:rsidRDefault="000F3166" w:rsidP="003E1D86">
      <w:pPr>
        <w:pStyle w:val="Texto"/>
        <w:spacing w:after="0" w:line="240" w:lineRule="exact"/>
        <w:rPr>
          <w:szCs w:val="18"/>
        </w:rPr>
      </w:pPr>
    </w:p>
    <w:p w:rsidR="003E2C39" w:rsidRDefault="003E2C39" w:rsidP="003E1D86">
      <w:pPr>
        <w:pStyle w:val="Texto"/>
        <w:spacing w:after="0" w:line="240" w:lineRule="exact"/>
        <w:rPr>
          <w:szCs w:val="18"/>
        </w:rPr>
      </w:pPr>
    </w:p>
    <w:p w:rsidR="007A526D" w:rsidRPr="00EA3CDF" w:rsidRDefault="007A526D"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3.</w:t>
      </w:r>
      <w:r w:rsidRPr="00EA3CDF">
        <w:rPr>
          <w:b/>
          <w:szCs w:val="18"/>
          <w:lang w:val="es-MX"/>
        </w:rPr>
        <w:tab/>
        <w:t>Autorización e Historia</w:t>
      </w:r>
    </w:p>
    <w:p w:rsidR="003E1D86" w:rsidRPr="00EA3CDF"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sidRPr="00D516C3">
        <w:rPr>
          <w:szCs w:val="18"/>
        </w:rPr>
        <w:t xml:space="preserve">Siendo Gobernadora la Lic. Beatriz Paredes Rangel, </w:t>
      </w:r>
      <w:r w:rsidRPr="00D516C3">
        <w:rPr>
          <w:szCs w:val="18"/>
          <w:lang w:val="es-MX"/>
        </w:rPr>
        <w:t xml:space="preserve">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w:t>
      </w:r>
      <w:proofErr w:type="spellStart"/>
      <w:r w:rsidRPr="00D516C3">
        <w:rPr>
          <w:szCs w:val="18"/>
          <w:lang w:val="es-MX"/>
        </w:rPr>
        <w:t>Tequexquitla</w:t>
      </w:r>
      <w:proofErr w:type="spellEnd"/>
      <w:r w:rsidRPr="00D516C3">
        <w:rPr>
          <w:szCs w:val="18"/>
          <w:lang w:val="es-MX"/>
        </w:rPr>
        <w:t xml:space="preserve"> con una matrícula inicial de 49 estudiantes, durante el periodo de  1991 a 1997, se  ti</w:t>
      </w:r>
      <w:r>
        <w:rPr>
          <w:szCs w:val="18"/>
          <w:lang w:val="es-MX"/>
        </w:rPr>
        <w:t xml:space="preserve">ene  un  crecimiento  de  diez </w:t>
      </w:r>
      <w:r w:rsidRPr="00D516C3">
        <w:rPr>
          <w:szCs w:val="18"/>
        </w:rPr>
        <w:t xml:space="preserve">planteles atendiendo una matrícula de 2,900 estudiantes y durante el periodo de  2008 a 2011, se </w:t>
      </w:r>
      <w:r>
        <w:rPr>
          <w:szCs w:val="18"/>
        </w:rPr>
        <w:t>ob</w:t>
      </w:r>
      <w:r w:rsidRPr="00D516C3">
        <w:rPr>
          <w:szCs w:val="18"/>
        </w:rPr>
        <w:t>tuvo la autorización por parte de la Subsecretaría</w:t>
      </w:r>
      <w:r>
        <w:rPr>
          <w:szCs w:val="18"/>
        </w:rPr>
        <w:t xml:space="preserve"> de Educación Media Superior  para la creación de doce nuevos p</w:t>
      </w:r>
      <w:r w:rsidRPr="00D516C3">
        <w:rPr>
          <w:szCs w:val="18"/>
        </w:rPr>
        <w:t xml:space="preserve">lanteles alcanzando un total de 22 </w:t>
      </w:r>
      <w:r>
        <w:rPr>
          <w:szCs w:val="18"/>
        </w:rPr>
        <w:t>en ese año</w:t>
      </w:r>
      <w:r w:rsidRPr="00D516C3">
        <w:rPr>
          <w:szCs w:val="18"/>
        </w:rPr>
        <w:t>. En</w:t>
      </w:r>
      <w:r>
        <w:rPr>
          <w:szCs w:val="18"/>
        </w:rPr>
        <w:t xml:space="preserve"> la presente administración, </w:t>
      </w:r>
      <w:r w:rsidRPr="00D516C3">
        <w:rPr>
          <w:szCs w:val="18"/>
        </w:rPr>
        <w:t xml:space="preserve"> el Gobierno del Estado </w:t>
      </w:r>
      <w:r>
        <w:rPr>
          <w:szCs w:val="18"/>
        </w:rPr>
        <w:t xml:space="preserve">realizó </w:t>
      </w:r>
      <w:r w:rsidRPr="00D516C3">
        <w:rPr>
          <w:szCs w:val="18"/>
        </w:rPr>
        <w:t xml:space="preserve">la gestión ante el Gobierno Federal </w:t>
      </w:r>
      <w:r>
        <w:rPr>
          <w:szCs w:val="18"/>
        </w:rPr>
        <w:t>y logró la autorización de ocho nuevos p</w:t>
      </w:r>
      <w:r w:rsidRPr="00D516C3">
        <w:rPr>
          <w:szCs w:val="18"/>
        </w:rPr>
        <w:t xml:space="preserve">lanteles, contando actualmente con 30 planteles </w:t>
      </w:r>
      <w:proofErr w:type="spellStart"/>
      <w:r w:rsidRPr="00D516C3">
        <w:rPr>
          <w:szCs w:val="18"/>
        </w:rPr>
        <w:t>CECyTE</w:t>
      </w:r>
      <w:proofErr w:type="spellEnd"/>
      <w:r w:rsidRPr="00D516C3">
        <w:rPr>
          <w:szCs w:val="18"/>
        </w:rPr>
        <w:t xml:space="preserve">. </w:t>
      </w:r>
    </w:p>
    <w:p w:rsidR="003E1D86"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Pr>
          <w:szCs w:val="18"/>
        </w:rPr>
        <w:t xml:space="preserve">En </w:t>
      </w:r>
      <w:r w:rsidRPr="00D516C3">
        <w:rPr>
          <w:szCs w:val="18"/>
        </w:rPr>
        <w:t xml:space="preserve"> Agosto de 2011,  los Centros de Educación Media Superior  (</w:t>
      </w:r>
      <w:proofErr w:type="spellStart"/>
      <w:r w:rsidRPr="00D516C3">
        <w:rPr>
          <w:szCs w:val="18"/>
        </w:rPr>
        <w:t>EMSaD</w:t>
      </w:r>
      <w:proofErr w:type="spellEnd"/>
      <w:r w:rsidRPr="00D516C3">
        <w:rPr>
          <w:szCs w:val="18"/>
        </w:rPr>
        <w:t>) pasan a formar parte del Colegio de Estudios Científicos y Tecnológicos del Estado de Tlaxcala, por disposición de la Secretaría de Educación Pública del Est</w:t>
      </w:r>
      <w:r>
        <w:rPr>
          <w:szCs w:val="18"/>
        </w:rPr>
        <w:t>ado y así, dar cumplimiento al Convenio Marco de C</w:t>
      </w:r>
      <w:r w:rsidRPr="00D516C3">
        <w:rPr>
          <w:szCs w:val="18"/>
        </w:rPr>
        <w:t>oordinación, de esta forma</w:t>
      </w:r>
      <w:r>
        <w:rPr>
          <w:szCs w:val="18"/>
        </w:rPr>
        <w:t xml:space="preserve">, </w:t>
      </w:r>
      <w:r w:rsidRPr="00D516C3">
        <w:rPr>
          <w:szCs w:val="18"/>
        </w:rPr>
        <w:t xml:space="preserve">el Colegio cuenta con un total </w:t>
      </w:r>
      <w:r w:rsidRPr="003E2C39">
        <w:rPr>
          <w:szCs w:val="18"/>
        </w:rPr>
        <w:t xml:space="preserve">de  30 planteles  del  subsistema </w:t>
      </w:r>
      <w:r w:rsidRPr="003E2C39">
        <w:rPr>
          <w:szCs w:val="18"/>
          <w:lang w:val="es-ES_tradnl"/>
        </w:rPr>
        <w:t xml:space="preserve"> </w:t>
      </w:r>
      <w:proofErr w:type="spellStart"/>
      <w:r w:rsidRPr="003E2C39">
        <w:rPr>
          <w:szCs w:val="18"/>
          <w:lang w:val="es-MX"/>
        </w:rPr>
        <w:t>CECyTE</w:t>
      </w:r>
      <w:proofErr w:type="spellEnd"/>
      <w:r w:rsidRPr="003E2C39">
        <w:rPr>
          <w:szCs w:val="18"/>
          <w:lang w:val="es-MX"/>
        </w:rPr>
        <w:t xml:space="preserve">,  </w:t>
      </w:r>
      <w:r w:rsidRPr="003E2C39">
        <w:rPr>
          <w:szCs w:val="18"/>
          <w:lang w:val="es-ES_tradnl"/>
        </w:rPr>
        <w:t xml:space="preserve">a </w:t>
      </w:r>
      <w:r w:rsidRPr="003E2C39">
        <w:rPr>
          <w:szCs w:val="18"/>
          <w:lang w:val="es-MX"/>
        </w:rPr>
        <w:t>través de ellos se imparten 21 especialidades  diferentes,   y   administra a 26 Centros de Educación Media Superior a Distancia (</w:t>
      </w:r>
      <w:proofErr w:type="spellStart"/>
      <w:r w:rsidRPr="003E2C39">
        <w:rPr>
          <w:szCs w:val="18"/>
          <w:lang w:val="es-MX"/>
        </w:rPr>
        <w:t>EMSaD</w:t>
      </w:r>
      <w:proofErr w:type="spellEnd"/>
      <w:r w:rsidRPr="003E2C39">
        <w:rPr>
          <w:szCs w:val="18"/>
          <w:lang w:val="es-MX"/>
        </w:rPr>
        <w:t>)</w:t>
      </w:r>
      <w:r w:rsidRPr="007A526D">
        <w:rPr>
          <w:szCs w:val="18"/>
          <w:lang w:val="es-MX"/>
        </w:rPr>
        <w:t xml:space="preserve"> contando con una matrícula superior a los 14,700 estudiantes en el ciclo escolar 2014-2015, con una plantilla de personal docente, administrativo de apoyo y directivo de 1,200 empleados. Se cuenta con espacios educativos que consta de: 187 aulas, 40 laboratorios, 27 talleres y 315 anexos.</w:t>
      </w:r>
      <w:r w:rsidRPr="00D516C3">
        <w:rPr>
          <w:szCs w:val="18"/>
          <w:lang w:val="es-MX"/>
        </w:rPr>
        <w:t xml:space="preserve"> </w:t>
      </w:r>
    </w:p>
    <w:p w:rsidR="003E1D86" w:rsidRPr="00D516C3" w:rsidRDefault="003E1D86" w:rsidP="003E1D86">
      <w:pPr>
        <w:pStyle w:val="Texto"/>
        <w:spacing w:after="0" w:line="240" w:lineRule="exact"/>
        <w:rPr>
          <w:szCs w:val="18"/>
          <w:lang w:val="es-MX"/>
        </w:rPr>
      </w:pPr>
    </w:p>
    <w:p w:rsidR="003E1D86" w:rsidRPr="00EA3CDF" w:rsidRDefault="003E1D86" w:rsidP="003E1D86">
      <w:pPr>
        <w:pStyle w:val="INCISO"/>
        <w:spacing w:after="0" w:line="240" w:lineRule="exact"/>
      </w:pPr>
    </w:p>
    <w:p w:rsidR="003E1D86" w:rsidRPr="00EA3CDF" w:rsidRDefault="003E1D86" w:rsidP="003E1D86">
      <w:pPr>
        <w:pStyle w:val="Texto"/>
        <w:spacing w:after="0" w:line="240" w:lineRule="exact"/>
        <w:rPr>
          <w:b/>
          <w:szCs w:val="18"/>
          <w:lang w:val="es-MX"/>
        </w:rPr>
      </w:pPr>
      <w:r w:rsidRPr="00EA3CDF">
        <w:rPr>
          <w:b/>
          <w:szCs w:val="18"/>
          <w:lang w:val="es-MX"/>
        </w:rPr>
        <w:t>4.</w:t>
      </w:r>
      <w:r w:rsidRPr="00EA3CDF">
        <w:rPr>
          <w:b/>
          <w:szCs w:val="18"/>
          <w:lang w:val="es-MX"/>
        </w:rPr>
        <w:tab/>
        <w:t>Organización y Objeto Social</w:t>
      </w:r>
    </w:p>
    <w:p w:rsidR="003E1D86" w:rsidRDefault="003E1D86" w:rsidP="003E1D86">
      <w:pPr>
        <w:pStyle w:val="INCISO"/>
        <w:spacing w:line="240" w:lineRule="exact"/>
      </w:pPr>
    </w:p>
    <w:p w:rsidR="003E1D86" w:rsidRPr="000A2635" w:rsidRDefault="003E1D86" w:rsidP="003E1D86">
      <w:pPr>
        <w:pStyle w:val="INCISO"/>
        <w:numPr>
          <w:ilvl w:val="0"/>
          <w:numId w:val="8"/>
        </w:numPr>
        <w:spacing w:line="240" w:lineRule="exact"/>
      </w:pPr>
      <w:r w:rsidRPr="000A2635">
        <w:rPr>
          <w:b/>
        </w:rPr>
        <w:t>Objeto social:</w:t>
      </w:r>
      <w:r w:rsidRPr="00EA3CDF">
        <w:t xml:space="preserve"> </w:t>
      </w:r>
      <w:r>
        <w:t xml:space="preserve">Conforme a lo dispuesto en el artículo 2 de la Ley que crea al </w:t>
      </w:r>
      <w:r w:rsidRPr="000A2635">
        <w:t>Colegio de Estudios Científicos y Tecnológicos del Estado de Tlaxcala</w:t>
      </w:r>
      <w:r>
        <w:t xml:space="preserve">, este tiene </w:t>
      </w:r>
      <w:r w:rsidRPr="000A2635">
        <w:t>por objeto, en la esfera de competencia estatal, impartir, impulsar, coordinar y normar la educación media superior tecnológica en sus opciones bivalente y terminal, orientando sus programas hacia la capacitación de los alumnos para impulsar el desarrollo productivo y tecnológico;</w:t>
      </w:r>
      <w:r>
        <w:t xml:space="preserve"> o</w:t>
      </w:r>
      <w:r w:rsidRPr="000A2635">
        <w:t>frecer educación tecnológica y de bachillerato general, basada en un Modelo Integral de Competencias y Valores, que permita a sus egresados continuar sus estudios superiores, incorporarse a mercado</w:t>
      </w:r>
      <w:r>
        <w:t xml:space="preserve"> laboral e impulsar el emprendi</w:t>
      </w:r>
      <w:r w:rsidRPr="000A2635">
        <w:t>miento que contribuya al desarrollo del Estado y del país.</w:t>
      </w:r>
    </w:p>
    <w:p w:rsidR="003E1D86" w:rsidRDefault="003E1D86" w:rsidP="003E1D86">
      <w:pPr>
        <w:pStyle w:val="INCISO"/>
        <w:numPr>
          <w:ilvl w:val="0"/>
          <w:numId w:val="8"/>
        </w:numPr>
        <w:spacing w:after="0" w:line="240" w:lineRule="exact"/>
      </w:pPr>
      <w:r w:rsidRPr="00AC584E">
        <w:rPr>
          <w:b/>
        </w:rPr>
        <w:t>Principal actividad</w:t>
      </w:r>
      <w:r w:rsidRPr="00EA3CDF">
        <w:t>:</w:t>
      </w:r>
    </w:p>
    <w:p w:rsidR="003E1D86" w:rsidRDefault="003E1D86" w:rsidP="003E1D86">
      <w:pPr>
        <w:pStyle w:val="INCISO"/>
        <w:spacing w:after="0" w:line="240" w:lineRule="exact"/>
        <w:ind w:firstLine="0"/>
        <w:rPr>
          <w:b/>
        </w:rPr>
      </w:pPr>
    </w:p>
    <w:p w:rsidR="003E1D86" w:rsidRDefault="003E1D86" w:rsidP="003E1D86">
      <w:pPr>
        <w:pStyle w:val="INCISO"/>
        <w:spacing w:after="0" w:line="240" w:lineRule="exact"/>
        <w:ind w:firstLine="0"/>
        <w:rPr>
          <w:b/>
        </w:rPr>
      </w:pPr>
      <w:r w:rsidRPr="00AC584E">
        <w:rPr>
          <w:b/>
        </w:rPr>
        <w:t>Misión</w:t>
      </w:r>
      <w:r>
        <w:rPr>
          <w:b/>
        </w:rPr>
        <w:t>:</w:t>
      </w:r>
    </w:p>
    <w:p w:rsidR="003E1D86" w:rsidRPr="00AC584E" w:rsidRDefault="003E1D86" w:rsidP="003E1D86">
      <w:pPr>
        <w:pStyle w:val="INCISO"/>
        <w:spacing w:line="240" w:lineRule="exact"/>
        <w:ind w:firstLine="0"/>
        <w:rPr>
          <w:lang w:val="es-MX"/>
        </w:rPr>
      </w:pPr>
      <w:r w:rsidRPr="00AC584E">
        <w:rPr>
          <w:lang w:val="es-MX"/>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AC584E" w:rsidRDefault="003E1D86" w:rsidP="003E1D86">
      <w:pPr>
        <w:pStyle w:val="INCISO"/>
        <w:spacing w:after="0" w:line="240" w:lineRule="exact"/>
        <w:ind w:firstLine="0"/>
        <w:rPr>
          <w:b/>
        </w:rPr>
      </w:pPr>
      <w:r w:rsidRPr="00AC584E">
        <w:rPr>
          <w:b/>
        </w:rPr>
        <w:t>Visión:</w:t>
      </w:r>
    </w:p>
    <w:p w:rsidR="003E1D86" w:rsidRPr="00AC584E" w:rsidRDefault="003E1D86" w:rsidP="003E1D86">
      <w:pPr>
        <w:pStyle w:val="INCISO"/>
        <w:spacing w:line="240" w:lineRule="exact"/>
        <w:rPr>
          <w:lang w:val="es-MX"/>
        </w:rPr>
      </w:pPr>
      <w:r>
        <w:rPr>
          <w:lang w:val="es-MX"/>
        </w:rPr>
        <w:tab/>
      </w:r>
      <w:r w:rsidRPr="00AC584E">
        <w:rPr>
          <w:lang w:val="es-MX"/>
        </w:rPr>
        <w:t>Ser una Instituc</w:t>
      </w:r>
      <w:r>
        <w:rPr>
          <w:lang w:val="es-MX"/>
        </w:rPr>
        <w:t>ión líder en la formación de es</w:t>
      </w:r>
      <w:r w:rsidRPr="00AC584E">
        <w:rPr>
          <w:lang w:val="es-MX"/>
        </w:rPr>
        <w:t xml:space="preserve">tudiantes y técnicos profesionales altamente competentes </w:t>
      </w:r>
      <w:r>
        <w:rPr>
          <w:lang w:val="es-MX"/>
        </w:rPr>
        <w:t>y socialmente responsables, ape</w:t>
      </w:r>
      <w:r w:rsidRPr="00AC584E">
        <w:rPr>
          <w:lang w:val="es-MX"/>
        </w:rPr>
        <w:t>gados a están</w:t>
      </w:r>
      <w:r>
        <w:rPr>
          <w:lang w:val="es-MX"/>
        </w:rPr>
        <w:t>dares de calidad, impulsando ac</w:t>
      </w:r>
      <w:r w:rsidRPr="00AC584E">
        <w:rPr>
          <w:lang w:val="es-MX"/>
        </w:rPr>
        <w:t>ciones de investigación y desarrollo tecnológico que impacte a nivel regional y nacional.</w:t>
      </w:r>
    </w:p>
    <w:p w:rsidR="003E1D86" w:rsidRDefault="003E1D86" w:rsidP="003E1D86">
      <w:pPr>
        <w:pStyle w:val="INCISO"/>
        <w:spacing w:after="0" w:line="240" w:lineRule="exact"/>
        <w:ind w:firstLine="0"/>
      </w:pPr>
      <w:r>
        <w:t>Dentro de sus principales actividades se encuentran las siguientes:</w:t>
      </w:r>
    </w:p>
    <w:p w:rsidR="003E1D86" w:rsidRPr="00AC584E" w:rsidRDefault="003E1D86" w:rsidP="003E1D86">
      <w:pPr>
        <w:pStyle w:val="Default"/>
        <w:numPr>
          <w:ilvl w:val="0"/>
          <w:numId w:val="9"/>
        </w:numPr>
        <w:rPr>
          <w:rFonts w:eastAsia="Times New Roman"/>
          <w:color w:val="auto"/>
          <w:sz w:val="18"/>
          <w:szCs w:val="18"/>
          <w:lang w:val="es-ES" w:eastAsia="es-ES"/>
        </w:rPr>
      </w:pPr>
      <w:r w:rsidRPr="00AC584E">
        <w:rPr>
          <w:rFonts w:eastAsia="Times New Roman"/>
          <w:color w:val="auto"/>
          <w:sz w:val="18"/>
          <w:szCs w:val="18"/>
          <w:lang w:val="es-ES" w:eastAsia="es-ES"/>
        </w:rPr>
        <w:t xml:space="preserve">Establecer, organizar, dirigir, administrar, extender el desarrollo y sostenimiento de los planteles en los lugares que la Secretaría de Educación Pública y el Gobierno del Estado estimen convenientes; </w:t>
      </w:r>
    </w:p>
    <w:p w:rsidR="003E1D86" w:rsidRPr="00AC584E" w:rsidRDefault="003E1D86" w:rsidP="003E1D86">
      <w:pPr>
        <w:pStyle w:val="Default"/>
        <w:numPr>
          <w:ilvl w:val="0"/>
          <w:numId w:val="9"/>
        </w:numPr>
        <w:rPr>
          <w:rFonts w:eastAsia="Times New Roman"/>
          <w:color w:val="auto"/>
          <w:sz w:val="18"/>
          <w:szCs w:val="18"/>
          <w:lang w:val="es-ES" w:eastAsia="es-ES"/>
        </w:rPr>
      </w:pPr>
      <w:r w:rsidRPr="00AC584E">
        <w:rPr>
          <w:rFonts w:eastAsia="Times New Roman"/>
          <w:color w:val="auto"/>
          <w:sz w:val="18"/>
          <w:szCs w:val="18"/>
          <w:lang w:val="es-ES" w:eastAsia="es-ES"/>
        </w:rPr>
        <w:t xml:space="preserve">Impartir educación del mismo tipo a través de las modalidades escolar y extraescolar; </w:t>
      </w:r>
    </w:p>
    <w:p w:rsidR="003E1D86" w:rsidRPr="00AC584E" w:rsidRDefault="003E1D86" w:rsidP="003E1D86">
      <w:pPr>
        <w:pStyle w:val="Default"/>
        <w:numPr>
          <w:ilvl w:val="0"/>
          <w:numId w:val="9"/>
        </w:numPr>
        <w:rPr>
          <w:rFonts w:eastAsia="Times New Roman"/>
          <w:color w:val="auto"/>
          <w:sz w:val="18"/>
          <w:szCs w:val="18"/>
          <w:lang w:val="es-ES" w:eastAsia="es-ES"/>
        </w:rPr>
      </w:pPr>
      <w:r w:rsidRPr="00AC584E">
        <w:rPr>
          <w:rFonts w:eastAsia="Times New Roman"/>
          <w:color w:val="auto"/>
          <w:sz w:val="18"/>
          <w:szCs w:val="18"/>
          <w:lang w:val="es-ES" w:eastAsia="es-ES"/>
        </w:rPr>
        <w:t xml:space="preserve">Expedir certificados de estudios y otorgar diplomas y títulos académicos de su nivel de enseñanza; </w:t>
      </w:r>
    </w:p>
    <w:p w:rsidR="003E1D86" w:rsidRPr="00AC584E" w:rsidRDefault="003E1D86" w:rsidP="003E1D86">
      <w:pPr>
        <w:pStyle w:val="INCISO"/>
        <w:numPr>
          <w:ilvl w:val="0"/>
          <w:numId w:val="9"/>
        </w:numPr>
        <w:spacing w:after="0" w:line="240" w:lineRule="exact"/>
      </w:pPr>
      <w:r w:rsidRPr="00AC584E">
        <w:t>Otorgar y retirar reconocimientos de validez de estudios realizados en planteles particulares que impartan el mismo tipo d</w:t>
      </w:r>
      <w:r>
        <w:t>e enseñanza</w:t>
      </w:r>
    </w:p>
    <w:p w:rsidR="003E1D86" w:rsidRPr="00AC584E" w:rsidRDefault="003E1D86" w:rsidP="003E1D86">
      <w:pPr>
        <w:pStyle w:val="INCISO"/>
        <w:spacing w:after="0" w:line="240" w:lineRule="exact"/>
        <w:ind w:firstLine="0"/>
      </w:pPr>
    </w:p>
    <w:p w:rsidR="003E1D86" w:rsidRDefault="003E1D86" w:rsidP="003E1D86">
      <w:pPr>
        <w:pStyle w:val="INCISO"/>
        <w:spacing w:after="0" w:line="240" w:lineRule="exact"/>
        <w:ind w:firstLine="0"/>
        <w:rPr>
          <w:b/>
        </w:rPr>
      </w:pPr>
    </w:p>
    <w:p w:rsidR="003E1D86" w:rsidRPr="006B44B1" w:rsidRDefault="003E1D86" w:rsidP="003E1D86">
      <w:pPr>
        <w:pStyle w:val="INCISO"/>
        <w:numPr>
          <w:ilvl w:val="0"/>
          <w:numId w:val="8"/>
        </w:numPr>
        <w:spacing w:after="0" w:line="240" w:lineRule="exact"/>
      </w:pPr>
      <w:r w:rsidRPr="00AC584E">
        <w:rPr>
          <w:b/>
        </w:rPr>
        <w:t>Ejercicio fiscal</w:t>
      </w:r>
      <w:r w:rsidRPr="00AC584E">
        <w:t xml:space="preserve">: </w:t>
      </w:r>
      <w:r w:rsidRPr="00AC584E">
        <w:rPr>
          <w:i/>
        </w:rPr>
        <w:t>201</w:t>
      </w:r>
      <w:r w:rsidR="001548DE">
        <w:rPr>
          <w:i/>
        </w:rPr>
        <w:t>7</w:t>
      </w:r>
    </w:p>
    <w:p w:rsidR="003E1D86" w:rsidRDefault="003E1D86" w:rsidP="003E1D86">
      <w:pPr>
        <w:pStyle w:val="INCISO"/>
        <w:spacing w:after="0" w:line="240" w:lineRule="exact"/>
        <w:ind w:firstLine="0"/>
      </w:pPr>
    </w:p>
    <w:p w:rsidR="003E1D86" w:rsidRPr="006B44B1" w:rsidRDefault="003E1D86" w:rsidP="003E1D86">
      <w:pPr>
        <w:pStyle w:val="INCISO"/>
        <w:numPr>
          <w:ilvl w:val="0"/>
          <w:numId w:val="8"/>
        </w:numPr>
        <w:spacing w:after="0" w:line="240" w:lineRule="exact"/>
      </w:pPr>
      <w:r w:rsidRPr="006B44B1">
        <w:rPr>
          <w:b/>
        </w:rPr>
        <w:t xml:space="preserve">Régimen jurídico:  </w:t>
      </w:r>
      <w:r w:rsidRPr="006B44B1">
        <w:t>Tal como lo establece el artículo 1 de la Ley que crea el Colegio de Estudios Científicos y Tecn</w:t>
      </w:r>
      <w:r>
        <w:t xml:space="preserve">ológicos del Estado de Tlaxcala, es </w:t>
      </w:r>
      <w:r w:rsidRPr="006B44B1">
        <w:t>un órgano público descentralizado del Gobierno del Estado, con personalidad jurídica y con patrimonio propios</w:t>
      </w:r>
      <w:r>
        <w:t>, por lo tanto, se encuentra regulado por la Ley de Entidades Paraestatales del Estado de Tlaxcala.</w:t>
      </w:r>
    </w:p>
    <w:p w:rsidR="003E1D86" w:rsidRPr="006B44B1" w:rsidRDefault="003E1D86" w:rsidP="003E1D86">
      <w:pPr>
        <w:pStyle w:val="INCISO"/>
        <w:spacing w:after="0" w:line="240" w:lineRule="exact"/>
        <w:ind w:firstLine="0"/>
        <w:rPr>
          <w:b/>
        </w:rPr>
      </w:pPr>
    </w:p>
    <w:p w:rsidR="003E1D86" w:rsidRDefault="003E1D86" w:rsidP="003E1D86">
      <w:pPr>
        <w:pStyle w:val="INCISO"/>
        <w:numPr>
          <w:ilvl w:val="0"/>
          <w:numId w:val="8"/>
        </w:numPr>
        <w:spacing w:after="0" w:line="240" w:lineRule="exact"/>
        <w:ind w:left="1077" w:hanging="357"/>
      </w:pPr>
      <w:r w:rsidRPr="006B44B1">
        <w:rPr>
          <w:b/>
        </w:rPr>
        <w:t>Consideraciones fiscales del ente</w:t>
      </w:r>
      <w:r w:rsidRPr="00EA3CDF">
        <w:t xml:space="preserve">: </w:t>
      </w:r>
      <w:r>
        <w:t xml:space="preserve">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w:t>
      </w:r>
      <w:proofErr w:type="gramStart"/>
      <w:r>
        <w:t>obrero patronales</w:t>
      </w:r>
      <w:proofErr w:type="gramEnd"/>
      <w:r>
        <w:t xml:space="preserve"> ante el Instituto Mexicano del Seguro Social (IMSS) y al </w:t>
      </w:r>
      <w:r w:rsidRPr="007B3A7D">
        <w:t>Instituto del Fondo Nacional de la Vivienda para los Trabajadores (</w:t>
      </w:r>
      <w:proofErr w:type="spellStart"/>
      <w:r w:rsidRPr="007B3A7D">
        <w:t>Infonavit</w:t>
      </w:r>
      <w:proofErr w:type="spellEnd"/>
      <w:r w:rsidRPr="007B3A7D">
        <w:t>).</w:t>
      </w:r>
      <w:r>
        <w:t xml:space="preserve"> </w:t>
      </w:r>
      <w:r w:rsidRPr="006B44B1">
        <w:t>En el ámbito local, se encuentra obligad</w:t>
      </w:r>
      <w:r>
        <w:t>o</w:t>
      </w:r>
      <w:r w:rsidRPr="006B44B1">
        <w:t xml:space="preserve"> a calcular y enterar el impuesto del 2% sobre nóminas.</w:t>
      </w:r>
    </w:p>
    <w:p w:rsidR="003E1D86" w:rsidRPr="00B76114" w:rsidRDefault="003E1D86" w:rsidP="003E1D86">
      <w:pPr>
        <w:pStyle w:val="Prrafodelista"/>
        <w:rPr>
          <w:sz w:val="2"/>
          <w:szCs w:val="2"/>
        </w:rPr>
      </w:pPr>
    </w:p>
    <w:p w:rsidR="003E1D86" w:rsidRPr="00015AFF" w:rsidRDefault="003E1D86" w:rsidP="003E1D86">
      <w:pPr>
        <w:pStyle w:val="INCISO"/>
        <w:numPr>
          <w:ilvl w:val="0"/>
          <w:numId w:val="8"/>
        </w:numPr>
        <w:spacing w:after="0" w:line="240" w:lineRule="exact"/>
        <w:ind w:left="1077" w:hanging="357"/>
        <w:rPr>
          <w:b/>
        </w:rPr>
      </w:pPr>
      <w:r w:rsidRPr="007B3A7D">
        <w:rPr>
          <w:b/>
        </w:rPr>
        <w:t>Estructura organizacional básica:</w:t>
      </w:r>
      <w:r>
        <w:rPr>
          <w:b/>
        </w:rPr>
        <w:t xml:space="preserve"> </w:t>
      </w:r>
    </w:p>
    <w:p w:rsidR="003E1D86" w:rsidRPr="00015AFF" w:rsidRDefault="003E1D86" w:rsidP="003E1D86">
      <w:pPr>
        <w:pStyle w:val="INCISO"/>
        <w:spacing w:after="0" w:line="240" w:lineRule="exact"/>
        <w:ind w:left="1077" w:firstLine="0"/>
      </w:pPr>
      <w:r w:rsidRPr="00015AFF">
        <w:t xml:space="preserve">El Colegio de Estudios Científicos y Tecnológicos del Estado de Tlaxcala, cuenta con un máximo órgano de gobierno que es la Junta Directiva, misma que está integrada permanentemente por:    </w:t>
      </w:r>
    </w:p>
    <w:p w:rsidR="003E1D86" w:rsidRPr="00015AFF" w:rsidRDefault="003E1D86" w:rsidP="003E1D86">
      <w:pPr>
        <w:pStyle w:val="INCISO"/>
        <w:spacing w:after="0" w:line="240" w:lineRule="exact"/>
        <w:ind w:left="1077" w:firstLine="0"/>
      </w:pPr>
      <w:r w:rsidRPr="00015AFF">
        <w:t xml:space="preserve">I.- Dos representantes del Gobierno del Estado, que serán designados por el Gobernador del Estado; uno de ellos presidirá la Junta; </w:t>
      </w:r>
    </w:p>
    <w:p w:rsidR="003E1D86" w:rsidRPr="00015AFF" w:rsidRDefault="003E1D86" w:rsidP="003E1D86">
      <w:pPr>
        <w:pStyle w:val="INCISO"/>
        <w:spacing w:after="0" w:line="240" w:lineRule="exact"/>
        <w:ind w:left="1077" w:firstLine="0"/>
      </w:pPr>
      <w:r w:rsidRPr="00015AFF">
        <w:t xml:space="preserve">II.- Dos representantes del Gobierno Federal, que serán designados por el Secretario de Educación Pública. </w:t>
      </w:r>
    </w:p>
    <w:p w:rsidR="003E1D86" w:rsidRPr="00015AFF" w:rsidRDefault="003E1D86" w:rsidP="003E1D86">
      <w:pPr>
        <w:pStyle w:val="INCISO"/>
        <w:spacing w:after="0" w:line="240" w:lineRule="exact"/>
        <w:ind w:left="1077" w:firstLine="0"/>
      </w:pPr>
      <w:r w:rsidRPr="00015AFF">
        <w:t xml:space="preserve">III.- Un representante del Sector Social, que será designado por el Gobernador del Estado; y </w:t>
      </w:r>
    </w:p>
    <w:p w:rsidR="003E1D86" w:rsidRPr="00015AFF" w:rsidRDefault="003E1D86" w:rsidP="003E1D86">
      <w:pPr>
        <w:pStyle w:val="INCISO"/>
        <w:spacing w:after="0" w:line="240" w:lineRule="exact"/>
        <w:ind w:left="1077" w:firstLine="0"/>
      </w:pPr>
      <w:r w:rsidRPr="00015AFF">
        <w:t xml:space="preserve">IV.- Dos representantes del Sector Productivo, que participen en el financiamiento del Colegio, designados por el Patronato del Propio Colegio. </w:t>
      </w:r>
    </w:p>
    <w:p w:rsidR="003E1D86" w:rsidRPr="00B35226" w:rsidRDefault="003E1D86" w:rsidP="003E1D86">
      <w:pPr>
        <w:pStyle w:val="INCISO"/>
        <w:spacing w:after="0" w:line="240" w:lineRule="exact"/>
        <w:ind w:left="1077" w:firstLine="0"/>
      </w:pPr>
      <w:r w:rsidRPr="00015AFF">
        <w:t>La Junta Directiva será la autoridad suprema y sus decisiones deberán cumplirse y ejecutarse a través del Director General.</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 estructura y organización del Colegio, se encuentra establecida en el artículo 18</w:t>
      </w:r>
      <w:r>
        <w:t xml:space="preserve"> y 19</w:t>
      </w:r>
      <w:r w:rsidRPr="00015AFF">
        <w:t xml:space="preserve"> del Reglamento Interior del Colegio, mismo</w:t>
      </w:r>
      <w:r>
        <w:t>s</w:t>
      </w:r>
      <w:r w:rsidRPr="00015AFF">
        <w:t xml:space="preserve"> que a la letra dice</w:t>
      </w:r>
      <w:r>
        <w:t>n</w:t>
      </w:r>
      <w:r w:rsidRPr="00015AFF">
        <w:t xml:space="preserve">: </w:t>
      </w:r>
    </w:p>
    <w:p w:rsidR="003E1D86"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18. La administración del Colegio estará a cargo de un Director General que será nombrado y removido libremente por el Gobernador del Estado, conforme a lo que establece la Ley y demás disposiciones legales aplicables.</w:t>
      </w:r>
    </w:p>
    <w:p w:rsidR="003E1D86" w:rsidRPr="00015AFF"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19. El Director General para el cumplimiento y desarrollo de las actividades que tiene encomendadas, podrá contar con las unidades administrativas siguientes:</w:t>
      </w:r>
    </w:p>
    <w:p w:rsidR="003E1D86" w:rsidRPr="00015AFF" w:rsidRDefault="003E1D86" w:rsidP="003E1D86">
      <w:pPr>
        <w:pStyle w:val="INCISO"/>
        <w:numPr>
          <w:ilvl w:val="0"/>
          <w:numId w:val="10"/>
        </w:numPr>
        <w:spacing w:after="0" w:line="240" w:lineRule="exact"/>
      </w:pPr>
      <w:r w:rsidRPr="00015AFF">
        <w:t>Dirección General;</w:t>
      </w:r>
    </w:p>
    <w:p w:rsidR="003E1D86" w:rsidRPr="00015AFF" w:rsidRDefault="003E1D86" w:rsidP="003E1D86">
      <w:pPr>
        <w:pStyle w:val="INCISO"/>
        <w:numPr>
          <w:ilvl w:val="0"/>
          <w:numId w:val="10"/>
        </w:numPr>
        <w:spacing w:after="0" w:line="240" w:lineRule="exact"/>
      </w:pPr>
      <w:r w:rsidRPr="00015AFF">
        <w:t>Dirección Académica;</w:t>
      </w:r>
    </w:p>
    <w:p w:rsidR="003E1D86" w:rsidRPr="00015AFF" w:rsidRDefault="003E1D86" w:rsidP="003E1D86">
      <w:pPr>
        <w:pStyle w:val="INCISO"/>
        <w:numPr>
          <w:ilvl w:val="0"/>
          <w:numId w:val="10"/>
        </w:numPr>
        <w:spacing w:after="0" w:line="240" w:lineRule="exact"/>
      </w:pPr>
      <w:r w:rsidRPr="00015AFF">
        <w:t>Dirección de Planeación;</w:t>
      </w:r>
    </w:p>
    <w:p w:rsidR="003E1D86" w:rsidRPr="00015AFF" w:rsidRDefault="003E1D86" w:rsidP="003E1D86">
      <w:pPr>
        <w:pStyle w:val="INCISO"/>
        <w:numPr>
          <w:ilvl w:val="0"/>
          <w:numId w:val="10"/>
        </w:numPr>
        <w:spacing w:after="0" w:line="240" w:lineRule="exact"/>
      </w:pPr>
      <w:r w:rsidRPr="00015AFF">
        <w:t>Dirección de Vinculación;</w:t>
      </w:r>
    </w:p>
    <w:p w:rsidR="003E1D86" w:rsidRPr="00015AFF" w:rsidRDefault="003E1D86" w:rsidP="003E1D86">
      <w:pPr>
        <w:pStyle w:val="INCISO"/>
        <w:numPr>
          <w:ilvl w:val="0"/>
          <w:numId w:val="10"/>
        </w:numPr>
        <w:spacing w:after="0" w:line="240" w:lineRule="exact"/>
      </w:pPr>
      <w:r w:rsidRPr="00015AFF">
        <w:t>Dirección de Administración y Finanzas;</w:t>
      </w:r>
    </w:p>
    <w:p w:rsidR="003E1D86" w:rsidRPr="00015AFF" w:rsidRDefault="003E1D86" w:rsidP="003E1D86">
      <w:pPr>
        <w:pStyle w:val="INCISO"/>
        <w:numPr>
          <w:ilvl w:val="0"/>
          <w:numId w:val="10"/>
        </w:numPr>
        <w:spacing w:after="0" w:line="240" w:lineRule="exact"/>
      </w:pPr>
      <w:r w:rsidRPr="00015AFF">
        <w:t>Dirección de Centros de Educación Media Superior a Distancia;</w:t>
      </w:r>
    </w:p>
    <w:p w:rsidR="003E1D86" w:rsidRPr="00015AFF" w:rsidRDefault="003E1D86" w:rsidP="003E1D86">
      <w:pPr>
        <w:pStyle w:val="INCISO"/>
        <w:numPr>
          <w:ilvl w:val="0"/>
          <w:numId w:val="10"/>
        </w:numPr>
        <w:spacing w:after="0" w:line="240" w:lineRule="exact"/>
      </w:pPr>
      <w:r w:rsidRPr="00015AFF">
        <w:t>Direcciones de los Planteles;</w:t>
      </w:r>
    </w:p>
    <w:p w:rsidR="003E1D86" w:rsidRPr="00015AFF" w:rsidRDefault="003E1D86" w:rsidP="003E1D86">
      <w:pPr>
        <w:pStyle w:val="INCISO"/>
        <w:numPr>
          <w:ilvl w:val="0"/>
          <w:numId w:val="10"/>
        </w:numPr>
        <w:spacing w:after="0" w:line="240" w:lineRule="exact"/>
      </w:pPr>
      <w:r w:rsidRPr="00015AFF">
        <w:t xml:space="preserve">Contraloría Interna; y </w:t>
      </w:r>
    </w:p>
    <w:p w:rsidR="003E1D86" w:rsidRPr="00015AFF" w:rsidRDefault="003E1D86" w:rsidP="003E1D86">
      <w:pPr>
        <w:pStyle w:val="INCISO"/>
        <w:numPr>
          <w:ilvl w:val="0"/>
          <w:numId w:val="10"/>
        </w:numPr>
        <w:spacing w:after="0" w:line="240" w:lineRule="exact"/>
      </w:pPr>
      <w:r w:rsidRPr="00015AFF">
        <w:t>Área de Asuntos Jurídicos.</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w:t>
      </w:r>
      <w:r>
        <w:t xml:space="preserve"> El organigrama autorizado para el funcionamiento del Colegio es el siguiente:</w: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84D11" w:rsidRDefault="00A84D11" w:rsidP="003E1D86">
      <w:pPr>
        <w:pStyle w:val="INCISO"/>
        <w:spacing w:after="0" w:line="240" w:lineRule="exact"/>
        <w:ind w:left="1077" w:firstLine="0"/>
      </w:pPr>
    </w:p>
    <w:p w:rsidR="0037476B" w:rsidRDefault="00DD2FF8" w:rsidP="003E1D86">
      <w:pPr>
        <w:pStyle w:val="INCISO"/>
        <w:spacing w:after="0" w:line="240" w:lineRule="exact"/>
        <w:ind w:left="1077" w:firstLine="0"/>
      </w:pPr>
      <w:r>
        <w:rPr>
          <w:b/>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D81585" w:rsidRDefault="00D81585" w:rsidP="003E1D86">
                            <w:pPr>
                              <w:rPr>
                                <w:lang w:val="es-ES"/>
                              </w:rPr>
                            </w:pPr>
                            <w:r w:rsidRPr="0063129D">
                              <w:rPr>
                                <w:lang w:val="es-ES"/>
                              </w:rPr>
                              <w:object w:dxaOrig="17752" w:dyaOrig="11492">
                                <v:shape id="_x0000_i1037" type="#_x0000_t75" style="width:684.35pt;height:415.45pt" o:ole="">
                                  <v:imagedata r:id="rId31" o:title=""/>
                                </v:shape>
                                <o:OLEObject Type="Embed" ProgID="Excel.Sheet.12" ShapeID="_x0000_i1037" DrawAspect="Content" ObjectID="_1576494397" r:id="rId32"/>
                              </w:object>
                            </w:r>
                          </w:p>
                          <w:p w:rsidR="00D81585" w:rsidRDefault="00D81585"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2DRgIAAM0EAAAOAAAAZHJzL2Uyb0RvYy54bWy8VNtuGyEQfa/Uf0C812s7dmKvvI5Sp6kq&#10;pRcp7QdgYL2owFDA3k2/vgPYrtu+VVX3ATEMnDkzZ2ZXt4PR5CB9UGAbOhmNKZGWg1B219Avnx9e&#10;LSgJkVnBNFjZ0GcZ6O365YtV72o5hQ60kJ4giA117xraxejqqgq8k4aFEThp0dmCNyyi6XeV8KxH&#10;dKOr6Xh8XfXghfPAZQh4el+cdJ3x21by+LFtg4xENxS5xbz6vG7TWq1XrN555jrFjzTYX7AwTFkM&#10;eoa6Z5GRvVd/QBnFPQRo44iDqaBtFZc5B8xmMv4tm6eOOZlzweIEdy5T+Hew/MPhkydKNHRJiWUG&#10;JdrsmfBAhCRRDhHINBWpd6HGu08Ob8fhNQwodk44uEfgXwOxsOmY3ck776HvJBNIcpJeVhdPC05I&#10;INv+PQiMxvYRMtDQepMqiDUhiI5iPZ8FQh6E4+FisbxaTNDF0TefL65vrrKEFatPz50P8a0EQ9Km&#10;oR47IMOzw2OIiQ6rT1dStABaiQeldTZS18mN9uTAsF+2u5Ki3hvkWs4m4/SVtsFzbK5yfqKRGzdB&#10;5Ei/oGtLeizzfDovhft/kY2KOGRaGazgBf+k0hsr8ghEpnTZY4G0PcqWlCqaxWE75DaZnbphC+IZ&#10;dfRQZgr/AbjpwH+npMd5amj4tmdeUqLfWeyF5WQ2SwOYjdn8ZoqGv/RsLz3McoRqaKSkbDexDO3e&#10;ebXrMFKRxsId9k+rsrKp0QqrI32cmSzDcb7TUF7a+dbPv9D6B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DRhU2DRgIA&#10;AM0EAAAOAAAAAAAAAAAAAAAAAC4CAABkcnMvZTJvRG9jLnhtbFBLAQItABQABgAIAAAAIQAvKiMa&#10;3gAAAAkBAAAPAAAAAAAAAAAAAAAAAKAEAABkcnMvZG93bnJldi54bWxQSwUGAAAAAAQABADzAAAA&#10;qwUAAAAA&#10;" fillcolor="white [3212]" strokecolor="white [3212]">
                <v:textbox>
                  <w:txbxContent>
                    <w:p w:rsidR="00D81585" w:rsidRDefault="00D81585" w:rsidP="003E1D86">
                      <w:pPr>
                        <w:rPr>
                          <w:lang w:val="es-ES"/>
                        </w:rPr>
                      </w:pPr>
                      <w:r w:rsidRPr="0063129D">
                        <w:rPr>
                          <w:lang w:val="es-ES"/>
                        </w:rPr>
                        <w:object w:dxaOrig="17752" w:dyaOrig="11492">
                          <v:shape id="_x0000_i1038" type="#_x0000_t75" style="width:684.35pt;height:415.45pt" o:ole="">
                            <v:imagedata r:id="rId33" o:title=""/>
                          </v:shape>
                          <o:OLEObject Type="Embed" ProgID="Excel.Sheet.12" ShapeID="_x0000_i1038" DrawAspect="Content" ObjectID="_1576066510" r:id="rId34"/>
                        </w:object>
                      </w:r>
                    </w:p>
                    <w:p w:rsidR="00D81585" w:rsidRDefault="00D81585" w:rsidP="003E1D86">
                      <w:pPr>
                        <w:rPr>
                          <w:lang w:val="es-ES"/>
                        </w:rPr>
                      </w:pPr>
                    </w:p>
                  </w:txbxContent>
                </v:textbox>
              </v:shape>
            </w:pict>
          </mc:Fallback>
        </mc:AlternateConten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E1D86" w:rsidRDefault="003E1D86" w:rsidP="003E1D86">
      <w:pPr>
        <w:pStyle w:val="INCISO"/>
        <w:spacing w:after="0" w:line="240" w:lineRule="exact"/>
        <w:rPr>
          <w:b/>
        </w:rPr>
      </w:pPr>
    </w:p>
    <w:p w:rsidR="003E1D86" w:rsidRDefault="003E1D86" w:rsidP="003E1D86">
      <w:pPr>
        <w:pStyle w:val="INCISO"/>
        <w:spacing w:after="0" w:line="240" w:lineRule="exact"/>
        <w:rPr>
          <w:b/>
        </w:rPr>
      </w:pPr>
    </w:p>
    <w:p w:rsidR="003E1D86" w:rsidRPr="00015AFF" w:rsidRDefault="003E1D86" w:rsidP="003E1D86">
      <w:pPr>
        <w:pStyle w:val="INCISO"/>
        <w:spacing w:after="0" w:line="240" w:lineRule="exact"/>
        <w:rPr>
          <w:b/>
        </w:rPr>
      </w:pPr>
    </w:p>
    <w:p w:rsidR="003E1D86" w:rsidRDefault="003E1D86" w:rsidP="003E1D86">
      <w:pPr>
        <w:pStyle w:val="INCISO"/>
        <w:spacing w:after="0" w:line="240" w:lineRule="exact"/>
        <w:rPr>
          <w:i/>
        </w:rPr>
      </w:pPr>
    </w:p>
    <w:p w:rsidR="003E1D86" w:rsidRDefault="003E1D86" w:rsidP="003E1D86">
      <w:pPr>
        <w:pStyle w:val="INCISO"/>
        <w:spacing w:after="0" w:line="240" w:lineRule="exact"/>
        <w:rPr>
          <w:i/>
        </w:rPr>
      </w:pPr>
    </w:p>
    <w:p w:rsidR="003E1D86" w:rsidRPr="007B3A7D" w:rsidRDefault="003E1D86" w:rsidP="003E1D86">
      <w:pPr>
        <w:pStyle w:val="INCISO"/>
        <w:spacing w:after="0" w:line="240" w:lineRule="exact"/>
      </w:pPr>
      <w:r w:rsidRPr="007B3A7D">
        <w:rPr>
          <w:i/>
        </w:rPr>
        <w:t xml:space="preserve"> </w: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 xml:space="preserve">Director General, Directores de </w:t>
      </w:r>
      <w:proofErr w:type="spellStart"/>
      <w:r w:rsidRPr="007B3A7D">
        <w:rPr>
          <w:i/>
          <w:highlight w:val="yellow"/>
        </w:rPr>
        <w:t>Area</w:t>
      </w:r>
      <w:proofErr w:type="spellEnd"/>
      <w:r w:rsidRPr="007B3A7D">
        <w:rPr>
          <w:i/>
          <w:highlight w:val="yellow"/>
        </w:rPr>
        <w:t xml:space="preserve">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3E1D86" w:rsidRPr="00EA3CDF" w:rsidRDefault="003E1D86" w:rsidP="003E1D86">
      <w:pPr>
        <w:pStyle w:val="Texto"/>
        <w:spacing w:after="0" w:line="240" w:lineRule="exact"/>
        <w:rPr>
          <w:szCs w:val="18"/>
        </w:rPr>
      </w:pPr>
      <w:r w:rsidRPr="00EA3CDF">
        <w:rPr>
          <w:szCs w:val="18"/>
        </w:rPr>
        <w:t>Se informará sobre:</w:t>
      </w: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3E1D86"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 actualmente se </w:t>
      </w:r>
      <w:r w:rsidR="00CA28F7">
        <w:t>presentó a la H. Junta Directiva para su aprobación de la actualización y registro del levantamiento físico y valuación de inventarios, sin embargo aún no es aprobado, se presentará en la próxima Sesión de Junta Directiva</w:t>
      </w:r>
      <w:r>
        <w:t xml:space="preserve">, </w:t>
      </w:r>
      <w:r w:rsidR="003E1D86">
        <w:t xml:space="preserve">asimismo, </w:t>
      </w:r>
      <w:r>
        <w:t>se implementó el sistema SAACG.NET para el registro de las operaciones financieras del Colegio.</w:t>
      </w:r>
    </w:p>
    <w:p w:rsidR="00F340DF" w:rsidRPr="00EA3CDF" w:rsidRDefault="00F340DF" w:rsidP="003E1D86">
      <w:pPr>
        <w:pStyle w:val="INCISO"/>
        <w:spacing w:after="0" w:line="240" w:lineRule="exact"/>
        <w:ind w:firstLine="0"/>
      </w:pP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BE7DEF">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3E1D86" w:rsidRPr="00AB10A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BE7DEF" w:rsidRDefault="003E1D86" w:rsidP="00BE7DEF">
      <w:pPr>
        <w:pStyle w:val="INCISO"/>
        <w:spacing w:after="0" w:line="240" w:lineRule="exact"/>
        <w:ind w:firstLine="0"/>
      </w:pPr>
      <w:proofErr w:type="gramStart"/>
      <w:r w:rsidRPr="00EA6A47">
        <w:rPr>
          <w:b/>
          <w:bCs/>
          <w:color w:val="000000"/>
          <w:lang w:eastAsia="es-MX"/>
        </w:rPr>
        <w:t>REGISTRO</w:t>
      </w:r>
      <w:proofErr w:type="gramEnd"/>
      <w:r w:rsidRPr="00EA6A47">
        <w:rPr>
          <w:b/>
          <w:bCs/>
          <w:color w:val="000000"/>
          <w:lang w:eastAsia="es-MX"/>
        </w:rPr>
        <w:t xml:space="preserve">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 xml:space="preserve">La información financiera que se presenta, muestra de manera consolidada las operaciones realizadas tanto por el </w:t>
      </w:r>
      <w:proofErr w:type="spellStart"/>
      <w:r>
        <w:rPr>
          <w:bCs/>
          <w:color w:val="000000"/>
          <w:lang w:eastAsia="es-MX"/>
        </w:rPr>
        <w:t>CECyTE</w:t>
      </w:r>
      <w:proofErr w:type="spellEnd"/>
      <w:r>
        <w:rPr>
          <w:bCs/>
          <w:color w:val="000000"/>
          <w:lang w:eastAsia="es-MX"/>
        </w:rPr>
        <w:t xml:space="preserve"> como por el </w:t>
      </w:r>
      <w:proofErr w:type="spellStart"/>
      <w:r>
        <w:rPr>
          <w:bCs/>
          <w:color w:val="000000"/>
          <w:lang w:eastAsia="es-MX"/>
        </w:rPr>
        <w:t>EMSaD</w:t>
      </w:r>
      <w:proofErr w:type="spellEnd"/>
      <w:r>
        <w:rPr>
          <w:bCs/>
          <w:color w:val="000000"/>
          <w:lang w:eastAsia="es-MX"/>
        </w:rPr>
        <w:t>.</w:t>
      </w:r>
    </w:p>
    <w:p w:rsidR="003E1D86" w:rsidRPr="00A34874"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3E1D86" w:rsidRDefault="003E1D86" w:rsidP="003E1D86">
      <w:pPr>
        <w:pStyle w:val="INCISO"/>
        <w:spacing w:after="0" w:line="240" w:lineRule="exact"/>
        <w:ind w:firstLine="0"/>
        <w:rPr>
          <w:b/>
          <w:bCs/>
          <w:color w:val="000000"/>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BF6A38" w:rsidRDefault="003E1D86" w:rsidP="003E1D86">
      <w:pPr>
        <w:pStyle w:val="INCISO"/>
        <w:spacing w:after="0" w:line="240" w:lineRule="exact"/>
      </w:pPr>
      <w:r w:rsidRPr="00EA3CDF">
        <w:t>e)</w:t>
      </w:r>
      <w:r w:rsidRPr="00EA3CDF">
        <w:tab/>
      </w:r>
      <w:r w:rsidR="00BE7DEF">
        <w:t>Se aplican</w:t>
      </w:r>
      <w: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Pr="00AF77AD"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3E1D86" w:rsidRPr="00AF77AD" w:rsidRDefault="003E1D86" w:rsidP="003E1D86">
      <w:pPr>
        <w:pStyle w:val="Texto"/>
        <w:spacing w:after="0" w:line="240" w:lineRule="exact"/>
        <w:rPr>
          <w:i/>
          <w:szCs w:val="18"/>
          <w:highlight w:val="yellow"/>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1D646B" w:rsidP="001D646B">
      <w:pPr>
        <w:pStyle w:val="ROMANOS"/>
        <w:spacing w:after="0" w:line="240" w:lineRule="exact"/>
        <w:ind w:left="648" w:firstLine="0"/>
        <w:rPr>
          <w:lang w:val="es-MX"/>
        </w:rPr>
      </w:pPr>
      <w:r w:rsidRPr="004E017C">
        <w:rPr>
          <w:lang w:val="es-MX"/>
        </w:rPr>
        <w:t xml:space="preserve">Actualmente </w:t>
      </w:r>
      <w:r>
        <w:rPr>
          <w:lang w:val="es-MX"/>
        </w:rPr>
        <w:t xml:space="preserve">la empresa </w:t>
      </w:r>
      <w:proofErr w:type="spellStart"/>
      <w:r>
        <w:rPr>
          <w:lang w:val="es-MX"/>
        </w:rPr>
        <w:t>Hilco</w:t>
      </w:r>
      <w:proofErr w:type="spellEnd"/>
      <w:r>
        <w:rPr>
          <w:lang w:val="es-MX"/>
        </w:rPr>
        <w:t xml:space="preserve"> </w:t>
      </w:r>
      <w:proofErr w:type="spellStart"/>
      <w:r>
        <w:rPr>
          <w:lang w:val="es-MX"/>
        </w:rPr>
        <w:t>Actel</w:t>
      </w:r>
      <w:proofErr w:type="spellEnd"/>
      <w:r>
        <w:rPr>
          <w:lang w:val="es-MX"/>
        </w:rPr>
        <w:t xml:space="preserve"> S. de R. L. de C.V. emitió el informe del levantamiento físico y valuaciones de los bienes muebles e inmuebles del Colegio, mismo que </w:t>
      </w:r>
      <w:r w:rsidR="00911199">
        <w:rPr>
          <w:lang w:val="es-MX"/>
        </w:rPr>
        <w:t>presenta inconsistencias mismas que están siendo revisadas por el Departamento de Recurso Materiales de este Colegio.</w:t>
      </w: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Pr="00AF77AD" w:rsidRDefault="003E1D86" w:rsidP="003E1D86">
      <w:pPr>
        <w:pStyle w:val="INCISO"/>
        <w:spacing w:after="0" w:line="240" w:lineRule="exact"/>
      </w:pPr>
      <w:r w:rsidRPr="00AF77AD">
        <w:t>El Colegio no tiene constituido ningún Fideicomiso.</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Pr="00AF77AD" w:rsidRDefault="003E1D86" w:rsidP="003E1D86">
      <w:pPr>
        <w:pStyle w:val="INCISO"/>
        <w:spacing w:after="0" w:line="240" w:lineRule="exact"/>
      </w:pPr>
      <w:r w:rsidRPr="00AF77AD">
        <w:t>El Colegio solo maneja aportaciones voluntarias de los padres de familia.</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Pr="00AF77AD" w:rsidRDefault="003E1D86" w:rsidP="003E1D86">
      <w:pPr>
        <w:pStyle w:val="Texto"/>
        <w:spacing w:after="0" w:line="240" w:lineRule="exact"/>
        <w:rPr>
          <w:szCs w:val="18"/>
          <w:lang w:val="es-MX"/>
        </w:rPr>
      </w:pPr>
      <w:r w:rsidRPr="00AF77AD">
        <w:rPr>
          <w:szCs w:val="18"/>
          <w:lang w:val="es-MX"/>
        </w:rPr>
        <w:tab/>
        <w:t>El Colegio no tiene deuda registrada.</w:t>
      </w:r>
    </w:p>
    <w:p w:rsidR="003E1D86" w:rsidRPr="00AF77AD" w:rsidRDefault="003E1D86" w:rsidP="003E1D86">
      <w:pPr>
        <w:pStyle w:val="INCISO"/>
        <w:spacing w:after="0" w:line="240" w:lineRule="exact"/>
        <w:rPr>
          <w:i/>
          <w:highlight w:val="yellow"/>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Pr="00AF77AD"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3E1D86" w:rsidRPr="00AF77AD" w:rsidRDefault="003E1D86"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3E1D86"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Pr="00AF77AD" w:rsidRDefault="003E1D86" w:rsidP="003E1D86">
      <w:pPr>
        <w:pStyle w:val="INCISO"/>
        <w:spacing w:after="0" w:line="240" w:lineRule="exact"/>
      </w:pPr>
      <w:r>
        <w:t xml:space="preserve">El Colegio cumple con las políticas locales en materia de austeridad y racionalidad para </w:t>
      </w:r>
      <w:proofErr w:type="spellStart"/>
      <w:r>
        <w:t>eficientar</w:t>
      </w:r>
      <w:proofErr w:type="spellEnd"/>
      <w:r>
        <w:t xml:space="preserve"> la utilización de los recursos.</w:t>
      </w:r>
    </w:p>
    <w:p w:rsidR="003E1D86"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Pr="00AF77AD"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Pr="00AF77AD"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ind w:firstLine="0"/>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FF7FA1" w:rsidP="003E1D86">
      <w:pPr>
        <w:pStyle w:val="Texto"/>
        <w:spacing w:after="0" w:line="240" w:lineRule="exact"/>
        <w:rPr>
          <w:szCs w:val="18"/>
        </w:rPr>
      </w:pPr>
      <w:r>
        <w:rPr>
          <w:noProof/>
          <w:szCs w:val="18"/>
        </w:rPr>
        <w:object w:dxaOrig="1440" w:dyaOrig="1440">
          <v:shape id="_x0000_s1033" type="#_x0000_t75" style="position:absolute;left:0;text-align:left;margin-left:103.4pt;margin-top:13.3pt;width:685.8pt;height:41.95pt;z-index:251661312">
            <v:imagedata r:id="rId35" o:title=""/>
            <w10:wrap type="topAndBottom"/>
          </v:shape>
          <o:OLEObject Type="Embed" ProgID="Excel.Sheet.12" ShapeID="_x0000_s1033" DrawAspect="Content" ObjectID="_1576494398" r:id="rId36"/>
        </w:object>
      </w:r>
    </w:p>
    <w:p w:rsidR="003E1D86" w:rsidRPr="00AF77AD" w:rsidRDefault="003E1D86" w:rsidP="003E1D86">
      <w:pPr>
        <w:pStyle w:val="Texto"/>
        <w:spacing w:after="0" w:line="240" w:lineRule="exact"/>
        <w:rPr>
          <w:szCs w:val="18"/>
        </w:rPr>
      </w:pPr>
    </w:p>
    <w:p w:rsidR="0056589F" w:rsidRPr="003E1D86" w:rsidRDefault="0056589F">
      <w:pPr>
        <w:rPr>
          <w:rFonts w:ascii="Soberana Sans Light" w:hAnsi="Soberana Sans Light"/>
          <w:lang w:val="es-ES"/>
        </w:rPr>
      </w:pPr>
    </w:p>
    <w:p w:rsidR="0056589F" w:rsidRDefault="0056589F">
      <w:pPr>
        <w:rPr>
          <w:rFonts w:ascii="Soberana Sans Light" w:hAnsi="Soberana Sans Light"/>
        </w:rPr>
      </w:pPr>
    </w:p>
    <w:sectPr w:rsidR="0056589F" w:rsidSect="00795751">
      <w:headerReference w:type="even" r:id="rId37"/>
      <w:headerReference w:type="default" r:id="rId38"/>
      <w:footerReference w:type="even" r:id="rId39"/>
      <w:footerReference w:type="default" r:id="rId40"/>
      <w:pgSz w:w="15840" w:h="12240" w:orient="landscape"/>
      <w:pgMar w:top="1440" w:right="1080" w:bottom="144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D6E" w:rsidRDefault="00945D6E" w:rsidP="00EA5418">
      <w:pPr>
        <w:spacing w:after="0" w:line="240" w:lineRule="auto"/>
      </w:pPr>
      <w:r>
        <w:separator/>
      </w:r>
    </w:p>
  </w:endnote>
  <w:endnote w:type="continuationSeparator" w:id="0">
    <w:p w:rsidR="00945D6E" w:rsidRDefault="00945D6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85" w:rsidRPr="0013011C" w:rsidRDefault="00DD2FF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F653F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zV1gEAAP0DAAAOAAAAZHJzL2Uyb0RvYy54bWysU0tv2zAMvg/YfxB0X2xnaJEZcXpIsV2K&#10;LVjX3VWZSoTpBUqLnX8/Sk6dvYCiwy56kd9H8iO1vhmtYUfAqL3reLOoOQMnfa/dvuMPX96/WXEW&#10;k3C9MN5Bx08Q+c3m9av1EFpY+oM3PSAjEhfbIXT8kFJoqyrKA1gRFz6AI6PyaEWiK+6rHsVA7NZU&#10;y7q+rgaPfUAvIUZ6vZ2MfFP4lQKZPikVITHTccotlRXL+pjXarMW7R5FOGh5TkP8QxZWaEdBZ6pb&#10;kQT7jvoPKqsl+uhVWkhvK6+UllBqoGqa+rdq7g8iQKmFxIlhlin+P1r58bhDpnvq3ZIzJyz1qFmy&#10;LTVLJo8M85ZVGkJsyXnrdpjrlKO7D3defotkq34x5ksMk9uo0DJldPhKtEUgKpmNRf/TrD+MiUl6&#10;bOp69XZVU58kGZvrq6Y0qBJt5slhA8b0Abxl+dBxo13WR7TieBdTzuTikp+NYwMRvauvJqJLauWU&#10;TgYmt8+gSIScQqEr4wdbg+woaHCElOBSk2WgAMaRd4YpbcwMrJ8Hnv0zFMpovgQ8I0pk79IMttp5&#10;/Fv0ND6lrCb/c6fiVHeW4NH3px0+tZBmrFR4/g95iH++F/jl125+AAAA//8DAFBLAwQUAAYACAAA&#10;ACEAg+9CXeAAAAALAQAADwAAAGRycy9kb3ducmV2LnhtbEyPy07DMBBF90j8gzVI7Fo7NJQS4lRV&#10;JSSQKKKPD3DjIYmIx1HsNoGvZ7qC3TyO7pzJl6NrxRn70HjSkEwVCKTS24YqDYf982QBIkRD1rSe&#10;UMM3BlgW11e5yawfaIvnXawEh1DIjIY6xi6TMpQ1OhOmvkPi3afvnYnc9pW0vRk43LXyTqm5dKYh&#10;vlCbDtc1ll+7k9Owel/L14/eR+Wbn4d0kG8v202p9e3NuHoCEXGMfzBc9FkdCnY6+hPZIFoNk0TN&#10;Ema5up+DuBDpIn0EceTJTIEscvn/h+IXAAD//wMAUEsBAi0AFAAGAAgAAAAhALaDOJL+AAAA4QEA&#10;ABMAAAAAAAAAAAAAAAAAAAAAAFtDb250ZW50X1R5cGVzXS54bWxQSwECLQAUAAYACAAAACEAOP0h&#10;/9YAAACUAQAACwAAAAAAAAAAAAAAAAAvAQAAX3JlbHMvLnJlbHNQSwECLQAUAAYACAAAACEARPec&#10;1dYBAAD9AwAADgAAAAAAAAAAAAAAAAAuAgAAZHJzL2Uyb0RvYy54bWxQSwECLQAUAAYACAAAACEA&#10;g+9CXeAAAAALAQAADwAAAAAAAAAAAAAAAAAwBAAAZHJzL2Rvd25yZXYueG1sUEsFBgAAAAAEAAQA&#10;8wAAAD0FAAAAAA==&#10;" strokecolor="#4579b8 [3044]" strokeweight="1.5pt">
              <o:lock v:ext="edit" shapetype="f"/>
            </v:line>
          </w:pict>
        </mc:Fallback>
      </mc:AlternateContent>
    </w:r>
    <w:r w:rsidR="00D81585"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A9314C" w:rsidRPr="0013011C">
          <w:rPr>
            <w:rFonts w:ascii="Soberana Sans Light" w:hAnsi="Soberana Sans Light"/>
          </w:rPr>
          <w:fldChar w:fldCharType="begin"/>
        </w:r>
        <w:r w:rsidR="00D81585" w:rsidRPr="0013011C">
          <w:rPr>
            <w:rFonts w:ascii="Soberana Sans Light" w:hAnsi="Soberana Sans Light"/>
          </w:rPr>
          <w:instrText>PAGE   \* MERGEFORMAT</w:instrText>
        </w:r>
        <w:r w:rsidR="00A9314C" w:rsidRPr="0013011C">
          <w:rPr>
            <w:rFonts w:ascii="Soberana Sans Light" w:hAnsi="Soberana Sans Light"/>
          </w:rPr>
          <w:fldChar w:fldCharType="separate"/>
        </w:r>
        <w:r w:rsidR="00FF7FA1" w:rsidRPr="00FF7FA1">
          <w:rPr>
            <w:rFonts w:ascii="Soberana Sans Light" w:hAnsi="Soberana Sans Light"/>
            <w:noProof/>
            <w:lang w:val="es-ES"/>
          </w:rPr>
          <w:t>20</w:t>
        </w:r>
        <w:r w:rsidR="00A9314C" w:rsidRPr="0013011C">
          <w:rPr>
            <w:rFonts w:ascii="Soberana Sans Light" w:hAnsi="Soberana Sans Light"/>
          </w:rPr>
          <w:fldChar w:fldCharType="end"/>
        </w:r>
      </w:sdtContent>
    </w:sdt>
  </w:p>
  <w:p w:rsidR="00D81585" w:rsidRDefault="00D815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85" w:rsidRPr="008E3652" w:rsidRDefault="00DD2FF8"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AB4FAA"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Cn1gEAAPsDAAAOAAAAZHJzL2Uyb0RvYy54bWysU0tv2zAMvg/YfxB0X2w3TdEZcXpIsV2K&#10;LVi33VWZSoTpBUqLnX8/Sk6dvYBhwy56kd9H8iO1vhutYUfAqL3reLOoOQMnfa/dvuOfPr55dctZ&#10;TML1wngHHT9B5Hebly/WQ2jhyh+86QEZkbjYDqHjh5RCW1VRHsCKuPABHBmVRysSXXFf9SgGYrem&#10;uqrrm2rw2Af0EmKk1/vJyDeFXymQ6b1SERIzHafcUlmxrE95rTZr0e5RhIOW5zTEP2RhhXYUdKa6&#10;F0mwr6h/obJaoo9epYX0tvJKaQmlBqqmqX+q5vEgApRaSJwYZpni/6OV7447ZLrv+JIzJyy1aMm2&#10;1CqZPDLMW9ZoCLEl163bYa5Sju4xPHj5JZKt+sGYLzFMbqNCy5TR4TONRpGHCmZjUf80qw9jYpIe&#10;m7q+vb5erjiTZGxuVk1pTyXazJPDBozpLXjL8qHjRrusjmjF8SGmnMnFJT8bxwYiel2vJqJLauWU&#10;TgYmtw+gSIKcQqErwwdbg+woaGyElOBSk2WgAMaRd4YpbcwMrP8MPPtnKJTB/BvwjCiRvUsz2Grn&#10;8XfR0/icspr8z52KU91Zgiffn3b43EKasFLh+TfkEf7+XuCXP7v5BgAA//8DAFBLAwQUAAYACAAA&#10;ACEAWJ+vJ94AAAAKAQAADwAAAGRycy9kb3ducmV2LnhtbEyP0UrDQBBF3wX/YRnBt3aTkLYSsyml&#10;ICio2OoHbLNjEszOht1tE/16J0/6doc53DlTbifbiwv60DlSkC4TEEi1Mx01Cj7eHxZ3IELUZHTv&#10;CBV8Y4BtdX1V6sK4kQ54OcZGcAmFQitoYxwKKUPdotVh6QYk3n06b3Xk0TfSeD1yue1lliRraXVH&#10;fKHVA+5brL+OZ6tg97qXT2/excR1P5t8lM+Ph5daqdubaXcPIuIU/2CY9VkdKnY6uTOZIHoFizTN&#10;VszOKQcxE/lmtQZx4pSBrEr5/4XqFwAA//8DAFBLAQItABQABgAIAAAAIQC2gziS/gAAAOEBAAAT&#10;AAAAAAAAAAAAAAAAAAAAAABbQ29udGVudF9UeXBlc10ueG1sUEsBAi0AFAAGAAgAAAAhADj9If/W&#10;AAAAlAEAAAsAAAAAAAAAAAAAAAAALwEAAF9yZWxzLy5yZWxzUEsBAi0AFAAGAAgAAAAhAALwwKfW&#10;AQAA+wMAAA4AAAAAAAAAAAAAAAAALgIAAGRycy9lMm9Eb2MueG1sUEsBAi0AFAAGAAgAAAAhAFif&#10;ryfeAAAACgEAAA8AAAAAAAAAAAAAAAAAMAQAAGRycy9kb3ducmV2LnhtbFBLBQYAAAAABAAEAPMA&#10;AAA7BQAAAAA=&#10;" strokecolor="#4579b8 [3044]"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00D81585" w:rsidRPr="008E3652">
          <w:rPr>
            <w:rFonts w:ascii="Soberana Sans Light" w:hAnsi="Soberana Sans Light"/>
          </w:rPr>
          <w:t xml:space="preserve">Contable / </w:t>
        </w:r>
        <w:r w:rsidR="00A9314C" w:rsidRPr="008E3652">
          <w:rPr>
            <w:rFonts w:ascii="Soberana Sans Light" w:hAnsi="Soberana Sans Light"/>
          </w:rPr>
          <w:fldChar w:fldCharType="begin"/>
        </w:r>
        <w:r w:rsidR="00D81585" w:rsidRPr="008E3652">
          <w:rPr>
            <w:rFonts w:ascii="Soberana Sans Light" w:hAnsi="Soberana Sans Light"/>
          </w:rPr>
          <w:instrText>PAGE   \* MERGEFORMAT</w:instrText>
        </w:r>
        <w:r w:rsidR="00A9314C" w:rsidRPr="008E3652">
          <w:rPr>
            <w:rFonts w:ascii="Soberana Sans Light" w:hAnsi="Soberana Sans Light"/>
          </w:rPr>
          <w:fldChar w:fldCharType="separate"/>
        </w:r>
        <w:r w:rsidR="00FF7FA1" w:rsidRPr="00FF7FA1">
          <w:rPr>
            <w:rFonts w:ascii="Soberana Sans Light" w:hAnsi="Soberana Sans Light"/>
            <w:noProof/>
            <w:lang w:val="es-ES"/>
          </w:rPr>
          <w:t>19</w:t>
        </w:r>
        <w:r w:rsidR="00A9314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D6E" w:rsidRDefault="00945D6E" w:rsidP="00EA5418">
      <w:pPr>
        <w:spacing w:after="0" w:line="240" w:lineRule="auto"/>
      </w:pPr>
      <w:r>
        <w:separator/>
      </w:r>
    </w:p>
  </w:footnote>
  <w:footnote w:type="continuationSeparator" w:id="0">
    <w:p w:rsidR="00945D6E" w:rsidRDefault="00945D6E"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85" w:rsidRDefault="00DD2FF8">
    <w:pPr>
      <w:pStyle w:val="Encabezado"/>
    </w:pPr>
    <w:r>
      <w:rPr>
        <w:noProof/>
        <w:lang w:eastAsia="es-MX"/>
      </w:rPr>
      <mc:AlternateContent>
        <mc:Choice Requires="wpg">
          <w:drawing>
            <wp:anchor distT="0" distB="0" distL="114300" distR="114300" simplePos="0" relativeHeight="251665408" behindDoc="0" locked="0" layoutInCell="1" allowOverlap="1">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585" w:rsidRDefault="00D8158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81585" w:rsidRDefault="00D8158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81585" w:rsidRPr="00275FC6" w:rsidRDefault="00D81585"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1585" w:rsidRDefault="00D815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D81585" w:rsidRDefault="00D81585" w:rsidP="00040466">
                              <w:pPr>
                                <w:jc w:val="both"/>
                                <w:rPr>
                                  <w:rFonts w:ascii="Soberana Titular" w:hAnsi="Soberana Titular" w:cs="Arial"/>
                                  <w:color w:val="808080" w:themeColor="background1" w:themeShade="80"/>
                                  <w:sz w:val="42"/>
                                  <w:szCs w:val="42"/>
                                </w:rPr>
                              </w:pPr>
                            </w:p>
                            <w:p w:rsidR="00D81585" w:rsidRDefault="00D815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81585" w:rsidRPr="00275FC6" w:rsidRDefault="00D81585"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81585" w:rsidRDefault="00D8158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81585" w:rsidRDefault="00D8158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81585" w:rsidRPr="00275FC6" w:rsidRDefault="00D81585"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D81585" w:rsidRDefault="00D815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D81585" w:rsidRDefault="00D81585" w:rsidP="00040466">
                        <w:pPr>
                          <w:jc w:val="both"/>
                          <w:rPr>
                            <w:rFonts w:ascii="Soberana Titular" w:hAnsi="Soberana Titular" w:cs="Arial"/>
                            <w:color w:val="808080" w:themeColor="background1" w:themeShade="80"/>
                            <w:sz w:val="42"/>
                            <w:szCs w:val="42"/>
                          </w:rPr>
                        </w:pPr>
                      </w:p>
                      <w:p w:rsidR="00D81585" w:rsidRDefault="00D81585"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81585" w:rsidRPr="00275FC6" w:rsidRDefault="00D81585"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365AB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31gEAAPsDAAAOAAAAZHJzL2Uyb0RvYy54bWysU0tv2zAMvg/YfxB0X2x3bZEZcXpIsV2K&#10;LVi73VWZSoTpBUqLnX8/Sk6dPQoUG3bRi+RHfh+p1c1oDTsARu1dx5tFzRk46Xvtdh3/8vD+zZKz&#10;mITrhfEOOn6EyG/Wr1+thtDChd970wMyAnGxHULH9ymFtqqi3IMVceEDODIqj1YkuuKu6lEMhG5N&#10;dVHX19XgsQ/oJcRIr7eTka8LvlIg0yelIiRmOk61pbJiWR/zWq1Xot2hCHstT2WIf6jCCu0o6Qx1&#10;K5Jg31H/AWW1RB+9SgvpbeWV0hIKB2LT1L+xud+LAIULiRPDLFP8f7Dy42GLTPcdv+TMCUstumQb&#10;apVMHhnmLWs0hNiS68ZtMbOUo7sPd15+i2SrfjHmSwyT26jQMmV0+EqjUeQhwmws6h9n9WFMTNJj&#10;U9fLt8uauiTJ2FxfNaU9lWgzTk4bMKYP4C3Lh44b7bI6ohWHu5hyJWeX/GwcGwjoXX01AZ1LK6d0&#10;NDC5fQZFEuQSClwZPtgYZAdBYyOkBJeaLAMlMI68c5jSxsyB9cuBJ/8cCmUw/yZ4jiiZvUtzsNXO&#10;43PZ0/hUspr8T52KE+8swaPvj1t8aiFNWGF4+g15hH++l/Dzn13/AAAA//8DAFBLAwQUAAYACAAA&#10;ACEAcaQjvuAAAAALAQAADwAAAGRycy9kb3ducmV2LnhtbEyP0U7DMAxF35H4h8hIvG1JR8tQaTpN&#10;k5BAGogNPiBrTVvROFWSrWVfj/cEj74+uj4uVpPtxQl96BxpSOYKBFLl6o4aDZ8fT7MHECEaqk3v&#10;CDX8YIBVeX1VmLx2I+3wtI+N4BIKudHQxjjkUoaqRWvC3A1IvPty3prIo29k7c3I5baXC6XupTUd&#10;8YXWDLhpsfreH62G9dtGvrx7F5Xrzst0lNvn3Wul9e3NtH4EEXGKfzBc9FkdSnY6uCPVQfQaZkmS&#10;ZcxqyFQK4kKkywUnB07uFMiykP9/KH8BAAD//wMAUEsBAi0AFAAGAAgAAAAhALaDOJL+AAAA4QEA&#10;ABMAAAAAAAAAAAAAAAAAAAAAAFtDb250ZW50X1R5cGVzXS54bWxQSwECLQAUAAYACAAAACEAOP0h&#10;/9YAAACUAQAACwAAAAAAAAAAAAAAAAAvAQAAX3JlbHMvLnJlbHNQSwECLQAUAAYACAAAACEAuvg7&#10;N9YBAAD7AwAADgAAAAAAAAAAAAAAAAAuAgAAZHJzL2Uyb0RvYy54bWxQSwECLQAUAAYACAAAACEA&#10;caQjvuAAAAALAQAADwAAAAAAAAAAAAAAAAAwBAAAZHJzL2Rvd25yZXYueG1sUEsFBgAAAAAEAAQA&#10;8wAAAD0FAAAAAA==&#10;" strokecolor="#4579b8 [3044]"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585" w:rsidRPr="0013011C" w:rsidRDefault="00DD2FF8"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FD099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a1gEAAPsDAAAOAAAAZHJzL2Uyb0RvYy54bWysU8tu2zAQvBfoPxC815LSOEgFyzk4aC9B&#10;azRp7wy1tInyhSVryX/fJeXIfQQIWvRCidyd4c7scnUzWsMOgFF71/FmUXMGTvpeu13Hvzy8f3PN&#10;WUzC9cJ4Bx0/QuQ369evVkNo4cLvvekBGZG42A6h4/uUQltVUe7BirjwARwFlUcrEm1xV/UoBmK3&#10;prqo66tq8NgH9BJipNPbKcjXhV8pkOmTUhESMx2n2lJZsayPea3WK9HuUIS9lqcyxD9UYYV2dOlM&#10;dSuSYN9R/0FltUQfvUoL6W3lldISigZS09S/qbnfiwBFC5kTw2xT/H+08uNhi0z31DvOnLDUooZt&#10;qFUyeWSYP9mjIcSWUjdui1mlHN19uPPyW6RY9Uswb2KY0kaFlimjw9dMn4EkmI3F/ePsPoyJSTps&#10;6vr68vLtkjNJweZq2ZT2VKLNPBkdMKYP4C3LPx032mV3RCsOdzHlSs4p+dg4NhDRu3o5EZ1LK3/p&#10;aGBK+wyKLMglFLoyfLAxyA6CxkZICS412Qa6wDjKzjCljZmB9cvAU36GQhnMvwHPiHKzd2kGW+08&#10;Pnd7Gp9KVlP+qVNx0p0tePT9cYtPLaQJKwpPryGP8M/7Aj+/2fUPAAAA//8DAFBLAwQUAAYACAAA&#10;ACEAiPKjSeAAAAALAQAADwAAAGRycy9kb3ducmV2LnhtbEyP0UrDMBSG7wXfIRzBuy1JLdvoejrG&#10;QFBQcdMHyJqsLTYnJcnW6tObXenl4Xz8//eXm8n27GJ86BwhyLkAZqh2uqMG4fPjcbYCFqIirXpH&#10;BuHbBNhUtzelKrQbaW8uh9iwFEKhUAhtjEPBeahbY1WYu8FQ+p2ctyqm0zdcezWmcNvzTIgFt6qj&#10;1NCqwexaU38dzhZh+7bjz+/eReG6n2U+8pen/WuNeH83bdfAopniHwxX/aQOVXI6ujPpwHqEmZSZ&#10;TCxCtsqBXYl8uUjzjggPUgCvSv5/Q/ULAAD//wMAUEsBAi0AFAAGAAgAAAAhALaDOJL+AAAA4QEA&#10;ABMAAAAAAAAAAAAAAAAAAAAAAFtDb250ZW50X1R5cGVzXS54bWxQSwECLQAUAAYACAAAACEAOP0h&#10;/9YAAACUAQAACwAAAAAAAAAAAAAAAAAvAQAAX3JlbHMvLnJlbHNQSwECLQAUAAYACAAAACEA+/h6&#10;GtYBAAD7AwAADgAAAAAAAAAAAAAAAAAuAgAAZHJzL2Uyb0RvYy54bWxQSwECLQAUAAYACAAAACEA&#10;iPKjSeAAAAALAQAADwAAAAAAAAAAAAAAAAAwBAAAZHJzL2Rvd25yZXYueG1sUEsFBgAAAAAEAAQA&#10;8wAAAD0FAAAAAA==&#10;" strokecolor="#4579b8 [3044]" strokeweight="1.5pt">
              <o:lock v:ext="edit" shapetype="f"/>
            </v:line>
          </w:pict>
        </mc:Fallback>
      </mc:AlternateContent>
    </w:r>
    <w:r w:rsidR="00D81585">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4"/>
  </w:num>
  <w:num w:numId="8">
    <w:abstractNumId w:val="13"/>
  </w:num>
  <w:num w:numId="9">
    <w:abstractNumId w:val="4"/>
  </w:num>
  <w:num w:numId="10">
    <w:abstractNumId w:val="3"/>
  </w:num>
  <w:num w:numId="11">
    <w:abstractNumId w:val="5"/>
  </w:num>
  <w:num w:numId="12">
    <w:abstractNumId w:val="1"/>
  </w:num>
  <w:num w:numId="13">
    <w:abstractNumId w:val="15"/>
  </w:num>
  <w:num w:numId="14">
    <w:abstractNumId w:val="8"/>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20A81"/>
    <w:rsid w:val="00026886"/>
    <w:rsid w:val="00034BA1"/>
    <w:rsid w:val="000354D5"/>
    <w:rsid w:val="00040466"/>
    <w:rsid w:val="000439CA"/>
    <w:rsid w:val="0004596A"/>
    <w:rsid w:val="00045A10"/>
    <w:rsid w:val="0006153D"/>
    <w:rsid w:val="00064F37"/>
    <w:rsid w:val="00067926"/>
    <w:rsid w:val="000761A3"/>
    <w:rsid w:val="000A2642"/>
    <w:rsid w:val="000A4DF0"/>
    <w:rsid w:val="000A70BE"/>
    <w:rsid w:val="000B340C"/>
    <w:rsid w:val="000D3A08"/>
    <w:rsid w:val="000D464B"/>
    <w:rsid w:val="000D7E2D"/>
    <w:rsid w:val="000E3C85"/>
    <w:rsid w:val="000F1F22"/>
    <w:rsid w:val="000F3166"/>
    <w:rsid w:val="000F71B8"/>
    <w:rsid w:val="00103746"/>
    <w:rsid w:val="00103B95"/>
    <w:rsid w:val="001058DB"/>
    <w:rsid w:val="00106572"/>
    <w:rsid w:val="00110DE0"/>
    <w:rsid w:val="00112D86"/>
    <w:rsid w:val="0012611F"/>
    <w:rsid w:val="0013011C"/>
    <w:rsid w:val="001313A8"/>
    <w:rsid w:val="001542B6"/>
    <w:rsid w:val="001548DE"/>
    <w:rsid w:val="00163A43"/>
    <w:rsid w:val="00164438"/>
    <w:rsid w:val="00165BB4"/>
    <w:rsid w:val="00167EFB"/>
    <w:rsid w:val="00172165"/>
    <w:rsid w:val="001722F4"/>
    <w:rsid w:val="001729AF"/>
    <w:rsid w:val="001759F7"/>
    <w:rsid w:val="001778C5"/>
    <w:rsid w:val="001779A4"/>
    <w:rsid w:val="001879D0"/>
    <w:rsid w:val="001A263F"/>
    <w:rsid w:val="001A2E80"/>
    <w:rsid w:val="001A459F"/>
    <w:rsid w:val="001A541E"/>
    <w:rsid w:val="001B1B72"/>
    <w:rsid w:val="001B7A14"/>
    <w:rsid w:val="001C6FD8"/>
    <w:rsid w:val="001D646B"/>
    <w:rsid w:val="001E29F3"/>
    <w:rsid w:val="001E7072"/>
    <w:rsid w:val="001E76E0"/>
    <w:rsid w:val="001E7791"/>
    <w:rsid w:val="00204C86"/>
    <w:rsid w:val="00222186"/>
    <w:rsid w:val="00225100"/>
    <w:rsid w:val="00237223"/>
    <w:rsid w:val="00237D5E"/>
    <w:rsid w:val="00241F6D"/>
    <w:rsid w:val="00261764"/>
    <w:rsid w:val="002640C2"/>
    <w:rsid w:val="00264280"/>
    <w:rsid w:val="00264426"/>
    <w:rsid w:val="00266E97"/>
    <w:rsid w:val="00274867"/>
    <w:rsid w:val="00291D60"/>
    <w:rsid w:val="00291DA4"/>
    <w:rsid w:val="002A6598"/>
    <w:rsid w:val="002A70B3"/>
    <w:rsid w:val="002C00A9"/>
    <w:rsid w:val="002C418F"/>
    <w:rsid w:val="002D0184"/>
    <w:rsid w:val="002D6245"/>
    <w:rsid w:val="002E4F3D"/>
    <w:rsid w:val="002E6E5A"/>
    <w:rsid w:val="002F7A9C"/>
    <w:rsid w:val="00307BD3"/>
    <w:rsid w:val="00310148"/>
    <w:rsid w:val="0032259F"/>
    <w:rsid w:val="00324EF4"/>
    <w:rsid w:val="0032685D"/>
    <w:rsid w:val="00330EB7"/>
    <w:rsid w:val="00330FDA"/>
    <w:rsid w:val="003317AB"/>
    <w:rsid w:val="00350AD8"/>
    <w:rsid w:val="00354000"/>
    <w:rsid w:val="0035638F"/>
    <w:rsid w:val="0036338E"/>
    <w:rsid w:val="003638A5"/>
    <w:rsid w:val="00364A5D"/>
    <w:rsid w:val="00364D87"/>
    <w:rsid w:val="00372F40"/>
    <w:rsid w:val="0037476B"/>
    <w:rsid w:val="0037611B"/>
    <w:rsid w:val="00381696"/>
    <w:rsid w:val="0038418C"/>
    <w:rsid w:val="00384644"/>
    <w:rsid w:val="003873C3"/>
    <w:rsid w:val="00390038"/>
    <w:rsid w:val="003914D1"/>
    <w:rsid w:val="003936D0"/>
    <w:rsid w:val="00396C2B"/>
    <w:rsid w:val="003A0303"/>
    <w:rsid w:val="003A5BA0"/>
    <w:rsid w:val="003B356C"/>
    <w:rsid w:val="003D2A1C"/>
    <w:rsid w:val="003D5DBF"/>
    <w:rsid w:val="003E1D86"/>
    <w:rsid w:val="003E2C39"/>
    <w:rsid w:val="003E7FD0"/>
    <w:rsid w:val="003F0EA4"/>
    <w:rsid w:val="003F111E"/>
    <w:rsid w:val="003F1B4D"/>
    <w:rsid w:val="003F37BC"/>
    <w:rsid w:val="003F6D8F"/>
    <w:rsid w:val="00402E47"/>
    <w:rsid w:val="00412DB0"/>
    <w:rsid w:val="004147FE"/>
    <w:rsid w:val="00421474"/>
    <w:rsid w:val="00424F6D"/>
    <w:rsid w:val="00430041"/>
    <w:rsid w:val="004311BE"/>
    <w:rsid w:val="0043307A"/>
    <w:rsid w:val="004377EA"/>
    <w:rsid w:val="0044253C"/>
    <w:rsid w:val="00471068"/>
    <w:rsid w:val="004714CF"/>
    <w:rsid w:val="00472476"/>
    <w:rsid w:val="00481CF0"/>
    <w:rsid w:val="00484C0D"/>
    <w:rsid w:val="0049561A"/>
    <w:rsid w:val="00497D8B"/>
    <w:rsid w:val="004A35FA"/>
    <w:rsid w:val="004A44ED"/>
    <w:rsid w:val="004A5144"/>
    <w:rsid w:val="004B12B1"/>
    <w:rsid w:val="004B1717"/>
    <w:rsid w:val="004B48A8"/>
    <w:rsid w:val="004B74E5"/>
    <w:rsid w:val="004C16CC"/>
    <w:rsid w:val="004C2923"/>
    <w:rsid w:val="004C6366"/>
    <w:rsid w:val="004D41B8"/>
    <w:rsid w:val="004D44EE"/>
    <w:rsid w:val="004F5641"/>
    <w:rsid w:val="00503A88"/>
    <w:rsid w:val="00503DDF"/>
    <w:rsid w:val="00511001"/>
    <w:rsid w:val="00514EFF"/>
    <w:rsid w:val="005176B9"/>
    <w:rsid w:val="00520115"/>
    <w:rsid w:val="00522632"/>
    <w:rsid w:val="00522EF3"/>
    <w:rsid w:val="0052324C"/>
    <w:rsid w:val="005274CB"/>
    <w:rsid w:val="00540418"/>
    <w:rsid w:val="005446CD"/>
    <w:rsid w:val="00550D22"/>
    <w:rsid w:val="00561778"/>
    <w:rsid w:val="00563ECF"/>
    <w:rsid w:val="0056589F"/>
    <w:rsid w:val="00572BD9"/>
    <w:rsid w:val="00574266"/>
    <w:rsid w:val="005808FB"/>
    <w:rsid w:val="00581902"/>
    <w:rsid w:val="005859D3"/>
    <w:rsid w:val="0059101F"/>
    <w:rsid w:val="005A178F"/>
    <w:rsid w:val="005B270E"/>
    <w:rsid w:val="005B68AF"/>
    <w:rsid w:val="005B7055"/>
    <w:rsid w:val="005C4EBD"/>
    <w:rsid w:val="005D3D25"/>
    <w:rsid w:val="005E7377"/>
    <w:rsid w:val="005E75FE"/>
    <w:rsid w:val="005F4603"/>
    <w:rsid w:val="005F5AEF"/>
    <w:rsid w:val="005F667C"/>
    <w:rsid w:val="006019D7"/>
    <w:rsid w:val="00603203"/>
    <w:rsid w:val="00606929"/>
    <w:rsid w:val="0061175E"/>
    <w:rsid w:val="00614A94"/>
    <w:rsid w:val="006156C9"/>
    <w:rsid w:val="006238F7"/>
    <w:rsid w:val="00626064"/>
    <w:rsid w:val="006420A5"/>
    <w:rsid w:val="006425AE"/>
    <w:rsid w:val="00672CD6"/>
    <w:rsid w:val="00684C29"/>
    <w:rsid w:val="00684FEA"/>
    <w:rsid w:val="006855B9"/>
    <w:rsid w:val="006874B3"/>
    <w:rsid w:val="00692309"/>
    <w:rsid w:val="006929D9"/>
    <w:rsid w:val="0069316B"/>
    <w:rsid w:val="006A11ED"/>
    <w:rsid w:val="006A5389"/>
    <w:rsid w:val="006A6905"/>
    <w:rsid w:val="006B078B"/>
    <w:rsid w:val="006B1FE7"/>
    <w:rsid w:val="006E22CE"/>
    <w:rsid w:val="006E77DD"/>
    <w:rsid w:val="006F4B16"/>
    <w:rsid w:val="00710679"/>
    <w:rsid w:val="007231F5"/>
    <w:rsid w:val="00724DED"/>
    <w:rsid w:val="00724FCB"/>
    <w:rsid w:val="00741D80"/>
    <w:rsid w:val="00742A8E"/>
    <w:rsid w:val="007447F2"/>
    <w:rsid w:val="0079266E"/>
    <w:rsid w:val="00793131"/>
    <w:rsid w:val="00795751"/>
    <w:rsid w:val="0079582C"/>
    <w:rsid w:val="007A0F58"/>
    <w:rsid w:val="007A526D"/>
    <w:rsid w:val="007A606E"/>
    <w:rsid w:val="007A7335"/>
    <w:rsid w:val="007B4028"/>
    <w:rsid w:val="007C2643"/>
    <w:rsid w:val="007D480F"/>
    <w:rsid w:val="007D4B83"/>
    <w:rsid w:val="007D6E9A"/>
    <w:rsid w:val="007F032C"/>
    <w:rsid w:val="007F0F81"/>
    <w:rsid w:val="007F1CAE"/>
    <w:rsid w:val="007F5852"/>
    <w:rsid w:val="00800B29"/>
    <w:rsid w:val="00801210"/>
    <w:rsid w:val="00811DAC"/>
    <w:rsid w:val="0081754E"/>
    <w:rsid w:val="00824935"/>
    <w:rsid w:val="00834083"/>
    <w:rsid w:val="00846A83"/>
    <w:rsid w:val="00851AE5"/>
    <w:rsid w:val="008637CC"/>
    <w:rsid w:val="00866C3F"/>
    <w:rsid w:val="00873985"/>
    <w:rsid w:val="00873E34"/>
    <w:rsid w:val="00881005"/>
    <w:rsid w:val="0088296E"/>
    <w:rsid w:val="0089054E"/>
    <w:rsid w:val="008A6E4D"/>
    <w:rsid w:val="008A793D"/>
    <w:rsid w:val="008B0017"/>
    <w:rsid w:val="008B42EE"/>
    <w:rsid w:val="008C06B6"/>
    <w:rsid w:val="008C123C"/>
    <w:rsid w:val="008C5A35"/>
    <w:rsid w:val="008C672B"/>
    <w:rsid w:val="008E0EB7"/>
    <w:rsid w:val="008E2370"/>
    <w:rsid w:val="008E3652"/>
    <w:rsid w:val="008E5308"/>
    <w:rsid w:val="008E7163"/>
    <w:rsid w:val="008F3C78"/>
    <w:rsid w:val="008F6D58"/>
    <w:rsid w:val="00902877"/>
    <w:rsid w:val="00902CEE"/>
    <w:rsid w:val="0090650C"/>
    <w:rsid w:val="00910B9A"/>
    <w:rsid w:val="00911199"/>
    <w:rsid w:val="009203AB"/>
    <w:rsid w:val="009225FE"/>
    <w:rsid w:val="009248C6"/>
    <w:rsid w:val="00925DD9"/>
    <w:rsid w:val="009266DB"/>
    <w:rsid w:val="00931494"/>
    <w:rsid w:val="0093492C"/>
    <w:rsid w:val="00945D6E"/>
    <w:rsid w:val="00947117"/>
    <w:rsid w:val="00956541"/>
    <w:rsid w:val="00957043"/>
    <w:rsid w:val="00964DED"/>
    <w:rsid w:val="00967E4E"/>
    <w:rsid w:val="00973E7E"/>
    <w:rsid w:val="009838C2"/>
    <w:rsid w:val="009866B4"/>
    <w:rsid w:val="0099257D"/>
    <w:rsid w:val="009A0E79"/>
    <w:rsid w:val="009A1B22"/>
    <w:rsid w:val="009A4B8A"/>
    <w:rsid w:val="009B1420"/>
    <w:rsid w:val="009B4D68"/>
    <w:rsid w:val="009D5D4C"/>
    <w:rsid w:val="009D7FE4"/>
    <w:rsid w:val="009E6B86"/>
    <w:rsid w:val="009F23C4"/>
    <w:rsid w:val="009F51E0"/>
    <w:rsid w:val="009F7D67"/>
    <w:rsid w:val="00A020B5"/>
    <w:rsid w:val="00A028E1"/>
    <w:rsid w:val="00A03DC2"/>
    <w:rsid w:val="00A21CF0"/>
    <w:rsid w:val="00A34CEC"/>
    <w:rsid w:val="00A363B6"/>
    <w:rsid w:val="00A36892"/>
    <w:rsid w:val="00A3747C"/>
    <w:rsid w:val="00A448EF"/>
    <w:rsid w:val="00A46329"/>
    <w:rsid w:val="00A46BF5"/>
    <w:rsid w:val="00A521D0"/>
    <w:rsid w:val="00A57964"/>
    <w:rsid w:val="00A708A9"/>
    <w:rsid w:val="00A71537"/>
    <w:rsid w:val="00A71D09"/>
    <w:rsid w:val="00A764DB"/>
    <w:rsid w:val="00A84D11"/>
    <w:rsid w:val="00A9314C"/>
    <w:rsid w:val="00A93663"/>
    <w:rsid w:val="00AB1849"/>
    <w:rsid w:val="00AB5C95"/>
    <w:rsid w:val="00AD02B4"/>
    <w:rsid w:val="00AF1CED"/>
    <w:rsid w:val="00B067CA"/>
    <w:rsid w:val="00B146E2"/>
    <w:rsid w:val="00B15DCC"/>
    <w:rsid w:val="00B311F4"/>
    <w:rsid w:val="00B5447B"/>
    <w:rsid w:val="00B5770E"/>
    <w:rsid w:val="00B62D5B"/>
    <w:rsid w:val="00B655CC"/>
    <w:rsid w:val="00B76ABA"/>
    <w:rsid w:val="00B81663"/>
    <w:rsid w:val="00B848C6"/>
    <w:rsid w:val="00B849EE"/>
    <w:rsid w:val="00B84D02"/>
    <w:rsid w:val="00B90E55"/>
    <w:rsid w:val="00BA1D43"/>
    <w:rsid w:val="00BA2940"/>
    <w:rsid w:val="00BB1083"/>
    <w:rsid w:val="00BB23D5"/>
    <w:rsid w:val="00BB2A0D"/>
    <w:rsid w:val="00BB512A"/>
    <w:rsid w:val="00BB663D"/>
    <w:rsid w:val="00BB6FCF"/>
    <w:rsid w:val="00BE7DEF"/>
    <w:rsid w:val="00BF2774"/>
    <w:rsid w:val="00C0334F"/>
    <w:rsid w:val="00C079EE"/>
    <w:rsid w:val="00C11BD3"/>
    <w:rsid w:val="00C16D1B"/>
    <w:rsid w:val="00C16E53"/>
    <w:rsid w:val="00C40022"/>
    <w:rsid w:val="00C431B4"/>
    <w:rsid w:val="00C433FF"/>
    <w:rsid w:val="00C5171F"/>
    <w:rsid w:val="00C64B25"/>
    <w:rsid w:val="00C86C59"/>
    <w:rsid w:val="00C86E51"/>
    <w:rsid w:val="00C86E66"/>
    <w:rsid w:val="00C90982"/>
    <w:rsid w:val="00C91042"/>
    <w:rsid w:val="00C91C5A"/>
    <w:rsid w:val="00CA28F7"/>
    <w:rsid w:val="00CA5515"/>
    <w:rsid w:val="00CB0D54"/>
    <w:rsid w:val="00CB0FA8"/>
    <w:rsid w:val="00CB59E0"/>
    <w:rsid w:val="00CC01E9"/>
    <w:rsid w:val="00CC02BA"/>
    <w:rsid w:val="00CC6466"/>
    <w:rsid w:val="00CC7CD3"/>
    <w:rsid w:val="00CD3F75"/>
    <w:rsid w:val="00CD6D9A"/>
    <w:rsid w:val="00CF0675"/>
    <w:rsid w:val="00CF41AA"/>
    <w:rsid w:val="00CF740B"/>
    <w:rsid w:val="00D00E92"/>
    <w:rsid w:val="00D020F5"/>
    <w:rsid w:val="00D04165"/>
    <w:rsid w:val="00D055EC"/>
    <w:rsid w:val="00D156C8"/>
    <w:rsid w:val="00D268AA"/>
    <w:rsid w:val="00D301F7"/>
    <w:rsid w:val="00D31DCB"/>
    <w:rsid w:val="00D34D1B"/>
    <w:rsid w:val="00D3629A"/>
    <w:rsid w:val="00D41BAF"/>
    <w:rsid w:val="00D41C35"/>
    <w:rsid w:val="00D44728"/>
    <w:rsid w:val="00D53A50"/>
    <w:rsid w:val="00D562FF"/>
    <w:rsid w:val="00D64008"/>
    <w:rsid w:val="00D669BC"/>
    <w:rsid w:val="00D81585"/>
    <w:rsid w:val="00D86DE7"/>
    <w:rsid w:val="00DA5A2A"/>
    <w:rsid w:val="00DB281B"/>
    <w:rsid w:val="00DB2BA3"/>
    <w:rsid w:val="00DB41F5"/>
    <w:rsid w:val="00DC08DD"/>
    <w:rsid w:val="00DC37E4"/>
    <w:rsid w:val="00DC7F51"/>
    <w:rsid w:val="00DD057D"/>
    <w:rsid w:val="00DD10ED"/>
    <w:rsid w:val="00DD2FF8"/>
    <w:rsid w:val="00DD4E84"/>
    <w:rsid w:val="00DD4EB3"/>
    <w:rsid w:val="00DE1E01"/>
    <w:rsid w:val="00DE27F9"/>
    <w:rsid w:val="00DE7A99"/>
    <w:rsid w:val="00DF0B7D"/>
    <w:rsid w:val="00DF2D1E"/>
    <w:rsid w:val="00DF56C9"/>
    <w:rsid w:val="00E00283"/>
    <w:rsid w:val="00E007A6"/>
    <w:rsid w:val="00E035EC"/>
    <w:rsid w:val="00E05B1A"/>
    <w:rsid w:val="00E06B24"/>
    <w:rsid w:val="00E07ABC"/>
    <w:rsid w:val="00E07F2F"/>
    <w:rsid w:val="00E14F90"/>
    <w:rsid w:val="00E30318"/>
    <w:rsid w:val="00E31B40"/>
    <w:rsid w:val="00E32708"/>
    <w:rsid w:val="00E40DC8"/>
    <w:rsid w:val="00E41466"/>
    <w:rsid w:val="00E54DBF"/>
    <w:rsid w:val="00E7268F"/>
    <w:rsid w:val="00E80A3E"/>
    <w:rsid w:val="00E8559C"/>
    <w:rsid w:val="00E9226B"/>
    <w:rsid w:val="00EA5418"/>
    <w:rsid w:val="00EC03E8"/>
    <w:rsid w:val="00EC16D3"/>
    <w:rsid w:val="00ED5FA1"/>
    <w:rsid w:val="00EE206C"/>
    <w:rsid w:val="00EE46FB"/>
    <w:rsid w:val="00EF197B"/>
    <w:rsid w:val="00F074C7"/>
    <w:rsid w:val="00F07924"/>
    <w:rsid w:val="00F11B11"/>
    <w:rsid w:val="00F157CB"/>
    <w:rsid w:val="00F17C0D"/>
    <w:rsid w:val="00F21F2B"/>
    <w:rsid w:val="00F25C4A"/>
    <w:rsid w:val="00F277DB"/>
    <w:rsid w:val="00F336FD"/>
    <w:rsid w:val="00F340DF"/>
    <w:rsid w:val="00F37735"/>
    <w:rsid w:val="00F422D8"/>
    <w:rsid w:val="00F46BEC"/>
    <w:rsid w:val="00F50DB7"/>
    <w:rsid w:val="00F57EC8"/>
    <w:rsid w:val="00F60B4A"/>
    <w:rsid w:val="00F65D33"/>
    <w:rsid w:val="00F755D0"/>
    <w:rsid w:val="00F7793D"/>
    <w:rsid w:val="00F87742"/>
    <w:rsid w:val="00F9384D"/>
    <w:rsid w:val="00FB1010"/>
    <w:rsid w:val="00FB2D8B"/>
    <w:rsid w:val="00FB3602"/>
    <w:rsid w:val="00FB566F"/>
    <w:rsid w:val="00FD5A63"/>
    <w:rsid w:val="00FE1866"/>
    <w:rsid w:val="00FE3D02"/>
    <w:rsid w:val="00FF7F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package" Target="embeddings/Hoja_de_c_lculo_de_Microsoft_Excel9.xls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oleObject" Target="embeddings/Hoja_de_c_lculo_de_Microsoft_Excel_97-20032.xls"/><Relationship Id="rId33" Type="http://schemas.openxmlformats.org/officeDocument/2006/relationships/image" Target="media/image110.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0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80.emf"/><Relationship Id="rId32" Type="http://schemas.openxmlformats.org/officeDocument/2006/relationships/package" Target="embeddings/Hoja_de_c_lculo_de_Microsoft_Excel8.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oleObject" Target="embeddings/Hoja_de_c_lculo_de_Microsoft_Excel_97-20031.xls"/><Relationship Id="rId28" Type="http://schemas.openxmlformats.org/officeDocument/2006/relationships/oleObject" Target="embeddings/Hoja_de_c_lculo_de_Microsoft_Excel_97-20033.xls"/><Relationship Id="rId36" Type="http://schemas.openxmlformats.org/officeDocument/2006/relationships/package" Target="embeddings/Hoja_de_c_lculo_de_Microsoft_Excel10.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oleObject" Target="embeddings/Hoja_de_c_lculo_de_Microsoft_Excel_97-20034.xls"/><Relationship Id="rId35"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30001-AE79-4D5A-BA5B-B936B2B87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3804</Words>
  <Characters>20925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Administrator</cp:lastModifiedBy>
  <cp:revision>7</cp:revision>
  <cp:lastPrinted>2018-01-03T20:16:00Z</cp:lastPrinted>
  <dcterms:created xsi:type="dcterms:W3CDTF">2017-12-29T21:28:00Z</dcterms:created>
  <dcterms:modified xsi:type="dcterms:W3CDTF">2018-01-03T20:20:00Z</dcterms:modified>
</cp:coreProperties>
</file>