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2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59"/>
        <w:gridCol w:w="992"/>
        <w:gridCol w:w="993"/>
        <w:gridCol w:w="980"/>
        <w:gridCol w:w="992"/>
      </w:tblGrid>
      <w:tr w:rsidR="00934C77" w:rsidRPr="006751B0" w:rsidTr="0062221C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934C77" w:rsidRPr="006751B0" w:rsidRDefault="00D842EA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bookmarkStart w:id="0" w:name="_GoBack"/>
            <w:bookmarkEnd w:id="0"/>
            <w:r>
              <w:rPr>
                <w:b/>
                <w:bCs/>
                <w:sz w:val="12"/>
                <w:szCs w:val="12"/>
                <w:lang w:val="es-MX"/>
              </w:rPr>
              <w:t>PENSIONES CIVILES DEL ESTADO DE TLAXCALA</w:t>
            </w:r>
          </w:p>
        </w:tc>
      </w:tr>
      <w:tr w:rsidR="00934C77" w:rsidRPr="006751B0" w:rsidTr="0062221C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Estado Analítico de Ingresos Detallado </w:t>
            </w:r>
            <w:r w:rsidR="003B6B95">
              <w:rPr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934C77" w:rsidRPr="006751B0" w:rsidTr="0062221C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934C77" w:rsidRPr="006751B0" w:rsidRDefault="00D76697" w:rsidP="00D842E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</w:t>
            </w:r>
            <w:r w:rsidR="009E36DA">
              <w:rPr>
                <w:b/>
                <w:bCs/>
                <w:sz w:val="12"/>
                <w:szCs w:val="12"/>
                <w:lang w:val="es-MX"/>
              </w:rPr>
              <w:t xml:space="preserve"> al 31 de diciembre</w:t>
            </w:r>
            <w:r w:rsidR="00934C77"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D842EA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B641FB">
              <w:rPr>
                <w:b/>
                <w:bCs/>
                <w:sz w:val="12"/>
                <w:szCs w:val="12"/>
                <w:lang w:val="es-MX"/>
              </w:rPr>
              <w:t>7</w:t>
            </w:r>
          </w:p>
        </w:tc>
      </w:tr>
      <w:tr w:rsidR="00934C77" w:rsidRPr="006751B0" w:rsidTr="0062221C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934C77" w:rsidRPr="006751B0" w:rsidTr="0062221C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934C77" w:rsidRPr="006751B0" w:rsidTr="0062221C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227A81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</w:t>
            </w:r>
            <w:r w:rsidR="00DB147D">
              <w:rPr>
                <w:sz w:val="12"/>
                <w:szCs w:val="12"/>
                <w:lang w:val="es-MX"/>
              </w:rPr>
              <w:t>44,743,892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1A4F4E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244,743,892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E36DA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241,995,556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E408C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241,995556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E408C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2,748,336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E408C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,</w:t>
            </w:r>
            <w:r w:rsidR="00722CEB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42,000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1A4F4E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42,000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E36DA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41,450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E408C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41,450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E408C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550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1A4F4E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E36DA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E408C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E408C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227A81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1,401,000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1A4F4E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1,401,000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E36DA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5,782,484</w:t>
            </w:r>
            <w:r w:rsidR="0033061A">
              <w:rPr>
                <w:sz w:val="12"/>
                <w:szCs w:val="12"/>
                <w:lang w:val="es-MX"/>
              </w:rPr>
              <w:t xml:space="preserve">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33061A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</w:t>
            </w:r>
            <w:r w:rsidR="00E408CC">
              <w:rPr>
                <w:sz w:val="12"/>
                <w:szCs w:val="12"/>
                <w:lang w:val="es-MX"/>
              </w:rPr>
              <w:t>5,782,484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E408C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-4,381,484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722CEB" w:rsidRPr="006751B0" w:rsidRDefault="00722CEB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722CE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i4) Fondo de Compensación de Repecos-Intermedios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931D0" w:rsidP="00722CE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208,992,</w:t>
            </w:r>
            <w:r w:rsidR="001A4F4E">
              <w:rPr>
                <w:sz w:val="12"/>
                <w:szCs w:val="12"/>
                <w:lang w:val="es-MX"/>
              </w:rPr>
              <w:t>184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1A4F4E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208,992,184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9E36DA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26,667,370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E408C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26,667,370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3F4239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182,324,814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931D0" w:rsidP="00722CE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EB02F1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EB02F1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3F4239" w:rsidP="00EB02F1">
            <w:pPr>
              <w:pStyle w:val="Texto"/>
              <w:spacing w:before="10" w:after="10" w:line="124" w:lineRule="exact"/>
              <w:ind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               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EB02F1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722CE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E408C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251,828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E408C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251,828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07308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="003F4239">
              <w:rPr>
                <w:sz w:val="12"/>
                <w:szCs w:val="12"/>
                <w:lang w:val="es-MX"/>
              </w:rPr>
              <w:t>251,828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22CEB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3061A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EB" w:rsidRPr="006751B0" w:rsidRDefault="00722CEB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FF6F8E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934C77" w:rsidRPr="00AC0481" w:rsidTr="0062221C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EB02F1" w:rsidP="00AF615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455,696,197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1A4F4E" w:rsidP="0033061A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   455,696,197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E408C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275,255,809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E408C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275,255,809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3F4239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180,440,388</w:t>
            </w:r>
          </w:p>
        </w:tc>
      </w:tr>
      <w:tr w:rsidR="00934C77" w:rsidRPr="00AC0481" w:rsidTr="0062221C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AF615A" w:rsidP="00AF615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AF615A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34C77" w:rsidRPr="006751B0" w:rsidRDefault="00AF615A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AF615A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FF6F8E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FF6F8E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FF6F8E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FF6F8E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FF6F8E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1B0DD8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1A4F4E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4C0891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n-US"/>
              </w:rPr>
              <w:t>275,255,809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4C0891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n-US"/>
              </w:rPr>
              <w:t>275,255,809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4C0891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n-US"/>
              </w:rPr>
              <w:t>180,440,388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6751B0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62221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62221C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0E0053" w:rsidP="003B6B9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34C77" w:rsidRPr="00FF6F8E" w:rsidTr="0062221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3061A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C77" w:rsidRPr="006751B0" w:rsidRDefault="00934C77" w:rsidP="003B6B95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</w:tbl>
    <w:p w:rsidR="00D81BBA" w:rsidRDefault="00BD2226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291465</wp:posOffset>
                </wp:positionV>
                <wp:extent cx="6559550" cy="500380"/>
                <wp:effectExtent l="1270" t="3175" r="190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6DA" w:rsidRPr="00D8637C" w:rsidRDefault="009E36DA" w:rsidP="00D842EA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:rsidR="009E36DA" w:rsidRPr="00BF44F6" w:rsidRDefault="009E36DA" w:rsidP="00D842EA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Lic. Roberto Armas Arámburu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Lic. Omar Fdo. Saucedo Macías Valadez</w:t>
                            </w:r>
                          </w:p>
                          <w:p w:rsidR="009E36DA" w:rsidRPr="00BF44F6" w:rsidRDefault="009E36DA" w:rsidP="00D842EA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05pt;margin-top:22.95pt;width:516.5pt;height:39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" stroked="f">
                <v:textbox style="mso-fit-shape-to-text:t">
                  <w:txbxContent>
                    <w:p w:rsidR="009E36DA" w:rsidRPr="00D8637C" w:rsidRDefault="009E36DA" w:rsidP="00D842EA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:rsidR="009E36DA" w:rsidRPr="00BF44F6" w:rsidRDefault="009E36DA" w:rsidP="00D842EA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Lic. Roberto Armas Arámburu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Lic. Omar Fdo. Saucedo Macías Valadez</w:t>
                      </w:r>
                    </w:p>
                    <w:p w:rsidR="009E36DA" w:rsidRPr="00BF44F6" w:rsidRDefault="009E36DA" w:rsidP="00D842EA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394335</wp:posOffset>
                </wp:positionV>
                <wp:extent cx="1978660" cy="0"/>
                <wp:effectExtent l="6350" t="10795" r="5715" b="82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CC7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44.75pt;margin-top:31.05pt;width:155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YVw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Y7Z4mM9m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441960</wp:posOffset>
                </wp:positionV>
                <wp:extent cx="1813560" cy="0"/>
                <wp:effectExtent l="12700" t="10795" r="12065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66B50" id="AutoShape 3" o:spid="_x0000_s1026" type="#_x0000_t32" style="position:absolute;margin-left:57.25pt;margin-top:34.8pt;width:14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U6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"/>
            </w:pict>
          </mc:Fallback>
        </mc:AlternateContent>
      </w:r>
    </w:p>
    <w:sectPr w:rsidR="00D81BBA" w:rsidSect="00934C77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77"/>
    <w:rsid w:val="00076DA4"/>
    <w:rsid w:val="000E0053"/>
    <w:rsid w:val="00183E16"/>
    <w:rsid w:val="001A4F4E"/>
    <w:rsid w:val="001B0DD8"/>
    <w:rsid w:val="00227A81"/>
    <w:rsid w:val="00265F44"/>
    <w:rsid w:val="0033061A"/>
    <w:rsid w:val="00372904"/>
    <w:rsid w:val="00381BD5"/>
    <w:rsid w:val="003B6B95"/>
    <w:rsid w:val="003F4239"/>
    <w:rsid w:val="004C0891"/>
    <w:rsid w:val="004E3067"/>
    <w:rsid w:val="004E4745"/>
    <w:rsid w:val="005337AC"/>
    <w:rsid w:val="00544DA1"/>
    <w:rsid w:val="00575D32"/>
    <w:rsid w:val="00616025"/>
    <w:rsid w:val="0062221C"/>
    <w:rsid w:val="006B41E8"/>
    <w:rsid w:val="006C084D"/>
    <w:rsid w:val="00707308"/>
    <w:rsid w:val="00722CEB"/>
    <w:rsid w:val="007931D0"/>
    <w:rsid w:val="0082692A"/>
    <w:rsid w:val="008B0D71"/>
    <w:rsid w:val="009060AA"/>
    <w:rsid w:val="009159E1"/>
    <w:rsid w:val="00934C77"/>
    <w:rsid w:val="009B5EBD"/>
    <w:rsid w:val="009E36DA"/>
    <w:rsid w:val="00A322C6"/>
    <w:rsid w:val="00A70DAA"/>
    <w:rsid w:val="00AB172C"/>
    <w:rsid w:val="00AB2F86"/>
    <w:rsid w:val="00AC0481"/>
    <w:rsid w:val="00AE3285"/>
    <w:rsid w:val="00AF615A"/>
    <w:rsid w:val="00B27DF3"/>
    <w:rsid w:val="00B35FA7"/>
    <w:rsid w:val="00B641FB"/>
    <w:rsid w:val="00BD2226"/>
    <w:rsid w:val="00C734DC"/>
    <w:rsid w:val="00CC730F"/>
    <w:rsid w:val="00D76697"/>
    <w:rsid w:val="00D81BBA"/>
    <w:rsid w:val="00D842EA"/>
    <w:rsid w:val="00DB147D"/>
    <w:rsid w:val="00DC0AD3"/>
    <w:rsid w:val="00DE67CA"/>
    <w:rsid w:val="00E408CC"/>
    <w:rsid w:val="00EB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7329B0-F119-4D43-BD15-1E6EA363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934C77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934C77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pct</cp:lastModifiedBy>
  <cp:revision>2</cp:revision>
  <cp:lastPrinted>2016-12-14T00:10:00Z</cp:lastPrinted>
  <dcterms:created xsi:type="dcterms:W3CDTF">2017-12-26T17:41:00Z</dcterms:created>
  <dcterms:modified xsi:type="dcterms:W3CDTF">2017-12-26T17:41:00Z</dcterms:modified>
</cp:coreProperties>
</file>