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6F40" w:rsidRDefault="00CF1205" w:rsidP="00F613DE">
      <w:pPr>
        <w:jc w:val="center"/>
      </w:pPr>
      <w:r>
        <w:object w:dxaOrig="24136" w:dyaOrig="164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691.5pt;height:455.65pt" o:ole="">
            <v:imagedata r:id="rId9" o:title=""/>
          </v:shape>
          <o:OLEObject Type="Embed" ProgID="Excel.Sheet.12" ShapeID="_x0000_i1071" DrawAspect="Content" ObjectID="_1560582931" r:id="rId10"/>
        </w:object>
      </w:r>
      <w:r w:rsidR="000C520A">
        <w:object w:dxaOrig="25429" w:dyaOrig="18115">
          <v:shape id="_x0000_i1026" type="#_x0000_t75" style="width:687.75pt;height:491.1pt" o:ole="">
            <v:imagedata r:id="rId11" o:title=""/>
          </v:shape>
          <o:OLEObject Type="Embed" ProgID="Excel.Sheet.12" ShapeID="_x0000_i1026" DrawAspect="Content" ObjectID="_1560582932" r:id="rId12"/>
        </w:object>
      </w:r>
      <w:r w:rsidR="003B4B2A">
        <w:object w:dxaOrig="24150" w:dyaOrig="15852">
          <v:shape id="_x0000_i1027" type="#_x0000_t75" style="width:684.55pt;height:449.2pt" o:ole="">
            <v:imagedata r:id="rId13" o:title=""/>
          </v:shape>
          <o:OLEObject Type="Embed" ProgID="Excel.Sheet.12" ShapeID="_x0000_i1027" DrawAspect="Content" ObjectID="_1560582933" r:id="rId14"/>
        </w:object>
      </w:r>
    </w:p>
    <w:p w:rsidR="00FA2A10" w:rsidRDefault="003B4B2A" w:rsidP="00F613DE">
      <w:pPr>
        <w:jc w:val="center"/>
      </w:pPr>
      <w:r>
        <w:object w:dxaOrig="18729" w:dyaOrig="13834">
          <v:shape id="_x0000_i1028" type="#_x0000_t75" style="width:661.95pt;height:488.4pt" o:ole="">
            <v:imagedata r:id="rId15" o:title=""/>
          </v:shape>
          <o:OLEObject Type="Embed" ProgID="Excel.Sheet.12" ShapeID="_x0000_i1028" DrawAspect="Content" ObjectID="_1560582934" r:id="rId16"/>
        </w:object>
      </w:r>
    </w:p>
    <w:bookmarkStart w:id="0" w:name="_MON_1553003986"/>
    <w:bookmarkEnd w:id="0"/>
    <w:p w:rsidR="00AF718B" w:rsidRDefault="003B4B2A" w:rsidP="00F613DE">
      <w:pPr>
        <w:jc w:val="center"/>
      </w:pPr>
      <w:r>
        <w:object w:dxaOrig="18162" w:dyaOrig="12492">
          <v:shape id="_x0000_i1029" type="#_x0000_t75" style="width:685.6pt;height:470.7pt" o:ole="">
            <v:imagedata r:id="rId17" o:title=""/>
          </v:shape>
          <o:OLEObject Type="Embed" ProgID="Excel.Sheet.12" ShapeID="_x0000_i1029" DrawAspect="Content" ObjectID="_1560582935" r:id="rId18"/>
        </w:object>
      </w:r>
      <w:r>
        <w:object w:dxaOrig="18553" w:dyaOrig="11928">
          <v:shape id="_x0000_i1030" type="#_x0000_t75" style="width:670.05pt;height:429.85pt" o:ole="">
            <v:imagedata r:id="rId19" o:title=""/>
          </v:shape>
          <o:OLEObject Type="Embed" ProgID="Excel.Sheet.12" ShapeID="_x0000_i1030" DrawAspect="Content" ObjectID="_1560582936" r:id="rId20"/>
        </w:object>
      </w:r>
    </w:p>
    <w:bookmarkStart w:id="1" w:name="_MON_1553004144"/>
    <w:bookmarkEnd w:id="1"/>
    <w:p w:rsidR="00372F40" w:rsidRDefault="003F25FC" w:rsidP="00812CBF">
      <w:r>
        <w:object w:dxaOrig="23792" w:dyaOrig="16937">
          <v:shape id="_x0000_i1031" type="#_x0000_t75" style="width:678.1pt;height:482.5pt" o:ole="">
            <v:imagedata r:id="rId21" o:title=""/>
          </v:shape>
          <o:OLEObject Type="Embed" ProgID="Excel.Sheet.12" ShapeID="_x0000_i1031" DrawAspect="Content" ObjectID="_1560582937" r:id="rId22"/>
        </w:object>
      </w:r>
    </w:p>
    <w:p w:rsidR="009124D9" w:rsidRDefault="009124D9" w:rsidP="003E7FD0">
      <w:pPr>
        <w:jc w:val="center"/>
      </w:pPr>
    </w:p>
    <w:p w:rsidR="00AF718B" w:rsidRDefault="00AF718B" w:rsidP="00385EDD">
      <w:pPr>
        <w:tabs>
          <w:tab w:val="left" w:pos="2430"/>
        </w:tabs>
      </w:pPr>
    </w:p>
    <w:p w:rsidR="005F3C10" w:rsidRDefault="005F3C10" w:rsidP="00385EDD">
      <w:pPr>
        <w:tabs>
          <w:tab w:val="left" w:pos="2430"/>
        </w:tabs>
      </w:pPr>
    </w:p>
    <w:p w:rsidR="00775FE8" w:rsidRPr="00170C06" w:rsidRDefault="00775FE8" w:rsidP="00540418">
      <w:pPr>
        <w:pStyle w:val="Texto"/>
        <w:spacing w:after="0" w:line="240" w:lineRule="exact"/>
        <w:jc w:val="center"/>
        <w:rPr>
          <w:b/>
          <w:szCs w:val="18"/>
        </w:rPr>
      </w:pPr>
      <w:r w:rsidRPr="00170C06">
        <w:rPr>
          <w:b/>
          <w:szCs w:val="18"/>
        </w:rPr>
        <w:t>INFORME DE PASIVOS CONTIGENTES</w:t>
      </w:r>
    </w:p>
    <w:p w:rsidR="00775FE8" w:rsidRPr="00170C06" w:rsidRDefault="00775FE8" w:rsidP="00540418">
      <w:pPr>
        <w:pStyle w:val="Texto"/>
        <w:spacing w:after="0" w:line="240" w:lineRule="exact"/>
        <w:jc w:val="center"/>
        <w:rPr>
          <w:b/>
          <w:szCs w:val="18"/>
        </w:rPr>
      </w:pPr>
    </w:p>
    <w:p w:rsidR="00775FE8" w:rsidRPr="00170C06" w:rsidRDefault="00775FE8" w:rsidP="00540418">
      <w:pPr>
        <w:pStyle w:val="Texto"/>
        <w:spacing w:after="0" w:line="240" w:lineRule="exact"/>
        <w:jc w:val="center"/>
        <w:rPr>
          <w:b/>
          <w:szCs w:val="18"/>
        </w:rPr>
      </w:pPr>
    </w:p>
    <w:p w:rsidR="00775FE8" w:rsidRDefault="00047ACA" w:rsidP="00CB5A7F">
      <w:pPr>
        <w:pStyle w:val="Texto"/>
        <w:spacing w:after="0" w:line="240" w:lineRule="exact"/>
        <w:ind w:firstLine="0"/>
        <w:rPr>
          <w:rFonts w:ascii="Soberana Sans Light" w:hAnsi="Soberana Sans Light"/>
          <w:b/>
          <w:sz w:val="22"/>
          <w:szCs w:val="22"/>
        </w:rPr>
      </w:pPr>
      <w:r>
        <w:t xml:space="preserve">El Instituto Inmobiliario de Desarrollo Urbano y Vivienda del Estado de Tlaxcala, al </w:t>
      </w:r>
      <w:r w:rsidR="005F3C10">
        <w:t>3</w:t>
      </w:r>
      <w:r w:rsidR="006C30D2">
        <w:t>0</w:t>
      </w:r>
      <w:r>
        <w:t xml:space="preserve"> de </w:t>
      </w:r>
      <w:r w:rsidR="006C30D2">
        <w:t>junio</w:t>
      </w:r>
      <w:r w:rsidR="001538D1">
        <w:t xml:space="preserve"> </w:t>
      </w:r>
      <w:r>
        <w:t>del año 201</w:t>
      </w:r>
      <w:r w:rsidR="001538D1">
        <w:t>7</w:t>
      </w:r>
      <w:r>
        <w:t xml:space="preserve">, </w:t>
      </w:r>
      <w:r w:rsidR="00CB5A7F">
        <w:t>no ha llevado a cabo actos o tenido situaciones que ameriten el registro de obligaciones de esta naturaleza.</w:t>
      </w:r>
    </w:p>
    <w:p w:rsidR="00775FE8" w:rsidRDefault="00775FE8" w:rsidP="00540418">
      <w:pPr>
        <w:pStyle w:val="Texto"/>
        <w:spacing w:after="0" w:line="240" w:lineRule="exact"/>
        <w:jc w:val="center"/>
        <w:rPr>
          <w:rFonts w:ascii="Soberana Sans Light" w:hAnsi="Soberana Sans Light"/>
          <w:b/>
          <w:sz w:val="22"/>
          <w:szCs w:val="22"/>
        </w:rPr>
      </w:pPr>
    </w:p>
    <w:p w:rsidR="00775FE8" w:rsidRDefault="00775FE8" w:rsidP="00540418">
      <w:pPr>
        <w:pStyle w:val="Texto"/>
        <w:spacing w:after="0" w:line="240" w:lineRule="exact"/>
        <w:jc w:val="center"/>
        <w:rPr>
          <w:rFonts w:ascii="Soberana Sans Light" w:hAnsi="Soberana Sans Light"/>
          <w:b/>
          <w:sz w:val="22"/>
          <w:szCs w:val="22"/>
        </w:rPr>
      </w:pPr>
    </w:p>
    <w:p w:rsidR="00170C06" w:rsidRDefault="00170C06" w:rsidP="00540418">
      <w:pPr>
        <w:pStyle w:val="Texto"/>
        <w:spacing w:after="0" w:line="240" w:lineRule="exact"/>
        <w:jc w:val="center"/>
        <w:rPr>
          <w:rFonts w:ascii="Soberana Sans Light" w:hAnsi="Soberana Sans Light"/>
          <w:b/>
          <w:sz w:val="22"/>
          <w:szCs w:val="22"/>
        </w:rPr>
      </w:pPr>
    </w:p>
    <w:p w:rsidR="00170C06" w:rsidRDefault="00170C06" w:rsidP="00540418">
      <w:pPr>
        <w:pStyle w:val="Texto"/>
        <w:spacing w:after="0" w:line="240" w:lineRule="exact"/>
        <w:jc w:val="center"/>
        <w:rPr>
          <w:rFonts w:ascii="Soberana Sans Light" w:hAnsi="Soberana Sans Light"/>
          <w:b/>
          <w:sz w:val="22"/>
          <w:szCs w:val="22"/>
        </w:rPr>
      </w:pPr>
    </w:p>
    <w:p w:rsidR="00170C06" w:rsidRDefault="00170C06" w:rsidP="00540418">
      <w:pPr>
        <w:pStyle w:val="Texto"/>
        <w:spacing w:after="0" w:line="240" w:lineRule="exact"/>
        <w:jc w:val="center"/>
        <w:rPr>
          <w:rFonts w:ascii="Soberana Sans Light" w:hAnsi="Soberana Sans Light"/>
          <w:b/>
          <w:sz w:val="22"/>
          <w:szCs w:val="22"/>
        </w:rPr>
      </w:pPr>
    </w:p>
    <w:p w:rsidR="00170C06" w:rsidRDefault="00170C06" w:rsidP="00540418">
      <w:pPr>
        <w:pStyle w:val="Texto"/>
        <w:spacing w:after="0" w:line="240" w:lineRule="exact"/>
        <w:jc w:val="center"/>
        <w:rPr>
          <w:rFonts w:ascii="Soberana Sans Light" w:hAnsi="Soberana Sans Light"/>
          <w:b/>
          <w:sz w:val="22"/>
          <w:szCs w:val="22"/>
        </w:rPr>
      </w:pPr>
    </w:p>
    <w:p w:rsidR="00170C06" w:rsidRDefault="00170C06" w:rsidP="00540418">
      <w:pPr>
        <w:pStyle w:val="Texto"/>
        <w:spacing w:after="0" w:line="240" w:lineRule="exact"/>
        <w:jc w:val="center"/>
        <w:rPr>
          <w:rFonts w:ascii="Soberana Sans Light" w:hAnsi="Soberana Sans Light"/>
          <w:b/>
          <w:sz w:val="22"/>
          <w:szCs w:val="22"/>
        </w:rPr>
      </w:pPr>
    </w:p>
    <w:p w:rsidR="00775FE8" w:rsidRDefault="00775FE8" w:rsidP="00540418">
      <w:pPr>
        <w:pStyle w:val="Texto"/>
        <w:spacing w:after="0" w:line="240" w:lineRule="exact"/>
        <w:jc w:val="center"/>
        <w:rPr>
          <w:rFonts w:ascii="Soberana Sans Light" w:hAnsi="Soberana Sans Light"/>
          <w:b/>
          <w:sz w:val="22"/>
          <w:szCs w:val="22"/>
        </w:rPr>
      </w:pPr>
    </w:p>
    <w:p w:rsidR="00775FE8" w:rsidRDefault="00775FE8" w:rsidP="00540418">
      <w:pPr>
        <w:pStyle w:val="Texto"/>
        <w:spacing w:after="0" w:line="240" w:lineRule="exact"/>
        <w:jc w:val="center"/>
        <w:rPr>
          <w:rFonts w:ascii="Soberana Sans Light" w:hAnsi="Soberana Sans Light"/>
          <w:b/>
          <w:sz w:val="22"/>
          <w:szCs w:val="22"/>
        </w:rPr>
      </w:pPr>
    </w:p>
    <w:p w:rsidR="00775FE8" w:rsidRDefault="00775FE8" w:rsidP="00540418">
      <w:pPr>
        <w:pStyle w:val="Texto"/>
        <w:spacing w:after="0" w:line="240" w:lineRule="exact"/>
        <w:jc w:val="center"/>
        <w:rPr>
          <w:rFonts w:ascii="Soberana Sans Light" w:hAnsi="Soberana Sans Light"/>
          <w:b/>
          <w:sz w:val="22"/>
          <w:szCs w:val="22"/>
        </w:rPr>
      </w:pPr>
    </w:p>
    <w:p w:rsidR="00775FE8" w:rsidRDefault="00775FE8" w:rsidP="00540418">
      <w:pPr>
        <w:pStyle w:val="Texto"/>
        <w:spacing w:after="0" w:line="240" w:lineRule="exact"/>
        <w:jc w:val="center"/>
        <w:rPr>
          <w:rFonts w:ascii="Soberana Sans Light" w:hAnsi="Soberana Sans Light"/>
          <w:b/>
          <w:sz w:val="22"/>
          <w:szCs w:val="22"/>
        </w:rPr>
      </w:pPr>
    </w:p>
    <w:p w:rsidR="00775FE8" w:rsidRDefault="00775FE8" w:rsidP="00540418">
      <w:pPr>
        <w:pStyle w:val="Texto"/>
        <w:spacing w:after="0" w:line="240" w:lineRule="exact"/>
        <w:jc w:val="center"/>
        <w:rPr>
          <w:rFonts w:ascii="Soberana Sans Light" w:hAnsi="Soberana Sans Light"/>
          <w:b/>
          <w:sz w:val="22"/>
          <w:szCs w:val="22"/>
        </w:rPr>
      </w:pPr>
    </w:p>
    <w:p w:rsidR="00775FE8" w:rsidRDefault="00775FE8" w:rsidP="00540418">
      <w:pPr>
        <w:pStyle w:val="Texto"/>
        <w:spacing w:after="0" w:line="240" w:lineRule="exact"/>
        <w:jc w:val="center"/>
        <w:rPr>
          <w:rFonts w:ascii="Soberana Sans Light" w:hAnsi="Soberana Sans Light"/>
          <w:b/>
          <w:sz w:val="22"/>
          <w:szCs w:val="22"/>
        </w:rPr>
      </w:pPr>
    </w:p>
    <w:p w:rsidR="00170C06" w:rsidRDefault="00170C06" w:rsidP="00540418">
      <w:pPr>
        <w:pStyle w:val="Texto"/>
        <w:spacing w:after="0" w:line="240" w:lineRule="exact"/>
        <w:jc w:val="center"/>
        <w:rPr>
          <w:rFonts w:ascii="Soberana Sans Light" w:hAnsi="Soberana Sans Light"/>
          <w:b/>
          <w:sz w:val="22"/>
          <w:szCs w:val="22"/>
        </w:rPr>
      </w:pPr>
    </w:p>
    <w:p w:rsidR="00CE5FC3" w:rsidRDefault="00CE5FC3" w:rsidP="00540418">
      <w:pPr>
        <w:pStyle w:val="Texto"/>
        <w:spacing w:after="0" w:line="240" w:lineRule="exact"/>
        <w:jc w:val="center"/>
        <w:rPr>
          <w:rFonts w:ascii="Soberana Sans Light" w:hAnsi="Soberana Sans Light"/>
          <w:b/>
          <w:sz w:val="22"/>
          <w:szCs w:val="22"/>
          <w:lang w:val="es-MX"/>
        </w:rPr>
      </w:pPr>
    </w:p>
    <w:p w:rsidR="003A6124" w:rsidRDefault="003A6124" w:rsidP="003A6124">
      <w:pPr>
        <w:pStyle w:val="Texto"/>
        <w:spacing w:after="0" w:line="240" w:lineRule="exact"/>
        <w:rPr>
          <w:szCs w:val="18"/>
          <w:lang w:val="es-MX"/>
        </w:rPr>
      </w:pPr>
    </w:p>
    <w:tbl>
      <w:tblPr>
        <w:tblW w:w="17572" w:type="dxa"/>
        <w:tblInd w:w="-1080" w:type="dxa"/>
        <w:tblCellMar>
          <w:left w:w="70" w:type="dxa"/>
          <w:right w:w="70" w:type="dxa"/>
        </w:tblCellMar>
        <w:tblLook w:val="04A0" w:firstRow="1" w:lastRow="0" w:firstColumn="1" w:lastColumn="0" w:noHBand="0" w:noVBand="1"/>
      </w:tblPr>
      <w:tblGrid>
        <w:gridCol w:w="7262"/>
        <w:gridCol w:w="10310"/>
      </w:tblGrid>
      <w:tr w:rsidR="003A6124" w:rsidRPr="007A2B41" w:rsidTr="00325046">
        <w:trPr>
          <w:trHeight w:val="810"/>
        </w:trPr>
        <w:tc>
          <w:tcPr>
            <w:tcW w:w="7262" w:type="dxa"/>
            <w:shd w:val="clear" w:color="000000" w:fill="FFFFFF"/>
            <w:noWrap/>
            <w:vAlign w:val="bottom"/>
            <w:hideMark/>
          </w:tcPr>
          <w:p w:rsidR="003A6124" w:rsidRPr="007A2B41" w:rsidRDefault="003A6124" w:rsidP="00325046">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10310" w:type="dxa"/>
            <w:shd w:val="clear" w:color="000000" w:fill="FFFFFF"/>
            <w:noWrap/>
            <w:vAlign w:val="bottom"/>
            <w:hideMark/>
          </w:tcPr>
          <w:p w:rsidR="003A6124" w:rsidRPr="007A2B41" w:rsidRDefault="003A6124" w:rsidP="00325046">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702272" behindDoc="0" locked="0" layoutInCell="1" allowOverlap="1" wp14:anchorId="6D45F9BB" wp14:editId="308A77B1">
                      <wp:simplePos x="0" y="0"/>
                      <wp:positionH relativeFrom="column">
                        <wp:posOffset>2077085</wp:posOffset>
                      </wp:positionH>
                      <wp:positionV relativeFrom="paragraph">
                        <wp:posOffset>97155</wp:posOffset>
                      </wp:positionV>
                      <wp:extent cx="2136140" cy="0"/>
                      <wp:effectExtent l="0" t="0" r="16510" b="19050"/>
                      <wp:wrapNone/>
                      <wp:docPr id="31" name="31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1 Conector recto"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55pt,7.65pt" to="331.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" strokecolor="black [3213]"/>
                  </w:pict>
                </mc:Fallback>
              </mc:AlternateContent>
            </w:r>
            <w:r w:rsidRPr="007A2B41">
              <w:rPr>
                <w:rFonts w:ascii="Arial" w:eastAsia="Times New Roman" w:hAnsi="Arial" w:cs="Arial"/>
                <w:color w:val="000000"/>
                <w:sz w:val="18"/>
                <w:szCs w:val="18"/>
                <w:lang w:eastAsia="es-MX"/>
              </w:rPr>
              <w:t> </w:t>
            </w:r>
          </w:p>
        </w:tc>
      </w:tr>
      <w:tr w:rsidR="003A6124" w:rsidRPr="007A2B41" w:rsidTr="00325046">
        <w:trPr>
          <w:trHeight w:val="282"/>
        </w:trPr>
        <w:tc>
          <w:tcPr>
            <w:tcW w:w="7262" w:type="dxa"/>
            <w:shd w:val="clear" w:color="000000" w:fill="FFFFFF"/>
            <w:noWrap/>
            <w:vAlign w:val="bottom"/>
            <w:hideMark/>
          </w:tcPr>
          <w:p w:rsidR="003A6124" w:rsidRPr="007A2B41" w:rsidRDefault="003A6124" w:rsidP="00325046">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701248" behindDoc="0" locked="0" layoutInCell="1" allowOverlap="1" wp14:anchorId="4B1E8569" wp14:editId="6CF0EB41">
                      <wp:simplePos x="0" y="0"/>
                      <wp:positionH relativeFrom="column">
                        <wp:posOffset>1270000</wp:posOffset>
                      </wp:positionH>
                      <wp:positionV relativeFrom="paragraph">
                        <wp:posOffset>-53340</wp:posOffset>
                      </wp:positionV>
                      <wp:extent cx="2136140" cy="0"/>
                      <wp:effectExtent l="0" t="0" r="16510" b="19050"/>
                      <wp:wrapNone/>
                      <wp:docPr id="32" name="32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2 Conector recto"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pt,-4.2pt" to="268.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" strokecolor="black [3213]"/>
                  </w:pict>
                </mc:Fallback>
              </mc:AlternateContent>
            </w:r>
            <w:r w:rsidRPr="007A2B41">
              <w:rPr>
                <w:rFonts w:ascii="Arial" w:eastAsia="Times New Roman" w:hAnsi="Arial" w:cs="Arial"/>
                <w:color w:val="000000"/>
                <w:sz w:val="18"/>
                <w:szCs w:val="18"/>
                <w:lang w:eastAsia="es-MX"/>
              </w:rPr>
              <w:t>Arq. Aldo Lima Carrillo</w:t>
            </w:r>
          </w:p>
        </w:tc>
        <w:tc>
          <w:tcPr>
            <w:tcW w:w="10310" w:type="dxa"/>
            <w:shd w:val="clear" w:color="000000" w:fill="FFFFFF"/>
            <w:noWrap/>
            <w:vAlign w:val="bottom"/>
            <w:hideMark/>
          </w:tcPr>
          <w:p w:rsidR="003A6124" w:rsidRPr="007A2B41" w:rsidRDefault="003A6124" w:rsidP="00325046">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C.P. Rocío Ramírez Nava</w:t>
            </w:r>
          </w:p>
        </w:tc>
      </w:tr>
      <w:tr w:rsidR="003A6124" w:rsidRPr="007A2B41" w:rsidTr="00325046">
        <w:trPr>
          <w:trHeight w:val="282"/>
        </w:trPr>
        <w:tc>
          <w:tcPr>
            <w:tcW w:w="7262" w:type="dxa"/>
            <w:shd w:val="clear" w:color="000000" w:fill="FFFFFF"/>
            <w:hideMark/>
          </w:tcPr>
          <w:p w:rsidR="003A6124" w:rsidRPr="007A2B41" w:rsidRDefault="003A6124" w:rsidP="00325046">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0310" w:type="dxa"/>
            <w:shd w:val="clear" w:color="000000" w:fill="FFFFFF"/>
            <w:hideMark/>
          </w:tcPr>
          <w:p w:rsidR="003A6124" w:rsidRPr="007A2B41" w:rsidRDefault="002F4512" w:rsidP="002F451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Encargada</w:t>
            </w:r>
            <w:r w:rsidR="003A6124" w:rsidRPr="007A2B41">
              <w:rPr>
                <w:rFonts w:ascii="Arial" w:eastAsia="Times New Roman" w:hAnsi="Arial" w:cs="Arial"/>
                <w:sz w:val="18"/>
                <w:szCs w:val="18"/>
                <w:lang w:eastAsia="es-MX"/>
              </w:rPr>
              <w:t xml:space="preserve"> del Depto. Administrativo y de Financiamiento</w:t>
            </w:r>
          </w:p>
        </w:tc>
      </w:tr>
    </w:tbl>
    <w:p w:rsidR="00CE5FC3" w:rsidRDefault="00CE5FC3" w:rsidP="00540418">
      <w:pPr>
        <w:pStyle w:val="Texto"/>
        <w:spacing w:after="0" w:line="240" w:lineRule="exact"/>
        <w:jc w:val="center"/>
        <w:rPr>
          <w:rFonts w:ascii="Soberana Sans Light" w:hAnsi="Soberana Sans Light"/>
          <w:b/>
          <w:sz w:val="22"/>
          <w:szCs w:val="22"/>
          <w:lang w:val="es-MX"/>
        </w:rPr>
      </w:pPr>
    </w:p>
    <w:p w:rsidR="00CE5FC3" w:rsidRDefault="00CE5FC3" w:rsidP="00540418">
      <w:pPr>
        <w:pStyle w:val="Texto"/>
        <w:spacing w:after="0" w:line="240" w:lineRule="exact"/>
        <w:jc w:val="center"/>
        <w:rPr>
          <w:rFonts w:ascii="Soberana Sans Light" w:hAnsi="Soberana Sans Light"/>
          <w:b/>
          <w:sz w:val="22"/>
          <w:szCs w:val="22"/>
          <w:lang w:val="es-MX"/>
        </w:rPr>
      </w:pPr>
    </w:p>
    <w:p w:rsidR="00CE5FC3" w:rsidRDefault="00CE5FC3" w:rsidP="00540418">
      <w:pPr>
        <w:pStyle w:val="Texto"/>
        <w:spacing w:after="0" w:line="240" w:lineRule="exact"/>
        <w:jc w:val="center"/>
        <w:rPr>
          <w:rFonts w:ascii="Soberana Sans Light" w:hAnsi="Soberana Sans Light"/>
          <w:b/>
          <w:sz w:val="22"/>
          <w:szCs w:val="22"/>
          <w:lang w:val="es-MX"/>
        </w:rPr>
      </w:pPr>
    </w:p>
    <w:p w:rsidR="000E459B" w:rsidRDefault="000E459B" w:rsidP="00540418">
      <w:pPr>
        <w:pStyle w:val="Texto"/>
        <w:spacing w:after="0" w:line="240" w:lineRule="exact"/>
        <w:jc w:val="center"/>
        <w:rPr>
          <w:b/>
          <w:sz w:val="22"/>
          <w:szCs w:val="22"/>
        </w:rPr>
      </w:pPr>
    </w:p>
    <w:p w:rsidR="000E459B" w:rsidRDefault="000E459B" w:rsidP="00540418">
      <w:pPr>
        <w:pStyle w:val="Texto"/>
        <w:spacing w:after="0" w:line="240" w:lineRule="exact"/>
        <w:jc w:val="center"/>
        <w:rPr>
          <w:b/>
          <w:sz w:val="22"/>
          <w:szCs w:val="22"/>
        </w:rPr>
      </w:pPr>
    </w:p>
    <w:p w:rsidR="008E47AD" w:rsidRDefault="008E47AD" w:rsidP="00540418">
      <w:pPr>
        <w:pStyle w:val="Texto"/>
        <w:spacing w:after="0" w:line="240" w:lineRule="exact"/>
        <w:jc w:val="center"/>
        <w:rPr>
          <w:b/>
          <w:sz w:val="22"/>
          <w:szCs w:val="22"/>
        </w:rPr>
      </w:pPr>
    </w:p>
    <w:p w:rsidR="008E47AD" w:rsidRDefault="008E47AD" w:rsidP="00540418">
      <w:pPr>
        <w:pStyle w:val="Texto"/>
        <w:spacing w:after="0" w:line="240" w:lineRule="exact"/>
        <w:jc w:val="center"/>
        <w:rPr>
          <w:b/>
          <w:sz w:val="22"/>
          <w:szCs w:val="22"/>
        </w:rPr>
      </w:pPr>
    </w:p>
    <w:p w:rsidR="00540418" w:rsidRPr="00170C06" w:rsidRDefault="00540418" w:rsidP="00540418">
      <w:pPr>
        <w:pStyle w:val="Texto"/>
        <w:spacing w:after="0" w:line="240" w:lineRule="exact"/>
        <w:jc w:val="center"/>
        <w:rPr>
          <w:b/>
          <w:sz w:val="22"/>
          <w:szCs w:val="22"/>
        </w:rPr>
      </w:pPr>
      <w:r w:rsidRPr="00170C06">
        <w:rPr>
          <w:b/>
          <w:sz w:val="22"/>
          <w:szCs w:val="22"/>
        </w:rPr>
        <w:t>NOTAS A LOS ESTADOS FINANCIEROS</w:t>
      </w:r>
    </w:p>
    <w:p w:rsidR="0079582C" w:rsidRPr="00170C06" w:rsidRDefault="0079582C" w:rsidP="00775FE8">
      <w:pPr>
        <w:pStyle w:val="Texto"/>
        <w:spacing w:after="0" w:line="240" w:lineRule="exact"/>
        <w:ind w:firstLine="0"/>
        <w:rPr>
          <w:b/>
          <w:sz w:val="22"/>
          <w:szCs w:val="22"/>
        </w:rPr>
      </w:pPr>
    </w:p>
    <w:p w:rsidR="0079582C" w:rsidRPr="00170C06" w:rsidRDefault="0079582C" w:rsidP="00540418">
      <w:pPr>
        <w:pStyle w:val="Texto"/>
        <w:spacing w:after="0" w:line="240" w:lineRule="exact"/>
        <w:jc w:val="center"/>
        <w:rPr>
          <w:b/>
          <w:sz w:val="22"/>
          <w:szCs w:val="22"/>
        </w:rPr>
      </w:pPr>
    </w:p>
    <w:p w:rsidR="00540418" w:rsidRPr="00170C06" w:rsidRDefault="00540418" w:rsidP="00540418">
      <w:pPr>
        <w:pStyle w:val="Texto"/>
        <w:spacing w:after="0" w:line="240" w:lineRule="exact"/>
        <w:jc w:val="center"/>
        <w:rPr>
          <w:sz w:val="22"/>
          <w:szCs w:val="22"/>
        </w:rPr>
      </w:pPr>
      <w:r w:rsidRPr="00170C06">
        <w:rPr>
          <w:b/>
          <w:sz w:val="22"/>
          <w:szCs w:val="22"/>
        </w:rPr>
        <w:t>a) NOTAS DE DESGLOSE</w:t>
      </w:r>
    </w:p>
    <w:p w:rsidR="00540418" w:rsidRPr="00170C06" w:rsidRDefault="00540418" w:rsidP="00540418">
      <w:pPr>
        <w:pStyle w:val="Texto"/>
        <w:spacing w:after="0" w:line="240" w:lineRule="exact"/>
        <w:rPr>
          <w:sz w:val="22"/>
          <w:szCs w:val="22"/>
          <w:lang w:val="es-MX"/>
        </w:rPr>
      </w:pPr>
    </w:p>
    <w:p w:rsidR="00540418" w:rsidRPr="00170C06" w:rsidRDefault="00540418" w:rsidP="00540418">
      <w:pPr>
        <w:pStyle w:val="INCISO"/>
        <w:spacing w:after="0" w:line="240" w:lineRule="exact"/>
        <w:ind w:left="648"/>
        <w:rPr>
          <w:b/>
          <w:smallCaps/>
        </w:rPr>
      </w:pPr>
      <w:r w:rsidRPr="00170C06">
        <w:rPr>
          <w:b/>
          <w:smallCaps/>
          <w:sz w:val="22"/>
          <w:szCs w:val="22"/>
        </w:rPr>
        <w:t>I</w:t>
      </w:r>
      <w:r w:rsidRPr="00170C06">
        <w:rPr>
          <w:b/>
          <w:smallCaps/>
        </w:rPr>
        <w:t>)</w:t>
      </w:r>
      <w:r w:rsidRPr="00170C06">
        <w:rPr>
          <w:b/>
          <w:smallCaps/>
        </w:rPr>
        <w:tab/>
        <w:t>Notas al Estado de Situación Financiera</w:t>
      </w:r>
    </w:p>
    <w:p w:rsidR="00540418" w:rsidRPr="00170C06" w:rsidRDefault="00540418" w:rsidP="00540418">
      <w:pPr>
        <w:pStyle w:val="Texto"/>
        <w:spacing w:after="0" w:line="240" w:lineRule="exact"/>
        <w:rPr>
          <w:b/>
          <w:szCs w:val="18"/>
          <w:lang w:val="es-MX"/>
        </w:rPr>
      </w:pPr>
    </w:p>
    <w:p w:rsidR="00A80D8B" w:rsidRPr="00170C06" w:rsidRDefault="00540418" w:rsidP="00A80D8B">
      <w:pPr>
        <w:pStyle w:val="Texto"/>
        <w:spacing w:after="0" w:line="240" w:lineRule="exact"/>
        <w:rPr>
          <w:b/>
          <w:szCs w:val="18"/>
          <w:lang w:val="es-MX"/>
        </w:rPr>
      </w:pPr>
      <w:r w:rsidRPr="00170C06">
        <w:rPr>
          <w:b/>
          <w:szCs w:val="18"/>
          <w:lang w:val="es-MX"/>
        </w:rPr>
        <w:t>Activo</w:t>
      </w:r>
    </w:p>
    <w:p w:rsidR="00540418" w:rsidRPr="00170C06" w:rsidRDefault="00540418" w:rsidP="00540418">
      <w:pPr>
        <w:pStyle w:val="Texto"/>
        <w:spacing w:after="0" w:line="240" w:lineRule="exact"/>
        <w:rPr>
          <w:b/>
          <w:szCs w:val="18"/>
          <w:lang w:val="es-MX"/>
        </w:rPr>
      </w:pPr>
    </w:p>
    <w:p w:rsidR="00540418" w:rsidRPr="00170C06" w:rsidRDefault="00540418" w:rsidP="00540418">
      <w:pPr>
        <w:pStyle w:val="Texto"/>
        <w:spacing w:after="0" w:line="240" w:lineRule="exact"/>
        <w:ind w:firstLine="706"/>
        <w:rPr>
          <w:b/>
          <w:szCs w:val="18"/>
          <w:lang w:val="es-MX"/>
        </w:rPr>
      </w:pPr>
      <w:r w:rsidRPr="00170C06">
        <w:rPr>
          <w:b/>
          <w:szCs w:val="18"/>
          <w:lang w:val="es-MX"/>
        </w:rPr>
        <w:t>Efectivo y Equivalentes</w:t>
      </w:r>
    </w:p>
    <w:p w:rsidR="00A80D8B" w:rsidRPr="00170C06" w:rsidRDefault="00A80D8B" w:rsidP="00540418">
      <w:pPr>
        <w:pStyle w:val="Texto"/>
        <w:spacing w:after="0" w:line="240" w:lineRule="exact"/>
        <w:ind w:firstLine="706"/>
        <w:rPr>
          <w:b/>
          <w:szCs w:val="18"/>
          <w:lang w:val="es-MX"/>
        </w:rPr>
      </w:pPr>
    </w:p>
    <w:p w:rsidR="00313646" w:rsidRPr="00170C06" w:rsidRDefault="00A80D8B" w:rsidP="00313646">
      <w:pPr>
        <w:pStyle w:val="Texto"/>
        <w:spacing w:after="0" w:line="240" w:lineRule="exact"/>
        <w:ind w:firstLine="706"/>
        <w:rPr>
          <w:szCs w:val="18"/>
          <w:lang w:val="es-MX"/>
        </w:rPr>
      </w:pPr>
      <w:r w:rsidRPr="00170C06">
        <w:rPr>
          <w:szCs w:val="18"/>
          <w:lang w:val="es-MX"/>
        </w:rPr>
        <w:t>En este apartado se integran los recursos monetarios que maneja el Instituto, en cuentas bancarias en moneda nacional.</w:t>
      </w:r>
    </w:p>
    <w:p w:rsidR="00A80D8B" w:rsidRDefault="00A80D8B" w:rsidP="00540418">
      <w:pPr>
        <w:pStyle w:val="Texto"/>
        <w:spacing w:after="0" w:line="240" w:lineRule="exact"/>
        <w:ind w:firstLine="706"/>
        <w:rPr>
          <w:szCs w:val="18"/>
          <w:lang w:val="es-MX"/>
        </w:rPr>
      </w:pPr>
    </w:p>
    <w:p w:rsidR="00E97A93" w:rsidRPr="00170C06" w:rsidRDefault="00E97A93" w:rsidP="00540418">
      <w:pPr>
        <w:pStyle w:val="Texto"/>
        <w:spacing w:after="0" w:line="240" w:lineRule="exact"/>
        <w:ind w:firstLine="706"/>
        <w:rPr>
          <w:szCs w:val="18"/>
          <w:lang w:val="es-MX"/>
        </w:rPr>
      </w:pPr>
    </w:p>
    <w:tbl>
      <w:tblPr>
        <w:tblStyle w:val="Tablaconcuadrcula"/>
        <w:tblW w:w="0" w:type="auto"/>
        <w:jc w:val="center"/>
        <w:tblInd w:w="-55" w:type="dxa"/>
        <w:tblLook w:val="04A0" w:firstRow="1" w:lastRow="0" w:firstColumn="1" w:lastColumn="0" w:noHBand="0" w:noVBand="1"/>
      </w:tblPr>
      <w:tblGrid>
        <w:gridCol w:w="2850"/>
        <w:gridCol w:w="3745"/>
        <w:gridCol w:w="1440"/>
        <w:gridCol w:w="1539"/>
      </w:tblGrid>
      <w:tr w:rsidR="00840C60" w:rsidRPr="00571493" w:rsidTr="00571493">
        <w:trPr>
          <w:jc w:val="center"/>
        </w:trPr>
        <w:tc>
          <w:tcPr>
            <w:tcW w:w="2850" w:type="dxa"/>
          </w:tcPr>
          <w:p w:rsidR="00840C60" w:rsidRPr="00571493" w:rsidRDefault="00840C60" w:rsidP="00F428FA">
            <w:pPr>
              <w:pStyle w:val="Texto"/>
              <w:spacing w:after="0" w:line="240" w:lineRule="exact"/>
              <w:ind w:firstLine="0"/>
              <w:jc w:val="center"/>
              <w:rPr>
                <w:sz w:val="14"/>
                <w:szCs w:val="16"/>
                <w:lang w:val="es-MX"/>
              </w:rPr>
            </w:pPr>
            <w:r w:rsidRPr="00571493">
              <w:rPr>
                <w:sz w:val="14"/>
                <w:szCs w:val="16"/>
                <w:lang w:val="es-MX"/>
              </w:rPr>
              <w:t>Concepto</w:t>
            </w:r>
          </w:p>
        </w:tc>
        <w:tc>
          <w:tcPr>
            <w:tcW w:w="3745" w:type="dxa"/>
          </w:tcPr>
          <w:p w:rsidR="00840C60" w:rsidRPr="00571493" w:rsidRDefault="00840C60" w:rsidP="00F428FA">
            <w:pPr>
              <w:pStyle w:val="Texto"/>
              <w:spacing w:after="0" w:line="240" w:lineRule="exact"/>
              <w:ind w:firstLine="0"/>
              <w:rPr>
                <w:sz w:val="14"/>
                <w:szCs w:val="16"/>
                <w:lang w:val="es-MX"/>
              </w:rPr>
            </w:pPr>
          </w:p>
        </w:tc>
        <w:tc>
          <w:tcPr>
            <w:tcW w:w="1440" w:type="dxa"/>
          </w:tcPr>
          <w:p w:rsidR="00840C60" w:rsidRPr="00571493" w:rsidRDefault="00840C60" w:rsidP="00F428FA">
            <w:pPr>
              <w:pStyle w:val="Texto"/>
              <w:spacing w:after="0" w:line="240" w:lineRule="exact"/>
              <w:ind w:firstLine="0"/>
              <w:rPr>
                <w:sz w:val="14"/>
                <w:szCs w:val="16"/>
                <w:lang w:val="es-MX"/>
              </w:rPr>
            </w:pPr>
            <w:r w:rsidRPr="00571493">
              <w:rPr>
                <w:sz w:val="14"/>
                <w:szCs w:val="16"/>
                <w:lang w:val="es-MX"/>
              </w:rPr>
              <w:t xml:space="preserve">Cuenta </w:t>
            </w:r>
          </w:p>
        </w:tc>
        <w:tc>
          <w:tcPr>
            <w:tcW w:w="0" w:type="auto"/>
          </w:tcPr>
          <w:p w:rsidR="00840C60" w:rsidRPr="00571493" w:rsidRDefault="00840C60" w:rsidP="00F428FA">
            <w:pPr>
              <w:pStyle w:val="Texto"/>
              <w:spacing w:after="0" w:line="240" w:lineRule="exact"/>
              <w:ind w:firstLine="0"/>
              <w:rPr>
                <w:sz w:val="14"/>
                <w:szCs w:val="16"/>
                <w:lang w:val="es-MX"/>
              </w:rPr>
            </w:pPr>
            <w:r w:rsidRPr="00571493">
              <w:rPr>
                <w:sz w:val="14"/>
                <w:szCs w:val="16"/>
                <w:lang w:val="es-MX"/>
              </w:rPr>
              <w:t xml:space="preserve">Importe </w:t>
            </w:r>
          </w:p>
        </w:tc>
      </w:tr>
      <w:tr w:rsidR="00571493" w:rsidRPr="00571493" w:rsidTr="00571493">
        <w:trPr>
          <w:jc w:val="center"/>
        </w:trPr>
        <w:tc>
          <w:tcPr>
            <w:tcW w:w="2850" w:type="dxa"/>
          </w:tcPr>
          <w:p w:rsidR="00571493" w:rsidRPr="00571493" w:rsidRDefault="00571493" w:rsidP="00DA7FD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3745"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VIVIENDA ESTATAL 2015</w:t>
            </w:r>
          </w:p>
        </w:tc>
        <w:tc>
          <w:tcPr>
            <w:tcW w:w="1440"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0264796220</w:t>
            </w:r>
          </w:p>
        </w:tc>
        <w:tc>
          <w:tcPr>
            <w:tcW w:w="0" w:type="auto"/>
            <w:vAlign w:val="bottom"/>
          </w:tcPr>
          <w:p w:rsidR="00571493" w:rsidRPr="00571493" w:rsidRDefault="00571493" w:rsidP="00571493">
            <w:pPr>
              <w:pStyle w:val="Texto"/>
              <w:spacing w:after="0" w:line="240" w:lineRule="exact"/>
              <w:ind w:firstLine="0"/>
              <w:jc w:val="right"/>
              <w:rPr>
                <w:sz w:val="14"/>
                <w:szCs w:val="16"/>
                <w:lang w:val="es-MX"/>
              </w:rPr>
            </w:pPr>
            <w:r w:rsidRPr="00571493">
              <w:rPr>
                <w:sz w:val="14"/>
                <w:szCs w:val="16"/>
                <w:lang w:val="es-MX"/>
              </w:rPr>
              <w:t xml:space="preserve">                                1 </w:t>
            </w:r>
          </w:p>
        </w:tc>
      </w:tr>
      <w:tr w:rsidR="00571493" w:rsidRPr="00571493" w:rsidTr="00571493">
        <w:trPr>
          <w:jc w:val="center"/>
        </w:trPr>
        <w:tc>
          <w:tcPr>
            <w:tcW w:w="2850" w:type="dxa"/>
          </w:tcPr>
          <w:p w:rsidR="00571493" w:rsidRPr="00571493" w:rsidRDefault="00571493" w:rsidP="00DA7FD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3745"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CONSOLIDACIÓN DE RESERVAS URBANAS 2015</w:t>
            </w:r>
          </w:p>
        </w:tc>
        <w:tc>
          <w:tcPr>
            <w:tcW w:w="1440"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0258626652</w:t>
            </w:r>
          </w:p>
        </w:tc>
        <w:tc>
          <w:tcPr>
            <w:tcW w:w="0" w:type="auto"/>
            <w:vAlign w:val="bottom"/>
          </w:tcPr>
          <w:p w:rsidR="00571493" w:rsidRPr="00571493" w:rsidRDefault="00571493" w:rsidP="00571493">
            <w:pPr>
              <w:pStyle w:val="Texto"/>
              <w:spacing w:after="0" w:line="240" w:lineRule="exact"/>
              <w:ind w:firstLine="0"/>
              <w:jc w:val="right"/>
              <w:rPr>
                <w:sz w:val="14"/>
                <w:szCs w:val="16"/>
                <w:lang w:val="es-MX"/>
              </w:rPr>
            </w:pPr>
            <w:r w:rsidRPr="00571493">
              <w:rPr>
                <w:sz w:val="14"/>
                <w:szCs w:val="16"/>
                <w:lang w:val="es-MX"/>
              </w:rPr>
              <w:t xml:space="preserve">                                1 </w:t>
            </w:r>
          </w:p>
        </w:tc>
      </w:tr>
      <w:tr w:rsidR="00571493" w:rsidRPr="00571493" w:rsidTr="00571493">
        <w:trPr>
          <w:jc w:val="center"/>
        </w:trPr>
        <w:tc>
          <w:tcPr>
            <w:tcW w:w="2850" w:type="dxa"/>
          </w:tcPr>
          <w:p w:rsidR="00571493" w:rsidRPr="00571493" w:rsidRDefault="00571493" w:rsidP="00DA7FD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3745"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OBRA 2016</w:t>
            </w:r>
          </w:p>
        </w:tc>
        <w:tc>
          <w:tcPr>
            <w:tcW w:w="1440"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0424378336</w:t>
            </w:r>
          </w:p>
        </w:tc>
        <w:tc>
          <w:tcPr>
            <w:tcW w:w="0" w:type="auto"/>
            <w:vAlign w:val="bottom"/>
          </w:tcPr>
          <w:p w:rsidR="00571493" w:rsidRPr="00571493" w:rsidRDefault="00571493" w:rsidP="00571493">
            <w:pPr>
              <w:pStyle w:val="Texto"/>
              <w:spacing w:after="0" w:line="240" w:lineRule="exact"/>
              <w:ind w:firstLine="0"/>
              <w:jc w:val="right"/>
              <w:rPr>
                <w:sz w:val="14"/>
                <w:szCs w:val="16"/>
                <w:lang w:val="es-MX"/>
              </w:rPr>
            </w:pPr>
            <w:r w:rsidRPr="00571493">
              <w:rPr>
                <w:sz w:val="14"/>
                <w:szCs w:val="16"/>
                <w:lang w:val="es-MX"/>
              </w:rPr>
              <w:t xml:space="preserve">99,621 </w:t>
            </w:r>
          </w:p>
        </w:tc>
      </w:tr>
      <w:tr w:rsidR="00571493" w:rsidRPr="00571493" w:rsidTr="00571493">
        <w:trPr>
          <w:jc w:val="center"/>
        </w:trPr>
        <w:tc>
          <w:tcPr>
            <w:tcW w:w="2850" w:type="dxa"/>
          </w:tcPr>
          <w:p w:rsidR="00571493" w:rsidRPr="00571493" w:rsidRDefault="00571493" w:rsidP="00DA7FD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3745"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BENEFICIARIOS 2016</w:t>
            </w:r>
          </w:p>
        </w:tc>
        <w:tc>
          <w:tcPr>
            <w:tcW w:w="1440"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0421036505</w:t>
            </w:r>
          </w:p>
        </w:tc>
        <w:tc>
          <w:tcPr>
            <w:tcW w:w="0" w:type="auto"/>
            <w:vAlign w:val="bottom"/>
          </w:tcPr>
          <w:p w:rsidR="00571493" w:rsidRPr="00571493" w:rsidRDefault="00571493" w:rsidP="00571493">
            <w:pPr>
              <w:pStyle w:val="Texto"/>
              <w:spacing w:after="0" w:line="240" w:lineRule="exact"/>
              <w:ind w:firstLine="0"/>
              <w:jc w:val="right"/>
              <w:rPr>
                <w:sz w:val="14"/>
                <w:szCs w:val="16"/>
                <w:lang w:val="es-MX"/>
              </w:rPr>
            </w:pPr>
            <w:r w:rsidRPr="00571493">
              <w:rPr>
                <w:sz w:val="14"/>
                <w:szCs w:val="16"/>
                <w:lang w:val="es-MX"/>
              </w:rPr>
              <w:t xml:space="preserve">56,950 </w:t>
            </w:r>
          </w:p>
        </w:tc>
      </w:tr>
      <w:tr w:rsidR="00571493" w:rsidRPr="00571493" w:rsidTr="00571493">
        <w:trPr>
          <w:jc w:val="center"/>
        </w:trPr>
        <w:tc>
          <w:tcPr>
            <w:tcW w:w="2850" w:type="dxa"/>
          </w:tcPr>
          <w:p w:rsidR="00571493" w:rsidRPr="00571493" w:rsidRDefault="00571493" w:rsidP="00DA7FD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3745"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VIVIENDA FEDERAL 2016</w:t>
            </w:r>
          </w:p>
        </w:tc>
        <w:tc>
          <w:tcPr>
            <w:tcW w:w="1440"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0417458007</w:t>
            </w:r>
          </w:p>
        </w:tc>
        <w:tc>
          <w:tcPr>
            <w:tcW w:w="0" w:type="auto"/>
            <w:vAlign w:val="bottom"/>
          </w:tcPr>
          <w:p w:rsidR="00571493" w:rsidRPr="00571493" w:rsidRDefault="00571493" w:rsidP="00571493">
            <w:pPr>
              <w:pStyle w:val="Texto"/>
              <w:spacing w:after="0" w:line="240" w:lineRule="exact"/>
              <w:ind w:firstLine="0"/>
              <w:jc w:val="right"/>
              <w:rPr>
                <w:sz w:val="14"/>
                <w:szCs w:val="16"/>
                <w:lang w:val="es-MX"/>
              </w:rPr>
            </w:pPr>
            <w:r w:rsidRPr="00571493">
              <w:rPr>
                <w:sz w:val="14"/>
                <w:szCs w:val="16"/>
                <w:lang w:val="es-MX"/>
              </w:rPr>
              <w:t xml:space="preserve">1 </w:t>
            </w:r>
          </w:p>
        </w:tc>
      </w:tr>
      <w:tr w:rsidR="00571493" w:rsidRPr="00571493" w:rsidTr="00571493">
        <w:trPr>
          <w:jc w:val="center"/>
        </w:trPr>
        <w:tc>
          <w:tcPr>
            <w:tcW w:w="2850" w:type="dxa"/>
          </w:tcPr>
          <w:p w:rsidR="00571493" w:rsidRPr="00571493" w:rsidRDefault="00571493" w:rsidP="00DA7FD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3745" w:type="dxa"/>
            <w:vAlign w:val="center"/>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CONSOLIDACIÓN DE RESERVAS URBANAS 2016</w:t>
            </w:r>
          </w:p>
        </w:tc>
        <w:tc>
          <w:tcPr>
            <w:tcW w:w="1440"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0417458034</w:t>
            </w:r>
          </w:p>
        </w:tc>
        <w:tc>
          <w:tcPr>
            <w:tcW w:w="0" w:type="auto"/>
            <w:vAlign w:val="bottom"/>
          </w:tcPr>
          <w:p w:rsidR="00571493" w:rsidRPr="00571493" w:rsidRDefault="00571493" w:rsidP="00571493">
            <w:pPr>
              <w:pStyle w:val="Texto"/>
              <w:spacing w:after="0" w:line="240" w:lineRule="exact"/>
              <w:ind w:firstLine="0"/>
              <w:jc w:val="right"/>
              <w:rPr>
                <w:sz w:val="14"/>
                <w:szCs w:val="16"/>
                <w:lang w:val="es-MX"/>
              </w:rPr>
            </w:pPr>
            <w:r w:rsidRPr="00571493">
              <w:rPr>
                <w:sz w:val="14"/>
                <w:szCs w:val="16"/>
                <w:lang w:val="es-MX"/>
              </w:rPr>
              <w:t xml:space="preserve">1 </w:t>
            </w:r>
          </w:p>
        </w:tc>
      </w:tr>
      <w:tr w:rsidR="00571493" w:rsidRPr="00571493" w:rsidTr="00571493">
        <w:trPr>
          <w:jc w:val="center"/>
        </w:trPr>
        <w:tc>
          <w:tcPr>
            <w:tcW w:w="2850" w:type="dxa"/>
          </w:tcPr>
          <w:p w:rsidR="00571493" w:rsidRPr="00571493" w:rsidRDefault="00571493" w:rsidP="00DA7FD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3745"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INFRAESTRUCTURA 2016</w:t>
            </w:r>
          </w:p>
        </w:tc>
        <w:tc>
          <w:tcPr>
            <w:tcW w:w="1440"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0438874161</w:t>
            </w:r>
          </w:p>
        </w:tc>
        <w:tc>
          <w:tcPr>
            <w:tcW w:w="0" w:type="auto"/>
            <w:vAlign w:val="bottom"/>
          </w:tcPr>
          <w:p w:rsidR="00571493" w:rsidRPr="00571493" w:rsidRDefault="00571493" w:rsidP="00571493">
            <w:pPr>
              <w:pStyle w:val="Texto"/>
              <w:spacing w:after="0" w:line="240" w:lineRule="exact"/>
              <w:ind w:firstLine="0"/>
              <w:jc w:val="right"/>
              <w:rPr>
                <w:sz w:val="14"/>
                <w:szCs w:val="16"/>
                <w:lang w:val="es-MX"/>
              </w:rPr>
            </w:pPr>
            <w:r w:rsidRPr="00571493">
              <w:rPr>
                <w:sz w:val="14"/>
                <w:szCs w:val="16"/>
                <w:lang w:val="es-MX"/>
              </w:rPr>
              <w:t xml:space="preserve">83,709 </w:t>
            </w:r>
          </w:p>
        </w:tc>
      </w:tr>
      <w:tr w:rsidR="00571493" w:rsidRPr="00571493" w:rsidTr="00571493">
        <w:trPr>
          <w:jc w:val="center"/>
        </w:trPr>
        <w:tc>
          <w:tcPr>
            <w:tcW w:w="2850" w:type="dxa"/>
          </w:tcPr>
          <w:p w:rsidR="00571493" w:rsidRPr="00571493" w:rsidRDefault="00571493" w:rsidP="00107FD2">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3745"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CONSOLIDACION DE RESERVAS URBANAS FRACC. SANTA URSULA 3RA ETAPA</w:t>
            </w:r>
          </w:p>
        </w:tc>
        <w:tc>
          <w:tcPr>
            <w:tcW w:w="1440"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0444408857</w:t>
            </w:r>
          </w:p>
        </w:tc>
        <w:tc>
          <w:tcPr>
            <w:tcW w:w="0" w:type="auto"/>
            <w:vAlign w:val="bottom"/>
          </w:tcPr>
          <w:p w:rsidR="00571493" w:rsidRPr="00571493" w:rsidRDefault="00571493" w:rsidP="00571493">
            <w:pPr>
              <w:pStyle w:val="Texto"/>
              <w:spacing w:after="0" w:line="240" w:lineRule="exact"/>
              <w:ind w:firstLine="0"/>
              <w:jc w:val="right"/>
              <w:rPr>
                <w:sz w:val="14"/>
                <w:szCs w:val="16"/>
                <w:lang w:val="es-MX"/>
              </w:rPr>
            </w:pPr>
            <w:r w:rsidRPr="00571493">
              <w:rPr>
                <w:sz w:val="14"/>
                <w:szCs w:val="16"/>
                <w:lang w:val="es-MX"/>
              </w:rPr>
              <w:t xml:space="preserve">1 </w:t>
            </w:r>
          </w:p>
        </w:tc>
      </w:tr>
      <w:tr w:rsidR="00571493" w:rsidRPr="00571493" w:rsidTr="00571493">
        <w:trPr>
          <w:jc w:val="center"/>
        </w:trPr>
        <w:tc>
          <w:tcPr>
            <w:tcW w:w="2850" w:type="dxa"/>
          </w:tcPr>
          <w:p w:rsidR="00571493" w:rsidRPr="00571493" w:rsidRDefault="00571493" w:rsidP="00107FD2">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3745"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GASTO CORRIENTE 2017</w:t>
            </w:r>
          </w:p>
        </w:tc>
        <w:tc>
          <w:tcPr>
            <w:tcW w:w="1440"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0461278589</w:t>
            </w:r>
          </w:p>
        </w:tc>
        <w:tc>
          <w:tcPr>
            <w:tcW w:w="0" w:type="auto"/>
            <w:vAlign w:val="bottom"/>
          </w:tcPr>
          <w:p w:rsidR="00571493" w:rsidRPr="00571493" w:rsidRDefault="00571493" w:rsidP="00571493">
            <w:pPr>
              <w:pStyle w:val="Texto"/>
              <w:spacing w:after="0" w:line="240" w:lineRule="exact"/>
              <w:ind w:firstLine="0"/>
              <w:jc w:val="right"/>
              <w:rPr>
                <w:sz w:val="14"/>
                <w:szCs w:val="16"/>
                <w:lang w:val="es-MX"/>
              </w:rPr>
            </w:pPr>
            <w:r w:rsidRPr="00571493">
              <w:rPr>
                <w:sz w:val="14"/>
                <w:szCs w:val="16"/>
                <w:lang w:val="es-MX"/>
              </w:rPr>
              <w:t xml:space="preserve">                    666,792 </w:t>
            </w:r>
          </w:p>
        </w:tc>
      </w:tr>
      <w:tr w:rsidR="00571493" w:rsidRPr="00571493" w:rsidTr="00571493">
        <w:trPr>
          <w:jc w:val="center"/>
        </w:trPr>
        <w:tc>
          <w:tcPr>
            <w:tcW w:w="2850" w:type="dxa"/>
          </w:tcPr>
          <w:p w:rsidR="00571493" w:rsidRPr="00571493" w:rsidRDefault="00571493" w:rsidP="00D03FFB">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3745"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VIVIENDA ESTATAL 2017</w:t>
            </w:r>
          </w:p>
        </w:tc>
        <w:tc>
          <w:tcPr>
            <w:tcW w:w="1440"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0461278598</w:t>
            </w:r>
          </w:p>
        </w:tc>
        <w:tc>
          <w:tcPr>
            <w:tcW w:w="0" w:type="auto"/>
            <w:vAlign w:val="bottom"/>
          </w:tcPr>
          <w:p w:rsidR="00571493" w:rsidRPr="00571493" w:rsidRDefault="00571493" w:rsidP="00571493">
            <w:pPr>
              <w:pStyle w:val="Texto"/>
              <w:spacing w:after="0" w:line="240" w:lineRule="exact"/>
              <w:ind w:firstLine="0"/>
              <w:jc w:val="right"/>
              <w:rPr>
                <w:sz w:val="14"/>
                <w:szCs w:val="16"/>
                <w:lang w:val="es-MX"/>
              </w:rPr>
            </w:pPr>
            <w:r w:rsidRPr="00571493">
              <w:rPr>
                <w:sz w:val="14"/>
                <w:szCs w:val="16"/>
                <w:lang w:val="es-MX"/>
              </w:rPr>
              <w:t xml:space="preserve">              14,516,969 </w:t>
            </w:r>
          </w:p>
        </w:tc>
      </w:tr>
      <w:tr w:rsidR="00571493" w:rsidRPr="00571493" w:rsidTr="00571493">
        <w:trPr>
          <w:jc w:val="center"/>
        </w:trPr>
        <w:tc>
          <w:tcPr>
            <w:tcW w:w="2850" w:type="dxa"/>
          </w:tcPr>
          <w:p w:rsidR="00571493" w:rsidRPr="00571493" w:rsidRDefault="00571493" w:rsidP="00D03FFB">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3745"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BENEFICIARIOS 2017</w:t>
            </w:r>
          </w:p>
        </w:tc>
        <w:tc>
          <w:tcPr>
            <w:tcW w:w="1440"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0302918063</w:t>
            </w:r>
          </w:p>
        </w:tc>
        <w:tc>
          <w:tcPr>
            <w:tcW w:w="0" w:type="auto"/>
            <w:vAlign w:val="bottom"/>
          </w:tcPr>
          <w:p w:rsidR="00571493" w:rsidRPr="00571493" w:rsidRDefault="00571493" w:rsidP="00571493">
            <w:pPr>
              <w:pStyle w:val="Texto"/>
              <w:spacing w:after="0" w:line="240" w:lineRule="exact"/>
              <w:ind w:firstLine="0"/>
              <w:jc w:val="right"/>
              <w:rPr>
                <w:sz w:val="14"/>
                <w:szCs w:val="16"/>
                <w:lang w:val="es-MX"/>
              </w:rPr>
            </w:pPr>
            <w:r w:rsidRPr="00571493">
              <w:rPr>
                <w:sz w:val="14"/>
                <w:szCs w:val="16"/>
                <w:lang w:val="es-MX"/>
              </w:rPr>
              <w:t xml:space="preserve">                    309,336 </w:t>
            </w:r>
          </w:p>
        </w:tc>
      </w:tr>
      <w:tr w:rsidR="00571493" w:rsidRPr="00571493" w:rsidTr="00571493">
        <w:trPr>
          <w:jc w:val="center"/>
        </w:trPr>
        <w:tc>
          <w:tcPr>
            <w:tcW w:w="2850" w:type="dxa"/>
          </w:tcPr>
          <w:p w:rsidR="00571493" w:rsidRPr="00571493" w:rsidRDefault="00571493" w:rsidP="00CF1205">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3745"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AHORRO PREVIO 2017</w:t>
            </w:r>
          </w:p>
        </w:tc>
        <w:tc>
          <w:tcPr>
            <w:tcW w:w="1440"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0488534358</w:t>
            </w:r>
          </w:p>
        </w:tc>
        <w:tc>
          <w:tcPr>
            <w:tcW w:w="0" w:type="auto"/>
            <w:vAlign w:val="bottom"/>
          </w:tcPr>
          <w:p w:rsidR="00571493" w:rsidRPr="00571493" w:rsidRDefault="00571493" w:rsidP="00571493">
            <w:pPr>
              <w:pStyle w:val="Texto"/>
              <w:spacing w:after="0" w:line="240" w:lineRule="exact"/>
              <w:ind w:firstLine="0"/>
              <w:jc w:val="right"/>
              <w:rPr>
                <w:sz w:val="14"/>
                <w:szCs w:val="16"/>
                <w:lang w:val="es-MX"/>
              </w:rPr>
            </w:pPr>
            <w:r w:rsidRPr="00571493">
              <w:rPr>
                <w:sz w:val="14"/>
                <w:szCs w:val="16"/>
                <w:lang w:val="es-MX"/>
              </w:rPr>
              <w:t xml:space="preserve">                                1 </w:t>
            </w:r>
          </w:p>
        </w:tc>
      </w:tr>
      <w:tr w:rsidR="00571493" w:rsidRPr="00571493" w:rsidTr="00571493">
        <w:trPr>
          <w:jc w:val="center"/>
        </w:trPr>
        <w:tc>
          <w:tcPr>
            <w:tcW w:w="2850" w:type="dxa"/>
          </w:tcPr>
          <w:p w:rsidR="00571493" w:rsidRPr="00571493" w:rsidRDefault="00571493" w:rsidP="00CF1205">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3745"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FINANCIAMIENTO 2017</w:t>
            </w:r>
          </w:p>
        </w:tc>
        <w:tc>
          <w:tcPr>
            <w:tcW w:w="1440"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0308889370</w:t>
            </w:r>
          </w:p>
        </w:tc>
        <w:tc>
          <w:tcPr>
            <w:tcW w:w="0" w:type="auto"/>
            <w:vAlign w:val="bottom"/>
          </w:tcPr>
          <w:p w:rsidR="00571493" w:rsidRPr="00571493" w:rsidRDefault="00571493" w:rsidP="00571493">
            <w:pPr>
              <w:pStyle w:val="Texto"/>
              <w:spacing w:after="0" w:line="240" w:lineRule="exact"/>
              <w:ind w:firstLine="0"/>
              <w:jc w:val="right"/>
              <w:rPr>
                <w:sz w:val="14"/>
                <w:szCs w:val="16"/>
                <w:lang w:val="es-MX"/>
              </w:rPr>
            </w:pPr>
            <w:r w:rsidRPr="00571493">
              <w:rPr>
                <w:sz w:val="14"/>
                <w:szCs w:val="16"/>
                <w:lang w:val="es-MX"/>
              </w:rPr>
              <w:t xml:space="preserve">                               1 </w:t>
            </w:r>
          </w:p>
        </w:tc>
      </w:tr>
      <w:tr w:rsidR="00571493" w:rsidRPr="00571493" w:rsidTr="00571493">
        <w:trPr>
          <w:trHeight w:val="289"/>
          <w:jc w:val="center"/>
        </w:trPr>
        <w:tc>
          <w:tcPr>
            <w:tcW w:w="2850" w:type="dxa"/>
          </w:tcPr>
          <w:p w:rsidR="00571493" w:rsidRPr="00571493" w:rsidRDefault="00571493" w:rsidP="00CF1205">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3745"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VIVIENDA FEDERAL 2017</w:t>
            </w:r>
          </w:p>
          <w:p w:rsidR="00571493" w:rsidRPr="00571493" w:rsidRDefault="00571493" w:rsidP="00571493">
            <w:pPr>
              <w:pStyle w:val="Texto"/>
              <w:spacing w:after="0" w:line="240" w:lineRule="exact"/>
              <w:ind w:firstLine="0"/>
              <w:rPr>
                <w:sz w:val="14"/>
                <w:szCs w:val="16"/>
                <w:lang w:val="es-MX"/>
              </w:rPr>
            </w:pPr>
          </w:p>
        </w:tc>
        <w:tc>
          <w:tcPr>
            <w:tcW w:w="1440"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0488534349</w:t>
            </w:r>
          </w:p>
          <w:p w:rsidR="00571493" w:rsidRPr="00571493" w:rsidRDefault="00571493" w:rsidP="00571493">
            <w:pPr>
              <w:pStyle w:val="Texto"/>
              <w:spacing w:after="0" w:line="240" w:lineRule="exact"/>
              <w:ind w:firstLine="0"/>
              <w:rPr>
                <w:sz w:val="14"/>
                <w:szCs w:val="16"/>
                <w:lang w:val="es-MX"/>
              </w:rPr>
            </w:pPr>
          </w:p>
        </w:tc>
        <w:tc>
          <w:tcPr>
            <w:tcW w:w="0" w:type="auto"/>
          </w:tcPr>
          <w:p w:rsidR="00571493" w:rsidRPr="00571493" w:rsidRDefault="00571493" w:rsidP="00571493">
            <w:pPr>
              <w:pStyle w:val="Texto"/>
              <w:spacing w:after="0" w:line="240" w:lineRule="exact"/>
              <w:ind w:firstLine="0"/>
              <w:jc w:val="right"/>
              <w:rPr>
                <w:sz w:val="14"/>
                <w:szCs w:val="16"/>
                <w:lang w:val="es-MX"/>
              </w:rPr>
            </w:pPr>
            <w:r w:rsidRPr="00571493">
              <w:rPr>
                <w:sz w:val="14"/>
                <w:szCs w:val="16"/>
                <w:lang w:val="es-MX"/>
              </w:rPr>
              <w:t>1</w:t>
            </w:r>
          </w:p>
        </w:tc>
      </w:tr>
      <w:tr w:rsidR="00571493" w:rsidRPr="00571493" w:rsidTr="00571493">
        <w:trPr>
          <w:trHeight w:val="169"/>
          <w:jc w:val="center"/>
        </w:trPr>
        <w:tc>
          <w:tcPr>
            <w:tcW w:w="8035" w:type="dxa"/>
            <w:gridSpan w:val="3"/>
          </w:tcPr>
          <w:p w:rsidR="00571493" w:rsidRPr="00571493" w:rsidRDefault="00571493" w:rsidP="00F428FA">
            <w:pPr>
              <w:pStyle w:val="Texto"/>
              <w:spacing w:after="0" w:line="240" w:lineRule="exact"/>
              <w:ind w:firstLine="0"/>
              <w:jc w:val="right"/>
              <w:rPr>
                <w:sz w:val="14"/>
                <w:szCs w:val="16"/>
                <w:lang w:val="es-MX"/>
              </w:rPr>
            </w:pPr>
            <w:r w:rsidRPr="00571493">
              <w:rPr>
                <w:sz w:val="14"/>
                <w:szCs w:val="16"/>
                <w:lang w:val="es-MX"/>
              </w:rPr>
              <w:t xml:space="preserve">   Suma </w:t>
            </w:r>
          </w:p>
        </w:tc>
        <w:tc>
          <w:tcPr>
            <w:tcW w:w="0" w:type="auto"/>
            <w:vAlign w:val="center"/>
          </w:tcPr>
          <w:p w:rsidR="00571493" w:rsidRPr="00571493" w:rsidRDefault="00571493" w:rsidP="00571493">
            <w:pPr>
              <w:pStyle w:val="Texto"/>
              <w:spacing w:after="0" w:line="240" w:lineRule="exact"/>
              <w:ind w:firstLine="0"/>
              <w:jc w:val="right"/>
              <w:rPr>
                <w:sz w:val="14"/>
                <w:szCs w:val="16"/>
                <w:lang w:val="es-MX"/>
              </w:rPr>
            </w:pPr>
            <w:r>
              <w:rPr>
                <w:sz w:val="14"/>
                <w:szCs w:val="16"/>
                <w:lang w:val="es-MX"/>
              </w:rPr>
              <w:fldChar w:fldCharType="begin"/>
            </w:r>
            <w:r>
              <w:rPr>
                <w:sz w:val="14"/>
                <w:szCs w:val="16"/>
                <w:lang w:val="es-MX"/>
              </w:rPr>
              <w:instrText xml:space="preserve"> =SUM(ABOVE) </w:instrText>
            </w:r>
            <w:r>
              <w:rPr>
                <w:sz w:val="14"/>
                <w:szCs w:val="16"/>
                <w:lang w:val="es-MX"/>
              </w:rPr>
              <w:fldChar w:fldCharType="separate"/>
            </w:r>
            <w:r>
              <w:rPr>
                <w:noProof/>
                <w:sz w:val="14"/>
                <w:szCs w:val="16"/>
                <w:lang w:val="es-MX"/>
              </w:rPr>
              <w:t>15,733,385</w:t>
            </w:r>
            <w:r>
              <w:rPr>
                <w:sz w:val="14"/>
                <w:szCs w:val="16"/>
                <w:lang w:val="es-MX"/>
              </w:rPr>
              <w:fldChar w:fldCharType="end"/>
            </w:r>
            <w:r w:rsidRPr="00571493">
              <w:rPr>
                <w:sz w:val="14"/>
                <w:szCs w:val="16"/>
                <w:lang w:val="es-MX"/>
              </w:rPr>
              <w:fldChar w:fldCharType="begin"/>
            </w:r>
            <w:r w:rsidRPr="00571493">
              <w:rPr>
                <w:sz w:val="14"/>
                <w:szCs w:val="16"/>
                <w:lang w:val="es-MX"/>
              </w:rPr>
              <w:instrText xml:space="preserve"> =SUM(ABOVE) </w:instrText>
            </w:r>
            <w:r w:rsidRPr="00571493">
              <w:rPr>
                <w:sz w:val="14"/>
                <w:szCs w:val="16"/>
                <w:lang w:val="es-MX"/>
              </w:rPr>
              <w:fldChar w:fldCharType="end"/>
            </w:r>
          </w:p>
        </w:tc>
      </w:tr>
    </w:tbl>
    <w:p w:rsidR="00A80D8B" w:rsidRDefault="00A80D8B" w:rsidP="00540418">
      <w:pPr>
        <w:pStyle w:val="Texto"/>
        <w:spacing w:after="0" w:line="240" w:lineRule="exact"/>
        <w:ind w:firstLine="706"/>
        <w:rPr>
          <w:szCs w:val="18"/>
          <w:lang w:val="es-MX"/>
        </w:rPr>
      </w:pPr>
    </w:p>
    <w:p w:rsidR="00B25DF8" w:rsidRDefault="00B25DF8" w:rsidP="00540418">
      <w:pPr>
        <w:pStyle w:val="Texto"/>
        <w:spacing w:after="0" w:line="240" w:lineRule="exact"/>
        <w:ind w:firstLine="706"/>
        <w:rPr>
          <w:szCs w:val="18"/>
          <w:lang w:val="es-MX"/>
        </w:rPr>
      </w:pPr>
    </w:p>
    <w:p w:rsidR="00B05135" w:rsidRDefault="00B05135" w:rsidP="00540418">
      <w:pPr>
        <w:pStyle w:val="Texto"/>
        <w:spacing w:after="0" w:line="240" w:lineRule="exact"/>
        <w:ind w:firstLine="706"/>
        <w:rPr>
          <w:szCs w:val="18"/>
          <w:lang w:val="es-MX"/>
        </w:rPr>
      </w:pPr>
    </w:p>
    <w:p w:rsidR="00B05135" w:rsidRDefault="00B05135" w:rsidP="00540418">
      <w:pPr>
        <w:pStyle w:val="Texto"/>
        <w:spacing w:after="0" w:line="240" w:lineRule="exact"/>
        <w:ind w:firstLine="706"/>
        <w:rPr>
          <w:szCs w:val="18"/>
          <w:lang w:val="es-MX"/>
        </w:rPr>
      </w:pPr>
    </w:p>
    <w:p w:rsidR="00CF1205" w:rsidRDefault="00CF1205" w:rsidP="00E10A29">
      <w:pPr>
        <w:pStyle w:val="ROMANOS"/>
        <w:tabs>
          <w:tab w:val="clear" w:pos="720"/>
          <w:tab w:val="left" w:pos="284"/>
        </w:tabs>
        <w:spacing w:after="0" w:line="240" w:lineRule="exact"/>
        <w:rPr>
          <w:b/>
          <w:lang w:val="es-MX"/>
        </w:rPr>
      </w:pPr>
    </w:p>
    <w:p w:rsidR="00163474" w:rsidRDefault="00163474" w:rsidP="00E10A29">
      <w:pPr>
        <w:pStyle w:val="ROMANOS"/>
        <w:tabs>
          <w:tab w:val="clear" w:pos="720"/>
          <w:tab w:val="left" w:pos="284"/>
        </w:tabs>
        <w:spacing w:after="0" w:line="240" w:lineRule="exact"/>
        <w:rPr>
          <w:b/>
          <w:lang w:val="es-MX"/>
        </w:rPr>
      </w:pPr>
      <w:r>
        <w:rPr>
          <w:b/>
          <w:lang w:val="es-MX"/>
        </w:rPr>
        <w:t xml:space="preserve">Derechos a recibir Efectivo y Equivalentes y Bienes o Servicios a Recibir </w:t>
      </w:r>
    </w:p>
    <w:p w:rsidR="00D20464" w:rsidRDefault="00B05135" w:rsidP="00E10A29">
      <w:pPr>
        <w:pStyle w:val="ROMANOS"/>
        <w:tabs>
          <w:tab w:val="clear" w:pos="720"/>
          <w:tab w:val="left" w:pos="284"/>
        </w:tabs>
        <w:spacing w:after="0" w:line="240" w:lineRule="exact"/>
        <w:ind w:left="284" w:firstLine="0"/>
        <w:rPr>
          <w:lang w:val="es-MX"/>
        </w:rPr>
      </w:pPr>
      <w:r>
        <w:rPr>
          <w:lang w:val="es-MX"/>
        </w:rPr>
        <w:t>Está conformado por el pago del 30</w:t>
      </w:r>
      <w:r w:rsidR="00CC52D8">
        <w:rPr>
          <w:lang w:val="es-MX"/>
        </w:rPr>
        <w:t>% de anticipo</w:t>
      </w:r>
      <w:r w:rsidR="001E3187">
        <w:rPr>
          <w:lang w:val="es-MX"/>
        </w:rPr>
        <w:t xml:space="preserve"> de obra estatal en conjunto con el programa infraestructura, </w:t>
      </w:r>
      <w:r w:rsidR="00834088">
        <w:rPr>
          <w:lang w:val="es-MX"/>
        </w:rPr>
        <w:t>así como de la amortización respectiva de los</w:t>
      </w:r>
      <w:r w:rsidR="00CC52D8">
        <w:rPr>
          <w:lang w:val="es-MX"/>
        </w:rPr>
        <w:t xml:space="preserve"> contratista</w:t>
      </w:r>
      <w:r>
        <w:rPr>
          <w:lang w:val="es-MX"/>
        </w:rPr>
        <w:t xml:space="preserve">s </w:t>
      </w:r>
      <w:r w:rsidR="009672EF">
        <w:rPr>
          <w:lang w:val="es-MX"/>
        </w:rPr>
        <w:t>del ejercicio fiscal 2016 y que concluirán sus acciones en el ejercicio fiscal 2017</w:t>
      </w:r>
      <w:r w:rsidR="001E3187">
        <w:rPr>
          <w:lang w:val="es-MX"/>
        </w:rPr>
        <w:t>.</w:t>
      </w:r>
    </w:p>
    <w:p w:rsidR="007B664F" w:rsidRDefault="007B664F" w:rsidP="00E10A29">
      <w:pPr>
        <w:pStyle w:val="ROMANOS"/>
        <w:tabs>
          <w:tab w:val="clear" w:pos="720"/>
          <w:tab w:val="left" w:pos="284"/>
        </w:tabs>
        <w:spacing w:after="0" w:line="240" w:lineRule="exact"/>
        <w:ind w:left="284" w:firstLine="0"/>
        <w:rPr>
          <w:lang w:val="es-MX"/>
        </w:rPr>
      </w:pPr>
    </w:p>
    <w:p w:rsidR="00CF1205" w:rsidRDefault="00CF1205" w:rsidP="00E10A29">
      <w:pPr>
        <w:pStyle w:val="ROMANOS"/>
        <w:tabs>
          <w:tab w:val="clear" w:pos="720"/>
          <w:tab w:val="left" w:pos="284"/>
        </w:tabs>
        <w:spacing w:after="0" w:line="240" w:lineRule="exact"/>
        <w:ind w:left="284" w:firstLine="0"/>
        <w:rPr>
          <w:lang w:val="es-MX"/>
        </w:rPr>
      </w:pPr>
      <w:bookmarkStart w:id="2" w:name="_GoBack"/>
      <w:bookmarkEnd w:id="2"/>
    </w:p>
    <w:tbl>
      <w:tblPr>
        <w:tblW w:w="11329" w:type="dxa"/>
        <w:jc w:val="center"/>
        <w:tblInd w:w="569" w:type="dxa"/>
        <w:tblCellMar>
          <w:left w:w="70" w:type="dxa"/>
          <w:right w:w="70" w:type="dxa"/>
        </w:tblCellMar>
        <w:tblLook w:val="04A0" w:firstRow="1" w:lastRow="0" w:firstColumn="1" w:lastColumn="0" w:noHBand="0" w:noVBand="1"/>
      </w:tblPr>
      <w:tblGrid>
        <w:gridCol w:w="2336"/>
        <w:gridCol w:w="5020"/>
        <w:gridCol w:w="1200"/>
        <w:gridCol w:w="1440"/>
        <w:gridCol w:w="1333"/>
      </w:tblGrid>
      <w:tr w:rsidR="00DF12A7" w:rsidRPr="00DF12A7" w:rsidTr="00DF12A7">
        <w:trPr>
          <w:trHeight w:val="720"/>
          <w:jc w:val="center"/>
        </w:trPr>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No. contrato</w:t>
            </w:r>
          </w:p>
        </w:tc>
        <w:tc>
          <w:tcPr>
            <w:tcW w:w="5020" w:type="dxa"/>
            <w:tcBorders>
              <w:top w:val="single" w:sz="4" w:space="0" w:color="auto"/>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Contratista</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Importe del 30% de anticipo</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Amortización</w:t>
            </w:r>
          </w:p>
        </w:tc>
        <w:tc>
          <w:tcPr>
            <w:tcW w:w="1333" w:type="dxa"/>
            <w:tcBorders>
              <w:top w:val="single" w:sz="4" w:space="0" w:color="auto"/>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Bienes o servicios a recibir</w:t>
            </w:r>
          </w:p>
        </w:tc>
      </w:tr>
      <w:tr w:rsidR="00DF12A7" w:rsidRPr="00DF12A7" w:rsidTr="00DF12A7">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both"/>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SEDATU-929032995-N10-2016</w:t>
            </w:r>
          </w:p>
        </w:tc>
        <w:tc>
          <w:tcPr>
            <w:tcW w:w="5020" w:type="dxa"/>
            <w:tcBorders>
              <w:top w:val="nil"/>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CONSTRUCCIONES Y EDIFICACIONES SAMPEDRO S.A DE C.V.</w:t>
            </w:r>
          </w:p>
        </w:tc>
        <w:tc>
          <w:tcPr>
            <w:tcW w:w="1200" w:type="dxa"/>
            <w:tcBorders>
              <w:top w:val="nil"/>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2,744,340</w:t>
            </w:r>
          </w:p>
        </w:tc>
        <w:tc>
          <w:tcPr>
            <w:tcW w:w="1440" w:type="dxa"/>
            <w:tcBorders>
              <w:top w:val="nil"/>
              <w:left w:val="nil"/>
              <w:bottom w:val="single" w:sz="4" w:space="0" w:color="auto"/>
              <w:right w:val="single" w:sz="4" w:space="0" w:color="auto"/>
            </w:tcBorders>
            <w:shd w:val="clear" w:color="auto" w:fill="auto"/>
            <w:noWrap/>
            <w:vAlign w:val="bottom"/>
            <w:hideMark/>
          </w:tcPr>
          <w:p w:rsidR="00DF12A7" w:rsidRPr="00DF12A7" w:rsidRDefault="00DF12A7" w:rsidP="00DF12A7">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1,265,751</w:t>
            </w:r>
          </w:p>
        </w:tc>
        <w:tc>
          <w:tcPr>
            <w:tcW w:w="1333" w:type="dxa"/>
            <w:tcBorders>
              <w:top w:val="nil"/>
              <w:left w:val="nil"/>
              <w:bottom w:val="single" w:sz="4" w:space="0" w:color="auto"/>
              <w:right w:val="single" w:sz="4" w:space="0" w:color="auto"/>
            </w:tcBorders>
            <w:shd w:val="clear" w:color="auto" w:fill="auto"/>
            <w:noWrap/>
            <w:vAlign w:val="bottom"/>
            <w:hideMark/>
          </w:tcPr>
          <w:p w:rsidR="00DF12A7" w:rsidRPr="00DF12A7" w:rsidRDefault="00DF12A7" w:rsidP="00DF12A7">
            <w:pPr>
              <w:spacing w:after="0" w:line="240" w:lineRule="auto"/>
              <w:jc w:val="right"/>
              <w:rPr>
                <w:rFonts w:ascii="Calibri" w:eastAsia="Times New Roman" w:hAnsi="Calibri" w:cs="Calibri"/>
                <w:sz w:val="14"/>
                <w:szCs w:val="18"/>
                <w:lang w:eastAsia="es-MX"/>
              </w:rPr>
            </w:pPr>
            <w:r w:rsidRPr="00DF12A7">
              <w:rPr>
                <w:rFonts w:ascii="Calibri" w:eastAsia="Times New Roman" w:hAnsi="Calibri" w:cs="Calibri"/>
                <w:sz w:val="14"/>
                <w:szCs w:val="18"/>
                <w:lang w:eastAsia="es-MX"/>
              </w:rPr>
              <w:t xml:space="preserve">                        1,478,589 </w:t>
            </w:r>
          </w:p>
        </w:tc>
      </w:tr>
      <w:tr w:rsidR="00DF12A7" w:rsidRPr="00DF12A7" w:rsidTr="00DF12A7">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both"/>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SEDATU-929032995-N14-2016</w:t>
            </w:r>
          </w:p>
        </w:tc>
        <w:tc>
          <w:tcPr>
            <w:tcW w:w="5020" w:type="dxa"/>
            <w:tcBorders>
              <w:top w:val="nil"/>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LIC. TALINA MALDONADO MENESES</w:t>
            </w:r>
          </w:p>
        </w:tc>
        <w:tc>
          <w:tcPr>
            <w:tcW w:w="1200" w:type="dxa"/>
            <w:tcBorders>
              <w:top w:val="nil"/>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2,326,309</w:t>
            </w:r>
          </w:p>
        </w:tc>
        <w:tc>
          <w:tcPr>
            <w:tcW w:w="1440" w:type="dxa"/>
            <w:tcBorders>
              <w:top w:val="nil"/>
              <w:left w:val="nil"/>
              <w:bottom w:val="single" w:sz="4" w:space="0" w:color="auto"/>
              <w:right w:val="single" w:sz="4" w:space="0" w:color="auto"/>
            </w:tcBorders>
            <w:shd w:val="clear" w:color="auto" w:fill="auto"/>
            <w:noWrap/>
            <w:vAlign w:val="bottom"/>
            <w:hideMark/>
          </w:tcPr>
          <w:p w:rsidR="00DF12A7" w:rsidRPr="00DF12A7" w:rsidRDefault="00DF12A7" w:rsidP="00DF12A7">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598,756</w:t>
            </w:r>
          </w:p>
        </w:tc>
        <w:tc>
          <w:tcPr>
            <w:tcW w:w="1333" w:type="dxa"/>
            <w:tcBorders>
              <w:top w:val="nil"/>
              <w:left w:val="nil"/>
              <w:bottom w:val="single" w:sz="4" w:space="0" w:color="auto"/>
              <w:right w:val="single" w:sz="4" w:space="0" w:color="auto"/>
            </w:tcBorders>
            <w:shd w:val="clear" w:color="auto" w:fill="auto"/>
            <w:noWrap/>
            <w:vAlign w:val="bottom"/>
            <w:hideMark/>
          </w:tcPr>
          <w:p w:rsidR="00DF12A7" w:rsidRPr="00DF12A7" w:rsidRDefault="00DF12A7" w:rsidP="00DF12A7">
            <w:pPr>
              <w:spacing w:after="0" w:line="240" w:lineRule="auto"/>
              <w:jc w:val="right"/>
              <w:rPr>
                <w:rFonts w:ascii="Calibri" w:eastAsia="Times New Roman" w:hAnsi="Calibri" w:cs="Calibri"/>
                <w:sz w:val="14"/>
                <w:szCs w:val="18"/>
                <w:lang w:eastAsia="es-MX"/>
              </w:rPr>
            </w:pPr>
            <w:r w:rsidRPr="00DF12A7">
              <w:rPr>
                <w:rFonts w:ascii="Calibri" w:eastAsia="Times New Roman" w:hAnsi="Calibri" w:cs="Calibri"/>
                <w:sz w:val="14"/>
                <w:szCs w:val="18"/>
                <w:lang w:eastAsia="es-MX"/>
              </w:rPr>
              <w:t xml:space="preserve">                        1,727,553 </w:t>
            </w:r>
          </w:p>
        </w:tc>
      </w:tr>
      <w:tr w:rsidR="00DF12A7" w:rsidRPr="00DF12A7" w:rsidTr="00DF12A7">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both"/>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SEDATU-929032995-N15-2016</w:t>
            </w:r>
          </w:p>
        </w:tc>
        <w:tc>
          <w:tcPr>
            <w:tcW w:w="5020" w:type="dxa"/>
            <w:tcBorders>
              <w:top w:val="nil"/>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CONSTRUCCIONES SANBAR S.A DE C.V.</w:t>
            </w:r>
          </w:p>
        </w:tc>
        <w:tc>
          <w:tcPr>
            <w:tcW w:w="1200" w:type="dxa"/>
            <w:tcBorders>
              <w:top w:val="nil"/>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968,625</w:t>
            </w:r>
          </w:p>
        </w:tc>
        <w:tc>
          <w:tcPr>
            <w:tcW w:w="1440" w:type="dxa"/>
            <w:tcBorders>
              <w:top w:val="nil"/>
              <w:left w:val="nil"/>
              <w:bottom w:val="single" w:sz="4" w:space="0" w:color="auto"/>
              <w:right w:val="single" w:sz="4" w:space="0" w:color="auto"/>
            </w:tcBorders>
            <w:shd w:val="clear" w:color="auto" w:fill="auto"/>
            <w:noWrap/>
            <w:vAlign w:val="bottom"/>
            <w:hideMark/>
          </w:tcPr>
          <w:p w:rsidR="00DF12A7" w:rsidRPr="00DF12A7" w:rsidRDefault="009672EF" w:rsidP="009672EF">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433,439</w:t>
            </w:r>
          </w:p>
        </w:tc>
        <w:tc>
          <w:tcPr>
            <w:tcW w:w="1333" w:type="dxa"/>
            <w:tcBorders>
              <w:top w:val="nil"/>
              <w:left w:val="nil"/>
              <w:bottom w:val="single" w:sz="4" w:space="0" w:color="auto"/>
              <w:right w:val="single" w:sz="4" w:space="0" w:color="auto"/>
            </w:tcBorders>
            <w:shd w:val="clear" w:color="auto" w:fill="auto"/>
            <w:noWrap/>
            <w:vAlign w:val="bottom"/>
            <w:hideMark/>
          </w:tcPr>
          <w:p w:rsidR="00DF12A7" w:rsidRPr="00DF12A7" w:rsidRDefault="009672EF" w:rsidP="00DF12A7">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535,186</w:t>
            </w:r>
          </w:p>
        </w:tc>
      </w:tr>
      <w:tr w:rsidR="00DF12A7" w:rsidRPr="00DF12A7" w:rsidTr="009672EF">
        <w:trPr>
          <w:trHeight w:val="300"/>
          <w:jc w:val="center"/>
        </w:trPr>
        <w:tc>
          <w:tcPr>
            <w:tcW w:w="73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DF12A7" w:rsidRPr="00DF12A7" w:rsidRDefault="00DF12A7" w:rsidP="00DF12A7">
            <w:pPr>
              <w:spacing w:after="0" w:line="240" w:lineRule="auto"/>
              <w:jc w:val="center"/>
              <w:rPr>
                <w:rFonts w:ascii="Calibri" w:eastAsia="Times New Roman" w:hAnsi="Calibri" w:cs="Calibri"/>
                <w:b/>
                <w:bCs/>
                <w:color w:val="000000"/>
                <w:sz w:val="14"/>
                <w:szCs w:val="18"/>
                <w:lang w:eastAsia="es-MX"/>
              </w:rPr>
            </w:pPr>
            <w:r w:rsidRPr="00DF12A7">
              <w:rPr>
                <w:rFonts w:ascii="Calibri" w:eastAsia="Times New Roman" w:hAnsi="Calibri" w:cs="Calibri"/>
                <w:b/>
                <w:bCs/>
                <w:color w:val="000000"/>
                <w:sz w:val="14"/>
                <w:szCs w:val="18"/>
                <w:lang w:eastAsia="es-MX"/>
              </w:rPr>
              <w:t>TOTALES</w:t>
            </w:r>
          </w:p>
        </w:tc>
        <w:tc>
          <w:tcPr>
            <w:tcW w:w="1200" w:type="dxa"/>
            <w:tcBorders>
              <w:top w:val="nil"/>
              <w:left w:val="nil"/>
              <w:bottom w:val="single" w:sz="4" w:space="0" w:color="auto"/>
              <w:right w:val="single" w:sz="4" w:space="0" w:color="auto"/>
            </w:tcBorders>
            <w:shd w:val="clear" w:color="auto" w:fill="auto"/>
            <w:noWrap/>
            <w:vAlign w:val="center"/>
          </w:tcPr>
          <w:p w:rsidR="00DF12A7" w:rsidRPr="00DF12A7" w:rsidRDefault="009672EF" w:rsidP="00BE7BDC">
            <w:pPr>
              <w:spacing w:after="0" w:line="240" w:lineRule="auto"/>
              <w:jc w:val="right"/>
              <w:rPr>
                <w:rFonts w:ascii="Calibri" w:eastAsia="Times New Roman" w:hAnsi="Calibri" w:cs="Calibri"/>
                <w:b/>
                <w:bCs/>
                <w:color w:val="000000"/>
                <w:sz w:val="14"/>
                <w:lang w:eastAsia="es-MX"/>
              </w:rPr>
            </w:pPr>
            <w:r>
              <w:rPr>
                <w:rFonts w:ascii="Calibri" w:eastAsia="Times New Roman" w:hAnsi="Calibri" w:cs="Calibri"/>
                <w:b/>
                <w:bCs/>
                <w:color w:val="000000"/>
                <w:sz w:val="14"/>
                <w:lang w:eastAsia="es-MX"/>
              </w:rPr>
              <w:fldChar w:fldCharType="begin"/>
            </w:r>
            <w:r>
              <w:rPr>
                <w:rFonts w:ascii="Calibri" w:eastAsia="Times New Roman" w:hAnsi="Calibri" w:cs="Calibri"/>
                <w:b/>
                <w:bCs/>
                <w:color w:val="000000"/>
                <w:sz w:val="14"/>
                <w:lang w:eastAsia="es-MX"/>
              </w:rPr>
              <w:instrText xml:space="preserve"> =SUM(ABOVE) </w:instrText>
            </w:r>
            <w:r>
              <w:rPr>
                <w:rFonts w:ascii="Calibri" w:eastAsia="Times New Roman" w:hAnsi="Calibri" w:cs="Calibri"/>
                <w:b/>
                <w:bCs/>
                <w:color w:val="000000"/>
                <w:sz w:val="14"/>
                <w:lang w:eastAsia="es-MX"/>
              </w:rPr>
              <w:fldChar w:fldCharType="end"/>
            </w:r>
            <w:r w:rsidR="00BE7BDC">
              <w:rPr>
                <w:rFonts w:ascii="Calibri" w:eastAsia="Times New Roman" w:hAnsi="Calibri" w:cs="Calibri"/>
                <w:b/>
                <w:bCs/>
                <w:color w:val="000000"/>
                <w:sz w:val="14"/>
                <w:lang w:eastAsia="es-MX"/>
              </w:rPr>
              <w:fldChar w:fldCharType="begin"/>
            </w:r>
            <w:r w:rsidR="00BE7BDC">
              <w:rPr>
                <w:rFonts w:ascii="Calibri" w:eastAsia="Times New Roman" w:hAnsi="Calibri" w:cs="Calibri"/>
                <w:b/>
                <w:bCs/>
                <w:color w:val="000000"/>
                <w:sz w:val="14"/>
                <w:lang w:eastAsia="es-MX"/>
              </w:rPr>
              <w:instrText xml:space="preserve"> =SUM(ABOVE) </w:instrText>
            </w:r>
            <w:r w:rsidR="00BE7BDC">
              <w:rPr>
                <w:rFonts w:ascii="Calibri" w:eastAsia="Times New Roman" w:hAnsi="Calibri" w:cs="Calibri"/>
                <w:b/>
                <w:bCs/>
                <w:color w:val="000000"/>
                <w:sz w:val="14"/>
                <w:lang w:eastAsia="es-MX"/>
              </w:rPr>
              <w:fldChar w:fldCharType="separate"/>
            </w:r>
            <w:r w:rsidR="00BE7BDC">
              <w:rPr>
                <w:rFonts w:ascii="Calibri" w:eastAsia="Times New Roman" w:hAnsi="Calibri" w:cs="Calibri"/>
                <w:b/>
                <w:bCs/>
                <w:noProof/>
                <w:color w:val="000000"/>
                <w:sz w:val="14"/>
                <w:lang w:eastAsia="es-MX"/>
              </w:rPr>
              <w:t>6,039,274</w:t>
            </w:r>
            <w:r w:rsidR="00BE7BDC">
              <w:rPr>
                <w:rFonts w:ascii="Calibri" w:eastAsia="Times New Roman" w:hAnsi="Calibri" w:cs="Calibri"/>
                <w:b/>
                <w:bCs/>
                <w:color w:val="000000"/>
                <w:sz w:val="14"/>
                <w:lang w:eastAsia="es-MX"/>
              </w:rPr>
              <w:fldChar w:fldCharType="end"/>
            </w:r>
          </w:p>
        </w:tc>
        <w:tc>
          <w:tcPr>
            <w:tcW w:w="1440" w:type="dxa"/>
            <w:tcBorders>
              <w:top w:val="nil"/>
              <w:left w:val="nil"/>
              <w:bottom w:val="single" w:sz="4" w:space="0" w:color="auto"/>
              <w:right w:val="single" w:sz="4" w:space="0" w:color="auto"/>
            </w:tcBorders>
            <w:shd w:val="clear" w:color="auto" w:fill="auto"/>
            <w:noWrap/>
            <w:vAlign w:val="center"/>
          </w:tcPr>
          <w:p w:rsidR="00DF12A7" w:rsidRPr="00DF12A7" w:rsidRDefault="00BE7BDC" w:rsidP="00DF12A7">
            <w:pPr>
              <w:spacing w:after="0" w:line="240" w:lineRule="auto"/>
              <w:jc w:val="right"/>
              <w:rPr>
                <w:rFonts w:ascii="Calibri" w:eastAsia="Times New Roman" w:hAnsi="Calibri" w:cs="Calibri"/>
                <w:b/>
                <w:bCs/>
                <w:color w:val="000000"/>
                <w:sz w:val="14"/>
                <w:lang w:eastAsia="es-MX"/>
              </w:rPr>
            </w:pPr>
            <w:r>
              <w:rPr>
                <w:rFonts w:ascii="Calibri" w:eastAsia="Times New Roman" w:hAnsi="Calibri" w:cs="Calibri"/>
                <w:b/>
                <w:bCs/>
                <w:color w:val="000000"/>
                <w:sz w:val="14"/>
                <w:lang w:eastAsia="es-MX"/>
              </w:rPr>
              <w:fldChar w:fldCharType="begin"/>
            </w:r>
            <w:r>
              <w:rPr>
                <w:rFonts w:ascii="Calibri" w:eastAsia="Times New Roman" w:hAnsi="Calibri" w:cs="Calibri"/>
                <w:b/>
                <w:bCs/>
                <w:color w:val="000000"/>
                <w:sz w:val="14"/>
                <w:lang w:eastAsia="es-MX"/>
              </w:rPr>
              <w:instrText xml:space="preserve"> =SUM(ABOVE) </w:instrText>
            </w:r>
            <w:r>
              <w:rPr>
                <w:rFonts w:ascii="Calibri" w:eastAsia="Times New Roman" w:hAnsi="Calibri" w:cs="Calibri"/>
                <w:b/>
                <w:bCs/>
                <w:color w:val="000000"/>
                <w:sz w:val="14"/>
                <w:lang w:eastAsia="es-MX"/>
              </w:rPr>
              <w:fldChar w:fldCharType="separate"/>
            </w:r>
            <w:r>
              <w:rPr>
                <w:rFonts w:ascii="Calibri" w:eastAsia="Times New Roman" w:hAnsi="Calibri" w:cs="Calibri"/>
                <w:b/>
                <w:bCs/>
                <w:noProof/>
                <w:color w:val="000000"/>
                <w:sz w:val="14"/>
                <w:lang w:eastAsia="es-MX"/>
              </w:rPr>
              <w:t>2,297,946</w:t>
            </w:r>
            <w:r>
              <w:rPr>
                <w:rFonts w:ascii="Calibri" w:eastAsia="Times New Roman" w:hAnsi="Calibri" w:cs="Calibri"/>
                <w:b/>
                <w:bCs/>
                <w:color w:val="000000"/>
                <w:sz w:val="14"/>
                <w:lang w:eastAsia="es-MX"/>
              </w:rPr>
              <w:fldChar w:fldCharType="end"/>
            </w:r>
          </w:p>
        </w:tc>
        <w:tc>
          <w:tcPr>
            <w:tcW w:w="1333" w:type="dxa"/>
            <w:tcBorders>
              <w:top w:val="nil"/>
              <w:left w:val="nil"/>
              <w:bottom w:val="single" w:sz="4" w:space="0" w:color="auto"/>
              <w:right w:val="single" w:sz="4" w:space="0" w:color="auto"/>
            </w:tcBorders>
            <w:shd w:val="clear" w:color="auto" w:fill="auto"/>
            <w:noWrap/>
            <w:vAlign w:val="center"/>
          </w:tcPr>
          <w:p w:rsidR="00DF12A7" w:rsidRPr="00DF12A7" w:rsidRDefault="00BE7BDC" w:rsidP="00DF12A7">
            <w:pPr>
              <w:spacing w:after="0" w:line="240" w:lineRule="auto"/>
              <w:jc w:val="right"/>
              <w:rPr>
                <w:rFonts w:ascii="Calibri" w:eastAsia="Times New Roman" w:hAnsi="Calibri" w:cs="Calibri"/>
                <w:b/>
                <w:bCs/>
                <w:color w:val="000000"/>
                <w:sz w:val="14"/>
                <w:lang w:eastAsia="es-MX"/>
              </w:rPr>
            </w:pPr>
            <w:r>
              <w:rPr>
                <w:rFonts w:ascii="Calibri" w:eastAsia="Times New Roman" w:hAnsi="Calibri" w:cs="Calibri"/>
                <w:b/>
                <w:bCs/>
                <w:color w:val="000000"/>
                <w:sz w:val="14"/>
                <w:lang w:eastAsia="es-MX"/>
              </w:rPr>
              <w:fldChar w:fldCharType="begin"/>
            </w:r>
            <w:r>
              <w:rPr>
                <w:rFonts w:ascii="Calibri" w:eastAsia="Times New Roman" w:hAnsi="Calibri" w:cs="Calibri"/>
                <w:b/>
                <w:bCs/>
                <w:color w:val="000000"/>
                <w:sz w:val="14"/>
                <w:lang w:eastAsia="es-MX"/>
              </w:rPr>
              <w:instrText xml:space="preserve"> =SUM(ABOVE) </w:instrText>
            </w:r>
            <w:r>
              <w:rPr>
                <w:rFonts w:ascii="Calibri" w:eastAsia="Times New Roman" w:hAnsi="Calibri" w:cs="Calibri"/>
                <w:b/>
                <w:bCs/>
                <w:color w:val="000000"/>
                <w:sz w:val="14"/>
                <w:lang w:eastAsia="es-MX"/>
              </w:rPr>
              <w:fldChar w:fldCharType="separate"/>
            </w:r>
            <w:r>
              <w:rPr>
                <w:rFonts w:ascii="Calibri" w:eastAsia="Times New Roman" w:hAnsi="Calibri" w:cs="Calibri"/>
                <w:b/>
                <w:bCs/>
                <w:noProof/>
                <w:color w:val="000000"/>
                <w:sz w:val="14"/>
                <w:lang w:eastAsia="es-MX"/>
              </w:rPr>
              <w:t>3,741,328</w:t>
            </w:r>
            <w:r>
              <w:rPr>
                <w:rFonts w:ascii="Calibri" w:eastAsia="Times New Roman" w:hAnsi="Calibri" w:cs="Calibri"/>
                <w:b/>
                <w:bCs/>
                <w:color w:val="000000"/>
                <w:sz w:val="14"/>
                <w:lang w:eastAsia="es-MX"/>
              </w:rPr>
              <w:fldChar w:fldCharType="end"/>
            </w:r>
          </w:p>
        </w:tc>
      </w:tr>
    </w:tbl>
    <w:p w:rsidR="007B664F" w:rsidRDefault="007B664F" w:rsidP="00E10A29">
      <w:pPr>
        <w:pStyle w:val="ROMANOS"/>
        <w:tabs>
          <w:tab w:val="clear" w:pos="720"/>
          <w:tab w:val="left" w:pos="284"/>
        </w:tabs>
        <w:spacing w:after="0" w:line="240" w:lineRule="exact"/>
        <w:ind w:left="284" w:firstLine="0"/>
        <w:rPr>
          <w:lang w:val="es-MX"/>
        </w:rPr>
      </w:pPr>
    </w:p>
    <w:p w:rsidR="00DF12A7" w:rsidRDefault="00DF12A7" w:rsidP="00E10A29">
      <w:pPr>
        <w:pStyle w:val="ROMANOS"/>
        <w:tabs>
          <w:tab w:val="clear" w:pos="720"/>
          <w:tab w:val="left" w:pos="284"/>
        </w:tabs>
        <w:spacing w:after="0" w:line="240" w:lineRule="exact"/>
        <w:ind w:left="284" w:firstLine="0"/>
        <w:rPr>
          <w:lang w:val="es-MX"/>
        </w:rPr>
      </w:pPr>
    </w:p>
    <w:p w:rsidR="00DF12A7" w:rsidRDefault="00DF12A7" w:rsidP="00E10A29">
      <w:pPr>
        <w:pStyle w:val="ROMANOS"/>
        <w:tabs>
          <w:tab w:val="clear" w:pos="720"/>
          <w:tab w:val="left" w:pos="284"/>
        </w:tabs>
        <w:spacing w:after="0" w:line="240" w:lineRule="exact"/>
        <w:ind w:left="284" w:firstLine="0"/>
        <w:rPr>
          <w:lang w:val="es-MX"/>
        </w:rPr>
      </w:pPr>
    </w:p>
    <w:p w:rsidR="00E07572" w:rsidRDefault="00E07572" w:rsidP="00E07572">
      <w:pPr>
        <w:pStyle w:val="ROMANOS"/>
        <w:spacing w:after="0" w:line="240" w:lineRule="exact"/>
        <w:rPr>
          <w:b/>
          <w:lang w:val="es-MX"/>
        </w:rPr>
      </w:pPr>
    </w:p>
    <w:p w:rsidR="00E07572" w:rsidRPr="00163474" w:rsidRDefault="00E07572" w:rsidP="00E07572">
      <w:pPr>
        <w:pStyle w:val="ROMANOS"/>
        <w:spacing w:after="0" w:line="240" w:lineRule="exact"/>
        <w:rPr>
          <w:b/>
          <w:lang w:val="es-MX"/>
        </w:rPr>
      </w:pPr>
      <w:r w:rsidRPr="00163474">
        <w:rPr>
          <w:b/>
          <w:lang w:val="es-MX"/>
        </w:rPr>
        <w:t>Bienes Disponibles para su transformación o Consumo (inventarios)</w:t>
      </w:r>
    </w:p>
    <w:p w:rsidR="00E07572" w:rsidRDefault="00E07572" w:rsidP="00E07572">
      <w:pPr>
        <w:pStyle w:val="ROMANOS"/>
        <w:tabs>
          <w:tab w:val="clear" w:pos="720"/>
          <w:tab w:val="left" w:pos="284"/>
        </w:tabs>
        <w:spacing w:after="0" w:line="240" w:lineRule="exact"/>
        <w:ind w:left="284" w:firstLine="0"/>
      </w:pPr>
      <w:r>
        <w:rPr>
          <w:lang w:val="es-MX"/>
        </w:rPr>
        <w:t>No aplica ya que e</w:t>
      </w:r>
      <w:r>
        <w:t xml:space="preserve">l Instituto Inmobiliario de Desarrollo Urbano y Vivienda del Estado de Tlaxcala, al </w:t>
      </w:r>
      <w:r w:rsidR="00DF12A7">
        <w:t>3</w:t>
      </w:r>
      <w:r w:rsidR="00C3307A">
        <w:t>0</w:t>
      </w:r>
      <w:r w:rsidR="00CC60B1">
        <w:t xml:space="preserve"> de </w:t>
      </w:r>
      <w:r w:rsidR="00C3307A">
        <w:t>juni</w:t>
      </w:r>
      <w:r w:rsidR="009672EF">
        <w:t>o</w:t>
      </w:r>
      <w:r w:rsidR="003E7C14">
        <w:t xml:space="preserve"> </w:t>
      </w:r>
      <w:r>
        <w:t>del año 201</w:t>
      </w:r>
      <w:r w:rsidR="009672EF">
        <w:t>7</w:t>
      </w:r>
      <w:r>
        <w:t>, no realiza ningún proceso de transformación o elaboración de bienes.</w:t>
      </w:r>
    </w:p>
    <w:p w:rsidR="00E07572" w:rsidRDefault="00E07572" w:rsidP="00E07572">
      <w:pPr>
        <w:pStyle w:val="ROMANOS"/>
        <w:spacing w:after="0" w:line="240" w:lineRule="exact"/>
        <w:rPr>
          <w:lang w:val="es-MX"/>
        </w:rPr>
      </w:pPr>
    </w:p>
    <w:p w:rsidR="00E07572" w:rsidRDefault="00E07572" w:rsidP="00E07572">
      <w:pPr>
        <w:pStyle w:val="ROMANOS"/>
        <w:spacing w:after="0" w:line="240" w:lineRule="exact"/>
        <w:rPr>
          <w:b/>
          <w:lang w:val="es-MX"/>
        </w:rPr>
      </w:pPr>
    </w:p>
    <w:p w:rsidR="00E07572" w:rsidRDefault="00E07572" w:rsidP="00E07572">
      <w:pPr>
        <w:pStyle w:val="ROMANOS"/>
        <w:spacing w:after="0" w:line="240" w:lineRule="exact"/>
        <w:rPr>
          <w:b/>
          <w:lang w:val="es-MX"/>
        </w:rPr>
      </w:pPr>
      <w:r w:rsidRPr="00163474">
        <w:rPr>
          <w:b/>
          <w:lang w:val="es-MX"/>
        </w:rPr>
        <w:t>Inversiones Financieras</w:t>
      </w:r>
    </w:p>
    <w:p w:rsidR="00E07572" w:rsidRDefault="00E07572" w:rsidP="00E07572">
      <w:pPr>
        <w:pStyle w:val="ROMANOS"/>
        <w:spacing w:after="0" w:line="240" w:lineRule="exact"/>
      </w:pPr>
      <w:r>
        <w:t>El Instituto Inmobiliario de Desarrollo Urbano y Vivienda d</w:t>
      </w:r>
      <w:r w:rsidR="007B664F">
        <w:t xml:space="preserve">el Estado de Tlaxcala, al </w:t>
      </w:r>
      <w:r w:rsidR="00BD6F2F">
        <w:t>3</w:t>
      </w:r>
      <w:r w:rsidR="00C3307A">
        <w:t>0</w:t>
      </w:r>
      <w:r w:rsidR="007F3B1B">
        <w:t xml:space="preserve"> de </w:t>
      </w:r>
      <w:r w:rsidR="00C3307A">
        <w:t>junio</w:t>
      </w:r>
      <w:r w:rsidR="001E3187">
        <w:t xml:space="preserve"> </w:t>
      </w:r>
      <w:r>
        <w:t>del año 201</w:t>
      </w:r>
      <w:r w:rsidR="009672EF">
        <w:t>7</w:t>
      </w:r>
      <w:r>
        <w:t>, no cuenta con fideicomisos.</w:t>
      </w:r>
    </w:p>
    <w:p w:rsidR="00163474" w:rsidRPr="00E07572" w:rsidRDefault="00163474" w:rsidP="00540418">
      <w:pPr>
        <w:pStyle w:val="ROMANOS"/>
        <w:spacing w:after="0" w:line="240" w:lineRule="exact"/>
      </w:pPr>
    </w:p>
    <w:p w:rsidR="00540418" w:rsidRPr="00170C06" w:rsidRDefault="00540418" w:rsidP="00A66E8C">
      <w:pPr>
        <w:pStyle w:val="ROMANOS"/>
        <w:spacing w:after="0" w:line="240" w:lineRule="exact"/>
        <w:rPr>
          <w:lang w:val="es-MX"/>
        </w:rPr>
      </w:pPr>
      <w:r w:rsidRPr="00170C06">
        <w:rPr>
          <w:lang w:val="es-MX"/>
        </w:rPr>
        <w:tab/>
      </w:r>
    </w:p>
    <w:p w:rsidR="00540418" w:rsidRPr="00170C06" w:rsidRDefault="00540418" w:rsidP="00E07572">
      <w:pPr>
        <w:pStyle w:val="ROMANOS"/>
        <w:tabs>
          <w:tab w:val="clear" w:pos="720"/>
          <w:tab w:val="left" w:pos="284"/>
        </w:tabs>
        <w:spacing w:after="0" w:line="240" w:lineRule="exact"/>
        <w:ind w:left="284" w:firstLine="0"/>
        <w:rPr>
          <w:b/>
          <w:lang w:val="es-MX"/>
        </w:rPr>
      </w:pPr>
      <w:r w:rsidRPr="00170C06">
        <w:rPr>
          <w:b/>
          <w:lang w:val="es-MX"/>
        </w:rPr>
        <w:t>Bienes Muebles, Inmuebles e Intangibles</w:t>
      </w:r>
    </w:p>
    <w:p w:rsidR="00A66E8C" w:rsidRDefault="00424229" w:rsidP="00E10A29">
      <w:pPr>
        <w:pStyle w:val="ROMANOS"/>
        <w:tabs>
          <w:tab w:val="clear" w:pos="720"/>
          <w:tab w:val="left" w:pos="567"/>
        </w:tabs>
        <w:spacing w:after="0" w:line="240" w:lineRule="exact"/>
        <w:ind w:left="284" w:firstLine="0"/>
        <w:rPr>
          <w:lang w:val="es-MX"/>
        </w:rPr>
      </w:pPr>
      <w:r w:rsidRPr="00170C06">
        <w:rPr>
          <w:lang w:val="es-MX"/>
        </w:rPr>
        <w:t>Se conforma por los bienes tangibles e intangibles necesarios para llevar las actividades contrato y  supervisión de obras y subsidios  de los distintos programas a cargo del Instituto</w:t>
      </w:r>
      <w:r w:rsidR="00D27584">
        <w:rPr>
          <w:lang w:val="es-MX"/>
        </w:rPr>
        <w:t>, los cuales hasta el 3</w:t>
      </w:r>
      <w:r w:rsidR="00BB03E0">
        <w:rPr>
          <w:lang w:val="es-MX"/>
        </w:rPr>
        <w:t>0</w:t>
      </w:r>
      <w:r w:rsidR="00D27584">
        <w:rPr>
          <w:lang w:val="es-MX"/>
        </w:rPr>
        <w:t xml:space="preserve"> de </w:t>
      </w:r>
      <w:proofErr w:type="spellStart"/>
      <w:r w:rsidR="00BB03E0">
        <w:rPr>
          <w:lang w:val="es-MX"/>
        </w:rPr>
        <w:t>junio</w:t>
      </w:r>
      <w:r w:rsidR="00D27584">
        <w:rPr>
          <w:lang w:val="es-MX"/>
        </w:rPr>
        <w:t>o</w:t>
      </w:r>
      <w:proofErr w:type="spellEnd"/>
      <w:r w:rsidR="00D27584">
        <w:rPr>
          <w:lang w:val="es-MX"/>
        </w:rPr>
        <w:t xml:space="preserve"> de 2017 no reflejan aumento o disminución de bienes.</w:t>
      </w:r>
    </w:p>
    <w:p w:rsidR="007F3B1B" w:rsidRPr="00170C06" w:rsidRDefault="007F3B1B" w:rsidP="00E10A29">
      <w:pPr>
        <w:pStyle w:val="ROMANOS"/>
        <w:tabs>
          <w:tab w:val="clear" w:pos="720"/>
          <w:tab w:val="left" w:pos="567"/>
        </w:tabs>
        <w:spacing w:after="0" w:line="240" w:lineRule="exact"/>
        <w:ind w:left="284" w:firstLine="0"/>
        <w:rPr>
          <w:lang w:val="es-MX"/>
        </w:rPr>
      </w:pPr>
    </w:p>
    <w:p w:rsidR="001E3187" w:rsidRDefault="001E3187" w:rsidP="007F3B1B">
      <w:pPr>
        <w:pStyle w:val="ROMANOS"/>
        <w:tabs>
          <w:tab w:val="clear" w:pos="720"/>
          <w:tab w:val="left" w:pos="284"/>
        </w:tabs>
        <w:spacing w:after="0" w:line="240" w:lineRule="exact"/>
        <w:ind w:left="284" w:firstLine="0"/>
        <w:rPr>
          <w:lang w:val="es-MX"/>
        </w:rPr>
      </w:pPr>
    </w:p>
    <w:p w:rsidR="001E3187" w:rsidRPr="00170C06" w:rsidRDefault="001E3187" w:rsidP="007F3B1B">
      <w:pPr>
        <w:pStyle w:val="ROMANOS"/>
        <w:tabs>
          <w:tab w:val="clear" w:pos="720"/>
          <w:tab w:val="left" w:pos="284"/>
        </w:tabs>
        <w:spacing w:after="0" w:line="240" w:lineRule="exact"/>
        <w:ind w:left="284" w:firstLine="0"/>
        <w:rPr>
          <w:lang w:val="es-MX"/>
        </w:rPr>
      </w:pPr>
    </w:p>
    <w:tbl>
      <w:tblPr>
        <w:tblStyle w:val="Tablaconcuadrcula"/>
        <w:tblW w:w="0" w:type="auto"/>
        <w:jc w:val="center"/>
        <w:tblInd w:w="720" w:type="dxa"/>
        <w:tblLook w:val="04A0" w:firstRow="1" w:lastRow="0" w:firstColumn="1" w:lastColumn="0" w:noHBand="0" w:noVBand="1"/>
      </w:tblPr>
      <w:tblGrid>
        <w:gridCol w:w="1647"/>
        <w:gridCol w:w="1117"/>
      </w:tblGrid>
      <w:tr w:rsidR="00424229" w:rsidRPr="00170C06" w:rsidTr="00424229">
        <w:trPr>
          <w:jc w:val="center"/>
        </w:trPr>
        <w:tc>
          <w:tcPr>
            <w:tcW w:w="0" w:type="auto"/>
          </w:tcPr>
          <w:p w:rsidR="00424229" w:rsidRPr="00170C06" w:rsidRDefault="00424229" w:rsidP="00424229">
            <w:pPr>
              <w:pStyle w:val="ROMANOS"/>
              <w:spacing w:after="0" w:line="240" w:lineRule="exact"/>
              <w:ind w:left="0" w:firstLine="0"/>
              <w:rPr>
                <w:lang w:val="es-MX"/>
              </w:rPr>
            </w:pPr>
            <w:r w:rsidRPr="00170C06">
              <w:rPr>
                <w:lang w:val="es-MX"/>
              </w:rPr>
              <w:t xml:space="preserve">Concepto </w:t>
            </w:r>
          </w:p>
        </w:tc>
        <w:tc>
          <w:tcPr>
            <w:tcW w:w="0" w:type="auto"/>
          </w:tcPr>
          <w:p w:rsidR="00424229" w:rsidRPr="00170C06" w:rsidRDefault="00424229" w:rsidP="00424229">
            <w:pPr>
              <w:pStyle w:val="ROMANOS"/>
              <w:spacing w:after="0" w:line="240" w:lineRule="exact"/>
              <w:ind w:left="0" w:firstLine="0"/>
              <w:rPr>
                <w:lang w:val="es-MX"/>
              </w:rPr>
            </w:pPr>
            <w:r w:rsidRPr="00170C06">
              <w:rPr>
                <w:lang w:val="es-MX"/>
              </w:rPr>
              <w:t>Importe</w:t>
            </w:r>
          </w:p>
        </w:tc>
      </w:tr>
      <w:tr w:rsidR="003F4801" w:rsidRPr="00170C06" w:rsidTr="00424229">
        <w:trPr>
          <w:jc w:val="center"/>
        </w:trPr>
        <w:tc>
          <w:tcPr>
            <w:tcW w:w="0" w:type="auto"/>
          </w:tcPr>
          <w:p w:rsidR="003F4801" w:rsidRPr="00170C06" w:rsidRDefault="003F4801" w:rsidP="00424229">
            <w:pPr>
              <w:pStyle w:val="ROMANOS"/>
              <w:spacing w:after="0" w:line="240" w:lineRule="exact"/>
              <w:ind w:left="0" w:firstLine="0"/>
              <w:rPr>
                <w:lang w:val="es-MX"/>
              </w:rPr>
            </w:pPr>
            <w:r>
              <w:rPr>
                <w:lang w:val="es-MX"/>
              </w:rPr>
              <w:t>Bienes muebles</w:t>
            </w:r>
          </w:p>
        </w:tc>
        <w:tc>
          <w:tcPr>
            <w:tcW w:w="0" w:type="auto"/>
          </w:tcPr>
          <w:p w:rsidR="003F4801" w:rsidRDefault="003F4801" w:rsidP="00D20464">
            <w:pPr>
              <w:pStyle w:val="ROMANOS"/>
              <w:spacing w:after="0" w:line="240" w:lineRule="exact"/>
              <w:ind w:left="0" w:firstLine="0"/>
              <w:jc w:val="right"/>
              <w:rPr>
                <w:lang w:val="es-MX"/>
              </w:rPr>
            </w:pPr>
            <w:r>
              <w:rPr>
                <w:lang w:val="es-MX"/>
              </w:rPr>
              <w:t>1,</w:t>
            </w:r>
            <w:r w:rsidR="00D20464">
              <w:rPr>
                <w:lang w:val="es-MX"/>
              </w:rPr>
              <w:t>911,919</w:t>
            </w:r>
          </w:p>
        </w:tc>
      </w:tr>
      <w:tr w:rsidR="00424229" w:rsidRPr="00170C06" w:rsidTr="00424229">
        <w:trPr>
          <w:jc w:val="center"/>
        </w:trPr>
        <w:tc>
          <w:tcPr>
            <w:tcW w:w="0" w:type="auto"/>
          </w:tcPr>
          <w:p w:rsidR="00424229" w:rsidRPr="00170C06" w:rsidRDefault="00424229" w:rsidP="00424229">
            <w:pPr>
              <w:pStyle w:val="ROMANOS"/>
              <w:spacing w:after="0" w:line="240" w:lineRule="exact"/>
              <w:ind w:left="0" w:firstLine="0"/>
              <w:rPr>
                <w:lang w:val="es-MX"/>
              </w:rPr>
            </w:pPr>
            <w:r w:rsidRPr="00170C06">
              <w:rPr>
                <w:lang w:val="es-MX"/>
              </w:rPr>
              <w:t>Bienes Inmuebles</w:t>
            </w:r>
          </w:p>
        </w:tc>
        <w:tc>
          <w:tcPr>
            <w:tcW w:w="0" w:type="auto"/>
          </w:tcPr>
          <w:p w:rsidR="00424229" w:rsidRPr="00170C06" w:rsidRDefault="00E15CF2" w:rsidP="00CA431C">
            <w:pPr>
              <w:pStyle w:val="ROMANOS"/>
              <w:spacing w:after="0" w:line="240" w:lineRule="exact"/>
              <w:ind w:left="0" w:firstLine="0"/>
              <w:jc w:val="right"/>
              <w:rPr>
                <w:lang w:val="es-MX"/>
              </w:rPr>
            </w:pPr>
            <w:r>
              <w:rPr>
                <w:lang w:val="es-MX"/>
              </w:rPr>
              <w:t>34,453,964</w:t>
            </w:r>
          </w:p>
        </w:tc>
      </w:tr>
      <w:tr w:rsidR="00424229" w:rsidRPr="00170C06" w:rsidTr="00424229">
        <w:trPr>
          <w:jc w:val="center"/>
        </w:trPr>
        <w:tc>
          <w:tcPr>
            <w:tcW w:w="0" w:type="auto"/>
          </w:tcPr>
          <w:p w:rsidR="00424229" w:rsidRPr="00170C06" w:rsidRDefault="00236731" w:rsidP="00424229">
            <w:pPr>
              <w:pStyle w:val="ROMANOS"/>
              <w:spacing w:after="0" w:line="240" w:lineRule="exact"/>
              <w:ind w:left="0" w:firstLine="0"/>
              <w:rPr>
                <w:lang w:val="es-MX"/>
              </w:rPr>
            </w:pPr>
            <w:r w:rsidRPr="00170C06">
              <w:rPr>
                <w:lang w:val="es-MX"/>
              </w:rPr>
              <w:t>Suma</w:t>
            </w:r>
          </w:p>
        </w:tc>
        <w:tc>
          <w:tcPr>
            <w:tcW w:w="0" w:type="auto"/>
          </w:tcPr>
          <w:p w:rsidR="00424229" w:rsidRPr="00170C06" w:rsidRDefault="00E15CF2" w:rsidP="00E10A29">
            <w:pPr>
              <w:pStyle w:val="ROMANOS"/>
              <w:spacing w:after="0" w:line="240" w:lineRule="exact"/>
              <w:ind w:left="0" w:firstLine="0"/>
              <w:jc w:val="right"/>
              <w:rPr>
                <w:lang w:val="es-MX"/>
              </w:rPr>
            </w:pPr>
            <w:r>
              <w:rPr>
                <w:lang w:val="es-MX"/>
              </w:rPr>
              <w:fldChar w:fldCharType="begin"/>
            </w:r>
            <w:r>
              <w:rPr>
                <w:lang w:val="es-MX"/>
              </w:rPr>
              <w:instrText xml:space="preserve"> =SUM(ABOVE) </w:instrText>
            </w:r>
            <w:r>
              <w:rPr>
                <w:lang w:val="es-MX"/>
              </w:rPr>
              <w:fldChar w:fldCharType="separate"/>
            </w:r>
            <w:r>
              <w:rPr>
                <w:noProof/>
                <w:lang w:val="es-MX"/>
              </w:rPr>
              <w:t>36,365,883</w:t>
            </w:r>
            <w:r>
              <w:rPr>
                <w:lang w:val="es-MX"/>
              </w:rPr>
              <w:fldChar w:fldCharType="end"/>
            </w:r>
          </w:p>
        </w:tc>
      </w:tr>
    </w:tbl>
    <w:p w:rsidR="00D20464" w:rsidRDefault="00D20464" w:rsidP="00E07572">
      <w:pPr>
        <w:pStyle w:val="ROMANOS"/>
        <w:spacing w:after="0" w:line="240" w:lineRule="exact"/>
        <w:rPr>
          <w:b/>
          <w:lang w:val="es-MX"/>
        </w:rPr>
      </w:pPr>
    </w:p>
    <w:p w:rsidR="00E07572" w:rsidRDefault="00E07572" w:rsidP="00E07572">
      <w:pPr>
        <w:pStyle w:val="ROMANOS"/>
        <w:spacing w:after="0" w:line="240" w:lineRule="exact"/>
        <w:rPr>
          <w:b/>
          <w:lang w:val="es-MX"/>
        </w:rPr>
      </w:pPr>
      <w:r w:rsidRPr="00163474">
        <w:rPr>
          <w:b/>
          <w:lang w:val="es-MX"/>
        </w:rPr>
        <w:lastRenderedPageBreak/>
        <w:t>Estimaciones y Deterioros</w:t>
      </w:r>
    </w:p>
    <w:p w:rsidR="00E07572" w:rsidRDefault="00E07572" w:rsidP="00E07572">
      <w:pPr>
        <w:pStyle w:val="ROMANOS"/>
        <w:spacing w:after="0" w:line="240" w:lineRule="exact"/>
      </w:pPr>
      <w:r>
        <w:t xml:space="preserve">El Instituto Inmobiliario de Desarrollo Urbano y Vivienda del Estado de Tlaxcala, al </w:t>
      </w:r>
      <w:r w:rsidR="00BB03E0">
        <w:t>30</w:t>
      </w:r>
      <w:r>
        <w:t xml:space="preserve"> de </w:t>
      </w:r>
      <w:r w:rsidR="00BB03E0">
        <w:t>junio</w:t>
      </w:r>
      <w:r>
        <w:t xml:space="preserve"> del año 201</w:t>
      </w:r>
      <w:r w:rsidR="00D27584">
        <w:t>7</w:t>
      </w:r>
      <w:r>
        <w:t>, no tiene cuentas incobrables, activos biológicos.</w:t>
      </w:r>
    </w:p>
    <w:p w:rsidR="00E07572" w:rsidRDefault="00E07572" w:rsidP="00E07572">
      <w:pPr>
        <w:pStyle w:val="ROMANOS"/>
        <w:spacing w:after="0" w:line="240" w:lineRule="exact"/>
        <w:rPr>
          <w:lang w:val="es-MX"/>
        </w:rPr>
      </w:pPr>
    </w:p>
    <w:p w:rsidR="00D20464" w:rsidRDefault="00D20464" w:rsidP="00E07572">
      <w:pPr>
        <w:pStyle w:val="ROMANOS"/>
        <w:spacing w:after="0" w:line="240" w:lineRule="exact"/>
        <w:rPr>
          <w:b/>
          <w:lang w:val="es-MX"/>
        </w:rPr>
      </w:pPr>
    </w:p>
    <w:p w:rsidR="00E07572" w:rsidRPr="00170C06" w:rsidRDefault="00E07572" w:rsidP="00E07572">
      <w:pPr>
        <w:pStyle w:val="ROMANOS"/>
        <w:spacing w:after="0" w:line="240" w:lineRule="exact"/>
        <w:rPr>
          <w:b/>
          <w:lang w:val="es-MX"/>
        </w:rPr>
      </w:pPr>
      <w:r w:rsidRPr="00170C06">
        <w:rPr>
          <w:b/>
          <w:lang w:val="es-MX"/>
        </w:rPr>
        <w:t>Otros Activos</w:t>
      </w:r>
    </w:p>
    <w:p w:rsidR="00E07572" w:rsidRPr="00170C06" w:rsidRDefault="00E07572" w:rsidP="00E07572">
      <w:pPr>
        <w:pStyle w:val="ROMANOS"/>
        <w:spacing w:after="0" w:line="240" w:lineRule="exact"/>
        <w:rPr>
          <w:b/>
          <w:lang w:val="es-MX"/>
        </w:rPr>
      </w:pPr>
    </w:p>
    <w:p w:rsidR="00236731" w:rsidRDefault="00E07572" w:rsidP="00E07572">
      <w:pPr>
        <w:pStyle w:val="ROMANOS"/>
        <w:spacing w:after="0" w:line="240" w:lineRule="exact"/>
        <w:rPr>
          <w:lang w:val="es-MX"/>
        </w:rPr>
      </w:pPr>
      <w:r w:rsidRPr="00170C06">
        <w:rPr>
          <w:lang w:val="es-MX"/>
        </w:rPr>
        <w:t xml:space="preserve">Está representado por el anticipo en la modalidad </w:t>
      </w:r>
      <w:r w:rsidR="00CB5A7F">
        <w:rPr>
          <w:lang w:val="es-MX"/>
        </w:rPr>
        <w:t xml:space="preserve">de depósito en garantía por </w:t>
      </w:r>
      <w:r w:rsidRPr="00170C06">
        <w:rPr>
          <w:lang w:val="es-MX"/>
        </w:rPr>
        <w:t>arrendamiento del bien i</w:t>
      </w:r>
      <w:r>
        <w:rPr>
          <w:lang w:val="es-MX"/>
        </w:rPr>
        <w:t>nmueble que ocupa el  Instituto por un importe de $10,000.00</w:t>
      </w:r>
    </w:p>
    <w:p w:rsidR="00E07572" w:rsidRPr="00170C06" w:rsidRDefault="00E07572" w:rsidP="00E07572">
      <w:pPr>
        <w:pStyle w:val="ROMANOS"/>
        <w:spacing w:after="0" w:line="240" w:lineRule="exact"/>
        <w:rPr>
          <w:lang w:val="es-MX"/>
        </w:rPr>
      </w:pPr>
    </w:p>
    <w:tbl>
      <w:tblPr>
        <w:tblStyle w:val="Tablaconcuadrcula"/>
        <w:tblW w:w="0" w:type="auto"/>
        <w:jc w:val="center"/>
        <w:tblInd w:w="720" w:type="dxa"/>
        <w:tblLook w:val="04A0" w:firstRow="1" w:lastRow="0" w:firstColumn="1" w:lastColumn="0" w:noHBand="0" w:noVBand="1"/>
      </w:tblPr>
      <w:tblGrid>
        <w:gridCol w:w="1046"/>
        <w:gridCol w:w="877"/>
      </w:tblGrid>
      <w:tr w:rsidR="00424229" w:rsidRPr="00170C06" w:rsidTr="00236731">
        <w:trPr>
          <w:jc w:val="center"/>
        </w:trPr>
        <w:tc>
          <w:tcPr>
            <w:tcW w:w="0" w:type="auto"/>
          </w:tcPr>
          <w:p w:rsidR="00424229" w:rsidRPr="00E07572" w:rsidRDefault="00236731" w:rsidP="00424229">
            <w:pPr>
              <w:pStyle w:val="ROMANOS"/>
              <w:spacing w:after="0" w:line="240" w:lineRule="exact"/>
              <w:ind w:left="0" w:firstLine="0"/>
              <w:jc w:val="center"/>
              <w:rPr>
                <w:b/>
                <w:lang w:val="es-MX"/>
              </w:rPr>
            </w:pPr>
            <w:r w:rsidRPr="00E07572">
              <w:rPr>
                <w:b/>
                <w:lang w:val="es-MX"/>
              </w:rPr>
              <w:t>Concepto</w:t>
            </w:r>
          </w:p>
        </w:tc>
        <w:tc>
          <w:tcPr>
            <w:tcW w:w="0" w:type="auto"/>
          </w:tcPr>
          <w:p w:rsidR="00424229" w:rsidRPr="00E07572" w:rsidRDefault="00236731" w:rsidP="00424229">
            <w:pPr>
              <w:pStyle w:val="ROMANOS"/>
              <w:spacing w:after="0" w:line="240" w:lineRule="exact"/>
              <w:ind w:left="0" w:firstLine="0"/>
              <w:jc w:val="center"/>
              <w:rPr>
                <w:b/>
                <w:lang w:val="es-MX"/>
              </w:rPr>
            </w:pPr>
            <w:r w:rsidRPr="00E07572">
              <w:rPr>
                <w:b/>
                <w:lang w:val="es-MX"/>
              </w:rPr>
              <w:t>Importe</w:t>
            </w:r>
          </w:p>
        </w:tc>
      </w:tr>
      <w:tr w:rsidR="00424229" w:rsidRPr="00170C06" w:rsidTr="00236731">
        <w:trPr>
          <w:jc w:val="center"/>
        </w:trPr>
        <w:tc>
          <w:tcPr>
            <w:tcW w:w="0" w:type="auto"/>
          </w:tcPr>
          <w:p w:rsidR="00424229" w:rsidRPr="00170C06" w:rsidRDefault="00236731" w:rsidP="00424229">
            <w:pPr>
              <w:pStyle w:val="ROMANOS"/>
              <w:spacing w:after="0" w:line="240" w:lineRule="exact"/>
              <w:ind w:left="0" w:firstLine="0"/>
              <w:jc w:val="center"/>
              <w:rPr>
                <w:lang w:val="es-MX"/>
              </w:rPr>
            </w:pPr>
            <w:r w:rsidRPr="00170C06">
              <w:rPr>
                <w:lang w:val="es-MX"/>
              </w:rPr>
              <w:t>Anticipo</w:t>
            </w:r>
          </w:p>
        </w:tc>
        <w:tc>
          <w:tcPr>
            <w:tcW w:w="0" w:type="auto"/>
          </w:tcPr>
          <w:p w:rsidR="00236731" w:rsidRPr="00170C06" w:rsidRDefault="00236731" w:rsidP="00236731">
            <w:pPr>
              <w:pStyle w:val="ROMANOS"/>
              <w:spacing w:after="0" w:line="240" w:lineRule="exact"/>
              <w:ind w:left="0" w:firstLine="0"/>
              <w:jc w:val="center"/>
              <w:rPr>
                <w:lang w:val="es-MX"/>
              </w:rPr>
            </w:pPr>
            <w:r w:rsidRPr="00170C06">
              <w:rPr>
                <w:lang w:val="es-MX"/>
              </w:rPr>
              <w:t>10</w:t>
            </w:r>
            <w:r w:rsidR="00163474">
              <w:rPr>
                <w:lang w:val="es-MX"/>
              </w:rPr>
              <w:t>,</w:t>
            </w:r>
            <w:r w:rsidRPr="00170C06">
              <w:rPr>
                <w:lang w:val="es-MX"/>
              </w:rPr>
              <w:t>000</w:t>
            </w:r>
          </w:p>
        </w:tc>
      </w:tr>
      <w:tr w:rsidR="00236731" w:rsidRPr="00170C06" w:rsidTr="00236731">
        <w:trPr>
          <w:jc w:val="center"/>
        </w:trPr>
        <w:tc>
          <w:tcPr>
            <w:tcW w:w="0" w:type="auto"/>
          </w:tcPr>
          <w:p w:rsidR="00236731" w:rsidRPr="00170C06" w:rsidRDefault="00236731" w:rsidP="00424229">
            <w:pPr>
              <w:pStyle w:val="ROMANOS"/>
              <w:spacing w:after="0" w:line="240" w:lineRule="exact"/>
              <w:ind w:left="0" w:firstLine="0"/>
              <w:jc w:val="center"/>
              <w:rPr>
                <w:lang w:val="es-MX"/>
              </w:rPr>
            </w:pPr>
            <w:r w:rsidRPr="00170C06">
              <w:rPr>
                <w:lang w:val="es-MX"/>
              </w:rPr>
              <w:t>Suma</w:t>
            </w:r>
          </w:p>
        </w:tc>
        <w:tc>
          <w:tcPr>
            <w:tcW w:w="0" w:type="auto"/>
          </w:tcPr>
          <w:p w:rsidR="00236731" w:rsidRPr="00170C06" w:rsidRDefault="00236731" w:rsidP="00424229">
            <w:pPr>
              <w:pStyle w:val="ROMANOS"/>
              <w:spacing w:after="0" w:line="240" w:lineRule="exact"/>
              <w:ind w:left="0" w:firstLine="0"/>
              <w:jc w:val="center"/>
              <w:rPr>
                <w:lang w:val="es-MX"/>
              </w:rPr>
            </w:pPr>
            <w:r w:rsidRPr="00170C06">
              <w:rPr>
                <w:lang w:val="es-MX"/>
              </w:rPr>
              <w:t>10</w:t>
            </w:r>
            <w:r w:rsidR="00163474">
              <w:rPr>
                <w:lang w:val="es-MX"/>
              </w:rPr>
              <w:t>,</w:t>
            </w:r>
            <w:r w:rsidRPr="00170C06">
              <w:rPr>
                <w:lang w:val="es-MX"/>
              </w:rPr>
              <w:t>000</w:t>
            </w:r>
          </w:p>
        </w:tc>
      </w:tr>
    </w:tbl>
    <w:p w:rsidR="00424229" w:rsidRDefault="00424229" w:rsidP="00424229">
      <w:pPr>
        <w:pStyle w:val="ROMANOS"/>
        <w:spacing w:after="0" w:line="240" w:lineRule="exact"/>
        <w:jc w:val="center"/>
        <w:rPr>
          <w:lang w:val="es-MX"/>
        </w:rPr>
      </w:pPr>
    </w:p>
    <w:p w:rsidR="00E07572" w:rsidRDefault="00E07572" w:rsidP="00163474">
      <w:pPr>
        <w:pStyle w:val="ROMANOS"/>
        <w:spacing w:after="0" w:line="240" w:lineRule="exact"/>
        <w:jc w:val="left"/>
        <w:rPr>
          <w:b/>
          <w:lang w:val="es-MX"/>
        </w:rPr>
      </w:pPr>
    </w:p>
    <w:p w:rsidR="00E07572" w:rsidRDefault="00E07572" w:rsidP="00163474">
      <w:pPr>
        <w:pStyle w:val="ROMANOS"/>
        <w:spacing w:after="0" w:line="240" w:lineRule="exact"/>
        <w:jc w:val="left"/>
        <w:rPr>
          <w:b/>
          <w:lang w:val="es-MX"/>
        </w:rPr>
      </w:pPr>
    </w:p>
    <w:p w:rsidR="00163474" w:rsidRDefault="00163474" w:rsidP="00163474">
      <w:pPr>
        <w:pStyle w:val="ROMANOS"/>
        <w:spacing w:after="0" w:line="240" w:lineRule="exact"/>
        <w:jc w:val="left"/>
        <w:rPr>
          <w:b/>
          <w:lang w:val="es-MX"/>
        </w:rPr>
      </w:pPr>
      <w:r w:rsidRPr="00163474">
        <w:rPr>
          <w:b/>
          <w:lang w:val="es-MX"/>
        </w:rPr>
        <w:t>Pasivo</w:t>
      </w:r>
    </w:p>
    <w:p w:rsidR="00D20464" w:rsidRDefault="00BB03E0" w:rsidP="00E10A29">
      <w:pPr>
        <w:pStyle w:val="ROMANOS"/>
        <w:tabs>
          <w:tab w:val="clear" w:pos="720"/>
        </w:tabs>
        <w:spacing w:after="0" w:line="240" w:lineRule="exact"/>
        <w:ind w:left="284" w:firstLine="0"/>
        <w:jc w:val="left"/>
        <w:rPr>
          <w:lang w:val="es-MX"/>
        </w:rPr>
      </w:pPr>
      <w:r>
        <w:rPr>
          <w:lang w:val="es-MX"/>
        </w:rPr>
        <w:t xml:space="preserve">El importe reflejado en este rubro es derivado de los ajustes o redondeo de centavos al realizar los pagos por retenciones, ante las instancias correspondientes del mes de junio de </w:t>
      </w:r>
      <w:r w:rsidR="00D27584">
        <w:rPr>
          <w:lang w:val="es-MX"/>
        </w:rPr>
        <w:t>2017</w:t>
      </w:r>
      <w:r w:rsidR="00E15CF2">
        <w:rPr>
          <w:lang w:val="es-MX"/>
        </w:rPr>
        <w:t>.</w:t>
      </w:r>
    </w:p>
    <w:tbl>
      <w:tblPr>
        <w:tblStyle w:val="Tablaconcuadrcula"/>
        <w:tblpPr w:leftFromText="141" w:rightFromText="141" w:vertAnchor="text" w:horzAnchor="margin" w:tblpXSpec="center" w:tblpY="18"/>
        <w:tblW w:w="0" w:type="auto"/>
        <w:tblLook w:val="04A0" w:firstRow="1" w:lastRow="0" w:firstColumn="1" w:lastColumn="0" w:noHBand="0" w:noVBand="1"/>
      </w:tblPr>
      <w:tblGrid>
        <w:gridCol w:w="2668"/>
        <w:gridCol w:w="877"/>
      </w:tblGrid>
      <w:tr w:rsidR="005F41BB" w:rsidTr="00D20464">
        <w:tc>
          <w:tcPr>
            <w:tcW w:w="0" w:type="auto"/>
          </w:tcPr>
          <w:p w:rsidR="005F41BB" w:rsidRPr="00E07572" w:rsidRDefault="005F41BB" w:rsidP="005F41BB">
            <w:pPr>
              <w:pStyle w:val="ROMANOS"/>
              <w:spacing w:after="0" w:line="240" w:lineRule="exact"/>
              <w:ind w:left="0" w:firstLine="0"/>
              <w:jc w:val="left"/>
              <w:rPr>
                <w:b/>
                <w:lang w:val="es-MX"/>
              </w:rPr>
            </w:pPr>
            <w:r w:rsidRPr="00E07572">
              <w:rPr>
                <w:b/>
                <w:lang w:val="es-MX"/>
              </w:rPr>
              <w:t>Concepto</w:t>
            </w:r>
          </w:p>
        </w:tc>
        <w:tc>
          <w:tcPr>
            <w:tcW w:w="877" w:type="dxa"/>
          </w:tcPr>
          <w:p w:rsidR="005F41BB" w:rsidRPr="00E07572" w:rsidRDefault="005F41BB" w:rsidP="005F41BB">
            <w:pPr>
              <w:pStyle w:val="ROMANOS"/>
              <w:spacing w:after="0" w:line="240" w:lineRule="exact"/>
              <w:ind w:left="0" w:firstLine="0"/>
              <w:jc w:val="left"/>
              <w:rPr>
                <w:b/>
                <w:lang w:val="es-MX"/>
              </w:rPr>
            </w:pPr>
            <w:r w:rsidRPr="00E07572">
              <w:rPr>
                <w:b/>
                <w:lang w:val="es-MX"/>
              </w:rPr>
              <w:t>Importe</w:t>
            </w:r>
          </w:p>
        </w:tc>
      </w:tr>
      <w:tr w:rsidR="00D20464" w:rsidTr="007D36DA">
        <w:tc>
          <w:tcPr>
            <w:tcW w:w="0" w:type="auto"/>
          </w:tcPr>
          <w:p w:rsidR="00D20464" w:rsidRDefault="00D20464" w:rsidP="005F41BB">
            <w:pPr>
              <w:pStyle w:val="ROMANOS"/>
              <w:spacing w:after="0" w:line="240" w:lineRule="exact"/>
              <w:ind w:left="0" w:firstLine="0"/>
              <w:jc w:val="left"/>
              <w:rPr>
                <w:lang w:val="es-MX"/>
              </w:rPr>
            </w:pPr>
            <w:r w:rsidRPr="005F41BB">
              <w:rPr>
                <w:lang w:val="es-MX"/>
              </w:rPr>
              <w:t xml:space="preserve">Fondo en </w:t>
            </w:r>
            <w:proofErr w:type="spellStart"/>
            <w:r w:rsidRPr="005F41BB">
              <w:rPr>
                <w:lang w:val="es-MX"/>
              </w:rPr>
              <w:t>admon</w:t>
            </w:r>
            <w:proofErr w:type="spellEnd"/>
            <w:r w:rsidRPr="005F41BB">
              <w:rPr>
                <w:lang w:val="es-MX"/>
              </w:rPr>
              <w:t xml:space="preserve"> a </w:t>
            </w:r>
            <w:proofErr w:type="spellStart"/>
            <w:r w:rsidRPr="005F41BB">
              <w:rPr>
                <w:lang w:val="es-MX"/>
              </w:rPr>
              <w:t>cta</w:t>
            </w:r>
            <w:proofErr w:type="spellEnd"/>
            <w:r w:rsidRPr="005F41BB">
              <w:rPr>
                <w:lang w:val="es-MX"/>
              </w:rPr>
              <w:t xml:space="preserve"> de 3ros</w:t>
            </w:r>
          </w:p>
        </w:tc>
        <w:tc>
          <w:tcPr>
            <w:tcW w:w="877" w:type="dxa"/>
          </w:tcPr>
          <w:p w:rsidR="00D20464" w:rsidRDefault="00BB03E0" w:rsidP="00A2659A">
            <w:pPr>
              <w:pStyle w:val="ROMANOS"/>
              <w:spacing w:after="0" w:line="240" w:lineRule="exact"/>
              <w:ind w:left="0" w:firstLine="0"/>
              <w:jc w:val="right"/>
              <w:rPr>
                <w:lang w:val="es-MX"/>
              </w:rPr>
            </w:pPr>
            <w:r>
              <w:rPr>
                <w:lang w:val="es-MX"/>
              </w:rPr>
              <w:t>1</w:t>
            </w:r>
          </w:p>
        </w:tc>
      </w:tr>
      <w:tr w:rsidR="00D20464" w:rsidTr="007D36DA">
        <w:tc>
          <w:tcPr>
            <w:tcW w:w="0" w:type="auto"/>
          </w:tcPr>
          <w:p w:rsidR="00D20464" w:rsidRDefault="00D20464" w:rsidP="005F41BB">
            <w:pPr>
              <w:pStyle w:val="ROMANOS"/>
              <w:spacing w:after="0" w:line="240" w:lineRule="exact"/>
              <w:ind w:left="0" w:firstLine="0"/>
              <w:jc w:val="left"/>
              <w:rPr>
                <w:lang w:val="es-MX"/>
              </w:rPr>
            </w:pPr>
            <w:r>
              <w:rPr>
                <w:lang w:val="es-MX"/>
              </w:rPr>
              <w:t>Suma</w:t>
            </w:r>
          </w:p>
        </w:tc>
        <w:tc>
          <w:tcPr>
            <w:tcW w:w="877" w:type="dxa"/>
          </w:tcPr>
          <w:p w:rsidR="00D20464" w:rsidRDefault="00BB03E0" w:rsidP="00A2659A">
            <w:pPr>
              <w:pStyle w:val="ROMANOS"/>
              <w:spacing w:after="0" w:line="240" w:lineRule="exact"/>
              <w:ind w:left="0" w:firstLine="0"/>
              <w:jc w:val="right"/>
              <w:rPr>
                <w:lang w:val="es-MX"/>
              </w:rPr>
            </w:pPr>
            <w:r>
              <w:rPr>
                <w:lang w:val="es-MX"/>
              </w:rPr>
              <w:t>1</w:t>
            </w:r>
          </w:p>
        </w:tc>
      </w:tr>
    </w:tbl>
    <w:p w:rsidR="00163474" w:rsidRDefault="00163474" w:rsidP="00163474">
      <w:pPr>
        <w:pStyle w:val="ROMANOS"/>
        <w:spacing w:after="0" w:line="240" w:lineRule="exact"/>
        <w:jc w:val="left"/>
        <w:rPr>
          <w:lang w:val="es-MX"/>
        </w:rPr>
      </w:pPr>
    </w:p>
    <w:p w:rsidR="00163474" w:rsidRDefault="00163474" w:rsidP="00163474">
      <w:pPr>
        <w:pStyle w:val="ROMANOS"/>
        <w:spacing w:after="0" w:line="240" w:lineRule="exact"/>
        <w:jc w:val="left"/>
        <w:rPr>
          <w:lang w:val="es-MX"/>
        </w:rPr>
      </w:pPr>
    </w:p>
    <w:p w:rsidR="00163474" w:rsidRDefault="00163474" w:rsidP="00163474">
      <w:pPr>
        <w:pStyle w:val="ROMANOS"/>
        <w:spacing w:after="0" w:line="240" w:lineRule="exact"/>
        <w:jc w:val="left"/>
        <w:rPr>
          <w:lang w:val="es-MX"/>
        </w:rPr>
      </w:pPr>
    </w:p>
    <w:p w:rsidR="00CA431C" w:rsidRDefault="00CA431C" w:rsidP="00163474">
      <w:pPr>
        <w:pStyle w:val="ROMANOS"/>
        <w:spacing w:after="0" w:line="240" w:lineRule="exact"/>
        <w:jc w:val="left"/>
        <w:rPr>
          <w:lang w:val="es-MX"/>
        </w:rPr>
      </w:pPr>
    </w:p>
    <w:p w:rsidR="00CA431C" w:rsidRDefault="002C6871" w:rsidP="002C6871">
      <w:pPr>
        <w:pStyle w:val="ROMANOS"/>
        <w:tabs>
          <w:tab w:val="clear" w:pos="720"/>
          <w:tab w:val="left" w:pos="284"/>
        </w:tabs>
        <w:spacing w:after="0" w:line="240" w:lineRule="exact"/>
        <w:ind w:left="284" w:hanging="11"/>
        <w:jc w:val="left"/>
        <w:rPr>
          <w:lang w:val="es-MX"/>
        </w:rPr>
      </w:pPr>
      <w:r>
        <w:rPr>
          <w:lang w:val="es-MX"/>
        </w:rPr>
        <w:t>Se informa que con respecto al Convenio de Coordinación con SEDATU Federal del Programa Infraestructura 201</w:t>
      </w:r>
      <w:r w:rsidR="00D27584">
        <w:rPr>
          <w:lang w:val="es-MX"/>
        </w:rPr>
        <w:t>6</w:t>
      </w:r>
      <w:r>
        <w:rPr>
          <w:lang w:val="es-MX"/>
        </w:rPr>
        <w:t>, la ministraci</w:t>
      </w:r>
      <w:r w:rsidR="00246C18">
        <w:rPr>
          <w:lang w:val="es-MX"/>
        </w:rPr>
        <w:t>ón del recurso ha tenido</w:t>
      </w:r>
      <w:r w:rsidR="002E23BD">
        <w:rPr>
          <w:lang w:val="es-MX"/>
        </w:rPr>
        <w:t xml:space="preserve"> re</w:t>
      </w:r>
      <w:r>
        <w:rPr>
          <w:lang w:val="es-MX"/>
        </w:rPr>
        <w:t xml:space="preserve">traso, reflejando </w:t>
      </w:r>
      <w:r w:rsidR="008510FD">
        <w:rPr>
          <w:lang w:val="es-MX"/>
        </w:rPr>
        <w:t>cuentas por pagar a corto plazo a los contratistas.</w:t>
      </w:r>
    </w:p>
    <w:p w:rsidR="008510FD" w:rsidRDefault="008510FD" w:rsidP="002C6871">
      <w:pPr>
        <w:pStyle w:val="ROMANOS"/>
        <w:tabs>
          <w:tab w:val="clear" w:pos="720"/>
          <w:tab w:val="left" w:pos="284"/>
        </w:tabs>
        <w:spacing w:after="0" w:line="240" w:lineRule="exact"/>
        <w:ind w:left="284" w:hanging="11"/>
        <w:jc w:val="left"/>
        <w:rPr>
          <w:lang w:val="es-MX"/>
        </w:rPr>
      </w:pPr>
    </w:p>
    <w:tbl>
      <w:tblPr>
        <w:tblStyle w:val="Tablaconcuadrcula"/>
        <w:tblpPr w:leftFromText="141" w:rightFromText="141" w:vertAnchor="text" w:horzAnchor="margin" w:tblpXSpec="center" w:tblpY="18"/>
        <w:tblW w:w="0" w:type="auto"/>
        <w:tblLook w:val="04A0" w:firstRow="1" w:lastRow="0" w:firstColumn="1" w:lastColumn="0" w:noHBand="0" w:noVBand="1"/>
      </w:tblPr>
      <w:tblGrid>
        <w:gridCol w:w="2788"/>
        <w:gridCol w:w="1017"/>
      </w:tblGrid>
      <w:tr w:rsidR="008510FD" w:rsidTr="007945F4">
        <w:tc>
          <w:tcPr>
            <w:tcW w:w="0" w:type="auto"/>
          </w:tcPr>
          <w:p w:rsidR="008510FD" w:rsidRPr="00E07572" w:rsidRDefault="008510FD" w:rsidP="007945F4">
            <w:pPr>
              <w:pStyle w:val="ROMANOS"/>
              <w:spacing w:after="0" w:line="240" w:lineRule="exact"/>
              <w:ind w:left="0" w:firstLine="0"/>
              <w:jc w:val="left"/>
              <w:rPr>
                <w:b/>
                <w:lang w:val="es-MX"/>
              </w:rPr>
            </w:pPr>
            <w:r w:rsidRPr="00E07572">
              <w:rPr>
                <w:b/>
                <w:lang w:val="es-MX"/>
              </w:rPr>
              <w:t>Concepto</w:t>
            </w:r>
          </w:p>
        </w:tc>
        <w:tc>
          <w:tcPr>
            <w:tcW w:w="877" w:type="dxa"/>
          </w:tcPr>
          <w:p w:rsidR="008510FD" w:rsidRPr="00E07572" w:rsidRDefault="008510FD" w:rsidP="007945F4">
            <w:pPr>
              <w:pStyle w:val="ROMANOS"/>
              <w:spacing w:after="0" w:line="240" w:lineRule="exact"/>
              <w:ind w:left="0" w:firstLine="0"/>
              <w:jc w:val="left"/>
              <w:rPr>
                <w:b/>
                <w:lang w:val="es-MX"/>
              </w:rPr>
            </w:pPr>
            <w:r w:rsidRPr="00E07572">
              <w:rPr>
                <w:b/>
                <w:lang w:val="es-MX"/>
              </w:rPr>
              <w:t>Importe</w:t>
            </w:r>
          </w:p>
        </w:tc>
      </w:tr>
      <w:tr w:rsidR="008510FD" w:rsidTr="007945F4">
        <w:tc>
          <w:tcPr>
            <w:tcW w:w="0" w:type="auto"/>
          </w:tcPr>
          <w:p w:rsidR="008510FD" w:rsidRDefault="00DD79B9" w:rsidP="007945F4">
            <w:pPr>
              <w:pStyle w:val="ROMANOS"/>
              <w:spacing w:after="0" w:line="240" w:lineRule="exact"/>
              <w:ind w:left="0" w:firstLine="0"/>
              <w:jc w:val="left"/>
              <w:rPr>
                <w:lang w:val="es-MX"/>
              </w:rPr>
            </w:pPr>
            <w:r>
              <w:rPr>
                <w:lang w:val="es-MX"/>
              </w:rPr>
              <w:t>Cuentas por pagar a corto plazo</w:t>
            </w:r>
          </w:p>
        </w:tc>
        <w:tc>
          <w:tcPr>
            <w:tcW w:w="877" w:type="dxa"/>
          </w:tcPr>
          <w:p w:rsidR="00BB03E0" w:rsidRDefault="00BB03E0" w:rsidP="00BB03E0">
            <w:pPr>
              <w:pStyle w:val="ROMANOS"/>
              <w:spacing w:after="0" w:line="240" w:lineRule="exact"/>
              <w:ind w:left="0" w:firstLine="0"/>
              <w:jc w:val="right"/>
              <w:rPr>
                <w:lang w:val="es-MX"/>
              </w:rPr>
            </w:pPr>
            <w:r>
              <w:rPr>
                <w:lang w:val="es-MX"/>
              </w:rPr>
              <w:t>1,485,838</w:t>
            </w:r>
          </w:p>
        </w:tc>
      </w:tr>
      <w:tr w:rsidR="008510FD" w:rsidTr="007945F4">
        <w:tc>
          <w:tcPr>
            <w:tcW w:w="0" w:type="auto"/>
          </w:tcPr>
          <w:p w:rsidR="008510FD" w:rsidRDefault="008510FD" w:rsidP="007945F4">
            <w:pPr>
              <w:pStyle w:val="ROMANOS"/>
              <w:spacing w:after="0" w:line="240" w:lineRule="exact"/>
              <w:ind w:left="0" w:firstLine="0"/>
              <w:jc w:val="left"/>
              <w:rPr>
                <w:lang w:val="es-MX"/>
              </w:rPr>
            </w:pPr>
            <w:r>
              <w:rPr>
                <w:lang w:val="es-MX"/>
              </w:rPr>
              <w:t>Suma</w:t>
            </w:r>
          </w:p>
        </w:tc>
        <w:tc>
          <w:tcPr>
            <w:tcW w:w="877" w:type="dxa"/>
          </w:tcPr>
          <w:p w:rsidR="00BB03E0" w:rsidRDefault="00BB03E0" w:rsidP="00BB03E0">
            <w:pPr>
              <w:pStyle w:val="ROMANOS"/>
              <w:spacing w:after="0" w:line="240" w:lineRule="exact"/>
              <w:ind w:left="0" w:firstLine="0"/>
              <w:jc w:val="right"/>
              <w:rPr>
                <w:lang w:val="es-MX"/>
              </w:rPr>
            </w:pPr>
            <w:r>
              <w:rPr>
                <w:lang w:val="es-MX"/>
              </w:rPr>
              <w:t>1,485,838</w:t>
            </w:r>
          </w:p>
        </w:tc>
      </w:tr>
    </w:tbl>
    <w:p w:rsidR="008510FD" w:rsidRDefault="008510FD" w:rsidP="002C6871">
      <w:pPr>
        <w:pStyle w:val="ROMANOS"/>
        <w:tabs>
          <w:tab w:val="clear" w:pos="720"/>
          <w:tab w:val="left" w:pos="284"/>
        </w:tabs>
        <w:spacing w:after="0" w:line="240" w:lineRule="exact"/>
        <w:ind w:left="284" w:hanging="11"/>
        <w:jc w:val="left"/>
        <w:rPr>
          <w:lang w:val="es-MX"/>
        </w:rPr>
      </w:pPr>
    </w:p>
    <w:p w:rsidR="008510FD" w:rsidRDefault="008510FD" w:rsidP="002C6871">
      <w:pPr>
        <w:pStyle w:val="ROMANOS"/>
        <w:tabs>
          <w:tab w:val="clear" w:pos="720"/>
          <w:tab w:val="left" w:pos="284"/>
        </w:tabs>
        <w:spacing w:after="0" w:line="240" w:lineRule="exact"/>
        <w:ind w:left="284" w:hanging="11"/>
        <w:jc w:val="left"/>
        <w:rPr>
          <w:lang w:val="es-MX"/>
        </w:rPr>
      </w:pPr>
    </w:p>
    <w:p w:rsidR="008510FD" w:rsidRDefault="008510FD" w:rsidP="002C6871">
      <w:pPr>
        <w:pStyle w:val="ROMANOS"/>
        <w:tabs>
          <w:tab w:val="clear" w:pos="720"/>
          <w:tab w:val="left" w:pos="284"/>
        </w:tabs>
        <w:spacing w:after="0" w:line="240" w:lineRule="exact"/>
        <w:ind w:left="284" w:hanging="11"/>
        <w:jc w:val="left"/>
        <w:rPr>
          <w:lang w:val="es-MX"/>
        </w:rPr>
      </w:pPr>
    </w:p>
    <w:p w:rsidR="002C6871" w:rsidRDefault="002C6871" w:rsidP="002C6871">
      <w:pPr>
        <w:pStyle w:val="ROMANOS"/>
        <w:tabs>
          <w:tab w:val="clear" w:pos="720"/>
        </w:tabs>
        <w:spacing w:after="0" w:line="240" w:lineRule="exact"/>
        <w:ind w:left="284" w:firstLine="0"/>
        <w:jc w:val="left"/>
        <w:rPr>
          <w:lang w:val="es-MX"/>
        </w:rPr>
      </w:pPr>
    </w:p>
    <w:p w:rsidR="00540418" w:rsidRPr="00170C06" w:rsidRDefault="00540418" w:rsidP="00540418">
      <w:pPr>
        <w:pStyle w:val="INCISO"/>
        <w:spacing w:after="0" w:line="240" w:lineRule="exact"/>
        <w:ind w:left="360"/>
        <w:rPr>
          <w:b/>
          <w:smallCaps/>
        </w:rPr>
      </w:pPr>
      <w:r w:rsidRPr="00170C06">
        <w:rPr>
          <w:b/>
          <w:smallCaps/>
        </w:rPr>
        <w:t>II)</w:t>
      </w:r>
      <w:r w:rsidRPr="00170C06">
        <w:rPr>
          <w:b/>
          <w:smallCaps/>
        </w:rPr>
        <w:tab/>
        <w:t>Notas al Estado de Actividades</w:t>
      </w:r>
    </w:p>
    <w:p w:rsidR="00540418" w:rsidRPr="00170C06" w:rsidRDefault="00540418" w:rsidP="00540418">
      <w:pPr>
        <w:pStyle w:val="INCISO"/>
        <w:spacing w:after="0" w:line="240" w:lineRule="exact"/>
        <w:ind w:left="360"/>
        <w:rPr>
          <w:b/>
          <w:smallCaps/>
        </w:rPr>
      </w:pPr>
    </w:p>
    <w:p w:rsidR="00540418" w:rsidRPr="00170C06" w:rsidRDefault="00540418" w:rsidP="00540418">
      <w:pPr>
        <w:pStyle w:val="ROMANOS"/>
        <w:spacing w:after="0" w:line="240" w:lineRule="exact"/>
        <w:rPr>
          <w:b/>
          <w:lang w:val="es-MX"/>
        </w:rPr>
      </w:pPr>
      <w:r w:rsidRPr="00170C06">
        <w:rPr>
          <w:b/>
          <w:lang w:val="es-MX"/>
        </w:rPr>
        <w:t>Ingresos de Gestión</w:t>
      </w:r>
    </w:p>
    <w:p w:rsidR="00236731" w:rsidRPr="00170C06" w:rsidRDefault="00236731" w:rsidP="00540418">
      <w:pPr>
        <w:pStyle w:val="ROMANOS"/>
        <w:spacing w:after="0" w:line="240" w:lineRule="exact"/>
        <w:rPr>
          <w:b/>
          <w:lang w:val="es-MX"/>
        </w:rPr>
      </w:pPr>
    </w:p>
    <w:p w:rsidR="00236731" w:rsidRPr="00170C06" w:rsidRDefault="007B664F" w:rsidP="00540418">
      <w:pPr>
        <w:pStyle w:val="ROMANOS"/>
        <w:spacing w:after="0" w:line="240" w:lineRule="exact"/>
        <w:rPr>
          <w:lang w:val="es-MX"/>
        </w:rPr>
      </w:pPr>
      <w:r>
        <w:rPr>
          <w:lang w:val="es-MX"/>
        </w:rPr>
        <w:t xml:space="preserve">Durante el periodo del 1 enero al </w:t>
      </w:r>
      <w:r w:rsidR="00BB03E0">
        <w:rPr>
          <w:lang w:val="es-MX"/>
        </w:rPr>
        <w:t>30 de junio</w:t>
      </w:r>
      <w:r w:rsidR="00D27584">
        <w:rPr>
          <w:lang w:val="es-MX"/>
        </w:rPr>
        <w:t xml:space="preserve"> de</w:t>
      </w:r>
      <w:r w:rsidR="003A6124">
        <w:rPr>
          <w:lang w:val="es-MX"/>
        </w:rPr>
        <w:t xml:space="preserve"> </w:t>
      </w:r>
      <w:r w:rsidR="00236731" w:rsidRPr="00170C06">
        <w:rPr>
          <w:lang w:val="es-MX"/>
        </w:rPr>
        <w:t>201</w:t>
      </w:r>
      <w:r w:rsidR="00D27584">
        <w:rPr>
          <w:lang w:val="es-MX"/>
        </w:rPr>
        <w:t>7</w:t>
      </w:r>
      <w:r w:rsidR="00236731" w:rsidRPr="00170C06">
        <w:rPr>
          <w:lang w:val="es-MX"/>
        </w:rPr>
        <w:t>, se obtuvo intereses por el manejo de cuentas productivas a cargo de la Institución bancaria.</w:t>
      </w:r>
    </w:p>
    <w:p w:rsidR="00236731" w:rsidRPr="00170C06" w:rsidRDefault="00236731" w:rsidP="00540418">
      <w:pPr>
        <w:pStyle w:val="ROMANOS"/>
        <w:spacing w:after="0" w:line="240" w:lineRule="exact"/>
        <w:rPr>
          <w:lang w:val="es-MX"/>
        </w:rPr>
      </w:pPr>
    </w:p>
    <w:tbl>
      <w:tblPr>
        <w:tblStyle w:val="Tablaconcuadrcula"/>
        <w:tblW w:w="0" w:type="auto"/>
        <w:jc w:val="center"/>
        <w:tblInd w:w="720" w:type="dxa"/>
        <w:tblLook w:val="04A0" w:firstRow="1" w:lastRow="0" w:firstColumn="1" w:lastColumn="0" w:noHBand="0" w:noVBand="1"/>
      </w:tblPr>
      <w:tblGrid>
        <w:gridCol w:w="2368"/>
        <w:gridCol w:w="917"/>
      </w:tblGrid>
      <w:tr w:rsidR="00236731" w:rsidRPr="00170C06" w:rsidTr="00236731">
        <w:trPr>
          <w:jc w:val="center"/>
        </w:trPr>
        <w:tc>
          <w:tcPr>
            <w:tcW w:w="0" w:type="auto"/>
          </w:tcPr>
          <w:p w:rsidR="00236731" w:rsidRPr="00170C06" w:rsidRDefault="00236731" w:rsidP="00540418">
            <w:pPr>
              <w:pStyle w:val="ROMANOS"/>
              <w:spacing w:after="0" w:line="240" w:lineRule="exact"/>
              <w:ind w:left="0" w:firstLine="0"/>
              <w:rPr>
                <w:lang w:val="es-MX"/>
              </w:rPr>
            </w:pPr>
            <w:r w:rsidRPr="00170C06">
              <w:rPr>
                <w:lang w:val="es-MX"/>
              </w:rPr>
              <w:t>Concepto</w:t>
            </w:r>
          </w:p>
        </w:tc>
        <w:tc>
          <w:tcPr>
            <w:tcW w:w="0" w:type="auto"/>
          </w:tcPr>
          <w:p w:rsidR="00236731" w:rsidRPr="00170C06" w:rsidRDefault="00236731" w:rsidP="00540418">
            <w:pPr>
              <w:pStyle w:val="ROMANOS"/>
              <w:spacing w:after="0" w:line="240" w:lineRule="exact"/>
              <w:ind w:left="0" w:firstLine="0"/>
              <w:rPr>
                <w:lang w:val="es-MX"/>
              </w:rPr>
            </w:pPr>
            <w:r w:rsidRPr="00170C06">
              <w:rPr>
                <w:lang w:val="es-MX"/>
              </w:rPr>
              <w:t>Importe</w:t>
            </w:r>
          </w:p>
        </w:tc>
      </w:tr>
      <w:tr w:rsidR="00236731" w:rsidRPr="00170C06" w:rsidTr="00236731">
        <w:trPr>
          <w:jc w:val="center"/>
        </w:trPr>
        <w:tc>
          <w:tcPr>
            <w:tcW w:w="0" w:type="auto"/>
          </w:tcPr>
          <w:p w:rsidR="00236731" w:rsidRPr="00170C06" w:rsidRDefault="00236731" w:rsidP="00540418">
            <w:pPr>
              <w:pStyle w:val="ROMANOS"/>
              <w:spacing w:after="0" w:line="240" w:lineRule="exact"/>
              <w:ind w:left="0" w:firstLine="0"/>
              <w:rPr>
                <w:lang w:val="es-MX"/>
              </w:rPr>
            </w:pPr>
            <w:r w:rsidRPr="00170C06">
              <w:rPr>
                <w:lang w:val="es-MX"/>
              </w:rPr>
              <w:t>Productos de tipo corriente</w:t>
            </w:r>
          </w:p>
        </w:tc>
        <w:tc>
          <w:tcPr>
            <w:tcW w:w="0" w:type="auto"/>
          </w:tcPr>
          <w:p w:rsidR="00236731" w:rsidRPr="00170C06" w:rsidRDefault="00BB03E0" w:rsidP="00532D36">
            <w:pPr>
              <w:pStyle w:val="ROMANOS"/>
              <w:spacing w:after="0" w:line="240" w:lineRule="exact"/>
              <w:ind w:left="0" w:firstLine="0"/>
              <w:jc w:val="right"/>
              <w:rPr>
                <w:lang w:val="es-MX"/>
              </w:rPr>
            </w:pPr>
            <w:r>
              <w:rPr>
                <w:lang w:val="es-MX"/>
              </w:rPr>
              <w:t>8,14</w:t>
            </w:r>
            <w:r w:rsidR="00532D36">
              <w:rPr>
                <w:lang w:val="es-MX"/>
              </w:rPr>
              <w:t>8</w:t>
            </w:r>
            <w:r>
              <w:rPr>
                <w:lang w:val="es-MX"/>
              </w:rPr>
              <w:t>.00</w:t>
            </w:r>
          </w:p>
        </w:tc>
      </w:tr>
      <w:tr w:rsidR="00236731" w:rsidRPr="00170C06" w:rsidTr="00236731">
        <w:trPr>
          <w:jc w:val="center"/>
        </w:trPr>
        <w:tc>
          <w:tcPr>
            <w:tcW w:w="0" w:type="auto"/>
          </w:tcPr>
          <w:p w:rsidR="00236731" w:rsidRPr="00170C06" w:rsidRDefault="00236731" w:rsidP="00236731">
            <w:pPr>
              <w:pStyle w:val="ROMANOS"/>
              <w:spacing w:after="0" w:line="240" w:lineRule="exact"/>
              <w:ind w:left="0" w:firstLine="0"/>
              <w:jc w:val="right"/>
              <w:rPr>
                <w:lang w:val="es-MX"/>
              </w:rPr>
            </w:pPr>
            <w:r w:rsidRPr="00170C06">
              <w:rPr>
                <w:lang w:val="es-MX"/>
              </w:rPr>
              <w:t xml:space="preserve">Suma </w:t>
            </w:r>
          </w:p>
        </w:tc>
        <w:tc>
          <w:tcPr>
            <w:tcW w:w="0" w:type="auto"/>
          </w:tcPr>
          <w:p w:rsidR="00236731" w:rsidRPr="00170C06" w:rsidRDefault="00BB03E0" w:rsidP="00532D36">
            <w:pPr>
              <w:pStyle w:val="ROMANOS"/>
              <w:spacing w:after="0" w:line="240" w:lineRule="exact"/>
              <w:ind w:left="0" w:firstLine="0"/>
              <w:jc w:val="center"/>
              <w:rPr>
                <w:lang w:val="es-MX"/>
              </w:rPr>
            </w:pPr>
            <w:r>
              <w:rPr>
                <w:lang w:val="es-MX"/>
              </w:rPr>
              <w:t>8,14</w:t>
            </w:r>
            <w:r w:rsidR="00532D36">
              <w:rPr>
                <w:lang w:val="es-MX"/>
              </w:rPr>
              <w:t>8</w:t>
            </w:r>
            <w:r>
              <w:rPr>
                <w:lang w:val="es-MX"/>
              </w:rPr>
              <w:t>.00</w:t>
            </w:r>
          </w:p>
        </w:tc>
      </w:tr>
    </w:tbl>
    <w:p w:rsidR="00236731" w:rsidRPr="00170C06" w:rsidRDefault="00236731" w:rsidP="00540418">
      <w:pPr>
        <w:pStyle w:val="ROMANOS"/>
        <w:spacing w:after="0" w:line="240" w:lineRule="exact"/>
        <w:rPr>
          <w:lang w:val="es-MX"/>
        </w:rPr>
      </w:pPr>
    </w:p>
    <w:p w:rsidR="00540418" w:rsidRPr="00170C06" w:rsidRDefault="00540418" w:rsidP="00540418">
      <w:pPr>
        <w:pStyle w:val="ROMANOS"/>
        <w:spacing w:after="0" w:line="240" w:lineRule="exact"/>
        <w:rPr>
          <w:b/>
          <w:lang w:val="es-MX"/>
        </w:rPr>
      </w:pPr>
      <w:r w:rsidRPr="00170C06">
        <w:rPr>
          <w:b/>
          <w:lang w:val="es-MX"/>
        </w:rPr>
        <w:lastRenderedPageBreak/>
        <w:t>Gastos y Otras Pérdidas:</w:t>
      </w:r>
    </w:p>
    <w:p w:rsidR="004537C3" w:rsidRPr="00170C06" w:rsidRDefault="004537C3" w:rsidP="00774B78">
      <w:pPr>
        <w:pStyle w:val="ROMANOS"/>
        <w:tabs>
          <w:tab w:val="clear" w:pos="720"/>
        </w:tabs>
        <w:spacing w:after="0" w:line="240" w:lineRule="exact"/>
        <w:ind w:left="284" w:firstLine="4"/>
        <w:rPr>
          <w:lang w:val="es-MX"/>
        </w:rPr>
      </w:pPr>
      <w:r w:rsidRPr="00170C06">
        <w:rPr>
          <w:lang w:val="es-MX"/>
        </w:rPr>
        <w:t xml:space="preserve">Se informa que durante el periodo 01 de enero al </w:t>
      </w:r>
      <w:r w:rsidR="00BB03E0">
        <w:rPr>
          <w:lang w:val="es-MX"/>
        </w:rPr>
        <w:t>30 de junio</w:t>
      </w:r>
      <w:r w:rsidRPr="00170C06">
        <w:rPr>
          <w:lang w:val="es-MX"/>
        </w:rPr>
        <w:t xml:space="preserve"> de 201</w:t>
      </w:r>
      <w:r w:rsidR="00384AAC">
        <w:rPr>
          <w:lang w:val="es-MX"/>
        </w:rPr>
        <w:t>7</w:t>
      </w:r>
      <w:r w:rsidRPr="00170C06">
        <w:rPr>
          <w:lang w:val="es-MX"/>
        </w:rPr>
        <w:t>, se realizó erogaciones en los dist</w:t>
      </w:r>
      <w:r w:rsidR="00CA431C">
        <w:rPr>
          <w:lang w:val="es-MX"/>
        </w:rPr>
        <w:t xml:space="preserve">intos capítulos por $ </w:t>
      </w:r>
      <w:r w:rsidR="00532D36">
        <w:rPr>
          <w:lang w:val="es-MX"/>
        </w:rPr>
        <w:t>10</w:t>
      </w:r>
      <w:proofErr w:type="gramStart"/>
      <w:r w:rsidR="008A0058">
        <w:rPr>
          <w:lang w:val="es-MX"/>
        </w:rPr>
        <w:t>,</w:t>
      </w:r>
      <w:r w:rsidR="00532D36">
        <w:rPr>
          <w:lang w:val="es-MX"/>
        </w:rPr>
        <w:t>100,831</w:t>
      </w:r>
      <w:r w:rsidR="0024610C">
        <w:rPr>
          <w:lang w:val="es-MX"/>
        </w:rPr>
        <w:t>.00</w:t>
      </w:r>
      <w:proofErr w:type="gramEnd"/>
      <w:r w:rsidRPr="00170C06">
        <w:rPr>
          <w:lang w:val="es-MX"/>
        </w:rPr>
        <w:t xml:space="preserve"> como a continuación se detalla: </w:t>
      </w:r>
    </w:p>
    <w:p w:rsidR="004537C3" w:rsidRPr="00170C06" w:rsidRDefault="004537C3" w:rsidP="00236731">
      <w:pPr>
        <w:pStyle w:val="ROMANOS"/>
        <w:spacing w:after="0" w:line="240" w:lineRule="exact"/>
        <w:ind w:left="648" w:firstLine="0"/>
        <w:rPr>
          <w:lang w:val="es-MX"/>
        </w:rPr>
      </w:pPr>
    </w:p>
    <w:tbl>
      <w:tblPr>
        <w:tblStyle w:val="Tablaconcuadrcula"/>
        <w:tblW w:w="0" w:type="auto"/>
        <w:jc w:val="center"/>
        <w:tblInd w:w="648" w:type="dxa"/>
        <w:tblLook w:val="04A0" w:firstRow="1" w:lastRow="0" w:firstColumn="1" w:lastColumn="0" w:noHBand="0" w:noVBand="1"/>
      </w:tblPr>
      <w:tblGrid>
        <w:gridCol w:w="2318"/>
        <w:gridCol w:w="1117"/>
      </w:tblGrid>
      <w:tr w:rsidR="004537C3" w:rsidRPr="00170C06" w:rsidTr="004537C3">
        <w:trPr>
          <w:jc w:val="center"/>
        </w:trPr>
        <w:tc>
          <w:tcPr>
            <w:tcW w:w="0" w:type="auto"/>
          </w:tcPr>
          <w:p w:rsidR="004537C3" w:rsidRPr="00170C06" w:rsidRDefault="004537C3" w:rsidP="00236731">
            <w:pPr>
              <w:pStyle w:val="ROMANOS"/>
              <w:spacing w:after="0" w:line="240" w:lineRule="exact"/>
              <w:ind w:left="0" w:firstLine="0"/>
              <w:rPr>
                <w:lang w:val="es-MX"/>
              </w:rPr>
            </w:pPr>
            <w:r w:rsidRPr="00170C06">
              <w:rPr>
                <w:lang w:val="es-MX"/>
              </w:rPr>
              <w:t>Concepto</w:t>
            </w:r>
          </w:p>
        </w:tc>
        <w:tc>
          <w:tcPr>
            <w:tcW w:w="0" w:type="auto"/>
          </w:tcPr>
          <w:p w:rsidR="004537C3" w:rsidRPr="00170C06" w:rsidRDefault="004537C3" w:rsidP="00236731">
            <w:pPr>
              <w:pStyle w:val="ROMANOS"/>
              <w:spacing w:after="0" w:line="240" w:lineRule="exact"/>
              <w:ind w:left="0" w:firstLine="0"/>
              <w:rPr>
                <w:lang w:val="es-MX"/>
              </w:rPr>
            </w:pPr>
            <w:r w:rsidRPr="00170C06">
              <w:rPr>
                <w:lang w:val="es-MX"/>
              </w:rPr>
              <w:t>Importe</w:t>
            </w:r>
          </w:p>
        </w:tc>
      </w:tr>
      <w:tr w:rsidR="00532D36" w:rsidRPr="00170C06" w:rsidTr="00CF1205">
        <w:trPr>
          <w:jc w:val="center"/>
        </w:trPr>
        <w:tc>
          <w:tcPr>
            <w:tcW w:w="0" w:type="auto"/>
          </w:tcPr>
          <w:p w:rsidR="00532D36" w:rsidRPr="00170C06" w:rsidRDefault="00532D36" w:rsidP="00236731">
            <w:pPr>
              <w:pStyle w:val="ROMANOS"/>
              <w:spacing w:after="0" w:line="240" w:lineRule="exact"/>
              <w:ind w:left="0" w:firstLine="0"/>
              <w:rPr>
                <w:lang w:val="es-MX"/>
              </w:rPr>
            </w:pPr>
            <w:r w:rsidRPr="00170C06">
              <w:rPr>
                <w:lang w:val="es-MX"/>
              </w:rPr>
              <w:t>Servicios Personales</w:t>
            </w:r>
          </w:p>
        </w:tc>
        <w:tc>
          <w:tcPr>
            <w:tcW w:w="0" w:type="auto"/>
            <w:vAlign w:val="bottom"/>
          </w:tcPr>
          <w:p w:rsidR="00532D36" w:rsidRPr="00532D36" w:rsidRDefault="00532D36" w:rsidP="00532D36">
            <w:pPr>
              <w:pStyle w:val="ROMANOS"/>
              <w:spacing w:after="0" w:line="240" w:lineRule="exact"/>
              <w:ind w:left="0" w:firstLine="0"/>
              <w:jc w:val="right"/>
              <w:rPr>
                <w:noProof/>
                <w:lang w:val="es-MX"/>
              </w:rPr>
            </w:pPr>
            <w:r w:rsidRPr="00532D36">
              <w:rPr>
                <w:noProof/>
                <w:lang w:val="es-MX"/>
              </w:rPr>
              <w:t>1,216,670</w:t>
            </w:r>
          </w:p>
        </w:tc>
      </w:tr>
      <w:tr w:rsidR="00532D36" w:rsidRPr="00170C06" w:rsidTr="00CF1205">
        <w:trPr>
          <w:jc w:val="center"/>
        </w:trPr>
        <w:tc>
          <w:tcPr>
            <w:tcW w:w="0" w:type="auto"/>
          </w:tcPr>
          <w:p w:rsidR="00532D36" w:rsidRPr="00170C06" w:rsidRDefault="00532D36" w:rsidP="00236731">
            <w:pPr>
              <w:pStyle w:val="ROMANOS"/>
              <w:spacing w:after="0" w:line="240" w:lineRule="exact"/>
              <w:ind w:left="0" w:firstLine="0"/>
              <w:rPr>
                <w:lang w:val="es-MX"/>
              </w:rPr>
            </w:pPr>
            <w:r w:rsidRPr="00170C06">
              <w:rPr>
                <w:lang w:val="es-MX"/>
              </w:rPr>
              <w:t>Materiales y suministros</w:t>
            </w:r>
          </w:p>
        </w:tc>
        <w:tc>
          <w:tcPr>
            <w:tcW w:w="0" w:type="auto"/>
            <w:vAlign w:val="bottom"/>
          </w:tcPr>
          <w:p w:rsidR="00532D36" w:rsidRPr="00532D36" w:rsidRDefault="00532D36" w:rsidP="00532D36">
            <w:pPr>
              <w:pStyle w:val="ROMANOS"/>
              <w:spacing w:after="0" w:line="240" w:lineRule="exact"/>
              <w:ind w:left="0" w:firstLine="0"/>
              <w:jc w:val="right"/>
              <w:rPr>
                <w:noProof/>
                <w:lang w:val="es-MX"/>
              </w:rPr>
            </w:pPr>
            <w:r w:rsidRPr="00532D36">
              <w:rPr>
                <w:noProof/>
                <w:lang w:val="es-MX"/>
              </w:rPr>
              <w:t>139,783</w:t>
            </w:r>
          </w:p>
        </w:tc>
      </w:tr>
      <w:tr w:rsidR="00532D36" w:rsidRPr="00170C06" w:rsidTr="00CF1205">
        <w:trPr>
          <w:jc w:val="center"/>
        </w:trPr>
        <w:tc>
          <w:tcPr>
            <w:tcW w:w="0" w:type="auto"/>
          </w:tcPr>
          <w:p w:rsidR="00532D36" w:rsidRPr="00170C06" w:rsidRDefault="00532D36" w:rsidP="00236731">
            <w:pPr>
              <w:pStyle w:val="ROMANOS"/>
              <w:spacing w:after="0" w:line="240" w:lineRule="exact"/>
              <w:ind w:left="0" w:firstLine="0"/>
              <w:rPr>
                <w:lang w:val="es-MX"/>
              </w:rPr>
            </w:pPr>
            <w:r w:rsidRPr="00170C06">
              <w:rPr>
                <w:lang w:val="es-MX"/>
              </w:rPr>
              <w:t>Servicios Generales</w:t>
            </w:r>
          </w:p>
        </w:tc>
        <w:tc>
          <w:tcPr>
            <w:tcW w:w="0" w:type="auto"/>
            <w:vAlign w:val="bottom"/>
          </w:tcPr>
          <w:p w:rsidR="00532D36" w:rsidRPr="00532D36" w:rsidRDefault="00532D36" w:rsidP="00532D36">
            <w:pPr>
              <w:pStyle w:val="ROMANOS"/>
              <w:spacing w:after="0" w:line="240" w:lineRule="exact"/>
              <w:ind w:left="0" w:firstLine="0"/>
              <w:jc w:val="right"/>
              <w:rPr>
                <w:noProof/>
                <w:lang w:val="es-MX"/>
              </w:rPr>
            </w:pPr>
            <w:r w:rsidRPr="00532D36">
              <w:rPr>
                <w:noProof/>
                <w:lang w:val="es-MX"/>
              </w:rPr>
              <w:t>312,704</w:t>
            </w:r>
          </w:p>
        </w:tc>
      </w:tr>
      <w:tr w:rsidR="00532D36" w:rsidRPr="00170C06" w:rsidTr="007945F4">
        <w:trPr>
          <w:jc w:val="center"/>
        </w:trPr>
        <w:tc>
          <w:tcPr>
            <w:tcW w:w="0" w:type="auto"/>
          </w:tcPr>
          <w:p w:rsidR="00532D36" w:rsidRPr="00170C06" w:rsidRDefault="00532D36" w:rsidP="00236731">
            <w:pPr>
              <w:pStyle w:val="ROMANOS"/>
              <w:spacing w:after="0" w:line="240" w:lineRule="exact"/>
              <w:ind w:left="0" w:firstLine="0"/>
              <w:rPr>
                <w:lang w:val="es-MX"/>
              </w:rPr>
            </w:pPr>
            <w:r w:rsidRPr="00170C06">
              <w:rPr>
                <w:lang w:val="es-MX"/>
              </w:rPr>
              <w:t>Subsidios y Subvenciones</w:t>
            </w:r>
          </w:p>
        </w:tc>
        <w:tc>
          <w:tcPr>
            <w:tcW w:w="0" w:type="auto"/>
            <w:vAlign w:val="bottom"/>
          </w:tcPr>
          <w:p w:rsidR="00532D36" w:rsidRPr="00532D36" w:rsidRDefault="00532D36" w:rsidP="00532D36">
            <w:pPr>
              <w:pStyle w:val="ROMANOS"/>
              <w:spacing w:after="0" w:line="240" w:lineRule="exact"/>
              <w:ind w:left="0" w:firstLine="0"/>
              <w:jc w:val="right"/>
              <w:rPr>
                <w:noProof/>
                <w:lang w:val="es-MX"/>
              </w:rPr>
            </w:pPr>
            <w:r w:rsidRPr="00532D36">
              <w:rPr>
                <w:noProof/>
                <w:lang w:val="es-MX"/>
              </w:rPr>
              <w:t>8,431,674</w:t>
            </w:r>
          </w:p>
        </w:tc>
      </w:tr>
      <w:tr w:rsidR="00A2659A" w:rsidRPr="00170C06" w:rsidTr="007D36DA">
        <w:trPr>
          <w:jc w:val="center"/>
        </w:trPr>
        <w:tc>
          <w:tcPr>
            <w:tcW w:w="0" w:type="auto"/>
          </w:tcPr>
          <w:p w:rsidR="00A2659A" w:rsidRPr="00170C06" w:rsidRDefault="00A2659A" w:rsidP="00236731">
            <w:pPr>
              <w:pStyle w:val="ROMANOS"/>
              <w:spacing w:after="0" w:line="240" w:lineRule="exact"/>
              <w:ind w:left="0" w:firstLine="0"/>
              <w:rPr>
                <w:lang w:val="es-MX"/>
              </w:rPr>
            </w:pPr>
            <w:r>
              <w:rPr>
                <w:lang w:val="es-MX"/>
              </w:rPr>
              <w:t>Obra pública</w:t>
            </w:r>
          </w:p>
        </w:tc>
        <w:tc>
          <w:tcPr>
            <w:tcW w:w="0" w:type="auto"/>
          </w:tcPr>
          <w:p w:rsidR="00A2659A" w:rsidRDefault="00384AAC" w:rsidP="0024610C">
            <w:pPr>
              <w:pStyle w:val="ROMANOS"/>
              <w:spacing w:after="0" w:line="240" w:lineRule="exact"/>
              <w:ind w:left="0" w:firstLine="0"/>
              <w:jc w:val="right"/>
              <w:rPr>
                <w:lang w:val="es-MX"/>
              </w:rPr>
            </w:pPr>
            <w:r>
              <w:rPr>
                <w:lang w:val="es-MX"/>
              </w:rPr>
              <w:t>0</w:t>
            </w:r>
          </w:p>
        </w:tc>
      </w:tr>
      <w:tr w:rsidR="00D20464" w:rsidRPr="00170C06" w:rsidTr="007D36DA">
        <w:trPr>
          <w:jc w:val="center"/>
        </w:trPr>
        <w:tc>
          <w:tcPr>
            <w:tcW w:w="0" w:type="auto"/>
          </w:tcPr>
          <w:p w:rsidR="00D20464" w:rsidRPr="00170C06" w:rsidRDefault="00D20464" w:rsidP="00236731">
            <w:pPr>
              <w:pStyle w:val="ROMANOS"/>
              <w:spacing w:after="0" w:line="240" w:lineRule="exact"/>
              <w:ind w:left="0" w:firstLine="0"/>
              <w:rPr>
                <w:lang w:val="es-MX"/>
              </w:rPr>
            </w:pPr>
            <w:r w:rsidRPr="00170C06">
              <w:rPr>
                <w:lang w:val="es-MX"/>
              </w:rPr>
              <w:t>Suma</w:t>
            </w:r>
          </w:p>
        </w:tc>
        <w:tc>
          <w:tcPr>
            <w:tcW w:w="0" w:type="auto"/>
          </w:tcPr>
          <w:p w:rsidR="00D20464" w:rsidRDefault="00532D36" w:rsidP="00A2659A">
            <w:pPr>
              <w:pStyle w:val="ROMANOS"/>
              <w:spacing w:after="0" w:line="240" w:lineRule="exact"/>
              <w:ind w:left="0" w:firstLine="0"/>
              <w:jc w:val="right"/>
              <w:rPr>
                <w:lang w:val="es-MX"/>
              </w:rPr>
            </w:pPr>
            <w:r>
              <w:rPr>
                <w:lang w:val="es-MX"/>
              </w:rPr>
              <w:fldChar w:fldCharType="begin"/>
            </w:r>
            <w:r>
              <w:rPr>
                <w:lang w:val="es-MX"/>
              </w:rPr>
              <w:instrText xml:space="preserve"> =SUM(ABOVE) </w:instrText>
            </w:r>
            <w:r>
              <w:rPr>
                <w:lang w:val="es-MX"/>
              </w:rPr>
              <w:fldChar w:fldCharType="separate"/>
            </w:r>
            <w:r>
              <w:rPr>
                <w:noProof/>
                <w:lang w:val="es-MX"/>
              </w:rPr>
              <w:t>10,100,831</w:t>
            </w:r>
            <w:r>
              <w:rPr>
                <w:lang w:val="es-MX"/>
              </w:rPr>
              <w:fldChar w:fldCharType="end"/>
            </w:r>
          </w:p>
        </w:tc>
      </w:tr>
    </w:tbl>
    <w:p w:rsidR="00236731" w:rsidRPr="00170C06" w:rsidRDefault="00236731" w:rsidP="00236731">
      <w:pPr>
        <w:pStyle w:val="ROMANOS"/>
        <w:spacing w:after="0" w:line="240" w:lineRule="exact"/>
        <w:ind w:left="648" w:firstLine="0"/>
        <w:rPr>
          <w:lang w:val="es-MX"/>
        </w:rPr>
      </w:pPr>
    </w:p>
    <w:p w:rsidR="00540418" w:rsidRPr="00170C06" w:rsidRDefault="00540418" w:rsidP="00540418">
      <w:pPr>
        <w:pStyle w:val="ROMANOS"/>
        <w:spacing w:after="0" w:line="240" w:lineRule="exact"/>
        <w:ind w:left="1008" w:firstLine="0"/>
        <w:rPr>
          <w:lang w:val="es-MX"/>
        </w:rPr>
      </w:pPr>
    </w:p>
    <w:p w:rsidR="0024610C" w:rsidRDefault="0024610C" w:rsidP="00540418">
      <w:pPr>
        <w:pStyle w:val="INCISO"/>
        <w:spacing w:after="0" w:line="240" w:lineRule="exact"/>
        <w:ind w:left="360"/>
        <w:rPr>
          <w:b/>
          <w:smallCaps/>
        </w:rPr>
      </w:pPr>
    </w:p>
    <w:p w:rsidR="00540418" w:rsidRPr="00170C06" w:rsidRDefault="00540418" w:rsidP="00540418">
      <w:pPr>
        <w:pStyle w:val="INCISO"/>
        <w:spacing w:after="0" w:line="240" w:lineRule="exact"/>
        <w:ind w:left="360"/>
        <w:rPr>
          <w:b/>
          <w:smallCaps/>
        </w:rPr>
      </w:pPr>
      <w:r w:rsidRPr="00170C06">
        <w:rPr>
          <w:b/>
          <w:smallCaps/>
        </w:rPr>
        <w:t>III)</w:t>
      </w:r>
      <w:r w:rsidRPr="00170C06">
        <w:rPr>
          <w:b/>
          <w:smallCaps/>
        </w:rPr>
        <w:tab/>
        <w:t>Notas al Estado de Variación en la Hacienda Pública</w:t>
      </w:r>
    </w:p>
    <w:p w:rsidR="00AC6D3F" w:rsidRDefault="00AC6D3F" w:rsidP="00AC6D3F">
      <w:pPr>
        <w:pStyle w:val="ROMANOS"/>
        <w:spacing w:after="0" w:line="240" w:lineRule="exact"/>
        <w:ind w:left="0" w:firstLine="0"/>
        <w:rPr>
          <w:lang w:val="es-MX"/>
        </w:rPr>
      </w:pPr>
      <w:r w:rsidRPr="00170C06">
        <w:rPr>
          <w:lang w:val="es-MX"/>
        </w:rPr>
        <w:t>Este Estado muestra el monto de la Ha</w:t>
      </w:r>
      <w:r w:rsidR="00384AAC">
        <w:rPr>
          <w:lang w:val="es-MX"/>
        </w:rPr>
        <w:t xml:space="preserve">cienda Pública /Patrimonio al </w:t>
      </w:r>
      <w:r w:rsidR="00BB03E0">
        <w:rPr>
          <w:lang w:val="es-MX"/>
        </w:rPr>
        <w:t>30 de junio</w:t>
      </w:r>
      <w:r w:rsidRPr="00170C06">
        <w:rPr>
          <w:lang w:val="es-MX"/>
        </w:rPr>
        <w:t xml:space="preserve"> de 201</w:t>
      </w:r>
      <w:r w:rsidR="00384AAC">
        <w:rPr>
          <w:lang w:val="es-MX"/>
        </w:rPr>
        <w:t>7</w:t>
      </w:r>
      <w:r w:rsidRPr="00170C06">
        <w:rPr>
          <w:lang w:val="es-MX"/>
        </w:rPr>
        <w:t xml:space="preserve"> y se conforma de la siguiente manera.</w:t>
      </w:r>
    </w:p>
    <w:p w:rsidR="00774B78" w:rsidRDefault="00774B78" w:rsidP="00AC6D3F">
      <w:pPr>
        <w:pStyle w:val="ROMANOS"/>
        <w:spacing w:after="0" w:line="240" w:lineRule="exact"/>
        <w:ind w:left="0" w:firstLine="0"/>
        <w:rPr>
          <w:lang w:val="es-MX"/>
        </w:rPr>
      </w:pPr>
    </w:p>
    <w:p w:rsidR="002F4512" w:rsidRPr="00170C06" w:rsidRDefault="002F4512" w:rsidP="00AC6D3F">
      <w:pPr>
        <w:pStyle w:val="ROMANOS"/>
        <w:spacing w:after="0" w:line="240" w:lineRule="exact"/>
        <w:ind w:left="0" w:firstLine="0"/>
        <w:rPr>
          <w:lang w:val="es-MX"/>
        </w:rPr>
      </w:pPr>
    </w:p>
    <w:p w:rsidR="00AC6D3F" w:rsidRPr="00170C06" w:rsidRDefault="00AC6D3F" w:rsidP="00AC6D3F">
      <w:pPr>
        <w:pStyle w:val="ROMANOS"/>
        <w:spacing w:after="0" w:line="240" w:lineRule="exact"/>
        <w:ind w:left="0" w:firstLine="0"/>
        <w:rPr>
          <w:lang w:val="es-MX"/>
        </w:rPr>
      </w:pPr>
    </w:p>
    <w:tbl>
      <w:tblPr>
        <w:tblStyle w:val="Tablaconcuadrcula"/>
        <w:tblW w:w="0" w:type="auto"/>
        <w:jc w:val="center"/>
        <w:tblLook w:val="04A0" w:firstRow="1" w:lastRow="0" w:firstColumn="1" w:lastColumn="0" w:noHBand="0" w:noVBand="1"/>
      </w:tblPr>
      <w:tblGrid>
        <w:gridCol w:w="4279"/>
        <w:gridCol w:w="1117"/>
      </w:tblGrid>
      <w:tr w:rsidR="00AC6D3F" w:rsidRPr="00170C06" w:rsidTr="008C6298">
        <w:trPr>
          <w:jc w:val="center"/>
        </w:trPr>
        <w:tc>
          <w:tcPr>
            <w:tcW w:w="0" w:type="auto"/>
          </w:tcPr>
          <w:p w:rsidR="00AC6D3F" w:rsidRPr="00170C06" w:rsidRDefault="00AC6D3F" w:rsidP="00AC6D3F">
            <w:pPr>
              <w:pStyle w:val="ROMANOS"/>
              <w:spacing w:after="0" w:line="240" w:lineRule="exact"/>
              <w:ind w:left="0" w:firstLine="0"/>
              <w:jc w:val="center"/>
              <w:rPr>
                <w:lang w:val="es-MX"/>
              </w:rPr>
            </w:pPr>
            <w:r w:rsidRPr="00170C06">
              <w:rPr>
                <w:lang w:val="es-MX"/>
              </w:rPr>
              <w:t>Concepto</w:t>
            </w:r>
          </w:p>
        </w:tc>
        <w:tc>
          <w:tcPr>
            <w:tcW w:w="0" w:type="auto"/>
          </w:tcPr>
          <w:p w:rsidR="00AC6D3F" w:rsidRPr="00170C06" w:rsidRDefault="00AC6D3F" w:rsidP="00AC6D3F">
            <w:pPr>
              <w:pStyle w:val="ROMANOS"/>
              <w:spacing w:after="0" w:line="240" w:lineRule="exact"/>
              <w:ind w:left="0" w:firstLine="0"/>
              <w:jc w:val="center"/>
              <w:rPr>
                <w:lang w:val="es-MX"/>
              </w:rPr>
            </w:pPr>
            <w:r w:rsidRPr="00170C06">
              <w:rPr>
                <w:lang w:val="es-MX"/>
              </w:rPr>
              <w:t>Importe</w:t>
            </w:r>
          </w:p>
        </w:tc>
      </w:tr>
      <w:tr w:rsidR="003F4801" w:rsidRPr="00170C06" w:rsidTr="008C6298">
        <w:trPr>
          <w:jc w:val="center"/>
        </w:trPr>
        <w:tc>
          <w:tcPr>
            <w:tcW w:w="0" w:type="auto"/>
          </w:tcPr>
          <w:p w:rsidR="003F4801" w:rsidRPr="00170C06" w:rsidRDefault="003F4801" w:rsidP="00AC6D3F">
            <w:pPr>
              <w:pStyle w:val="ROMANOS"/>
              <w:spacing w:after="0" w:line="240" w:lineRule="exact"/>
              <w:ind w:left="0" w:firstLine="0"/>
              <w:jc w:val="center"/>
              <w:rPr>
                <w:lang w:val="es-MX"/>
              </w:rPr>
            </w:pPr>
            <w:r>
              <w:rPr>
                <w:lang w:val="es-MX"/>
              </w:rPr>
              <w:t>Resultado del ejercicio (ahorro/desahorro)</w:t>
            </w:r>
          </w:p>
        </w:tc>
        <w:tc>
          <w:tcPr>
            <w:tcW w:w="0" w:type="auto"/>
          </w:tcPr>
          <w:p w:rsidR="003F4801" w:rsidRDefault="00532D36" w:rsidP="00532D36">
            <w:pPr>
              <w:pStyle w:val="ROMANOS"/>
              <w:spacing w:after="0" w:line="240" w:lineRule="exact"/>
              <w:ind w:left="0" w:firstLine="0"/>
              <w:jc w:val="right"/>
              <w:rPr>
                <w:lang w:val="es-MX"/>
              </w:rPr>
            </w:pPr>
            <w:r w:rsidRPr="00532D36">
              <w:rPr>
                <w:lang w:val="es-MX"/>
              </w:rPr>
              <w:t>15,498,100</w:t>
            </w:r>
          </w:p>
        </w:tc>
      </w:tr>
      <w:tr w:rsidR="003F4801" w:rsidRPr="00170C06" w:rsidTr="008C6298">
        <w:trPr>
          <w:jc w:val="center"/>
        </w:trPr>
        <w:tc>
          <w:tcPr>
            <w:tcW w:w="0" w:type="auto"/>
          </w:tcPr>
          <w:p w:rsidR="003F4801" w:rsidRPr="00170C06" w:rsidRDefault="003F4801" w:rsidP="00AC6D3F">
            <w:pPr>
              <w:pStyle w:val="ROMANOS"/>
              <w:spacing w:after="0" w:line="240" w:lineRule="exact"/>
              <w:ind w:left="0" w:firstLine="0"/>
              <w:jc w:val="center"/>
              <w:rPr>
                <w:lang w:val="es-MX"/>
              </w:rPr>
            </w:pPr>
            <w:r>
              <w:rPr>
                <w:lang w:val="es-MX"/>
              </w:rPr>
              <w:t>Resulta de ejercicios anteriores</w:t>
            </w:r>
          </w:p>
        </w:tc>
        <w:tc>
          <w:tcPr>
            <w:tcW w:w="0" w:type="auto"/>
          </w:tcPr>
          <w:p w:rsidR="003F4801" w:rsidRDefault="00532D36" w:rsidP="0024610C">
            <w:pPr>
              <w:pStyle w:val="ROMANOS"/>
              <w:spacing w:after="0" w:line="240" w:lineRule="exact"/>
              <w:ind w:left="0" w:firstLine="0"/>
              <w:jc w:val="right"/>
              <w:rPr>
                <w:lang w:val="es-MX"/>
              </w:rPr>
            </w:pPr>
            <w:r>
              <w:rPr>
                <w:lang w:val="es-MX"/>
              </w:rPr>
              <w:t>11,580,791</w:t>
            </w:r>
          </w:p>
        </w:tc>
      </w:tr>
      <w:tr w:rsidR="00AC6D3F" w:rsidRPr="00170C06" w:rsidTr="008C6298">
        <w:trPr>
          <w:jc w:val="center"/>
        </w:trPr>
        <w:tc>
          <w:tcPr>
            <w:tcW w:w="0" w:type="auto"/>
          </w:tcPr>
          <w:p w:rsidR="00AC6D3F" w:rsidRPr="00170C06" w:rsidRDefault="0012226E" w:rsidP="00AC6D3F">
            <w:pPr>
              <w:pStyle w:val="ROMANOS"/>
              <w:spacing w:after="0" w:line="240" w:lineRule="exact"/>
              <w:ind w:left="0" w:firstLine="0"/>
              <w:jc w:val="center"/>
              <w:rPr>
                <w:lang w:val="es-MX"/>
              </w:rPr>
            </w:pPr>
            <w:r>
              <w:rPr>
                <w:lang w:val="es-MX"/>
              </w:rPr>
              <w:t xml:space="preserve">  </w:t>
            </w:r>
            <w:r w:rsidR="003F4801">
              <w:rPr>
                <w:lang w:val="es-MX"/>
              </w:rPr>
              <w:t>Rectificación de resultado de ejercicios anteriores</w:t>
            </w:r>
          </w:p>
        </w:tc>
        <w:tc>
          <w:tcPr>
            <w:tcW w:w="0" w:type="auto"/>
          </w:tcPr>
          <w:p w:rsidR="00774B78" w:rsidRPr="00170C06" w:rsidRDefault="0093550F" w:rsidP="00996D5C">
            <w:pPr>
              <w:pStyle w:val="ROMANOS"/>
              <w:spacing w:after="0" w:line="240" w:lineRule="exact"/>
              <w:ind w:left="0" w:firstLine="0"/>
              <w:jc w:val="right"/>
              <w:rPr>
                <w:lang w:val="es-MX"/>
              </w:rPr>
            </w:pPr>
            <w:r>
              <w:rPr>
                <w:lang w:val="es-MX"/>
              </w:rPr>
              <w:t>36,365,883</w:t>
            </w:r>
          </w:p>
        </w:tc>
      </w:tr>
      <w:tr w:rsidR="00AC6D3F" w:rsidRPr="00170C06" w:rsidTr="008C6298">
        <w:trPr>
          <w:jc w:val="center"/>
        </w:trPr>
        <w:tc>
          <w:tcPr>
            <w:tcW w:w="0" w:type="auto"/>
          </w:tcPr>
          <w:p w:rsidR="00AC6D3F" w:rsidRPr="00170C06" w:rsidRDefault="008C6298" w:rsidP="00AC6D3F">
            <w:pPr>
              <w:pStyle w:val="ROMANOS"/>
              <w:spacing w:after="0" w:line="240" w:lineRule="exact"/>
              <w:ind w:left="0" w:firstLine="0"/>
              <w:jc w:val="center"/>
              <w:rPr>
                <w:lang w:val="es-MX"/>
              </w:rPr>
            </w:pPr>
            <w:r w:rsidRPr="00170C06">
              <w:rPr>
                <w:lang w:val="es-MX"/>
              </w:rPr>
              <w:t>Suma</w:t>
            </w:r>
          </w:p>
        </w:tc>
        <w:tc>
          <w:tcPr>
            <w:tcW w:w="0" w:type="auto"/>
          </w:tcPr>
          <w:p w:rsidR="00AC6D3F" w:rsidRPr="00170C06" w:rsidRDefault="00532D36" w:rsidP="009C421B">
            <w:pPr>
              <w:pStyle w:val="ROMANOS"/>
              <w:spacing w:after="0" w:line="240" w:lineRule="exact"/>
              <w:ind w:left="0" w:firstLine="0"/>
              <w:jc w:val="right"/>
              <w:rPr>
                <w:lang w:val="es-MX"/>
              </w:rPr>
            </w:pPr>
            <w:r>
              <w:rPr>
                <w:lang w:val="es-MX"/>
              </w:rPr>
              <w:fldChar w:fldCharType="begin"/>
            </w:r>
            <w:r>
              <w:rPr>
                <w:lang w:val="es-MX"/>
              </w:rPr>
              <w:instrText xml:space="preserve"> =SUM(ABOVE) </w:instrText>
            </w:r>
            <w:r>
              <w:rPr>
                <w:lang w:val="es-MX"/>
              </w:rPr>
              <w:fldChar w:fldCharType="separate"/>
            </w:r>
            <w:r>
              <w:rPr>
                <w:noProof/>
                <w:lang w:val="es-MX"/>
              </w:rPr>
              <w:t>63,444,774</w:t>
            </w:r>
            <w:r>
              <w:rPr>
                <w:lang w:val="es-MX"/>
              </w:rPr>
              <w:fldChar w:fldCharType="end"/>
            </w:r>
          </w:p>
        </w:tc>
      </w:tr>
    </w:tbl>
    <w:p w:rsidR="00AC6D3F" w:rsidRDefault="00AC6D3F" w:rsidP="00AC6D3F">
      <w:pPr>
        <w:pStyle w:val="ROMANOS"/>
        <w:spacing w:after="0" w:line="240" w:lineRule="exact"/>
        <w:ind w:left="0" w:firstLine="0"/>
        <w:jc w:val="center"/>
        <w:rPr>
          <w:lang w:val="es-MX"/>
        </w:rPr>
      </w:pPr>
    </w:p>
    <w:p w:rsidR="0012226E" w:rsidRDefault="0012226E" w:rsidP="00540418">
      <w:pPr>
        <w:pStyle w:val="INCISO"/>
        <w:spacing w:after="0" w:line="240" w:lineRule="exact"/>
        <w:ind w:left="360"/>
        <w:rPr>
          <w:b/>
          <w:smallCaps/>
        </w:rPr>
      </w:pPr>
    </w:p>
    <w:p w:rsidR="00540418" w:rsidRPr="00170C06" w:rsidRDefault="00540418" w:rsidP="00540418">
      <w:pPr>
        <w:pStyle w:val="INCISO"/>
        <w:spacing w:after="0" w:line="240" w:lineRule="exact"/>
        <w:ind w:left="360"/>
        <w:rPr>
          <w:b/>
          <w:smallCaps/>
        </w:rPr>
      </w:pPr>
      <w:r w:rsidRPr="00170C06">
        <w:rPr>
          <w:b/>
          <w:smallCaps/>
        </w:rPr>
        <w:t>IV)</w:t>
      </w:r>
      <w:r w:rsidRPr="00170C06">
        <w:rPr>
          <w:b/>
          <w:smallCaps/>
        </w:rPr>
        <w:tab/>
        <w:t xml:space="preserve">Notas al Estado de Flujos de Efectivo </w:t>
      </w:r>
    </w:p>
    <w:p w:rsidR="00540418" w:rsidRPr="00170C06" w:rsidRDefault="00540418" w:rsidP="00540418">
      <w:pPr>
        <w:pStyle w:val="INCISO"/>
        <w:spacing w:after="0" w:line="240" w:lineRule="exact"/>
        <w:ind w:left="360"/>
        <w:rPr>
          <w:b/>
          <w:smallCaps/>
        </w:rPr>
      </w:pPr>
    </w:p>
    <w:p w:rsidR="00540418" w:rsidRPr="00170C06" w:rsidRDefault="00540418" w:rsidP="00540418">
      <w:pPr>
        <w:pStyle w:val="ROMANOS"/>
        <w:spacing w:after="0" w:line="240" w:lineRule="exact"/>
        <w:rPr>
          <w:b/>
          <w:lang w:val="es-MX"/>
        </w:rPr>
      </w:pPr>
      <w:r w:rsidRPr="00170C06">
        <w:rPr>
          <w:b/>
          <w:lang w:val="es-MX"/>
        </w:rPr>
        <w:t>Efectivo y equivalentes</w:t>
      </w:r>
    </w:p>
    <w:p w:rsidR="0065076D" w:rsidRPr="00170C06" w:rsidRDefault="009D4A10" w:rsidP="009D4A10">
      <w:pPr>
        <w:pStyle w:val="ROMANOS"/>
        <w:tabs>
          <w:tab w:val="clear" w:pos="720"/>
          <w:tab w:val="left" w:pos="284"/>
        </w:tabs>
        <w:spacing w:after="0" w:line="240" w:lineRule="exact"/>
        <w:ind w:left="284" w:firstLine="0"/>
        <w:rPr>
          <w:lang w:val="es-MX"/>
        </w:rPr>
      </w:pPr>
      <w:r>
        <w:rPr>
          <w:lang w:val="es-MX"/>
        </w:rPr>
        <w:t xml:space="preserve">Está conformado por </w:t>
      </w:r>
      <w:r w:rsidR="002F4512">
        <w:rPr>
          <w:lang w:val="es-MX"/>
        </w:rPr>
        <w:t>la</w:t>
      </w:r>
      <w:r>
        <w:rPr>
          <w:lang w:val="es-MX"/>
        </w:rPr>
        <w:t>s</w:t>
      </w:r>
      <w:r w:rsidR="002F4512">
        <w:rPr>
          <w:lang w:val="es-MX"/>
        </w:rPr>
        <w:t xml:space="preserve"> partida</w:t>
      </w:r>
      <w:r>
        <w:rPr>
          <w:lang w:val="es-MX"/>
        </w:rPr>
        <w:t xml:space="preserve">s contables </w:t>
      </w:r>
      <w:r w:rsidR="002F4512">
        <w:rPr>
          <w:lang w:val="es-MX"/>
        </w:rPr>
        <w:t xml:space="preserve">de bancos </w:t>
      </w:r>
      <w:r>
        <w:rPr>
          <w:lang w:val="es-MX"/>
        </w:rPr>
        <w:t xml:space="preserve">las cuales ascienden a </w:t>
      </w:r>
      <w:r w:rsidR="002F4512">
        <w:rPr>
          <w:lang w:val="es-MX"/>
        </w:rPr>
        <w:t>$</w:t>
      </w:r>
      <w:r w:rsidR="0093550F">
        <w:rPr>
          <w:lang w:val="es-MX"/>
        </w:rPr>
        <w:t>15</w:t>
      </w:r>
      <w:proofErr w:type="gramStart"/>
      <w:r w:rsidR="0093550F">
        <w:rPr>
          <w:lang w:val="es-MX"/>
        </w:rPr>
        <w:t>,</w:t>
      </w:r>
      <w:r w:rsidR="00532D36">
        <w:rPr>
          <w:lang w:val="es-MX"/>
        </w:rPr>
        <w:t>738,385.</w:t>
      </w:r>
      <w:r w:rsidR="009C421B">
        <w:rPr>
          <w:lang w:val="es-MX"/>
        </w:rPr>
        <w:t>00</w:t>
      </w:r>
      <w:proofErr w:type="gramEnd"/>
      <w:r w:rsidR="009C421B">
        <w:rPr>
          <w:lang w:val="es-MX"/>
        </w:rPr>
        <w:t>,</w:t>
      </w:r>
      <w:r>
        <w:rPr>
          <w:lang w:val="es-MX"/>
        </w:rPr>
        <w:t xml:space="preserve"> como se muestra a continuación:</w:t>
      </w:r>
    </w:p>
    <w:p w:rsidR="00540418" w:rsidRPr="00170C06" w:rsidRDefault="0065076D" w:rsidP="00540418">
      <w:pPr>
        <w:pStyle w:val="ROMANOS"/>
        <w:spacing w:after="0" w:line="240" w:lineRule="exact"/>
        <w:ind w:left="648" w:firstLine="0"/>
        <w:rPr>
          <w:lang w:val="es-MX"/>
        </w:rPr>
      </w:pPr>
      <w:r w:rsidRPr="00170C06">
        <w:rPr>
          <w:lang w:val="es-MX"/>
        </w:rPr>
        <w:t xml:space="preserve"> </w:t>
      </w:r>
    </w:p>
    <w:tbl>
      <w:tblPr>
        <w:tblW w:w="0" w:type="auto"/>
        <w:jc w:val="center"/>
        <w:tblInd w:w="-900" w:type="dxa"/>
        <w:tblLayout w:type="fixed"/>
        <w:tblLook w:val="0000" w:firstRow="0" w:lastRow="0" w:firstColumn="0" w:lastColumn="0" w:noHBand="0" w:noVBand="0"/>
      </w:tblPr>
      <w:tblGrid>
        <w:gridCol w:w="4233"/>
        <w:gridCol w:w="1417"/>
        <w:gridCol w:w="12"/>
        <w:gridCol w:w="1406"/>
      </w:tblGrid>
      <w:tr w:rsidR="00540418" w:rsidRPr="00170C06" w:rsidTr="00532D36">
        <w:trPr>
          <w:cantSplit/>
          <w:jc w:val="center"/>
        </w:trPr>
        <w:tc>
          <w:tcPr>
            <w:tcW w:w="4233" w:type="dxa"/>
            <w:tcBorders>
              <w:top w:val="single" w:sz="6" w:space="0" w:color="auto"/>
              <w:left w:val="single" w:sz="6" w:space="0" w:color="auto"/>
              <w:bottom w:val="single" w:sz="6" w:space="0" w:color="auto"/>
              <w:right w:val="single" w:sz="6" w:space="0" w:color="auto"/>
            </w:tcBorders>
          </w:tcPr>
          <w:p w:rsidR="00540418" w:rsidRPr="00170C06" w:rsidRDefault="00540418" w:rsidP="00F07732">
            <w:pPr>
              <w:pStyle w:val="Texto"/>
              <w:spacing w:after="0" w:line="240" w:lineRule="exact"/>
              <w:ind w:firstLine="0"/>
              <w:rPr>
                <w:szCs w:val="18"/>
                <w:lang w:val="es-MX"/>
              </w:rPr>
            </w:pPr>
          </w:p>
        </w:tc>
        <w:tc>
          <w:tcPr>
            <w:tcW w:w="1429" w:type="dxa"/>
            <w:gridSpan w:val="2"/>
            <w:tcBorders>
              <w:top w:val="single" w:sz="6" w:space="0" w:color="auto"/>
              <w:left w:val="single" w:sz="6" w:space="0" w:color="auto"/>
              <w:bottom w:val="single" w:sz="6" w:space="0" w:color="auto"/>
              <w:right w:val="single" w:sz="6" w:space="0" w:color="auto"/>
            </w:tcBorders>
          </w:tcPr>
          <w:p w:rsidR="00540418" w:rsidRPr="00170C06" w:rsidRDefault="00F428FA" w:rsidP="00774B78">
            <w:pPr>
              <w:pStyle w:val="Texto"/>
              <w:spacing w:after="0" w:line="240" w:lineRule="exact"/>
              <w:ind w:firstLine="0"/>
              <w:jc w:val="center"/>
              <w:rPr>
                <w:szCs w:val="18"/>
                <w:lang w:val="es-MX"/>
              </w:rPr>
            </w:pPr>
            <w:r>
              <w:rPr>
                <w:szCs w:val="18"/>
                <w:lang w:val="es-MX"/>
              </w:rPr>
              <w:t>201</w:t>
            </w:r>
            <w:r w:rsidR="0093550F">
              <w:rPr>
                <w:szCs w:val="18"/>
                <w:lang w:val="es-MX"/>
              </w:rPr>
              <w:t>7</w:t>
            </w:r>
          </w:p>
        </w:tc>
        <w:tc>
          <w:tcPr>
            <w:tcW w:w="1406" w:type="dxa"/>
            <w:tcBorders>
              <w:top w:val="single" w:sz="6" w:space="0" w:color="auto"/>
              <w:left w:val="single" w:sz="6" w:space="0" w:color="auto"/>
              <w:bottom w:val="single" w:sz="6" w:space="0" w:color="auto"/>
              <w:right w:val="single" w:sz="6" w:space="0" w:color="auto"/>
            </w:tcBorders>
          </w:tcPr>
          <w:p w:rsidR="00540418" w:rsidRPr="00170C06" w:rsidRDefault="00774B78" w:rsidP="0093550F">
            <w:pPr>
              <w:pStyle w:val="Texto"/>
              <w:spacing w:after="0" w:line="240" w:lineRule="exact"/>
              <w:ind w:firstLine="0"/>
              <w:jc w:val="center"/>
              <w:rPr>
                <w:szCs w:val="18"/>
                <w:lang w:val="es-MX"/>
              </w:rPr>
            </w:pPr>
            <w:r>
              <w:rPr>
                <w:szCs w:val="18"/>
                <w:lang w:val="es-MX"/>
              </w:rPr>
              <w:t>201</w:t>
            </w:r>
            <w:r w:rsidR="0093550F">
              <w:rPr>
                <w:szCs w:val="18"/>
                <w:lang w:val="es-MX"/>
              </w:rPr>
              <w:t>6</w:t>
            </w:r>
          </w:p>
        </w:tc>
      </w:tr>
      <w:tr w:rsidR="0093550F" w:rsidRPr="00170C06" w:rsidTr="00532D36">
        <w:trPr>
          <w:cantSplit/>
          <w:jc w:val="center"/>
        </w:trPr>
        <w:tc>
          <w:tcPr>
            <w:tcW w:w="4233" w:type="dxa"/>
            <w:tcBorders>
              <w:top w:val="single" w:sz="6" w:space="0" w:color="auto"/>
              <w:left w:val="single" w:sz="6" w:space="0" w:color="auto"/>
              <w:bottom w:val="single" w:sz="6" w:space="0" w:color="auto"/>
              <w:right w:val="single" w:sz="6" w:space="0" w:color="auto"/>
            </w:tcBorders>
          </w:tcPr>
          <w:p w:rsidR="0093550F" w:rsidRPr="00170C06" w:rsidRDefault="0093550F" w:rsidP="00F07732">
            <w:pPr>
              <w:pStyle w:val="Texto"/>
              <w:spacing w:after="0" w:line="240" w:lineRule="exact"/>
              <w:ind w:firstLine="0"/>
              <w:rPr>
                <w:szCs w:val="18"/>
                <w:lang w:val="es-MX"/>
              </w:rPr>
            </w:pPr>
            <w:r w:rsidRPr="00170C06">
              <w:rPr>
                <w:szCs w:val="18"/>
                <w:lang w:val="es-MX"/>
              </w:rPr>
              <w:t>Efectivo en Bancos- Dependencias</w:t>
            </w:r>
          </w:p>
        </w:tc>
        <w:tc>
          <w:tcPr>
            <w:tcW w:w="1429" w:type="dxa"/>
            <w:gridSpan w:val="2"/>
            <w:tcBorders>
              <w:top w:val="single" w:sz="6" w:space="0" w:color="auto"/>
              <w:left w:val="single" w:sz="6" w:space="0" w:color="auto"/>
              <w:bottom w:val="single" w:sz="6" w:space="0" w:color="auto"/>
              <w:right w:val="single" w:sz="6" w:space="0" w:color="auto"/>
            </w:tcBorders>
          </w:tcPr>
          <w:p w:rsidR="0093550F" w:rsidRPr="00CA431C" w:rsidRDefault="00532D36" w:rsidP="00617581">
            <w:pPr>
              <w:pStyle w:val="Texto"/>
              <w:spacing w:after="0" w:line="240" w:lineRule="exact"/>
              <w:ind w:firstLine="0"/>
              <w:jc w:val="right"/>
              <w:rPr>
                <w:szCs w:val="18"/>
                <w:lang w:val="es-MX"/>
              </w:rPr>
            </w:pPr>
            <w:r>
              <w:rPr>
                <w:szCs w:val="18"/>
                <w:lang w:val="es-MX"/>
              </w:rPr>
              <w:t>15,738,385.00</w:t>
            </w:r>
          </w:p>
        </w:tc>
        <w:tc>
          <w:tcPr>
            <w:tcW w:w="1406" w:type="dxa"/>
            <w:tcBorders>
              <w:top w:val="single" w:sz="6" w:space="0" w:color="auto"/>
              <w:left w:val="single" w:sz="6" w:space="0" w:color="auto"/>
              <w:bottom w:val="single" w:sz="6" w:space="0" w:color="auto"/>
              <w:right w:val="single" w:sz="6" w:space="0" w:color="auto"/>
            </w:tcBorders>
          </w:tcPr>
          <w:p w:rsidR="0093550F" w:rsidRPr="00CA431C" w:rsidRDefault="0093550F" w:rsidP="00D03FFB">
            <w:pPr>
              <w:pStyle w:val="Texto"/>
              <w:spacing w:after="0" w:line="240" w:lineRule="exact"/>
              <w:ind w:firstLine="0"/>
              <w:jc w:val="right"/>
              <w:rPr>
                <w:szCs w:val="18"/>
                <w:lang w:val="es-MX"/>
              </w:rPr>
            </w:pPr>
            <w:r>
              <w:rPr>
                <w:szCs w:val="18"/>
                <w:lang w:val="es-MX"/>
              </w:rPr>
              <w:t>5,222,978</w:t>
            </w:r>
            <w:r w:rsidR="00532D36">
              <w:rPr>
                <w:szCs w:val="18"/>
                <w:lang w:val="es-MX"/>
              </w:rPr>
              <w:t>.00</w:t>
            </w:r>
          </w:p>
        </w:tc>
      </w:tr>
      <w:tr w:rsidR="0093550F" w:rsidRPr="00170C06" w:rsidTr="00532D36">
        <w:trPr>
          <w:cantSplit/>
          <w:jc w:val="center"/>
        </w:trPr>
        <w:tc>
          <w:tcPr>
            <w:tcW w:w="4233" w:type="dxa"/>
            <w:tcBorders>
              <w:top w:val="single" w:sz="6" w:space="0" w:color="auto"/>
              <w:left w:val="single" w:sz="6" w:space="0" w:color="auto"/>
              <w:bottom w:val="single" w:sz="6" w:space="0" w:color="auto"/>
              <w:right w:val="single" w:sz="6" w:space="0" w:color="auto"/>
            </w:tcBorders>
          </w:tcPr>
          <w:p w:rsidR="0093550F" w:rsidRPr="00170C06" w:rsidRDefault="0093550F" w:rsidP="00F07732">
            <w:pPr>
              <w:pStyle w:val="Texto"/>
              <w:spacing w:after="0" w:line="240" w:lineRule="exact"/>
              <w:ind w:firstLine="0"/>
              <w:rPr>
                <w:szCs w:val="18"/>
                <w:lang w:val="es-MX"/>
              </w:rPr>
            </w:pPr>
            <w:r w:rsidRPr="00170C06">
              <w:rPr>
                <w:szCs w:val="18"/>
                <w:lang w:val="es-MX"/>
              </w:rPr>
              <w:t>Total de Efectivo y Equivalentes</w:t>
            </w:r>
          </w:p>
        </w:tc>
        <w:tc>
          <w:tcPr>
            <w:tcW w:w="1417" w:type="dxa"/>
            <w:tcBorders>
              <w:top w:val="single" w:sz="6" w:space="0" w:color="auto"/>
              <w:left w:val="single" w:sz="6" w:space="0" w:color="auto"/>
              <w:bottom w:val="single" w:sz="6" w:space="0" w:color="auto"/>
              <w:right w:val="single" w:sz="6" w:space="0" w:color="auto"/>
            </w:tcBorders>
          </w:tcPr>
          <w:p w:rsidR="0093550F" w:rsidRPr="00170C06" w:rsidRDefault="00532D36" w:rsidP="00617581">
            <w:pPr>
              <w:pStyle w:val="Texto"/>
              <w:spacing w:after="0" w:line="240" w:lineRule="exact"/>
              <w:ind w:firstLine="0"/>
              <w:jc w:val="right"/>
              <w:rPr>
                <w:szCs w:val="18"/>
                <w:lang w:val="es-MX"/>
              </w:rPr>
            </w:pPr>
            <w:r>
              <w:rPr>
                <w:szCs w:val="18"/>
                <w:lang w:val="es-MX"/>
              </w:rPr>
              <w:t>15,738,385.00</w:t>
            </w:r>
          </w:p>
        </w:tc>
        <w:tc>
          <w:tcPr>
            <w:tcW w:w="1418" w:type="dxa"/>
            <w:gridSpan w:val="2"/>
            <w:tcBorders>
              <w:top w:val="single" w:sz="6" w:space="0" w:color="auto"/>
              <w:left w:val="single" w:sz="6" w:space="0" w:color="auto"/>
              <w:bottom w:val="single" w:sz="6" w:space="0" w:color="auto"/>
              <w:right w:val="single" w:sz="6" w:space="0" w:color="auto"/>
            </w:tcBorders>
          </w:tcPr>
          <w:p w:rsidR="0093550F" w:rsidRPr="00170C06" w:rsidRDefault="0093550F" w:rsidP="00D03FFB">
            <w:pPr>
              <w:pStyle w:val="Texto"/>
              <w:spacing w:after="0" w:line="240" w:lineRule="exact"/>
              <w:ind w:firstLine="0"/>
              <w:rPr>
                <w:szCs w:val="18"/>
                <w:lang w:val="es-MX"/>
              </w:rPr>
            </w:pPr>
            <w:r>
              <w:rPr>
                <w:szCs w:val="18"/>
                <w:lang w:val="es-MX"/>
              </w:rPr>
              <w:t xml:space="preserve">   5,222,978</w:t>
            </w:r>
            <w:r w:rsidR="00532D36">
              <w:rPr>
                <w:szCs w:val="18"/>
                <w:lang w:val="es-MX"/>
              </w:rPr>
              <w:t>.00</w:t>
            </w:r>
          </w:p>
        </w:tc>
      </w:tr>
    </w:tbl>
    <w:p w:rsidR="00540418" w:rsidRPr="00170C06" w:rsidRDefault="00540418" w:rsidP="00540418">
      <w:pPr>
        <w:pStyle w:val="Texto"/>
        <w:spacing w:after="0" w:line="240" w:lineRule="exact"/>
        <w:rPr>
          <w:szCs w:val="18"/>
          <w:lang w:val="es-MX"/>
        </w:rPr>
      </w:pPr>
    </w:p>
    <w:p w:rsidR="009F36AF" w:rsidRPr="00170C06" w:rsidRDefault="009F36AF" w:rsidP="00540418">
      <w:pPr>
        <w:pStyle w:val="ROMANOS"/>
        <w:spacing w:after="0" w:line="240" w:lineRule="exact"/>
        <w:rPr>
          <w:lang w:val="es-MX"/>
        </w:rPr>
      </w:pPr>
    </w:p>
    <w:p w:rsidR="00D31DEA" w:rsidRDefault="00D31DEA" w:rsidP="00540418">
      <w:pPr>
        <w:pStyle w:val="ROMANOS"/>
        <w:spacing w:after="0" w:line="240" w:lineRule="exact"/>
        <w:rPr>
          <w:b/>
          <w:lang w:val="es-MX"/>
        </w:rPr>
      </w:pPr>
    </w:p>
    <w:p w:rsidR="00D31DEA" w:rsidRDefault="00D31DEA" w:rsidP="00540418">
      <w:pPr>
        <w:pStyle w:val="ROMANOS"/>
        <w:spacing w:after="0" w:line="240" w:lineRule="exact"/>
        <w:rPr>
          <w:b/>
          <w:lang w:val="es-MX"/>
        </w:rPr>
      </w:pPr>
    </w:p>
    <w:p w:rsidR="00D31DEA" w:rsidRDefault="00D31DEA" w:rsidP="00540418">
      <w:pPr>
        <w:pStyle w:val="ROMANOS"/>
        <w:spacing w:after="0" w:line="240" w:lineRule="exact"/>
        <w:rPr>
          <w:b/>
          <w:lang w:val="es-MX"/>
        </w:rPr>
      </w:pPr>
    </w:p>
    <w:p w:rsidR="00D31DEA" w:rsidRDefault="00D31DEA" w:rsidP="00540418">
      <w:pPr>
        <w:pStyle w:val="ROMANOS"/>
        <w:spacing w:after="0" w:line="240" w:lineRule="exact"/>
        <w:rPr>
          <w:b/>
          <w:lang w:val="es-MX"/>
        </w:rPr>
      </w:pPr>
    </w:p>
    <w:p w:rsidR="009F36AF" w:rsidRPr="00170C06" w:rsidRDefault="009F36AF" w:rsidP="00540418">
      <w:pPr>
        <w:pStyle w:val="ROMANOS"/>
        <w:spacing w:after="0" w:line="240" w:lineRule="exact"/>
        <w:rPr>
          <w:b/>
          <w:lang w:val="es-MX"/>
        </w:rPr>
      </w:pPr>
      <w:r w:rsidRPr="00170C06">
        <w:rPr>
          <w:b/>
          <w:lang w:val="es-MX"/>
        </w:rPr>
        <w:t xml:space="preserve">Actividades de </w:t>
      </w:r>
      <w:r w:rsidR="00F83CE8">
        <w:rPr>
          <w:b/>
          <w:lang w:val="es-MX"/>
        </w:rPr>
        <w:t>Operación</w:t>
      </w:r>
      <w:r w:rsidRPr="00170C06">
        <w:rPr>
          <w:b/>
          <w:lang w:val="es-MX"/>
        </w:rPr>
        <w:t>.</w:t>
      </w:r>
    </w:p>
    <w:p w:rsidR="008A6E4D" w:rsidRDefault="00C655F0" w:rsidP="00540418">
      <w:pPr>
        <w:pStyle w:val="ROMANOS"/>
        <w:spacing w:after="0" w:line="240" w:lineRule="exact"/>
        <w:rPr>
          <w:lang w:val="es-MX"/>
        </w:rPr>
      </w:pPr>
      <w:r>
        <w:rPr>
          <w:lang w:val="es-MX"/>
        </w:rPr>
        <w:t xml:space="preserve">En el presente rubro </w:t>
      </w:r>
      <w:r w:rsidR="009F36AF" w:rsidRPr="00170C06">
        <w:rPr>
          <w:lang w:val="es-MX"/>
        </w:rPr>
        <w:t xml:space="preserve"> </w:t>
      </w:r>
      <w:r w:rsidR="007711E3" w:rsidRPr="00170C06">
        <w:rPr>
          <w:lang w:val="es-MX"/>
        </w:rPr>
        <w:t xml:space="preserve">se contempla principalmente </w:t>
      </w:r>
      <w:r w:rsidR="00F83CE8">
        <w:rPr>
          <w:lang w:val="es-MX"/>
        </w:rPr>
        <w:t>el origen de los ingresos y la aplicación del recurso.</w:t>
      </w:r>
    </w:p>
    <w:p w:rsidR="00F83CE8" w:rsidRPr="00170C06" w:rsidRDefault="00F83CE8" w:rsidP="00540418">
      <w:pPr>
        <w:pStyle w:val="ROMANOS"/>
        <w:spacing w:after="0" w:line="240" w:lineRule="exact"/>
        <w:rPr>
          <w:lang w:val="es-MX"/>
        </w:rPr>
      </w:pPr>
    </w:p>
    <w:tbl>
      <w:tblPr>
        <w:tblW w:w="0" w:type="auto"/>
        <w:jc w:val="center"/>
        <w:tblInd w:w="-3500" w:type="dxa"/>
        <w:tblLayout w:type="fixed"/>
        <w:tblLook w:val="0000" w:firstRow="0" w:lastRow="0" w:firstColumn="0" w:lastColumn="0" w:noHBand="0" w:noVBand="0"/>
      </w:tblPr>
      <w:tblGrid>
        <w:gridCol w:w="6677"/>
        <w:gridCol w:w="1148"/>
        <w:gridCol w:w="1134"/>
      </w:tblGrid>
      <w:tr w:rsidR="00540418" w:rsidRPr="00170C06" w:rsidTr="003E7FD0">
        <w:trPr>
          <w:cantSplit/>
          <w:jc w:val="center"/>
        </w:trPr>
        <w:tc>
          <w:tcPr>
            <w:tcW w:w="6677" w:type="dxa"/>
            <w:tcBorders>
              <w:top w:val="single" w:sz="6" w:space="0" w:color="auto"/>
              <w:left w:val="single" w:sz="6" w:space="0" w:color="auto"/>
              <w:bottom w:val="single" w:sz="6" w:space="0" w:color="auto"/>
              <w:right w:val="single" w:sz="6" w:space="0" w:color="auto"/>
            </w:tcBorders>
          </w:tcPr>
          <w:p w:rsidR="00540418" w:rsidRPr="00170C06" w:rsidRDefault="00540418" w:rsidP="00F07732">
            <w:pPr>
              <w:pStyle w:val="Texto"/>
              <w:spacing w:after="0" w:line="240" w:lineRule="exact"/>
              <w:ind w:firstLine="0"/>
              <w:rPr>
                <w:szCs w:val="18"/>
                <w:lang w:val="es-MX"/>
              </w:rPr>
            </w:pPr>
          </w:p>
        </w:tc>
        <w:tc>
          <w:tcPr>
            <w:tcW w:w="1148" w:type="dxa"/>
            <w:tcBorders>
              <w:top w:val="single" w:sz="6" w:space="0" w:color="auto"/>
              <w:left w:val="single" w:sz="6" w:space="0" w:color="auto"/>
              <w:bottom w:val="single" w:sz="6" w:space="0" w:color="auto"/>
              <w:right w:val="single" w:sz="6" w:space="0" w:color="auto"/>
            </w:tcBorders>
          </w:tcPr>
          <w:p w:rsidR="00540418" w:rsidRPr="00170C06" w:rsidRDefault="008A6E4D" w:rsidP="003946EF">
            <w:pPr>
              <w:pStyle w:val="Texto"/>
              <w:spacing w:after="0" w:line="240" w:lineRule="exact"/>
              <w:ind w:firstLine="0"/>
              <w:jc w:val="center"/>
              <w:rPr>
                <w:szCs w:val="18"/>
                <w:lang w:val="es-MX"/>
              </w:rPr>
            </w:pPr>
            <w:r w:rsidRPr="00170C06">
              <w:rPr>
                <w:szCs w:val="18"/>
                <w:lang w:val="es-MX"/>
              </w:rPr>
              <w:t>201</w:t>
            </w:r>
            <w:r w:rsidR="00617581">
              <w:rPr>
                <w:szCs w:val="18"/>
                <w:lang w:val="es-MX"/>
              </w:rPr>
              <w:t>7</w:t>
            </w:r>
          </w:p>
        </w:tc>
        <w:tc>
          <w:tcPr>
            <w:tcW w:w="1134" w:type="dxa"/>
            <w:tcBorders>
              <w:top w:val="single" w:sz="6" w:space="0" w:color="auto"/>
              <w:left w:val="single" w:sz="6" w:space="0" w:color="auto"/>
              <w:bottom w:val="single" w:sz="6" w:space="0" w:color="auto"/>
              <w:right w:val="single" w:sz="6" w:space="0" w:color="auto"/>
            </w:tcBorders>
          </w:tcPr>
          <w:p w:rsidR="00540418" w:rsidRPr="00170C06" w:rsidRDefault="008A6E4D" w:rsidP="003946EF">
            <w:pPr>
              <w:pStyle w:val="Texto"/>
              <w:spacing w:after="0" w:line="240" w:lineRule="exact"/>
              <w:ind w:firstLine="0"/>
              <w:jc w:val="center"/>
              <w:rPr>
                <w:szCs w:val="18"/>
                <w:lang w:val="es-MX"/>
              </w:rPr>
            </w:pPr>
            <w:r w:rsidRPr="00170C06">
              <w:rPr>
                <w:szCs w:val="18"/>
                <w:lang w:val="es-MX"/>
              </w:rPr>
              <w:t>201</w:t>
            </w:r>
            <w:r w:rsidR="00617581">
              <w:rPr>
                <w:szCs w:val="18"/>
                <w:lang w:val="es-MX"/>
              </w:rPr>
              <w:t>6</w:t>
            </w:r>
          </w:p>
        </w:tc>
      </w:tr>
      <w:tr w:rsidR="00617581" w:rsidRPr="00170C06" w:rsidTr="003E7FD0">
        <w:trPr>
          <w:cantSplit/>
          <w:jc w:val="center"/>
        </w:trPr>
        <w:tc>
          <w:tcPr>
            <w:tcW w:w="6677" w:type="dxa"/>
            <w:tcBorders>
              <w:top w:val="single" w:sz="6" w:space="0" w:color="auto"/>
              <w:left w:val="single" w:sz="6" w:space="0" w:color="auto"/>
              <w:bottom w:val="single" w:sz="6" w:space="0" w:color="auto"/>
              <w:right w:val="single" w:sz="6" w:space="0" w:color="auto"/>
            </w:tcBorders>
          </w:tcPr>
          <w:p w:rsidR="00617581" w:rsidRPr="00170C06" w:rsidRDefault="00617581" w:rsidP="00F07732">
            <w:pPr>
              <w:pStyle w:val="Texto"/>
              <w:spacing w:after="0" w:line="240" w:lineRule="exact"/>
              <w:ind w:firstLine="0"/>
              <w:rPr>
                <w:b/>
                <w:szCs w:val="18"/>
                <w:lang w:val="es-MX"/>
              </w:rPr>
            </w:pPr>
            <w:r w:rsidRPr="00170C06">
              <w:rPr>
                <w:b/>
                <w:szCs w:val="18"/>
                <w:lang w:val="es-MX"/>
              </w:rPr>
              <w:t>Ahorro/Desahorro antes de rubros Extraordinarios</w:t>
            </w:r>
          </w:p>
        </w:tc>
        <w:tc>
          <w:tcPr>
            <w:tcW w:w="1148" w:type="dxa"/>
            <w:tcBorders>
              <w:top w:val="single" w:sz="6" w:space="0" w:color="auto"/>
              <w:left w:val="single" w:sz="6" w:space="0" w:color="auto"/>
              <w:bottom w:val="single" w:sz="6" w:space="0" w:color="auto"/>
              <w:right w:val="single" w:sz="6" w:space="0" w:color="auto"/>
            </w:tcBorders>
          </w:tcPr>
          <w:p w:rsidR="00617581" w:rsidRPr="00170C06" w:rsidRDefault="00A33F84" w:rsidP="00A33F84">
            <w:pPr>
              <w:jc w:val="right"/>
              <w:rPr>
                <w:b/>
                <w:szCs w:val="18"/>
              </w:rPr>
            </w:pPr>
            <w:r>
              <w:rPr>
                <w:rFonts w:ascii="Arial" w:hAnsi="Arial" w:cs="Arial"/>
                <w:b/>
                <w:bCs/>
                <w:sz w:val="18"/>
                <w:szCs w:val="18"/>
              </w:rPr>
              <w:t>15,498,100</w:t>
            </w:r>
          </w:p>
        </w:tc>
        <w:tc>
          <w:tcPr>
            <w:tcW w:w="1134" w:type="dxa"/>
            <w:tcBorders>
              <w:top w:val="single" w:sz="6" w:space="0" w:color="auto"/>
              <w:left w:val="single" w:sz="6" w:space="0" w:color="auto"/>
              <w:bottom w:val="single" w:sz="6" w:space="0" w:color="auto"/>
              <w:right w:val="single" w:sz="6" w:space="0" w:color="auto"/>
            </w:tcBorders>
          </w:tcPr>
          <w:p w:rsidR="00617581" w:rsidRPr="00170C06" w:rsidRDefault="00617581" w:rsidP="00D03FFB">
            <w:pPr>
              <w:pStyle w:val="Texto"/>
              <w:spacing w:after="0" w:line="240" w:lineRule="exact"/>
              <w:ind w:firstLine="0"/>
              <w:jc w:val="right"/>
              <w:rPr>
                <w:b/>
                <w:szCs w:val="18"/>
                <w:lang w:val="es-MX"/>
              </w:rPr>
            </w:pPr>
            <w:r>
              <w:rPr>
                <w:b/>
                <w:szCs w:val="18"/>
                <w:lang w:val="es-MX"/>
              </w:rPr>
              <w:t>35,623,592</w:t>
            </w:r>
          </w:p>
        </w:tc>
      </w:tr>
      <w:tr w:rsidR="00617581" w:rsidRPr="00170C06" w:rsidTr="003E7FD0">
        <w:trPr>
          <w:cantSplit/>
          <w:jc w:val="center"/>
        </w:trPr>
        <w:tc>
          <w:tcPr>
            <w:tcW w:w="6677" w:type="dxa"/>
            <w:tcBorders>
              <w:top w:val="single" w:sz="6" w:space="0" w:color="auto"/>
              <w:left w:val="single" w:sz="6" w:space="0" w:color="auto"/>
              <w:bottom w:val="single" w:sz="6" w:space="0" w:color="auto"/>
              <w:right w:val="single" w:sz="6" w:space="0" w:color="auto"/>
            </w:tcBorders>
          </w:tcPr>
          <w:p w:rsidR="00617581" w:rsidRPr="00170C06" w:rsidRDefault="00617581" w:rsidP="00F07732">
            <w:pPr>
              <w:pStyle w:val="Texto"/>
              <w:spacing w:after="0" w:line="240" w:lineRule="exact"/>
              <w:ind w:firstLine="0"/>
              <w:rPr>
                <w:i/>
                <w:szCs w:val="18"/>
                <w:lang w:val="es-MX"/>
              </w:rPr>
            </w:pPr>
            <w:r w:rsidRPr="00170C06">
              <w:rPr>
                <w:i/>
                <w:szCs w:val="18"/>
                <w:lang w:val="es-MX"/>
              </w:rPr>
              <w:t>Movimientos de partidas (o rubros) que no afectan al efectivo.</w:t>
            </w:r>
          </w:p>
        </w:tc>
        <w:tc>
          <w:tcPr>
            <w:tcW w:w="1148" w:type="dxa"/>
            <w:tcBorders>
              <w:top w:val="single" w:sz="6" w:space="0" w:color="auto"/>
              <w:left w:val="single" w:sz="6" w:space="0" w:color="auto"/>
              <w:bottom w:val="single" w:sz="6" w:space="0" w:color="auto"/>
              <w:right w:val="single" w:sz="6" w:space="0" w:color="auto"/>
            </w:tcBorders>
          </w:tcPr>
          <w:p w:rsidR="00617581" w:rsidRPr="00170C06" w:rsidRDefault="00A33F84" w:rsidP="00A33F84">
            <w:pPr>
              <w:jc w:val="both"/>
              <w:rPr>
                <w:szCs w:val="18"/>
              </w:rPr>
            </w:pPr>
            <w:r>
              <w:rPr>
                <w:rFonts w:ascii="Arial" w:hAnsi="Arial" w:cs="Arial"/>
                <w:sz w:val="18"/>
                <w:szCs w:val="18"/>
              </w:rPr>
              <w:t>43,528,981</w:t>
            </w:r>
          </w:p>
        </w:tc>
        <w:tc>
          <w:tcPr>
            <w:tcW w:w="1134" w:type="dxa"/>
            <w:tcBorders>
              <w:top w:val="single" w:sz="6" w:space="0" w:color="auto"/>
              <w:left w:val="single" w:sz="6" w:space="0" w:color="auto"/>
              <w:bottom w:val="single" w:sz="6" w:space="0" w:color="auto"/>
              <w:right w:val="single" w:sz="6" w:space="0" w:color="auto"/>
            </w:tcBorders>
          </w:tcPr>
          <w:p w:rsidR="00617581" w:rsidRPr="00170C06" w:rsidRDefault="00617581" w:rsidP="00D03FFB">
            <w:pPr>
              <w:jc w:val="both"/>
              <w:rPr>
                <w:szCs w:val="18"/>
              </w:rPr>
            </w:pPr>
            <w:r>
              <w:rPr>
                <w:rFonts w:ascii="Arial" w:hAnsi="Arial" w:cs="Arial"/>
                <w:sz w:val="18"/>
                <w:szCs w:val="18"/>
              </w:rPr>
              <w:t>67,161,909</w:t>
            </w:r>
          </w:p>
        </w:tc>
      </w:tr>
    </w:tbl>
    <w:p w:rsidR="00540418" w:rsidRPr="00170C06" w:rsidRDefault="00540418" w:rsidP="00540418">
      <w:pPr>
        <w:pStyle w:val="Texto"/>
        <w:spacing w:after="0" w:line="240" w:lineRule="exact"/>
        <w:rPr>
          <w:szCs w:val="18"/>
          <w:lang w:val="es-MX"/>
        </w:rPr>
      </w:pPr>
    </w:p>
    <w:p w:rsidR="00540418" w:rsidRDefault="00540418" w:rsidP="00540418">
      <w:pPr>
        <w:pStyle w:val="Texto"/>
        <w:spacing w:after="0" w:line="240" w:lineRule="exact"/>
        <w:rPr>
          <w:szCs w:val="18"/>
          <w:lang w:val="es-MX"/>
        </w:rPr>
      </w:pPr>
    </w:p>
    <w:p w:rsidR="00996D5C" w:rsidRDefault="00996D5C" w:rsidP="00540418">
      <w:pPr>
        <w:pStyle w:val="Texto"/>
        <w:spacing w:after="0" w:line="240" w:lineRule="exact"/>
        <w:rPr>
          <w:szCs w:val="18"/>
          <w:lang w:val="es-MX"/>
        </w:rPr>
      </w:pPr>
    </w:p>
    <w:p w:rsidR="00996D5C" w:rsidRPr="00170C06" w:rsidRDefault="00996D5C" w:rsidP="00540418">
      <w:pPr>
        <w:pStyle w:val="Texto"/>
        <w:spacing w:after="0" w:line="240" w:lineRule="exact"/>
        <w:rPr>
          <w:szCs w:val="18"/>
          <w:lang w:val="es-MX"/>
        </w:rPr>
      </w:pPr>
    </w:p>
    <w:p w:rsidR="00D31DEA" w:rsidRDefault="00D31DEA" w:rsidP="00540418">
      <w:pPr>
        <w:pStyle w:val="INCISO"/>
        <w:spacing w:after="0" w:line="240" w:lineRule="exact"/>
        <w:ind w:left="360"/>
        <w:rPr>
          <w:b/>
          <w:smallCaps/>
        </w:rPr>
      </w:pPr>
    </w:p>
    <w:p w:rsidR="00996D5C" w:rsidRDefault="00996D5C" w:rsidP="00540418">
      <w:pPr>
        <w:pStyle w:val="INCISO"/>
        <w:spacing w:after="0" w:line="240" w:lineRule="exact"/>
        <w:ind w:left="360"/>
        <w:rPr>
          <w:b/>
          <w:smallCaps/>
        </w:rPr>
      </w:pPr>
    </w:p>
    <w:p w:rsidR="00540418" w:rsidRPr="00170C06" w:rsidRDefault="00540418" w:rsidP="00540418">
      <w:pPr>
        <w:pStyle w:val="INCISO"/>
        <w:spacing w:after="0" w:line="240" w:lineRule="exact"/>
        <w:ind w:left="360"/>
        <w:rPr>
          <w:b/>
          <w:smallCaps/>
        </w:rPr>
      </w:pPr>
      <w:r w:rsidRPr="00170C06">
        <w:rPr>
          <w:b/>
          <w:smallCaps/>
        </w:rPr>
        <w:t>V) Conciliación entre los ingresos presupuestarios y contables, así como entre los egresos presupuestarios y los gastos contables</w:t>
      </w:r>
    </w:p>
    <w:p w:rsidR="00540418" w:rsidRPr="00170C06" w:rsidRDefault="00540418" w:rsidP="00540418">
      <w:pPr>
        <w:pStyle w:val="Texto"/>
        <w:spacing w:after="0" w:line="240" w:lineRule="exact"/>
        <w:jc w:val="center"/>
        <w:rPr>
          <w:b/>
          <w:smallCaps/>
          <w:szCs w:val="18"/>
          <w:lang w:val="es-MX"/>
        </w:rPr>
      </w:pPr>
    </w:p>
    <w:p w:rsidR="00540418" w:rsidRDefault="00540418" w:rsidP="00540418">
      <w:pPr>
        <w:pStyle w:val="Texto"/>
        <w:spacing w:after="0" w:line="240" w:lineRule="exact"/>
        <w:rPr>
          <w:szCs w:val="18"/>
          <w:lang w:val="es-MX"/>
        </w:rPr>
      </w:pPr>
      <w:r w:rsidRPr="00170C06">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D31DEA" w:rsidRDefault="00D31DEA" w:rsidP="00540418">
      <w:pPr>
        <w:pStyle w:val="Texto"/>
        <w:spacing w:after="0" w:line="240" w:lineRule="exact"/>
        <w:rPr>
          <w:szCs w:val="18"/>
          <w:lang w:val="es-MX"/>
        </w:rPr>
      </w:pPr>
    </w:p>
    <w:p w:rsidR="00D31DEA" w:rsidRDefault="00D31DEA" w:rsidP="00540418">
      <w:pPr>
        <w:pStyle w:val="Texto"/>
        <w:spacing w:after="0" w:line="240" w:lineRule="exact"/>
        <w:rPr>
          <w:szCs w:val="18"/>
          <w:lang w:val="es-MX"/>
        </w:rPr>
      </w:pPr>
    </w:p>
    <w:p w:rsidR="00D31DEA" w:rsidRDefault="00D31DEA" w:rsidP="00540418">
      <w:pPr>
        <w:pStyle w:val="Texto"/>
        <w:spacing w:after="0" w:line="240" w:lineRule="exact"/>
        <w:rPr>
          <w:szCs w:val="18"/>
          <w:lang w:val="es-MX"/>
        </w:rPr>
      </w:pPr>
    </w:p>
    <w:p w:rsidR="00D31DEA" w:rsidRDefault="00D31DEA" w:rsidP="00540418">
      <w:pPr>
        <w:pStyle w:val="Texto"/>
        <w:spacing w:after="0" w:line="240" w:lineRule="exact"/>
        <w:rPr>
          <w:szCs w:val="18"/>
          <w:lang w:val="es-MX"/>
        </w:rPr>
      </w:pPr>
    </w:p>
    <w:p w:rsidR="00996D5C" w:rsidRDefault="00996D5C" w:rsidP="00540418">
      <w:pPr>
        <w:pStyle w:val="Texto"/>
        <w:spacing w:after="0" w:line="240" w:lineRule="exact"/>
        <w:rPr>
          <w:szCs w:val="18"/>
          <w:lang w:val="es-MX"/>
        </w:rPr>
      </w:pPr>
    </w:p>
    <w:p w:rsidR="00996D5C" w:rsidRDefault="00996D5C" w:rsidP="00540418">
      <w:pPr>
        <w:pStyle w:val="Texto"/>
        <w:spacing w:after="0" w:line="240" w:lineRule="exact"/>
        <w:rPr>
          <w:szCs w:val="18"/>
          <w:lang w:val="es-MX"/>
        </w:rPr>
      </w:pPr>
    </w:p>
    <w:p w:rsidR="00D31DEA" w:rsidRDefault="00D31DEA" w:rsidP="00540418">
      <w:pPr>
        <w:pStyle w:val="Texto"/>
        <w:spacing w:after="0" w:line="240" w:lineRule="exact"/>
        <w:rPr>
          <w:szCs w:val="18"/>
          <w:lang w:val="es-MX"/>
        </w:rPr>
      </w:pPr>
    </w:p>
    <w:p w:rsidR="00996D5C" w:rsidRDefault="00996D5C" w:rsidP="00540418">
      <w:pPr>
        <w:pStyle w:val="Texto"/>
        <w:spacing w:after="0" w:line="240" w:lineRule="exact"/>
        <w:rPr>
          <w:szCs w:val="18"/>
          <w:lang w:val="es-MX"/>
        </w:rPr>
      </w:pPr>
    </w:p>
    <w:p w:rsidR="00996D5C" w:rsidRDefault="00996D5C" w:rsidP="00540418">
      <w:pPr>
        <w:pStyle w:val="Texto"/>
        <w:spacing w:after="0" w:line="240" w:lineRule="exact"/>
        <w:rPr>
          <w:szCs w:val="18"/>
          <w:lang w:val="es-MX"/>
        </w:rPr>
      </w:pPr>
    </w:p>
    <w:p w:rsidR="009A12ED" w:rsidRDefault="009A12ED" w:rsidP="00540418">
      <w:pPr>
        <w:pStyle w:val="Texto"/>
        <w:spacing w:after="0" w:line="240" w:lineRule="exact"/>
        <w:rPr>
          <w:szCs w:val="18"/>
          <w:lang w:val="es-MX"/>
        </w:rPr>
      </w:pPr>
    </w:p>
    <w:tbl>
      <w:tblPr>
        <w:tblW w:w="17572" w:type="dxa"/>
        <w:tblInd w:w="-1080" w:type="dxa"/>
        <w:tblCellMar>
          <w:left w:w="70" w:type="dxa"/>
          <w:right w:w="70" w:type="dxa"/>
        </w:tblCellMar>
        <w:tblLook w:val="04A0" w:firstRow="1" w:lastRow="0" w:firstColumn="1" w:lastColumn="0" w:noHBand="0" w:noVBand="1"/>
      </w:tblPr>
      <w:tblGrid>
        <w:gridCol w:w="7262"/>
        <w:gridCol w:w="10310"/>
      </w:tblGrid>
      <w:tr w:rsidR="009A12ED" w:rsidRPr="007A2B41" w:rsidTr="009A12ED">
        <w:trPr>
          <w:trHeight w:val="810"/>
        </w:trPr>
        <w:tc>
          <w:tcPr>
            <w:tcW w:w="7262" w:type="dxa"/>
            <w:shd w:val="clear" w:color="000000" w:fill="FFFFFF"/>
            <w:noWrap/>
            <w:vAlign w:val="bottom"/>
            <w:hideMark/>
          </w:tcPr>
          <w:p w:rsidR="009A12ED" w:rsidRPr="007A2B41" w:rsidRDefault="009A12ED" w:rsidP="00F0773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10310" w:type="dxa"/>
            <w:shd w:val="clear" w:color="000000" w:fill="FFFFFF"/>
            <w:noWrap/>
            <w:vAlign w:val="bottom"/>
            <w:hideMark/>
          </w:tcPr>
          <w:p w:rsidR="009A12ED" w:rsidRPr="007A2B41" w:rsidRDefault="009A12ED" w:rsidP="00F07732">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96128" behindDoc="0" locked="0" layoutInCell="1" allowOverlap="1" wp14:anchorId="1DA31166" wp14:editId="13DF3346">
                      <wp:simplePos x="0" y="0"/>
                      <wp:positionH relativeFrom="column">
                        <wp:posOffset>2077085</wp:posOffset>
                      </wp:positionH>
                      <wp:positionV relativeFrom="paragraph">
                        <wp:posOffset>97155</wp:posOffset>
                      </wp:positionV>
                      <wp:extent cx="2136140" cy="0"/>
                      <wp:effectExtent l="0" t="0" r="16510" b="19050"/>
                      <wp:wrapNone/>
                      <wp:docPr id="13" name="13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3 Conector recto"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55pt,7.65pt" to="331.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" strokecolor="black [3213]"/>
                  </w:pict>
                </mc:Fallback>
              </mc:AlternateContent>
            </w:r>
            <w:r w:rsidRPr="007A2B41">
              <w:rPr>
                <w:rFonts w:ascii="Arial" w:eastAsia="Times New Roman" w:hAnsi="Arial" w:cs="Arial"/>
                <w:color w:val="000000"/>
                <w:sz w:val="18"/>
                <w:szCs w:val="18"/>
                <w:lang w:eastAsia="es-MX"/>
              </w:rPr>
              <w:t> </w:t>
            </w:r>
          </w:p>
        </w:tc>
      </w:tr>
      <w:tr w:rsidR="009A12ED" w:rsidRPr="007A2B41" w:rsidTr="009A12ED">
        <w:trPr>
          <w:trHeight w:val="282"/>
        </w:trPr>
        <w:tc>
          <w:tcPr>
            <w:tcW w:w="7262" w:type="dxa"/>
            <w:shd w:val="clear" w:color="000000" w:fill="FFFFFF"/>
            <w:noWrap/>
            <w:vAlign w:val="bottom"/>
            <w:hideMark/>
          </w:tcPr>
          <w:p w:rsidR="009A12ED" w:rsidRPr="007A2B41" w:rsidRDefault="009A12ED" w:rsidP="00F07732">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95104" behindDoc="0" locked="0" layoutInCell="1" allowOverlap="1" wp14:anchorId="74BEC743" wp14:editId="55EF5671">
                      <wp:simplePos x="0" y="0"/>
                      <wp:positionH relativeFrom="column">
                        <wp:posOffset>1270000</wp:posOffset>
                      </wp:positionH>
                      <wp:positionV relativeFrom="paragraph">
                        <wp:posOffset>-53340</wp:posOffset>
                      </wp:positionV>
                      <wp:extent cx="2136140" cy="0"/>
                      <wp:effectExtent l="0" t="0" r="16510" b="19050"/>
                      <wp:wrapNone/>
                      <wp:docPr id="7" name="7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7 Conector recto"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pt,-4.2pt" to="268.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" strokecolor="black [3213]"/>
                  </w:pict>
                </mc:Fallback>
              </mc:AlternateContent>
            </w:r>
            <w:r w:rsidRPr="007A2B41">
              <w:rPr>
                <w:rFonts w:ascii="Arial" w:eastAsia="Times New Roman" w:hAnsi="Arial" w:cs="Arial"/>
                <w:color w:val="000000"/>
                <w:sz w:val="18"/>
                <w:szCs w:val="18"/>
                <w:lang w:eastAsia="es-MX"/>
              </w:rPr>
              <w:t>Arq. Aldo Lima Carrillo</w:t>
            </w:r>
          </w:p>
        </w:tc>
        <w:tc>
          <w:tcPr>
            <w:tcW w:w="10310" w:type="dxa"/>
            <w:shd w:val="clear" w:color="000000" w:fill="FFFFFF"/>
            <w:noWrap/>
            <w:vAlign w:val="bottom"/>
            <w:hideMark/>
          </w:tcPr>
          <w:p w:rsidR="009A12ED" w:rsidRPr="007A2B41" w:rsidRDefault="009A12ED" w:rsidP="00F07732">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C.P. Rocío Ramírez Nava</w:t>
            </w:r>
          </w:p>
        </w:tc>
      </w:tr>
      <w:tr w:rsidR="009A12ED" w:rsidRPr="007A2B41" w:rsidTr="009A12ED">
        <w:trPr>
          <w:trHeight w:val="282"/>
        </w:trPr>
        <w:tc>
          <w:tcPr>
            <w:tcW w:w="7262" w:type="dxa"/>
            <w:shd w:val="clear" w:color="000000" w:fill="FFFFFF"/>
            <w:hideMark/>
          </w:tcPr>
          <w:p w:rsidR="009A12ED" w:rsidRPr="007A2B41" w:rsidRDefault="009A12ED" w:rsidP="00F0773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0310" w:type="dxa"/>
            <w:shd w:val="clear" w:color="000000" w:fill="FFFFFF"/>
            <w:hideMark/>
          </w:tcPr>
          <w:p w:rsidR="009A12ED" w:rsidRPr="007A2B41" w:rsidRDefault="009A12ED" w:rsidP="002F451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Encargad</w:t>
            </w:r>
            <w:r w:rsidR="002F4512">
              <w:rPr>
                <w:rFonts w:ascii="Arial" w:eastAsia="Times New Roman" w:hAnsi="Arial" w:cs="Arial"/>
                <w:sz w:val="18"/>
                <w:szCs w:val="18"/>
                <w:lang w:eastAsia="es-MX"/>
              </w:rPr>
              <w:t>a</w:t>
            </w:r>
            <w:r w:rsidRPr="007A2B41">
              <w:rPr>
                <w:rFonts w:ascii="Arial" w:eastAsia="Times New Roman" w:hAnsi="Arial" w:cs="Arial"/>
                <w:sz w:val="18"/>
                <w:szCs w:val="18"/>
                <w:lang w:eastAsia="es-MX"/>
              </w:rPr>
              <w:t xml:space="preserve"> del Depto. Administrativo y de Financiamiento</w:t>
            </w:r>
          </w:p>
        </w:tc>
      </w:tr>
    </w:tbl>
    <w:p w:rsidR="009A12ED" w:rsidRPr="00170C06" w:rsidRDefault="009A12ED" w:rsidP="00540418">
      <w:pPr>
        <w:pStyle w:val="Texto"/>
        <w:spacing w:after="0" w:line="240" w:lineRule="exact"/>
        <w:rPr>
          <w:szCs w:val="18"/>
          <w:lang w:val="es-MX"/>
        </w:rPr>
      </w:pPr>
    </w:p>
    <w:p w:rsidR="00540418" w:rsidRPr="00170C06" w:rsidRDefault="00540418" w:rsidP="00E95A12">
      <w:pPr>
        <w:pStyle w:val="Texto"/>
        <w:spacing w:after="0" w:line="240" w:lineRule="exact"/>
        <w:ind w:firstLine="0"/>
        <w:jc w:val="center"/>
        <w:rPr>
          <w:sz w:val="22"/>
          <w:szCs w:val="22"/>
          <w:lang w:val="es-MX"/>
        </w:rPr>
      </w:pPr>
    </w:p>
    <w:p w:rsidR="00D31DEA" w:rsidRDefault="00D31DEA" w:rsidP="00E95A12">
      <w:pPr>
        <w:pStyle w:val="Texto"/>
        <w:spacing w:after="0" w:line="240" w:lineRule="exact"/>
        <w:jc w:val="center"/>
        <w:rPr>
          <w:b/>
          <w:smallCaps/>
          <w:sz w:val="22"/>
          <w:szCs w:val="22"/>
          <w:lang w:val="es-MX"/>
        </w:rPr>
      </w:pPr>
    </w:p>
    <w:p w:rsidR="003E7C14" w:rsidRDefault="003E7C14" w:rsidP="00E95A12">
      <w:pPr>
        <w:pStyle w:val="Texto"/>
        <w:spacing w:after="0" w:line="240" w:lineRule="exact"/>
        <w:jc w:val="center"/>
        <w:rPr>
          <w:b/>
          <w:smallCaps/>
          <w:sz w:val="22"/>
          <w:szCs w:val="22"/>
          <w:lang w:val="es-MX"/>
        </w:rPr>
      </w:pPr>
    </w:p>
    <w:p w:rsidR="0044253C" w:rsidRPr="00170C06" w:rsidRDefault="0065748F" w:rsidP="00E95A12">
      <w:pPr>
        <w:pStyle w:val="Texto"/>
        <w:spacing w:after="0" w:line="240" w:lineRule="exact"/>
        <w:jc w:val="center"/>
        <w:rPr>
          <w:b/>
          <w:smallCaps/>
          <w:sz w:val="22"/>
          <w:szCs w:val="22"/>
          <w:lang w:val="es-MX"/>
        </w:rPr>
      </w:pPr>
      <w:r>
        <w:rPr>
          <w:noProof/>
          <w:sz w:val="22"/>
          <w:szCs w:val="22"/>
          <w:lang w:val="es-MX" w:eastAsia="es-MX"/>
        </w:rPr>
        <w:pict>
          <v:shape id="_x0000_s1068" type="#_x0000_t75" style="position:absolute;left:0;text-align:left;margin-left:319.85pt;margin-top:23.9pt;width:378.4pt;height:283.55pt;z-index:251713536;mso-position-horizontal-relative:text;mso-position-vertical-relative:text">
            <v:imagedata r:id="rId23" o:title=""/>
            <w10:wrap type="topAndBottom"/>
          </v:shape>
        </w:pict>
      </w:r>
      <w:r>
        <w:rPr>
          <w:noProof/>
          <w:sz w:val="22"/>
          <w:szCs w:val="22"/>
          <w:lang w:val="es-MX" w:eastAsia="es-MX"/>
        </w:rPr>
        <w:pict>
          <v:shape id="_x0000_s1076" type="#_x0000_t75" style="position:absolute;left:0;text-align:left;margin-left:13.25pt;margin-top:23.9pt;width:295.45pt;height:234.75pt;z-index:251716608;mso-position-horizontal-relative:text;mso-position-vertical-relative:text">
            <v:imagedata r:id="rId24" o:title=""/>
            <w10:wrap type="topAndBottom"/>
          </v:shape>
          <o:OLEObject Type="Embed" ProgID="Excel.Sheet.12" ShapeID="_x0000_s1076" DrawAspect="Content" ObjectID="_1560582938" r:id="rId25"/>
        </w:pict>
      </w:r>
    </w:p>
    <w:tbl>
      <w:tblPr>
        <w:tblpPr w:leftFromText="141" w:rightFromText="141" w:vertAnchor="text" w:tblpY="1"/>
        <w:tblOverlap w:val="never"/>
        <w:tblW w:w="1016" w:type="dxa"/>
        <w:tblInd w:w="-1080" w:type="dxa"/>
        <w:tblCellMar>
          <w:left w:w="70" w:type="dxa"/>
          <w:right w:w="70" w:type="dxa"/>
        </w:tblCellMar>
        <w:tblLook w:val="04A0" w:firstRow="1" w:lastRow="0" w:firstColumn="1" w:lastColumn="0" w:noHBand="0" w:noVBand="1"/>
      </w:tblPr>
      <w:tblGrid>
        <w:gridCol w:w="1016"/>
      </w:tblGrid>
      <w:tr w:rsidR="009A12ED" w:rsidRPr="00170C06" w:rsidTr="00E95A12">
        <w:trPr>
          <w:trHeight w:val="674"/>
        </w:trPr>
        <w:tc>
          <w:tcPr>
            <w:tcW w:w="1016" w:type="dxa"/>
            <w:shd w:val="clear" w:color="000000" w:fill="FFFFFF"/>
            <w:noWrap/>
            <w:vAlign w:val="bottom"/>
            <w:hideMark/>
          </w:tcPr>
          <w:p w:rsidR="009A12ED" w:rsidRPr="007A2B41" w:rsidRDefault="009A12ED" w:rsidP="009A12ED">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r w:rsidR="009A12ED" w:rsidRPr="00170C06" w:rsidTr="00E95A12">
        <w:trPr>
          <w:trHeight w:val="235"/>
        </w:trPr>
        <w:tc>
          <w:tcPr>
            <w:tcW w:w="1016" w:type="dxa"/>
            <w:shd w:val="clear" w:color="000000" w:fill="FFFFFF"/>
            <w:noWrap/>
            <w:vAlign w:val="bottom"/>
            <w:hideMark/>
          </w:tcPr>
          <w:p w:rsidR="009A12ED" w:rsidRPr="007A2B41" w:rsidRDefault="009A12ED" w:rsidP="009A12ED">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r w:rsidR="009A12ED" w:rsidRPr="00170C06" w:rsidTr="00E95A12">
        <w:trPr>
          <w:trHeight w:val="235"/>
        </w:trPr>
        <w:tc>
          <w:tcPr>
            <w:tcW w:w="1016" w:type="dxa"/>
            <w:shd w:val="clear" w:color="000000" w:fill="FFFFFF"/>
            <w:noWrap/>
            <w:vAlign w:val="bottom"/>
            <w:hideMark/>
          </w:tcPr>
          <w:p w:rsidR="009A12ED" w:rsidRPr="007A2B41" w:rsidRDefault="009A12ED" w:rsidP="009A12ED">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bl>
    <w:p w:rsidR="009A12ED" w:rsidRPr="002D61AD" w:rsidRDefault="009A12ED" w:rsidP="00540418">
      <w:pPr>
        <w:pStyle w:val="Texto"/>
        <w:spacing w:after="0" w:line="240" w:lineRule="exact"/>
        <w:ind w:firstLine="0"/>
        <w:jc w:val="center"/>
        <w:rPr>
          <w:sz w:val="22"/>
          <w:szCs w:val="22"/>
          <w:lang w:val="es-MX"/>
        </w:rPr>
      </w:pPr>
    </w:p>
    <w:tbl>
      <w:tblPr>
        <w:tblW w:w="17572" w:type="dxa"/>
        <w:tblInd w:w="-1080" w:type="dxa"/>
        <w:tblCellMar>
          <w:left w:w="70" w:type="dxa"/>
          <w:right w:w="70" w:type="dxa"/>
        </w:tblCellMar>
        <w:tblLook w:val="04A0" w:firstRow="1" w:lastRow="0" w:firstColumn="1" w:lastColumn="0" w:noHBand="0" w:noVBand="1"/>
      </w:tblPr>
      <w:tblGrid>
        <w:gridCol w:w="7262"/>
        <w:gridCol w:w="10310"/>
      </w:tblGrid>
      <w:tr w:rsidR="008761FB" w:rsidRPr="007A2B41" w:rsidTr="008761FB">
        <w:trPr>
          <w:trHeight w:val="810"/>
        </w:trPr>
        <w:tc>
          <w:tcPr>
            <w:tcW w:w="7262" w:type="dxa"/>
            <w:shd w:val="clear" w:color="000000" w:fill="FFFFFF"/>
            <w:noWrap/>
            <w:vAlign w:val="bottom"/>
            <w:hideMark/>
          </w:tcPr>
          <w:p w:rsidR="008761FB" w:rsidRPr="007A2B41" w:rsidRDefault="009A12ED" w:rsidP="00F07732">
            <w:pPr>
              <w:spacing w:after="0" w:line="240" w:lineRule="auto"/>
              <w:jc w:val="center"/>
              <w:rPr>
                <w:rFonts w:ascii="Arial" w:eastAsia="Times New Roman" w:hAnsi="Arial" w:cs="Arial"/>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88960" behindDoc="0" locked="0" layoutInCell="1" allowOverlap="1" wp14:anchorId="59D405B1" wp14:editId="35EB2C92">
                      <wp:simplePos x="0" y="0"/>
                      <wp:positionH relativeFrom="column">
                        <wp:posOffset>1248410</wp:posOffset>
                      </wp:positionH>
                      <wp:positionV relativeFrom="paragraph">
                        <wp:posOffset>-17780</wp:posOffset>
                      </wp:positionV>
                      <wp:extent cx="2136140" cy="0"/>
                      <wp:effectExtent l="0" t="0" r="16510" b="19050"/>
                      <wp:wrapNone/>
                      <wp:docPr id="2" name="2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 Conector recto"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3pt,-1.4pt" to="266.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" strokecolor="black [3213]"/>
                  </w:pict>
                </mc:Fallback>
              </mc:AlternateContent>
            </w:r>
          </w:p>
        </w:tc>
        <w:tc>
          <w:tcPr>
            <w:tcW w:w="10310" w:type="dxa"/>
            <w:shd w:val="clear" w:color="000000" w:fill="FFFFFF"/>
            <w:noWrap/>
            <w:vAlign w:val="bottom"/>
            <w:hideMark/>
          </w:tcPr>
          <w:p w:rsidR="008761FB" w:rsidRPr="007A2B41" w:rsidRDefault="009A12ED" w:rsidP="00F07732">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89984" behindDoc="0" locked="0" layoutInCell="1" allowOverlap="1" wp14:anchorId="1A19ABA4" wp14:editId="65DA7ACF">
                      <wp:simplePos x="0" y="0"/>
                      <wp:positionH relativeFrom="column">
                        <wp:posOffset>2222500</wp:posOffset>
                      </wp:positionH>
                      <wp:positionV relativeFrom="paragraph">
                        <wp:posOffset>109855</wp:posOffset>
                      </wp:positionV>
                      <wp:extent cx="2136140" cy="0"/>
                      <wp:effectExtent l="0" t="0" r="16510" b="19050"/>
                      <wp:wrapNone/>
                      <wp:docPr id="5" name="5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5 Conector recto"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8.65pt" to="343.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" strokecolor="black [3213]"/>
                  </w:pict>
                </mc:Fallback>
              </mc:AlternateContent>
            </w:r>
            <w:r w:rsidR="008761FB" w:rsidRPr="007A2B41">
              <w:rPr>
                <w:rFonts w:ascii="Arial" w:eastAsia="Times New Roman" w:hAnsi="Arial" w:cs="Arial"/>
                <w:color w:val="000000"/>
                <w:sz w:val="18"/>
                <w:szCs w:val="18"/>
                <w:lang w:eastAsia="es-MX"/>
              </w:rPr>
              <w:t> </w:t>
            </w:r>
          </w:p>
        </w:tc>
      </w:tr>
      <w:tr w:rsidR="008761FB" w:rsidRPr="007A2B41" w:rsidTr="008761FB">
        <w:trPr>
          <w:trHeight w:val="282"/>
        </w:trPr>
        <w:tc>
          <w:tcPr>
            <w:tcW w:w="7262" w:type="dxa"/>
            <w:shd w:val="clear" w:color="000000" w:fill="FFFFFF"/>
            <w:noWrap/>
            <w:vAlign w:val="bottom"/>
            <w:hideMark/>
          </w:tcPr>
          <w:p w:rsidR="008761FB" w:rsidRPr="007A2B41" w:rsidRDefault="008761FB" w:rsidP="00F07732">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Arq. Aldo Lima Carrillo</w:t>
            </w:r>
          </w:p>
        </w:tc>
        <w:tc>
          <w:tcPr>
            <w:tcW w:w="10310" w:type="dxa"/>
            <w:shd w:val="clear" w:color="000000" w:fill="FFFFFF"/>
            <w:noWrap/>
            <w:vAlign w:val="bottom"/>
            <w:hideMark/>
          </w:tcPr>
          <w:p w:rsidR="008761FB" w:rsidRPr="007A2B41" w:rsidRDefault="008761FB" w:rsidP="00F07732">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C.P. Rocío Ramírez Nava</w:t>
            </w:r>
          </w:p>
        </w:tc>
      </w:tr>
      <w:tr w:rsidR="008761FB" w:rsidRPr="007A2B41" w:rsidTr="008761FB">
        <w:trPr>
          <w:trHeight w:val="282"/>
        </w:trPr>
        <w:tc>
          <w:tcPr>
            <w:tcW w:w="7262" w:type="dxa"/>
            <w:shd w:val="clear" w:color="000000" w:fill="FFFFFF"/>
            <w:hideMark/>
          </w:tcPr>
          <w:p w:rsidR="008761FB" w:rsidRPr="007A2B41" w:rsidRDefault="008761FB" w:rsidP="00F0773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0310" w:type="dxa"/>
            <w:shd w:val="clear" w:color="000000" w:fill="FFFFFF"/>
            <w:hideMark/>
          </w:tcPr>
          <w:p w:rsidR="008761FB" w:rsidRPr="007A2B41" w:rsidRDefault="008761FB" w:rsidP="002F451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Encargad</w:t>
            </w:r>
            <w:r w:rsidR="002F4512">
              <w:rPr>
                <w:rFonts w:ascii="Arial" w:eastAsia="Times New Roman" w:hAnsi="Arial" w:cs="Arial"/>
                <w:sz w:val="18"/>
                <w:szCs w:val="18"/>
                <w:lang w:eastAsia="es-MX"/>
              </w:rPr>
              <w:t>a</w:t>
            </w:r>
            <w:r w:rsidRPr="007A2B41">
              <w:rPr>
                <w:rFonts w:ascii="Arial" w:eastAsia="Times New Roman" w:hAnsi="Arial" w:cs="Arial"/>
                <w:sz w:val="18"/>
                <w:szCs w:val="18"/>
                <w:lang w:eastAsia="es-MX"/>
              </w:rPr>
              <w:t xml:space="preserve"> del Depto. Administrativo y de Financiamiento</w:t>
            </w:r>
          </w:p>
        </w:tc>
      </w:tr>
    </w:tbl>
    <w:p w:rsidR="008761FB" w:rsidRPr="008761FB" w:rsidRDefault="008761FB" w:rsidP="00540418">
      <w:pPr>
        <w:pStyle w:val="Texto"/>
        <w:spacing w:after="0" w:line="240" w:lineRule="exact"/>
        <w:ind w:firstLine="0"/>
        <w:jc w:val="center"/>
        <w:rPr>
          <w:sz w:val="22"/>
          <w:szCs w:val="22"/>
          <w:lang w:val="es-MX"/>
        </w:rPr>
      </w:pPr>
    </w:p>
    <w:p w:rsidR="008761FB" w:rsidRDefault="008761FB" w:rsidP="00540418">
      <w:pPr>
        <w:pStyle w:val="Texto"/>
        <w:spacing w:after="0" w:line="240" w:lineRule="exact"/>
        <w:ind w:firstLine="0"/>
        <w:jc w:val="center"/>
        <w:rPr>
          <w:sz w:val="22"/>
          <w:szCs w:val="22"/>
        </w:rPr>
      </w:pPr>
    </w:p>
    <w:p w:rsidR="008761FB" w:rsidRDefault="008761FB" w:rsidP="00540418">
      <w:pPr>
        <w:pStyle w:val="Texto"/>
        <w:spacing w:after="0" w:line="240" w:lineRule="exact"/>
        <w:ind w:firstLine="0"/>
        <w:jc w:val="center"/>
        <w:rPr>
          <w:sz w:val="22"/>
          <w:szCs w:val="22"/>
        </w:rPr>
      </w:pPr>
    </w:p>
    <w:p w:rsidR="00EA0CBD" w:rsidRDefault="00540418" w:rsidP="00540418">
      <w:pPr>
        <w:pStyle w:val="Texto"/>
        <w:spacing w:after="0" w:line="240" w:lineRule="exact"/>
        <w:ind w:firstLine="0"/>
        <w:jc w:val="center"/>
        <w:rPr>
          <w:szCs w:val="18"/>
        </w:rPr>
      </w:pPr>
      <w:r w:rsidRPr="00170C06">
        <w:rPr>
          <w:szCs w:val="18"/>
        </w:rPr>
        <w:t xml:space="preserve"> </w:t>
      </w:r>
    </w:p>
    <w:p w:rsidR="00EA0CBD" w:rsidRDefault="00EA0CBD" w:rsidP="00540418">
      <w:pPr>
        <w:pStyle w:val="Texto"/>
        <w:spacing w:after="0" w:line="240" w:lineRule="exact"/>
        <w:ind w:firstLine="0"/>
        <w:jc w:val="center"/>
        <w:rPr>
          <w:szCs w:val="18"/>
        </w:rPr>
      </w:pPr>
    </w:p>
    <w:p w:rsidR="00540418" w:rsidRPr="00170C06" w:rsidRDefault="00540418" w:rsidP="00540418">
      <w:pPr>
        <w:pStyle w:val="Texto"/>
        <w:spacing w:after="0" w:line="240" w:lineRule="exact"/>
        <w:ind w:firstLine="0"/>
        <w:jc w:val="center"/>
        <w:rPr>
          <w:b/>
          <w:szCs w:val="18"/>
          <w:lang w:val="es-MX"/>
        </w:rPr>
      </w:pPr>
      <w:r w:rsidRPr="00170C06">
        <w:rPr>
          <w:b/>
          <w:szCs w:val="18"/>
        </w:rPr>
        <w:lastRenderedPageBreak/>
        <w:t>b)</w:t>
      </w:r>
      <w:r w:rsidRPr="00170C06">
        <w:rPr>
          <w:szCs w:val="18"/>
        </w:rPr>
        <w:t xml:space="preserve"> </w:t>
      </w:r>
      <w:r w:rsidRPr="00170C06">
        <w:rPr>
          <w:b/>
          <w:szCs w:val="18"/>
          <w:lang w:val="es-MX"/>
        </w:rPr>
        <w:t>NOTAS DE MEMORIA (CUENTAS DE ORDEN)</w:t>
      </w:r>
    </w:p>
    <w:p w:rsidR="00540418" w:rsidRPr="00170C06" w:rsidRDefault="00540418" w:rsidP="00540418">
      <w:pPr>
        <w:pStyle w:val="Texto"/>
        <w:spacing w:after="0" w:line="240" w:lineRule="exact"/>
        <w:ind w:firstLine="0"/>
        <w:rPr>
          <w:b/>
          <w:szCs w:val="18"/>
          <w:lang w:val="es-MX"/>
        </w:rPr>
      </w:pPr>
    </w:p>
    <w:p w:rsidR="00B849EE" w:rsidRPr="00170C06" w:rsidRDefault="00B849EE" w:rsidP="00540418">
      <w:pPr>
        <w:pStyle w:val="Texto"/>
        <w:spacing w:after="0" w:line="240" w:lineRule="exact"/>
        <w:ind w:firstLine="0"/>
        <w:rPr>
          <w:b/>
          <w:szCs w:val="18"/>
          <w:lang w:val="es-MX"/>
        </w:rPr>
      </w:pPr>
    </w:p>
    <w:p w:rsidR="00E07572" w:rsidRPr="00A44EAE" w:rsidRDefault="00E07572" w:rsidP="00E07572">
      <w:pPr>
        <w:pStyle w:val="Texto"/>
        <w:spacing w:after="0" w:line="240" w:lineRule="exact"/>
        <w:ind w:firstLine="0"/>
        <w:rPr>
          <w:b/>
          <w:szCs w:val="18"/>
        </w:rPr>
      </w:pPr>
      <w:r>
        <w:rPr>
          <w:szCs w:val="18"/>
        </w:rPr>
        <w:t>El Instituto Inmobiliario de Desarrollo Urbano y Vivien</w:t>
      </w:r>
      <w:r w:rsidR="003E7C14">
        <w:rPr>
          <w:szCs w:val="18"/>
        </w:rPr>
        <w:t xml:space="preserve">da del Estado de Tlaxcala, al </w:t>
      </w:r>
      <w:r w:rsidR="00BB03E0">
        <w:rPr>
          <w:szCs w:val="18"/>
        </w:rPr>
        <w:t>30 de junio</w:t>
      </w:r>
      <w:r w:rsidR="00416E9E">
        <w:rPr>
          <w:szCs w:val="18"/>
        </w:rPr>
        <w:t xml:space="preserve"> </w:t>
      </w:r>
      <w:r>
        <w:rPr>
          <w:szCs w:val="18"/>
        </w:rPr>
        <w:t>del año 201</w:t>
      </w:r>
      <w:r w:rsidR="00416E9E">
        <w:rPr>
          <w:szCs w:val="18"/>
        </w:rPr>
        <w:t>7</w:t>
      </w:r>
      <w:r>
        <w:rPr>
          <w:szCs w:val="18"/>
        </w:rPr>
        <w:t xml:space="preserve"> no refleja cuentas de orden ya que no hay derechos o responsabilidades futuras sobre valores, avales, garantías y juicios.</w:t>
      </w:r>
    </w:p>
    <w:p w:rsidR="00E07572" w:rsidRDefault="00E07572" w:rsidP="00E07572">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tbl>
      <w:tblPr>
        <w:tblW w:w="19620" w:type="dxa"/>
        <w:tblInd w:w="-1080" w:type="dxa"/>
        <w:tblCellMar>
          <w:left w:w="70" w:type="dxa"/>
          <w:right w:w="70" w:type="dxa"/>
        </w:tblCellMar>
        <w:tblLook w:val="04A0" w:firstRow="1" w:lastRow="0" w:firstColumn="1" w:lastColumn="0" w:noHBand="0" w:noVBand="1"/>
      </w:tblPr>
      <w:tblGrid>
        <w:gridCol w:w="7262"/>
        <w:gridCol w:w="2048"/>
        <w:gridCol w:w="10310"/>
      </w:tblGrid>
      <w:tr w:rsidR="006B299F" w:rsidRPr="007A2B41" w:rsidTr="00F07732">
        <w:trPr>
          <w:trHeight w:val="810"/>
        </w:trPr>
        <w:tc>
          <w:tcPr>
            <w:tcW w:w="6537" w:type="dxa"/>
            <w:shd w:val="clear" w:color="000000" w:fill="FFFFFF"/>
            <w:noWrap/>
            <w:vAlign w:val="bottom"/>
            <w:hideMark/>
          </w:tcPr>
          <w:p w:rsidR="006B299F" w:rsidRPr="007A2B41" w:rsidRDefault="006B299F" w:rsidP="00F07732">
            <w:pPr>
              <w:spacing w:after="0" w:line="240" w:lineRule="auto"/>
              <w:jc w:val="center"/>
              <w:rPr>
                <w:rFonts w:ascii="Arial" w:eastAsia="Times New Roman" w:hAnsi="Arial" w:cs="Arial"/>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79744" behindDoc="0" locked="0" layoutInCell="1" allowOverlap="1" wp14:anchorId="1CD35848" wp14:editId="72EE799A">
                      <wp:simplePos x="0" y="0"/>
                      <wp:positionH relativeFrom="column">
                        <wp:posOffset>1143635</wp:posOffset>
                      </wp:positionH>
                      <wp:positionV relativeFrom="paragraph">
                        <wp:posOffset>110490</wp:posOffset>
                      </wp:positionV>
                      <wp:extent cx="2136140" cy="0"/>
                      <wp:effectExtent l="0" t="0" r="16510" b="19050"/>
                      <wp:wrapNone/>
                      <wp:docPr id="16" name="16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6 Conector recto"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05pt,8.7pt" to="258.2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" strokecolor="windowText"/>
                  </w:pict>
                </mc:Fallback>
              </mc:AlternateContent>
            </w:r>
            <w:r w:rsidRPr="007A2B41">
              <w:rPr>
                <w:rFonts w:ascii="Arial" w:eastAsia="Times New Roman" w:hAnsi="Arial" w:cs="Arial"/>
                <w:sz w:val="18"/>
                <w:szCs w:val="18"/>
                <w:lang w:eastAsia="es-MX"/>
              </w:rPr>
              <w:t> </w:t>
            </w:r>
          </w:p>
        </w:tc>
        <w:tc>
          <w:tcPr>
            <w:tcW w:w="1843" w:type="dxa"/>
            <w:shd w:val="clear" w:color="000000" w:fill="FFFFFF"/>
            <w:noWrap/>
            <w:vAlign w:val="bottom"/>
            <w:hideMark/>
          </w:tcPr>
          <w:p w:rsidR="006B299F" w:rsidRPr="007A2B41" w:rsidRDefault="006B299F" w:rsidP="00F07732">
            <w:pPr>
              <w:spacing w:after="0" w:line="240" w:lineRule="auto"/>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9280" w:type="dxa"/>
            <w:shd w:val="clear" w:color="000000" w:fill="FFFFFF"/>
            <w:noWrap/>
            <w:vAlign w:val="bottom"/>
            <w:hideMark/>
          </w:tcPr>
          <w:p w:rsidR="006B299F" w:rsidRPr="007A2B41" w:rsidRDefault="006B299F" w:rsidP="006B299F">
            <w:pPr>
              <w:spacing w:after="0" w:line="240" w:lineRule="auto"/>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80768" behindDoc="0" locked="0" layoutInCell="1" allowOverlap="1" wp14:anchorId="41BBF2AB" wp14:editId="62596F59">
                      <wp:simplePos x="0" y="0"/>
                      <wp:positionH relativeFrom="column">
                        <wp:posOffset>734060</wp:posOffset>
                      </wp:positionH>
                      <wp:positionV relativeFrom="paragraph">
                        <wp:posOffset>114935</wp:posOffset>
                      </wp:positionV>
                      <wp:extent cx="2136140" cy="0"/>
                      <wp:effectExtent l="0" t="0" r="16510" b="19050"/>
                      <wp:wrapNone/>
                      <wp:docPr id="17" name="17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7 Conector recto"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9.05pt" to="226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" strokecolor="windowText"/>
                  </w:pict>
                </mc:Fallback>
              </mc:AlternateContent>
            </w:r>
            <w:r>
              <w:rPr>
                <w:rFonts w:ascii="Arial" w:eastAsia="Times New Roman" w:hAnsi="Arial" w:cs="Arial"/>
                <w:color w:val="000000"/>
                <w:sz w:val="18"/>
                <w:szCs w:val="18"/>
                <w:lang w:eastAsia="es-MX"/>
              </w:rPr>
              <w:t xml:space="preserve">  </w:t>
            </w:r>
          </w:p>
        </w:tc>
      </w:tr>
      <w:tr w:rsidR="006B299F" w:rsidRPr="007A2B41" w:rsidTr="00F07732">
        <w:trPr>
          <w:trHeight w:val="282"/>
        </w:trPr>
        <w:tc>
          <w:tcPr>
            <w:tcW w:w="6537" w:type="dxa"/>
            <w:shd w:val="clear" w:color="000000" w:fill="FFFFFF"/>
            <w:noWrap/>
            <w:vAlign w:val="bottom"/>
            <w:hideMark/>
          </w:tcPr>
          <w:p w:rsidR="006B299F" w:rsidRPr="007A2B41" w:rsidRDefault="006B299F" w:rsidP="00F07732">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Arq. Aldo Lima Carrillo</w:t>
            </w:r>
          </w:p>
        </w:tc>
        <w:tc>
          <w:tcPr>
            <w:tcW w:w="1843" w:type="dxa"/>
            <w:shd w:val="clear" w:color="000000" w:fill="FFFFFF"/>
            <w:noWrap/>
            <w:hideMark/>
          </w:tcPr>
          <w:p w:rsidR="006B299F" w:rsidRPr="007A2B41" w:rsidRDefault="006B299F" w:rsidP="00F07732">
            <w:pPr>
              <w:spacing w:after="0" w:line="240" w:lineRule="auto"/>
              <w:rPr>
                <w:rFonts w:ascii="Arial" w:eastAsia="Times New Roman" w:hAnsi="Arial" w:cs="Arial"/>
                <w:b/>
                <w:bCs/>
                <w:sz w:val="18"/>
                <w:szCs w:val="18"/>
                <w:lang w:eastAsia="es-MX"/>
              </w:rPr>
            </w:pPr>
            <w:r w:rsidRPr="007A2B41">
              <w:rPr>
                <w:rFonts w:ascii="Arial" w:eastAsia="Times New Roman" w:hAnsi="Arial" w:cs="Arial"/>
                <w:b/>
                <w:bCs/>
                <w:sz w:val="18"/>
                <w:szCs w:val="18"/>
                <w:lang w:eastAsia="es-MX"/>
              </w:rPr>
              <w:t> </w:t>
            </w:r>
          </w:p>
        </w:tc>
        <w:tc>
          <w:tcPr>
            <w:tcW w:w="9280" w:type="dxa"/>
            <w:shd w:val="clear" w:color="000000" w:fill="FFFFFF"/>
            <w:noWrap/>
            <w:vAlign w:val="bottom"/>
            <w:hideMark/>
          </w:tcPr>
          <w:p w:rsidR="006B299F" w:rsidRPr="007A2B41" w:rsidRDefault="006B299F" w:rsidP="006B299F">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7A2B41">
              <w:rPr>
                <w:rFonts w:ascii="Arial" w:eastAsia="Times New Roman" w:hAnsi="Arial" w:cs="Arial"/>
                <w:color w:val="000000"/>
                <w:sz w:val="18"/>
                <w:szCs w:val="18"/>
                <w:lang w:eastAsia="es-MX"/>
              </w:rPr>
              <w:t>C.P. Rocío Ramírez Nava</w:t>
            </w:r>
          </w:p>
        </w:tc>
      </w:tr>
      <w:tr w:rsidR="006B299F" w:rsidRPr="007A2B41" w:rsidTr="00F07732">
        <w:trPr>
          <w:trHeight w:val="282"/>
        </w:trPr>
        <w:tc>
          <w:tcPr>
            <w:tcW w:w="6537" w:type="dxa"/>
            <w:shd w:val="clear" w:color="000000" w:fill="FFFFFF"/>
            <w:hideMark/>
          </w:tcPr>
          <w:p w:rsidR="006B299F" w:rsidRPr="007A2B41" w:rsidRDefault="006B299F" w:rsidP="00F0773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843" w:type="dxa"/>
            <w:shd w:val="clear" w:color="000000" w:fill="FFFFFF"/>
            <w:noWrap/>
            <w:hideMark/>
          </w:tcPr>
          <w:p w:rsidR="006B299F" w:rsidRPr="007A2B41" w:rsidRDefault="006B299F" w:rsidP="006B299F">
            <w:pPr>
              <w:tabs>
                <w:tab w:val="right" w:pos="1908"/>
              </w:tabs>
              <w:spacing w:after="0" w:line="240" w:lineRule="auto"/>
              <w:rPr>
                <w:rFonts w:ascii="Arial" w:eastAsia="Times New Roman" w:hAnsi="Arial" w:cs="Arial"/>
                <w:b/>
                <w:bCs/>
                <w:sz w:val="18"/>
                <w:szCs w:val="18"/>
                <w:lang w:eastAsia="es-MX"/>
              </w:rPr>
            </w:pPr>
          </w:p>
        </w:tc>
        <w:tc>
          <w:tcPr>
            <w:tcW w:w="9280" w:type="dxa"/>
            <w:shd w:val="clear" w:color="000000" w:fill="FFFFFF"/>
            <w:hideMark/>
          </w:tcPr>
          <w:p w:rsidR="006B299F" w:rsidRPr="007A2B41" w:rsidRDefault="006B299F" w:rsidP="006B299F">
            <w:pPr>
              <w:tabs>
                <w:tab w:val="left" w:pos="1055"/>
                <w:tab w:val="center" w:pos="5085"/>
              </w:tabs>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b/>
            </w:r>
            <w:r w:rsidR="002F4512">
              <w:rPr>
                <w:rFonts w:ascii="Arial" w:eastAsia="Times New Roman" w:hAnsi="Arial" w:cs="Arial"/>
                <w:sz w:val="18"/>
                <w:szCs w:val="18"/>
                <w:lang w:eastAsia="es-MX"/>
              </w:rPr>
              <w:t>Encargada</w:t>
            </w:r>
            <w:r w:rsidRPr="007A2B41">
              <w:rPr>
                <w:rFonts w:ascii="Arial" w:eastAsia="Times New Roman" w:hAnsi="Arial" w:cs="Arial"/>
                <w:sz w:val="18"/>
                <w:szCs w:val="18"/>
                <w:lang w:eastAsia="es-MX"/>
              </w:rPr>
              <w:t xml:space="preserve"> del Depto. Administrativo y de Financiamiento</w:t>
            </w:r>
          </w:p>
        </w:tc>
      </w:tr>
    </w:tbl>
    <w:p w:rsidR="006B299F" w:rsidRDefault="006B299F" w:rsidP="00540418">
      <w:pPr>
        <w:pStyle w:val="Texto"/>
        <w:spacing w:after="0" w:line="240" w:lineRule="exact"/>
        <w:ind w:firstLine="0"/>
        <w:jc w:val="center"/>
        <w:rPr>
          <w:b/>
          <w:szCs w:val="18"/>
          <w:lang w:val="es-MX"/>
        </w:rPr>
      </w:pPr>
    </w:p>
    <w:p w:rsidR="00CB5A7F" w:rsidRDefault="00CB5A7F" w:rsidP="00E07572">
      <w:pPr>
        <w:pStyle w:val="Texto"/>
        <w:spacing w:after="0" w:line="240" w:lineRule="exact"/>
        <w:ind w:firstLine="0"/>
        <w:jc w:val="center"/>
        <w:rPr>
          <w:b/>
          <w:szCs w:val="18"/>
          <w:lang w:val="es-MX"/>
        </w:rPr>
      </w:pPr>
    </w:p>
    <w:p w:rsidR="002D61AD" w:rsidRDefault="002D61AD" w:rsidP="00E07572">
      <w:pPr>
        <w:pStyle w:val="Texto"/>
        <w:spacing w:after="0" w:line="240" w:lineRule="exact"/>
        <w:ind w:firstLine="0"/>
        <w:jc w:val="center"/>
        <w:rPr>
          <w:b/>
          <w:szCs w:val="18"/>
          <w:lang w:val="es-MX"/>
        </w:rPr>
      </w:pPr>
    </w:p>
    <w:p w:rsidR="002D61AD" w:rsidRDefault="002D61AD" w:rsidP="00E07572">
      <w:pPr>
        <w:pStyle w:val="Texto"/>
        <w:spacing w:after="0" w:line="240" w:lineRule="exact"/>
        <w:ind w:firstLine="0"/>
        <w:jc w:val="center"/>
        <w:rPr>
          <w:b/>
          <w:szCs w:val="18"/>
          <w:lang w:val="es-MX"/>
        </w:rPr>
      </w:pPr>
    </w:p>
    <w:p w:rsidR="002D61AD" w:rsidRDefault="002D61AD" w:rsidP="00E07572">
      <w:pPr>
        <w:pStyle w:val="Texto"/>
        <w:spacing w:after="0" w:line="240" w:lineRule="exact"/>
        <w:ind w:firstLine="0"/>
        <w:jc w:val="center"/>
        <w:rPr>
          <w:b/>
          <w:szCs w:val="18"/>
          <w:lang w:val="es-MX"/>
        </w:rPr>
      </w:pPr>
    </w:p>
    <w:p w:rsidR="000B2DF0" w:rsidRDefault="000B2DF0" w:rsidP="00E07572">
      <w:pPr>
        <w:pStyle w:val="Texto"/>
        <w:spacing w:after="0" w:line="240" w:lineRule="exact"/>
        <w:ind w:firstLine="0"/>
        <w:jc w:val="center"/>
        <w:rPr>
          <w:b/>
          <w:szCs w:val="18"/>
          <w:lang w:val="es-MX"/>
        </w:rPr>
      </w:pPr>
    </w:p>
    <w:p w:rsidR="000B2DF0" w:rsidRDefault="000B2DF0" w:rsidP="00E07572">
      <w:pPr>
        <w:pStyle w:val="Texto"/>
        <w:spacing w:after="0" w:line="240" w:lineRule="exact"/>
        <w:ind w:firstLine="0"/>
        <w:jc w:val="center"/>
        <w:rPr>
          <w:b/>
          <w:szCs w:val="18"/>
          <w:lang w:val="es-MX"/>
        </w:rPr>
      </w:pPr>
    </w:p>
    <w:p w:rsidR="000B2DF0" w:rsidRDefault="000B2DF0" w:rsidP="00E07572">
      <w:pPr>
        <w:pStyle w:val="Texto"/>
        <w:spacing w:after="0" w:line="240" w:lineRule="exact"/>
        <w:ind w:firstLine="0"/>
        <w:jc w:val="center"/>
        <w:rPr>
          <w:b/>
          <w:szCs w:val="18"/>
          <w:lang w:val="es-MX"/>
        </w:rPr>
      </w:pPr>
    </w:p>
    <w:p w:rsidR="002D61AD" w:rsidRDefault="002D61AD" w:rsidP="00E07572">
      <w:pPr>
        <w:pStyle w:val="Texto"/>
        <w:spacing w:after="0" w:line="240" w:lineRule="exact"/>
        <w:ind w:firstLine="0"/>
        <w:jc w:val="center"/>
        <w:rPr>
          <w:b/>
          <w:szCs w:val="18"/>
          <w:lang w:val="es-MX"/>
        </w:rPr>
      </w:pPr>
    </w:p>
    <w:p w:rsidR="00E07572" w:rsidRDefault="00E07572" w:rsidP="00E07572">
      <w:pPr>
        <w:pStyle w:val="Texto"/>
        <w:spacing w:after="0" w:line="240" w:lineRule="exact"/>
        <w:ind w:firstLine="0"/>
        <w:jc w:val="center"/>
        <w:rPr>
          <w:b/>
          <w:szCs w:val="18"/>
          <w:lang w:val="es-MX"/>
        </w:rPr>
      </w:pPr>
      <w:r w:rsidRPr="00170C06">
        <w:rPr>
          <w:b/>
          <w:szCs w:val="18"/>
          <w:lang w:val="es-MX"/>
        </w:rPr>
        <w:lastRenderedPageBreak/>
        <w:t>c) NOTAS DE GESTIÓN ADMINISTRATIVA</w:t>
      </w:r>
    </w:p>
    <w:p w:rsidR="00E07572" w:rsidRDefault="00E07572" w:rsidP="00E07572">
      <w:pPr>
        <w:pStyle w:val="Texto"/>
        <w:spacing w:after="0" w:line="240" w:lineRule="exact"/>
        <w:ind w:firstLine="0"/>
        <w:jc w:val="center"/>
        <w:rPr>
          <w:b/>
          <w:szCs w:val="18"/>
          <w:lang w:val="es-MX"/>
        </w:rPr>
      </w:pPr>
    </w:p>
    <w:p w:rsidR="00E07572" w:rsidRDefault="00E07572" w:rsidP="00E07572">
      <w:pPr>
        <w:pStyle w:val="Texto"/>
        <w:spacing w:after="0" w:line="240" w:lineRule="exact"/>
        <w:ind w:firstLine="0"/>
        <w:jc w:val="left"/>
        <w:rPr>
          <w:b/>
          <w:szCs w:val="18"/>
          <w:lang w:val="es-MX"/>
        </w:rPr>
      </w:pPr>
      <w:r>
        <w:rPr>
          <w:b/>
          <w:szCs w:val="18"/>
          <w:lang w:val="es-MX"/>
        </w:rPr>
        <w:t>1.-Introducción</w:t>
      </w:r>
    </w:p>
    <w:p w:rsidR="00E07572" w:rsidRDefault="00E07572" w:rsidP="00E07572">
      <w:pPr>
        <w:pStyle w:val="Texto"/>
        <w:spacing w:after="0" w:line="240" w:lineRule="exact"/>
        <w:ind w:firstLine="0"/>
        <w:jc w:val="center"/>
        <w:rPr>
          <w:b/>
          <w:szCs w:val="18"/>
          <w:lang w:val="es-MX"/>
        </w:rPr>
      </w:pPr>
    </w:p>
    <w:p w:rsidR="00E07572" w:rsidRDefault="00E07572" w:rsidP="00E07572">
      <w:pPr>
        <w:pStyle w:val="Texto"/>
        <w:spacing w:after="0" w:line="240" w:lineRule="exact"/>
        <w:ind w:firstLine="0"/>
        <w:jc w:val="center"/>
        <w:rPr>
          <w:b/>
          <w:szCs w:val="18"/>
          <w:lang w:val="es-MX"/>
        </w:rPr>
      </w:pPr>
    </w:p>
    <w:p w:rsidR="00E07572" w:rsidRPr="00CD1024" w:rsidRDefault="00E07572" w:rsidP="00E07572">
      <w:pPr>
        <w:pStyle w:val="Texto"/>
        <w:spacing w:after="0" w:line="240" w:lineRule="exact"/>
        <w:ind w:firstLine="0"/>
        <w:rPr>
          <w:szCs w:val="18"/>
          <w:lang w:val="es-MX"/>
        </w:rPr>
      </w:pPr>
      <w:r>
        <w:rPr>
          <w:szCs w:val="18"/>
          <w:lang w:val="es-MX"/>
        </w:rPr>
        <w:t>El Instituto fue creado mediante Decreto No. 17  con fecha  02 de octubre de 2008, como un Organismo Público Descentralizado del Gobierno del Estado, con personalidad jurídica y patrimonio propio.</w:t>
      </w:r>
    </w:p>
    <w:p w:rsidR="00E07572" w:rsidRPr="00170C06" w:rsidRDefault="00E07572" w:rsidP="00E07572">
      <w:pPr>
        <w:pStyle w:val="Texto"/>
        <w:spacing w:after="0" w:line="240" w:lineRule="exact"/>
        <w:ind w:firstLine="0"/>
        <w:jc w:val="left"/>
        <w:rPr>
          <w:b/>
          <w:szCs w:val="18"/>
          <w:lang w:val="es-MX"/>
        </w:rPr>
      </w:pPr>
    </w:p>
    <w:p w:rsidR="00E07572" w:rsidRDefault="00E07572" w:rsidP="00E07572">
      <w:pPr>
        <w:pStyle w:val="Texto"/>
        <w:spacing w:after="0" w:line="240" w:lineRule="exact"/>
        <w:rPr>
          <w:szCs w:val="18"/>
          <w:shd w:val="clear" w:color="auto" w:fill="FFFFFF"/>
        </w:rPr>
      </w:pPr>
    </w:p>
    <w:p w:rsidR="00E07572" w:rsidRPr="00CB4DCA" w:rsidRDefault="00E07572" w:rsidP="00E07572">
      <w:pPr>
        <w:pStyle w:val="Texto"/>
        <w:spacing w:after="0" w:line="240" w:lineRule="exact"/>
        <w:rPr>
          <w:b/>
          <w:szCs w:val="18"/>
          <w:shd w:val="clear" w:color="auto" w:fill="FFFFFF"/>
        </w:rPr>
      </w:pPr>
      <w:r w:rsidRPr="00CB4DCA">
        <w:rPr>
          <w:b/>
          <w:szCs w:val="18"/>
          <w:shd w:val="clear" w:color="auto" w:fill="FFFFFF"/>
        </w:rPr>
        <w:t>Misión</w:t>
      </w:r>
    </w:p>
    <w:p w:rsidR="00E07572" w:rsidRPr="006B299F" w:rsidRDefault="00E07572" w:rsidP="00E07572">
      <w:pPr>
        <w:pStyle w:val="Texto"/>
        <w:spacing w:after="0" w:line="276" w:lineRule="auto"/>
        <w:rPr>
          <w:szCs w:val="18"/>
          <w:shd w:val="clear" w:color="auto" w:fill="FFFFFF"/>
        </w:rPr>
      </w:pPr>
    </w:p>
    <w:p w:rsidR="00E07572" w:rsidRPr="006B299F" w:rsidRDefault="00E07572" w:rsidP="00E07572">
      <w:pPr>
        <w:pStyle w:val="Texto"/>
        <w:spacing w:after="0" w:line="276" w:lineRule="auto"/>
        <w:rPr>
          <w:szCs w:val="18"/>
          <w:shd w:val="clear" w:color="auto" w:fill="FFFFFF"/>
        </w:rPr>
      </w:pPr>
      <w:r>
        <w:rPr>
          <w:szCs w:val="18"/>
          <w:shd w:val="clear" w:color="auto" w:fill="FFFFFF"/>
        </w:rPr>
        <w:t>El I</w:t>
      </w:r>
      <w:r w:rsidRPr="006B299F">
        <w:rPr>
          <w:szCs w:val="18"/>
          <w:shd w:val="clear" w:color="auto" w:fill="FFFFFF"/>
        </w:rPr>
        <w:t>nstituto Inmobiliario de Desarrollo Urbano y Vivienda del Estado de Tlaxcala tiene como principal propósito diseñar y ejecutar programas de construcción, ampliación y mejoramiento de vivienda para abatir el rezago y atender la necesidad creciente que presenta este esencial satisfactor social en la entidad, que junto con los programas para la regularización de la tenencia de la tierra de uso habitacional y aquellos dirigidos a la creación de zonas de reservas territoriales, permitan atender la responsabilidad constitucional a cargo del estado, a fin de que cada familia tlaxcalteca pueda disfrutar de una vivienda digna y decorosa.</w:t>
      </w:r>
    </w:p>
    <w:p w:rsidR="00E07572" w:rsidRDefault="00E07572" w:rsidP="00E07572">
      <w:pPr>
        <w:pStyle w:val="Texto"/>
        <w:spacing w:after="0" w:line="276" w:lineRule="auto"/>
        <w:rPr>
          <w:szCs w:val="18"/>
          <w:shd w:val="clear" w:color="auto" w:fill="FFFFFF"/>
        </w:rPr>
      </w:pPr>
    </w:p>
    <w:p w:rsidR="00E07572" w:rsidRPr="006B299F" w:rsidRDefault="00E07572" w:rsidP="00E07572">
      <w:pPr>
        <w:pStyle w:val="Texto"/>
        <w:spacing w:after="0" w:line="276" w:lineRule="auto"/>
        <w:rPr>
          <w:szCs w:val="18"/>
          <w:shd w:val="clear" w:color="auto" w:fill="FFFFFF"/>
        </w:rPr>
      </w:pPr>
    </w:p>
    <w:p w:rsidR="00E07572" w:rsidRPr="00CB4DCA" w:rsidRDefault="00E07572" w:rsidP="00E07572">
      <w:pPr>
        <w:pStyle w:val="Texto"/>
        <w:spacing w:after="0" w:line="276" w:lineRule="auto"/>
        <w:rPr>
          <w:b/>
          <w:szCs w:val="18"/>
          <w:shd w:val="clear" w:color="auto" w:fill="FFFFFF"/>
        </w:rPr>
      </w:pPr>
      <w:r w:rsidRPr="00CB4DCA">
        <w:rPr>
          <w:b/>
          <w:szCs w:val="18"/>
          <w:shd w:val="clear" w:color="auto" w:fill="FFFFFF"/>
        </w:rPr>
        <w:t>Visión</w:t>
      </w:r>
    </w:p>
    <w:p w:rsidR="00E07572" w:rsidRPr="006B299F" w:rsidRDefault="00E07572" w:rsidP="00E07572">
      <w:pPr>
        <w:pStyle w:val="Texto"/>
        <w:spacing w:after="0" w:line="276" w:lineRule="auto"/>
        <w:rPr>
          <w:szCs w:val="18"/>
          <w:shd w:val="clear" w:color="auto" w:fill="FFFFFF"/>
        </w:rPr>
      </w:pPr>
    </w:p>
    <w:p w:rsidR="00E07572" w:rsidRDefault="00E07572" w:rsidP="00E07572">
      <w:pPr>
        <w:pStyle w:val="Texto"/>
        <w:spacing w:after="0" w:line="276" w:lineRule="auto"/>
        <w:rPr>
          <w:szCs w:val="18"/>
          <w:shd w:val="clear" w:color="auto" w:fill="FFFFFF"/>
        </w:rPr>
      </w:pPr>
      <w:r w:rsidRPr="006B299F">
        <w:rPr>
          <w:szCs w:val="18"/>
          <w:shd w:val="clear" w:color="auto" w:fill="FFFFFF"/>
        </w:rPr>
        <w:t>Construimos a una Tlaxcala cuya sociedad futura cuente, en forma integral, con los más altos índices de desarrollo humano y social.   Expectativa de progreso que será posible alcanzar con políticas públicas en materia habitacional que resulten eficaces en complementar los esfuerzos individuales, para que cada persona esté en posibilidad de acceder a una vivienda de calidad, en centros de población con crecimiento ordenado, sustentable y con plena seguridad jurídica patrimonial.</w:t>
      </w:r>
    </w:p>
    <w:p w:rsidR="00E07572" w:rsidRDefault="00E07572" w:rsidP="00E07572">
      <w:pPr>
        <w:pStyle w:val="Texto"/>
        <w:spacing w:after="0" w:line="276" w:lineRule="auto"/>
        <w:rPr>
          <w:szCs w:val="18"/>
          <w:shd w:val="clear" w:color="auto" w:fill="FFFFFF"/>
        </w:rPr>
      </w:pPr>
    </w:p>
    <w:p w:rsidR="00E07572" w:rsidRDefault="00E07572" w:rsidP="00E07572">
      <w:pPr>
        <w:pStyle w:val="Texto"/>
        <w:spacing w:after="0" w:line="276" w:lineRule="auto"/>
        <w:rPr>
          <w:szCs w:val="18"/>
          <w:shd w:val="clear" w:color="auto" w:fill="FFFFFF"/>
        </w:rPr>
      </w:pPr>
      <w:r>
        <w:rPr>
          <w:szCs w:val="18"/>
          <w:shd w:val="clear" w:color="auto" w:fill="FFFFFF"/>
        </w:rPr>
        <w:t xml:space="preserve">El Instituto cuenta con Estados financieros al </w:t>
      </w:r>
      <w:r w:rsidR="00BB03E0">
        <w:rPr>
          <w:szCs w:val="18"/>
          <w:shd w:val="clear" w:color="auto" w:fill="FFFFFF"/>
        </w:rPr>
        <w:t>30 de junio</w:t>
      </w:r>
      <w:r>
        <w:rPr>
          <w:szCs w:val="18"/>
          <w:shd w:val="clear" w:color="auto" w:fill="FFFFFF"/>
        </w:rPr>
        <w:t xml:space="preserve"> de 201</w:t>
      </w:r>
      <w:r w:rsidR="00416E9E">
        <w:rPr>
          <w:szCs w:val="18"/>
          <w:shd w:val="clear" w:color="auto" w:fill="FFFFFF"/>
        </w:rPr>
        <w:t>7</w:t>
      </w:r>
      <w:r>
        <w:rPr>
          <w:szCs w:val="18"/>
          <w:shd w:val="clear" w:color="auto" w:fill="FFFFFF"/>
        </w:rPr>
        <w:t xml:space="preserve"> que reflejan un Resultado del ejercicio (Ahorro/Desahorro), en la cantidad de $</w:t>
      </w:r>
      <w:r w:rsidR="0065748F">
        <w:rPr>
          <w:szCs w:val="18"/>
          <w:shd w:val="clear" w:color="auto" w:fill="FFFFFF"/>
        </w:rPr>
        <w:t>15,498,100.</w:t>
      </w:r>
      <w:r w:rsidR="003E7C14">
        <w:rPr>
          <w:szCs w:val="18"/>
          <w:shd w:val="clear" w:color="auto" w:fill="FFFFFF"/>
        </w:rPr>
        <w:t xml:space="preserve">00 </w:t>
      </w:r>
      <w:r>
        <w:rPr>
          <w:szCs w:val="18"/>
          <w:shd w:val="clear" w:color="auto" w:fill="FFFFFF"/>
        </w:rPr>
        <w:t>pesos, sujeto a revisión por parte de los Entes fiscalizadores, así mismo esta información puede ser consultada  y verificada  tanto por el Congreso como por la ciudadanía en general.</w:t>
      </w:r>
    </w:p>
    <w:p w:rsidR="00E07572" w:rsidRDefault="00E07572" w:rsidP="00E07572">
      <w:pPr>
        <w:pStyle w:val="Texto"/>
        <w:spacing w:after="0" w:line="276" w:lineRule="auto"/>
        <w:rPr>
          <w:szCs w:val="18"/>
          <w:shd w:val="clear" w:color="auto" w:fill="FFFFFF"/>
        </w:rPr>
      </w:pPr>
    </w:p>
    <w:p w:rsidR="00E07572" w:rsidRDefault="00E07572" w:rsidP="00E07572">
      <w:pPr>
        <w:pStyle w:val="Texto"/>
        <w:spacing w:after="0" w:line="276" w:lineRule="auto"/>
        <w:rPr>
          <w:szCs w:val="18"/>
          <w:shd w:val="clear" w:color="auto" w:fill="FFFFFF"/>
        </w:rPr>
      </w:pPr>
      <w:r>
        <w:rPr>
          <w:szCs w:val="18"/>
          <w:shd w:val="clear" w:color="auto" w:fill="FFFFFF"/>
        </w:rPr>
        <w:t xml:space="preserve">El Instituto llevó a cabo trámites de gestión ante la Comisión Nacional de Vivienda (CONAVI), </w:t>
      </w:r>
      <w:r w:rsidR="003E7C14">
        <w:rPr>
          <w:szCs w:val="18"/>
          <w:shd w:val="clear" w:color="auto" w:fill="FFFFFF"/>
        </w:rPr>
        <w:t>obteniendo Recurso Federal el cual ya se están aplicando</w:t>
      </w:r>
      <w:r>
        <w:rPr>
          <w:szCs w:val="18"/>
          <w:shd w:val="clear" w:color="auto" w:fill="FFFFFF"/>
        </w:rPr>
        <w:t xml:space="preserve"> a la autoproducción y mejoramiento de vivienda de la sociedad vulnerable y </w:t>
      </w:r>
      <w:r w:rsidR="00DA7FDF">
        <w:rPr>
          <w:szCs w:val="18"/>
          <w:shd w:val="clear" w:color="auto" w:fill="FFFFFF"/>
        </w:rPr>
        <w:t xml:space="preserve">en </w:t>
      </w:r>
      <w:r>
        <w:rPr>
          <w:szCs w:val="18"/>
          <w:shd w:val="clear" w:color="auto" w:fill="FFFFFF"/>
        </w:rPr>
        <w:t xml:space="preserve">especial a las personas con insuficiencia renal, </w:t>
      </w:r>
      <w:r w:rsidR="00DA7FDF">
        <w:rPr>
          <w:szCs w:val="18"/>
          <w:shd w:val="clear" w:color="auto" w:fill="FFFFFF"/>
        </w:rPr>
        <w:t>para</w:t>
      </w:r>
      <w:r>
        <w:rPr>
          <w:szCs w:val="18"/>
          <w:shd w:val="clear" w:color="auto" w:fill="FFFFFF"/>
        </w:rPr>
        <w:t xml:space="preserve"> contribu</w:t>
      </w:r>
      <w:r w:rsidR="00DA7FDF">
        <w:rPr>
          <w:szCs w:val="18"/>
          <w:shd w:val="clear" w:color="auto" w:fill="FFFFFF"/>
        </w:rPr>
        <w:t>ir</w:t>
      </w:r>
      <w:r>
        <w:rPr>
          <w:szCs w:val="18"/>
          <w:shd w:val="clear" w:color="auto" w:fill="FFFFFF"/>
        </w:rPr>
        <w:t xml:space="preserve"> al Plan Estatal de Desarrollo en materia de vivienda.</w:t>
      </w:r>
    </w:p>
    <w:p w:rsidR="00E07572" w:rsidRPr="006B299F" w:rsidRDefault="00E07572" w:rsidP="00E07572">
      <w:pPr>
        <w:pStyle w:val="Texto"/>
        <w:spacing w:after="0" w:line="276" w:lineRule="auto"/>
        <w:rPr>
          <w:szCs w:val="18"/>
          <w:lang w:val="es-MX"/>
        </w:rPr>
      </w:pPr>
      <w:r>
        <w:rPr>
          <w:szCs w:val="18"/>
          <w:shd w:val="clear" w:color="auto" w:fill="FFFFFF"/>
        </w:rPr>
        <w:t xml:space="preserve"> </w:t>
      </w:r>
    </w:p>
    <w:p w:rsidR="00E07572" w:rsidRPr="000802E9" w:rsidRDefault="00E07572" w:rsidP="00E07572">
      <w:pPr>
        <w:pStyle w:val="Texto"/>
        <w:spacing w:after="0" w:line="240" w:lineRule="exact"/>
        <w:rPr>
          <w:b/>
          <w:szCs w:val="18"/>
          <w:lang w:val="es-MX"/>
        </w:rPr>
      </w:pPr>
      <w:r w:rsidRPr="000802E9">
        <w:rPr>
          <w:b/>
          <w:szCs w:val="18"/>
          <w:lang w:val="es-MX"/>
        </w:rPr>
        <w:t>2.- Panorama Económico y Financiero</w:t>
      </w:r>
    </w:p>
    <w:p w:rsidR="00E07572" w:rsidRDefault="00E07572" w:rsidP="00E07572">
      <w:pPr>
        <w:pStyle w:val="Texto"/>
        <w:spacing w:after="0" w:line="240" w:lineRule="exact"/>
        <w:rPr>
          <w:szCs w:val="18"/>
          <w:lang w:val="es-MX"/>
        </w:rPr>
      </w:pPr>
    </w:p>
    <w:p w:rsidR="00E07572" w:rsidRDefault="00E07572" w:rsidP="00E07572">
      <w:pPr>
        <w:pStyle w:val="Texto"/>
        <w:spacing w:after="0" w:line="240" w:lineRule="exact"/>
        <w:rPr>
          <w:szCs w:val="18"/>
          <w:lang w:val="es-MX"/>
        </w:rPr>
      </w:pPr>
      <w:r>
        <w:rPr>
          <w:szCs w:val="18"/>
          <w:lang w:val="es-MX"/>
        </w:rPr>
        <w:t>En 201</w:t>
      </w:r>
      <w:r w:rsidR="00DA7FDF">
        <w:rPr>
          <w:szCs w:val="18"/>
          <w:lang w:val="es-MX"/>
        </w:rPr>
        <w:t>5</w:t>
      </w:r>
      <w:r>
        <w:rPr>
          <w:szCs w:val="18"/>
          <w:lang w:val="es-MX"/>
        </w:rPr>
        <w:t xml:space="preserve"> el instituto estuvo operando recursos federales derivado del Convenio de Adhesión al programa de esquemas de financiamiento y subsidios federal para la vivienda con la Comisión Nacional de Vivienda (CONAVI), asimismo a inicios del ejercicio fiscal 201</w:t>
      </w:r>
      <w:r w:rsidR="00DA7FDF">
        <w:rPr>
          <w:szCs w:val="18"/>
          <w:lang w:val="es-MX"/>
        </w:rPr>
        <w:t>6</w:t>
      </w:r>
      <w:r>
        <w:rPr>
          <w:szCs w:val="18"/>
          <w:lang w:val="es-MX"/>
        </w:rPr>
        <w:t xml:space="preserve"> se realizaron los trámites correspondientes para otras alternativas de ministraciones, resultando de ello la adhesión formal con la Secretaría de Desarrollo Agrario, Territorial y Urbano (SEDATU) mediante Convenio de Coordinación para la ejecución del Programa de Consolida</w:t>
      </w:r>
      <w:r w:rsidR="003E7C14">
        <w:rPr>
          <w:szCs w:val="18"/>
          <w:lang w:val="es-MX"/>
        </w:rPr>
        <w:t>ción de Reservas Urbanas (PCRU)</w:t>
      </w:r>
      <w:r w:rsidR="00EF654D">
        <w:rPr>
          <w:szCs w:val="18"/>
          <w:lang w:val="es-MX"/>
        </w:rPr>
        <w:t xml:space="preserve"> </w:t>
      </w:r>
      <w:r w:rsidR="007705CD">
        <w:rPr>
          <w:szCs w:val="18"/>
          <w:lang w:val="es-MX"/>
        </w:rPr>
        <w:t>así</w:t>
      </w:r>
      <w:r w:rsidR="00EF654D">
        <w:rPr>
          <w:szCs w:val="18"/>
          <w:lang w:val="es-MX"/>
        </w:rPr>
        <w:t xml:space="preserve"> como el Programa de Infraestructura 2016</w:t>
      </w:r>
      <w:r w:rsidR="003E7C14">
        <w:rPr>
          <w:szCs w:val="18"/>
          <w:lang w:val="es-MX"/>
        </w:rPr>
        <w:t xml:space="preserve"> y nuevamente se obtuvo recurso federal por parte de la Comisió</w:t>
      </w:r>
      <w:r w:rsidR="00255A8F">
        <w:rPr>
          <w:szCs w:val="18"/>
          <w:lang w:val="es-MX"/>
        </w:rPr>
        <w:t xml:space="preserve">n Nacional de Vivienda (CONAVI). A al </w:t>
      </w:r>
      <w:r w:rsidR="00BB03E0">
        <w:rPr>
          <w:szCs w:val="18"/>
          <w:lang w:val="es-MX"/>
        </w:rPr>
        <w:t>30 de junio</w:t>
      </w:r>
      <w:r w:rsidR="00255A8F">
        <w:rPr>
          <w:szCs w:val="18"/>
          <w:lang w:val="es-MX"/>
        </w:rPr>
        <w:t xml:space="preserve"> de 2017 se han realizado las gestiones pertinente</w:t>
      </w:r>
      <w:r w:rsidR="00850500">
        <w:rPr>
          <w:szCs w:val="18"/>
          <w:lang w:val="es-MX"/>
        </w:rPr>
        <w:t>s</w:t>
      </w:r>
      <w:r w:rsidR="00255A8F">
        <w:rPr>
          <w:szCs w:val="18"/>
          <w:lang w:val="es-MX"/>
        </w:rPr>
        <w:t xml:space="preserve"> </w:t>
      </w:r>
      <w:r w:rsidR="00850500">
        <w:rPr>
          <w:szCs w:val="18"/>
          <w:lang w:val="es-MX"/>
        </w:rPr>
        <w:t>ante la Comisió</w:t>
      </w:r>
      <w:r w:rsidR="0065748F">
        <w:rPr>
          <w:szCs w:val="18"/>
          <w:lang w:val="es-MX"/>
        </w:rPr>
        <w:t>n Nacional de Vivienda (CONAVI</w:t>
      </w:r>
      <w:proofErr w:type="gramStart"/>
      <w:r w:rsidR="0065748F">
        <w:rPr>
          <w:szCs w:val="18"/>
          <w:lang w:val="es-MX"/>
        </w:rPr>
        <w:t>)obteniendo</w:t>
      </w:r>
      <w:proofErr w:type="gramEnd"/>
      <w:r w:rsidR="00850500">
        <w:rPr>
          <w:szCs w:val="18"/>
          <w:lang w:val="es-MX"/>
        </w:rPr>
        <w:t xml:space="preserve"> una respuesta favorable.</w:t>
      </w:r>
    </w:p>
    <w:p w:rsidR="00E07572" w:rsidRDefault="00E07572" w:rsidP="00E07572">
      <w:pPr>
        <w:pStyle w:val="Texto"/>
        <w:spacing w:after="0" w:line="240" w:lineRule="exact"/>
        <w:rPr>
          <w:b/>
          <w:szCs w:val="18"/>
          <w:lang w:val="es-MX"/>
        </w:rPr>
      </w:pPr>
      <w:r w:rsidRPr="00DF2104">
        <w:rPr>
          <w:b/>
          <w:szCs w:val="18"/>
          <w:lang w:val="es-MX"/>
        </w:rPr>
        <w:lastRenderedPageBreak/>
        <w:t>3.- Autorización e Historia</w:t>
      </w:r>
    </w:p>
    <w:p w:rsidR="00E07572" w:rsidRDefault="00E07572" w:rsidP="00E07572">
      <w:pPr>
        <w:pStyle w:val="Texto"/>
        <w:spacing w:after="0" w:line="240" w:lineRule="exact"/>
        <w:rPr>
          <w:b/>
          <w:szCs w:val="18"/>
          <w:lang w:val="es-MX"/>
        </w:rPr>
      </w:pPr>
    </w:p>
    <w:p w:rsidR="00E07572" w:rsidRPr="00DF2104" w:rsidRDefault="00E07572" w:rsidP="00E07572">
      <w:pPr>
        <w:pStyle w:val="Texto"/>
        <w:numPr>
          <w:ilvl w:val="0"/>
          <w:numId w:val="5"/>
        </w:numPr>
        <w:spacing w:after="0" w:line="240" w:lineRule="exact"/>
        <w:rPr>
          <w:b/>
          <w:szCs w:val="18"/>
          <w:lang w:val="es-MX"/>
        </w:rPr>
      </w:pPr>
      <w:r>
        <w:rPr>
          <w:b/>
          <w:szCs w:val="18"/>
          <w:lang w:val="es-MX"/>
        </w:rPr>
        <w:t xml:space="preserve">Fecha de creación </w:t>
      </w:r>
    </w:p>
    <w:p w:rsidR="00E07572" w:rsidRDefault="00E07572" w:rsidP="00E07572">
      <w:pPr>
        <w:pStyle w:val="Texto"/>
        <w:spacing w:after="0" w:line="240" w:lineRule="exact"/>
        <w:ind w:firstLine="0"/>
        <w:rPr>
          <w:szCs w:val="18"/>
          <w:lang w:val="es-MX"/>
        </w:rPr>
      </w:pPr>
    </w:p>
    <w:p w:rsidR="00E07572" w:rsidRPr="00CD1024" w:rsidRDefault="00E07572" w:rsidP="00E07572">
      <w:pPr>
        <w:pStyle w:val="Texto"/>
        <w:spacing w:after="0" w:line="240" w:lineRule="exact"/>
        <w:ind w:firstLine="0"/>
        <w:rPr>
          <w:szCs w:val="18"/>
          <w:lang w:val="es-MX"/>
        </w:rPr>
      </w:pPr>
      <w:r>
        <w:rPr>
          <w:szCs w:val="18"/>
          <w:lang w:val="es-MX"/>
        </w:rPr>
        <w:t>El Instituto fue creado mediante Decreto No. 17  con fecha  02 de octubre de 2008, como un Organismo Público Descentralizado del Gobierno del Estado, con personalidad jurídica y patrimonio propio.</w:t>
      </w:r>
    </w:p>
    <w:p w:rsidR="00E07572" w:rsidRDefault="00E07572" w:rsidP="00E07572">
      <w:pPr>
        <w:pStyle w:val="Texto"/>
        <w:spacing w:after="0" w:line="240" w:lineRule="exact"/>
        <w:rPr>
          <w:szCs w:val="18"/>
          <w:lang w:val="es-MX"/>
        </w:rPr>
      </w:pPr>
    </w:p>
    <w:p w:rsidR="00E07572" w:rsidRPr="00DF2104" w:rsidRDefault="00E07572" w:rsidP="00E07572">
      <w:pPr>
        <w:pStyle w:val="Texto"/>
        <w:numPr>
          <w:ilvl w:val="0"/>
          <w:numId w:val="5"/>
        </w:numPr>
        <w:spacing w:after="0" w:line="240" w:lineRule="exact"/>
        <w:rPr>
          <w:b/>
          <w:szCs w:val="18"/>
          <w:lang w:val="es-MX"/>
        </w:rPr>
      </w:pPr>
      <w:r w:rsidRPr="00DF2104">
        <w:rPr>
          <w:b/>
          <w:szCs w:val="18"/>
          <w:lang w:val="es-MX"/>
        </w:rPr>
        <w:t>Principales cambios en su estructura</w:t>
      </w:r>
    </w:p>
    <w:p w:rsidR="00E07572" w:rsidRPr="00DF2104" w:rsidRDefault="00E07572" w:rsidP="00E07572">
      <w:pPr>
        <w:pStyle w:val="Texto"/>
        <w:spacing w:after="0" w:line="240" w:lineRule="exact"/>
        <w:rPr>
          <w:b/>
          <w:szCs w:val="18"/>
          <w:lang w:val="es-MX"/>
        </w:rPr>
      </w:pPr>
    </w:p>
    <w:p w:rsidR="00E07572" w:rsidRDefault="00E07572" w:rsidP="00E07572">
      <w:pPr>
        <w:pStyle w:val="Texto"/>
        <w:spacing w:after="0" w:line="240" w:lineRule="exact"/>
        <w:rPr>
          <w:szCs w:val="18"/>
          <w:lang w:val="es-MX"/>
        </w:rPr>
      </w:pPr>
      <w:r>
        <w:rPr>
          <w:szCs w:val="18"/>
          <w:lang w:val="es-MX"/>
        </w:rPr>
        <w:t>El Instituto no ha contado con significativos cambios en su estructura por anterior se presenta el siguiente Organigrama.</w:t>
      </w:r>
    </w:p>
    <w:p w:rsidR="00E07572" w:rsidRDefault="007705CD" w:rsidP="00E07572">
      <w:pPr>
        <w:pStyle w:val="Texto"/>
        <w:spacing w:after="0" w:line="240" w:lineRule="exact"/>
        <w:rPr>
          <w:szCs w:val="18"/>
          <w:lang w:val="es-MX"/>
        </w:rPr>
      </w:pPr>
      <w:r w:rsidRPr="007705CD">
        <w:rPr>
          <w:noProof/>
          <w:szCs w:val="18"/>
          <w:lang w:val="es-MX" w:eastAsia="es-MX"/>
        </w:rPr>
        <mc:AlternateContent>
          <mc:Choice Requires="wpg">
            <w:drawing>
              <wp:anchor distT="0" distB="0" distL="114300" distR="114300" simplePos="0" relativeHeight="251704320" behindDoc="0" locked="0" layoutInCell="1" allowOverlap="1" wp14:anchorId="62381DE4" wp14:editId="1DDFA426">
                <wp:simplePos x="0" y="0"/>
                <wp:positionH relativeFrom="column">
                  <wp:posOffset>-240527</wp:posOffset>
                </wp:positionH>
                <wp:positionV relativeFrom="paragraph">
                  <wp:posOffset>58310</wp:posOffset>
                </wp:positionV>
                <wp:extent cx="8844295" cy="4235500"/>
                <wp:effectExtent l="0" t="0" r="13970" b="12700"/>
                <wp:wrapNone/>
                <wp:docPr id="18" name="87 Grupo"/>
                <wp:cNvGraphicFramePr/>
                <a:graphic xmlns:a="http://schemas.openxmlformats.org/drawingml/2006/main">
                  <a:graphicData uri="http://schemas.microsoft.com/office/word/2010/wordprocessingGroup">
                    <wpg:wgp>
                      <wpg:cNvGrpSpPr/>
                      <wpg:grpSpPr>
                        <a:xfrm>
                          <a:off x="0" y="0"/>
                          <a:ext cx="8844295" cy="4235500"/>
                          <a:chOff x="-76813" y="0"/>
                          <a:chExt cx="8844565" cy="5104742"/>
                        </a:xfrm>
                      </wpg:grpSpPr>
                      <wps:wsp>
                        <wps:cNvPr id="20" name="1 Rectángulo redondeado"/>
                        <wps:cNvSpPr/>
                        <wps:spPr>
                          <a:xfrm>
                            <a:off x="3819287" y="0"/>
                            <a:ext cx="1118381" cy="357280"/>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rPr>
                                <w:t>JUNTA  DIRECTIVA</w:t>
                              </w:r>
                            </w:p>
                          </w:txbxContent>
                        </wps:txbx>
                        <wps:bodyPr rtlCol="0" anchor="ctr"/>
                      </wps:wsp>
                      <wps:wsp>
                        <wps:cNvPr id="21" name="11 Rectángulo redondeado"/>
                        <wps:cNvSpPr/>
                        <wps:spPr>
                          <a:xfrm>
                            <a:off x="3610921" y="533964"/>
                            <a:ext cx="1512167" cy="530743"/>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rPr>
                                <w:t>Arq. Aldo Lima Carrillo</w:t>
                              </w:r>
                            </w:p>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rPr>
                                <w:t>DIRECCIÓN GENERAL</w:t>
                              </w:r>
                            </w:p>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rPr>
                                <w:t>16-DIRECTOR</w:t>
                              </w:r>
                            </w:p>
                          </w:txbxContent>
                        </wps:txbx>
                        <wps:bodyPr rtlCol="0" anchor="ctr"/>
                      </wps:wsp>
                      <wps:wsp>
                        <wps:cNvPr id="23" name="12 Rectángulo redondeado"/>
                        <wps:cNvSpPr/>
                        <wps:spPr>
                          <a:xfrm>
                            <a:off x="4772497" y="1110898"/>
                            <a:ext cx="1699833" cy="485433"/>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rPr>
                                <w:t>Cp. Petra Inés Ayapantecatl Montés</w:t>
                              </w:r>
                            </w:p>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rPr>
                                <w:t>5-SECRETARIA</w:t>
                              </w:r>
                            </w:p>
                          </w:txbxContent>
                        </wps:txbx>
                        <wps:bodyPr rtlCol="0" anchor="ctr"/>
                      </wps:wsp>
                      <wps:wsp>
                        <wps:cNvPr id="24" name="13 Rectángulo redondeado"/>
                        <wps:cNvSpPr/>
                        <wps:spPr>
                          <a:xfrm>
                            <a:off x="-76813" y="1843800"/>
                            <a:ext cx="1368151" cy="958138"/>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 xml:space="preserve">Ing. Benjamín Díaz Medina </w:t>
                              </w:r>
                              <w:r w:rsidRPr="007705CD">
                                <w:rPr>
                                  <w:rFonts w:ascii="Arial" w:hAnsi="Arial" w:cs="Arial"/>
                                  <w:b/>
                                  <w:bCs/>
                                  <w:color w:val="000000" w:themeColor="text1"/>
                                  <w:kern w:val="24"/>
                                  <w:sz w:val="14"/>
                                  <w:szCs w:val="14"/>
                                  <w:lang w:val="es-ES"/>
                                </w:rPr>
                                <w:t>DEPARTAMENTO INMOBILIARIO Y   VIVIENDA</w:t>
                              </w:r>
                            </w:p>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15-JEFE DE DEPARTAMENTO</w:t>
                              </w:r>
                            </w:p>
                          </w:txbxContent>
                        </wps:txbx>
                        <wps:bodyPr rtlCol="0" anchor="ctr"/>
                      </wps:wsp>
                      <wps:wsp>
                        <wps:cNvPr id="26" name="14 Rectángulo redondeado"/>
                        <wps:cNvSpPr/>
                        <wps:spPr>
                          <a:xfrm>
                            <a:off x="1393920" y="1810705"/>
                            <a:ext cx="1217532" cy="1160065"/>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*vacante</w:t>
                              </w:r>
                            </w:p>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DEPARTAMENTO DE PROYECTOS Y RESERVAS TERRITORIALES</w:t>
                              </w:r>
                            </w:p>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15-JEFE DE DEPARTAMENTO</w:t>
                              </w:r>
                            </w:p>
                          </w:txbxContent>
                        </wps:txbx>
                        <wps:bodyPr rtlCol="0" anchor="ctr"/>
                      </wps:wsp>
                      <wps:wsp>
                        <wps:cNvPr id="29" name="15 Rectángulo redondeado"/>
                        <wps:cNvSpPr/>
                        <wps:spPr>
                          <a:xfrm>
                            <a:off x="2706540" y="1897083"/>
                            <a:ext cx="1368000" cy="1073583"/>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F1205" w:rsidRPr="007705CD" w:rsidRDefault="00CF1205" w:rsidP="007705CD">
                              <w:pPr>
                                <w:pStyle w:val="NormalWeb"/>
                                <w:spacing w:before="0" w:beforeAutospacing="0" w:after="0" w:afterAutospacing="0"/>
                                <w:jc w:val="center"/>
                                <w:textAlignment w:val="baseline"/>
                                <w:rPr>
                                  <w:sz w:val="14"/>
                                  <w:szCs w:val="14"/>
                                </w:rPr>
                              </w:pPr>
                              <w:proofErr w:type="gramStart"/>
                              <w:r w:rsidRPr="007705CD">
                                <w:rPr>
                                  <w:rFonts w:ascii="Arial" w:hAnsi="Arial" w:cs="Arial"/>
                                  <w:color w:val="000000" w:themeColor="text1"/>
                                  <w:kern w:val="24"/>
                                  <w:sz w:val="14"/>
                                  <w:szCs w:val="14"/>
                                  <w:lang w:val="es-ES"/>
                                </w:rPr>
                                <w:t>vacante</w:t>
                              </w:r>
                              <w:proofErr w:type="gramEnd"/>
                            </w:p>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DEPARTAMENTO DE PLANEACIÓN Y PROGRAMACIÓN</w:t>
                              </w:r>
                            </w:p>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15-JEFE DE DEPARTAMENTO</w:t>
                              </w:r>
                            </w:p>
                          </w:txbxContent>
                        </wps:txbx>
                        <wps:bodyPr rtlCol="0" anchor="ctr"/>
                      </wps:wsp>
                      <wps:wsp>
                        <wps:cNvPr id="30" name="16 Rectángulo redondeado"/>
                        <wps:cNvSpPr/>
                        <wps:spPr>
                          <a:xfrm>
                            <a:off x="4172849" y="1878586"/>
                            <a:ext cx="1517611" cy="1092150"/>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Arq. Carlos Alberto Sánchez Gómez</w:t>
                              </w:r>
                            </w:p>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DEPARTAMENTO DE EJECUCIÓN, SUPERVISIÓN DE OBRA Y CONCURSOS</w:t>
                              </w:r>
                            </w:p>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15-JEFE DE DEPARTAMENTO</w:t>
                              </w:r>
                            </w:p>
                          </w:txbxContent>
                        </wps:txbx>
                        <wps:bodyPr rtlCol="0" anchor="ctr"/>
                      </wps:wsp>
                      <wps:wsp>
                        <wps:cNvPr id="72" name="17 Rectángulo redondeado"/>
                        <wps:cNvSpPr/>
                        <wps:spPr>
                          <a:xfrm>
                            <a:off x="5750598" y="1874851"/>
                            <a:ext cx="1575562" cy="1000087"/>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Cp. Rocío Ramírez Nava</w:t>
                              </w:r>
                            </w:p>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ENCARGADA DEL DEPARTAMENTO ADMINISTRATIVO Y DE FINANCIAMIENTO</w:t>
                              </w:r>
                            </w:p>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 xml:space="preserve">14-JEFE DE OFICINA </w:t>
                              </w:r>
                            </w:p>
                          </w:txbxContent>
                        </wps:txbx>
                        <wps:bodyPr rtlCol="0" anchor="ctr"/>
                      </wps:wsp>
                      <wps:wsp>
                        <wps:cNvPr id="73" name="18 Rectángulo redondeado"/>
                        <wps:cNvSpPr/>
                        <wps:spPr>
                          <a:xfrm>
                            <a:off x="7399752" y="1850233"/>
                            <a:ext cx="1368000" cy="975927"/>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Lic. Guillermo Serrano Rojas</w:t>
                              </w:r>
                            </w:p>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DEPARTAMENTO JURÍDICO</w:t>
                              </w:r>
                            </w:p>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15-JEFE DE DEPARTAMENTO</w:t>
                              </w:r>
                            </w:p>
                          </w:txbxContent>
                        </wps:txbx>
                        <wps:bodyPr rtlCol="0" anchor="ctr"/>
                      </wps:wsp>
                      <wps:wsp>
                        <wps:cNvPr id="74" name="19 Rectángulo redondeado"/>
                        <wps:cNvSpPr/>
                        <wps:spPr>
                          <a:xfrm>
                            <a:off x="803113" y="4194083"/>
                            <a:ext cx="1656831" cy="482937"/>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 xml:space="preserve">Lic. </w:t>
                              </w:r>
                              <w:proofErr w:type="spellStart"/>
                              <w:r w:rsidRPr="007705CD">
                                <w:rPr>
                                  <w:rFonts w:ascii="Arial" w:hAnsi="Arial" w:cs="Arial"/>
                                  <w:color w:val="000000" w:themeColor="text1"/>
                                  <w:kern w:val="24"/>
                                  <w:sz w:val="14"/>
                                  <w:szCs w:val="14"/>
                                  <w:lang w:val="es-ES"/>
                                </w:rPr>
                                <w:t>Anallely</w:t>
                              </w:r>
                              <w:proofErr w:type="spellEnd"/>
                              <w:r w:rsidRPr="007705CD">
                                <w:rPr>
                                  <w:rFonts w:ascii="Arial" w:hAnsi="Arial" w:cs="Arial"/>
                                  <w:color w:val="000000" w:themeColor="text1"/>
                                  <w:kern w:val="24"/>
                                  <w:sz w:val="14"/>
                                  <w:szCs w:val="14"/>
                                  <w:lang w:val="es-ES"/>
                                </w:rPr>
                                <w:t xml:space="preserve"> Hernández Pérez </w:t>
                              </w:r>
                            </w:p>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5-AUXILIAR ADMINISTRATIVO</w:t>
                              </w:r>
                            </w:p>
                          </w:txbxContent>
                        </wps:txbx>
                        <wps:bodyPr rtlCol="0" anchor="ctr"/>
                      </wps:wsp>
                      <wps:wsp>
                        <wps:cNvPr id="75" name="20 Rectángulo redondeado"/>
                        <wps:cNvSpPr/>
                        <wps:spPr>
                          <a:xfrm>
                            <a:off x="803113" y="3107932"/>
                            <a:ext cx="1661977" cy="476349"/>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Arq. Jesús Manuel Sedeño Juárez</w:t>
                              </w:r>
                            </w:p>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6-SUPERVISOR</w:t>
                              </w:r>
                            </w:p>
                          </w:txbxContent>
                        </wps:txbx>
                        <wps:bodyPr rtlCol="0" anchor="ctr"/>
                      </wps:wsp>
                      <wps:wsp>
                        <wps:cNvPr id="76" name="21 Rectángulo redondeado"/>
                        <wps:cNvSpPr/>
                        <wps:spPr>
                          <a:xfrm>
                            <a:off x="808258" y="3663602"/>
                            <a:ext cx="1656832" cy="484841"/>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 xml:space="preserve">Arq. Guillermo </w:t>
                              </w:r>
                              <w:proofErr w:type="spellStart"/>
                              <w:r w:rsidRPr="007705CD">
                                <w:rPr>
                                  <w:rFonts w:ascii="Arial" w:hAnsi="Arial" w:cs="Arial"/>
                                  <w:color w:val="000000" w:themeColor="text1"/>
                                  <w:kern w:val="24"/>
                                  <w:sz w:val="14"/>
                                  <w:szCs w:val="14"/>
                                  <w:lang w:val="es-ES"/>
                                </w:rPr>
                                <w:t>Cuahutle</w:t>
                              </w:r>
                              <w:proofErr w:type="spellEnd"/>
                              <w:r w:rsidRPr="007705CD">
                                <w:rPr>
                                  <w:rFonts w:ascii="Arial" w:hAnsi="Arial" w:cs="Arial"/>
                                  <w:color w:val="000000" w:themeColor="text1"/>
                                  <w:kern w:val="24"/>
                                  <w:sz w:val="14"/>
                                  <w:szCs w:val="14"/>
                                  <w:lang w:val="es-ES"/>
                                </w:rPr>
                                <w:t xml:space="preserve"> Zamora</w:t>
                              </w:r>
                            </w:p>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6-SUPERVISOR</w:t>
                              </w:r>
                            </w:p>
                          </w:txbxContent>
                        </wps:txbx>
                        <wps:bodyPr rtlCol="0" anchor="ctr"/>
                      </wps:wsp>
                      <wps:wsp>
                        <wps:cNvPr id="77" name="22 Rectángulo redondeado"/>
                        <wps:cNvSpPr/>
                        <wps:spPr>
                          <a:xfrm>
                            <a:off x="6704804" y="2964219"/>
                            <a:ext cx="1694582" cy="462086"/>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Cp. Libia Galicia Vilchis</w:t>
                              </w:r>
                            </w:p>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6-ANALISTA</w:t>
                              </w:r>
                            </w:p>
                          </w:txbxContent>
                        </wps:txbx>
                        <wps:bodyPr rtlCol="0" anchor="ctr"/>
                      </wps:wsp>
                      <wps:wsp>
                        <wps:cNvPr id="78" name="23 Rectángulo redondeado"/>
                        <wps:cNvSpPr/>
                        <wps:spPr>
                          <a:xfrm>
                            <a:off x="6686638" y="3511463"/>
                            <a:ext cx="1694582" cy="449219"/>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rPr>
                                <w:t xml:space="preserve">Ing. José </w:t>
                              </w:r>
                              <w:proofErr w:type="spellStart"/>
                              <w:r w:rsidRPr="007705CD">
                                <w:rPr>
                                  <w:rFonts w:ascii="Arial" w:hAnsi="Arial" w:cs="Arial"/>
                                  <w:color w:val="000000" w:themeColor="text1"/>
                                  <w:kern w:val="24"/>
                                  <w:sz w:val="14"/>
                                  <w:szCs w:val="14"/>
                                </w:rPr>
                                <w:t>José</w:t>
                              </w:r>
                              <w:proofErr w:type="spellEnd"/>
                              <w:r w:rsidRPr="007705CD">
                                <w:rPr>
                                  <w:rFonts w:ascii="Arial" w:hAnsi="Arial" w:cs="Arial"/>
                                  <w:color w:val="000000" w:themeColor="text1"/>
                                  <w:kern w:val="24"/>
                                  <w:sz w:val="14"/>
                                  <w:szCs w:val="14"/>
                                </w:rPr>
                                <w:t xml:space="preserve"> </w:t>
                              </w:r>
                              <w:proofErr w:type="spellStart"/>
                              <w:r w:rsidRPr="007705CD">
                                <w:rPr>
                                  <w:rFonts w:ascii="Arial" w:hAnsi="Arial" w:cs="Arial"/>
                                  <w:color w:val="000000" w:themeColor="text1"/>
                                  <w:kern w:val="24"/>
                                  <w:sz w:val="14"/>
                                  <w:szCs w:val="14"/>
                                </w:rPr>
                                <w:t>Xochitemol</w:t>
                              </w:r>
                              <w:proofErr w:type="spellEnd"/>
                              <w:r w:rsidRPr="007705CD">
                                <w:rPr>
                                  <w:rFonts w:ascii="Arial" w:hAnsi="Arial" w:cs="Arial"/>
                                  <w:color w:val="000000" w:themeColor="text1"/>
                                  <w:kern w:val="24"/>
                                  <w:sz w:val="14"/>
                                  <w:szCs w:val="14"/>
                                </w:rPr>
                                <w:t xml:space="preserve"> </w:t>
                              </w:r>
                              <w:proofErr w:type="spellStart"/>
                              <w:r w:rsidRPr="007705CD">
                                <w:rPr>
                                  <w:rFonts w:ascii="Arial" w:hAnsi="Arial" w:cs="Arial"/>
                                  <w:color w:val="000000" w:themeColor="text1"/>
                                  <w:kern w:val="24"/>
                                  <w:sz w:val="14"/>
                                  <w:szCs w:val="14"/>
                                </w:rPr>
                                <w:t>Cuahutle</w:t>
                              </w:r>
                              <w:proofErr w:type="spellEnd"/>
                            </w:p>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rPr>
                                <w:t>6-ENCARGADO DE SISTEMAS</w:t>
                              </w:r>
                            </w:p>
                          </w:txbxContent>
                        </wps:txbx>
                        <wps:bodyPr rtlCol="0" anchor="ctr"/>
                      </wps:wsp>
                      <wps:wsp>
                        <wps:cNvPr id="79" name="24 Rectángulo redondeado"/>
                        <wps:cNvSpPr/>
                        <wps:spPr>
                          <a:xfrm>
                            <a:off x="6692864" y="4677022"/>
                            <a:ext cx="1694582" cy="427720"/>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 xml:space="preserve">C. </w:t>
                              </w:r>
                              <w:proofErr w:type="spellStart"/>
                              <w:r w:rsidRPr="007705CD">
                                <w:rPr>
                                  <w:rFonts w:ascii="Arial" w:hAnsi="Arial" w:cs="Arial"/>
                                  <w:color w:val="000000" w:themeColor="text1"/>
                                  <w:kern w:val="24"/>
                                  <w:sz w:val="14"/>
                                  <w:szCs w:val="14"/>
                                  <w:lang w:val="es-ES"/>
                                </w:rPr>
                                <w:t>Victor</w:t>
                              </w:r>
                              <w:proofErr w:type="spellEnd"/>
                              <w:r w:rsidRPr="007705CD">
                                <w:rPr>
                                  <w:rFonts w:ascii="Arial" w:hAnsi="Arial" w:cs="Arial"/>
                                  <w:color w:val="000000" w:themeColor="text1"/>
                                  <w:kern w:val="24"/>
                                  <w:sz w:val="14"/>
                                  <w:szCs w:val="14"/>
                                  <w:lang w:val="es-ES"/>
                                </w:rPr>
                                <w:t xml:space="preserve"> Rosete </w:t>
                              </w:r>
                              <w:proofErr w:type="spellStart"/>
                              <w:r w:rsidRPr="007705CD">
                                <w:rPr>
                                  <w:rFonts w:ascii="Arial" w:hAnsi="Arial" w:cs="Arial"/>
                                  <w:color w:val="000000" w:themeColor="text1"/>
                                  <w:kern w:val="24"/>
                                  <w:sz w:val="14"/>
                                  <w:szCs w:val="14"/>
                                  <w:lang w:val="es-ES"/>
                                </w:rPr>
                                <w:t>Rosete</w:t>
                              </w:r>
                              <w:proofErr w:type="spellEnd"/>
                            </w:p>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1-INTENDENTE</w:t>
                              </w:r>
                            </w:p>
                          </w:txbxContent>
                        </wps:txbx>
                        <wps:bodyPr rtlCol="0" anchor="ctr"/>
                      </wps:wsp>
                      <wps:wsp>
                        <wps:cNvPr id="80" name="25 Rectángulo redondeado"/>
                        <wps:cNvSpPr/>
                        <wps:spPr>
                          <a:xfrm>
                            <a:off x="6686638" y="4064523"/>
                            <a:ext cx="1694582" cy="468743"/>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C. Francisco Martínez López</w:t>
                              </w:r>
                            </w:p>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2-VIGILANTE</w:t>
                              </w:r>
                            </w:p>
                          </w:txbxContent>
                        </wps:txbx>
                        <wps:bodyPr rtlCol="0" anchor="ctr"/>
                      </wps:wsp>
                      <wps:wsp>
                        <wps:cNvPr id="81" name="4 Conector recto"/>
                        <wps:cNvCnPr>
                          <a:stCxn id="20" idx="2"/>
                        </wps:cNvCnPr>
                        <wps:spPr>
                          <a:xfrm>
                            <a:off x="4378478" y="357280"/>
                            <a:ext cx="6296" cy="17669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2" name="29 Conector recto"/>
                        <wps:cNvCnPr>
                          <a:stCxn id="21" idx="2"/>
                        </wps:cNvCnPr>
                        <wps:spPr>
                          <a:xfrm flipH="1">
                            <a:off x="4366999" y="1064707"/>
                            <a:ext cx="6" cy="601571"/>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3" name="31 Conector recto"/>
                        <wps:cNvCnPr/>
                        <wps:spPr>
                          <a:xfrm flipH="1">
                            <a:off x="4357612" y="1656423"/>
                            <a:ext cx="3654166" cy="9874"/>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4" name="35 Conector recto"/>
                        <wps:cNvCnPr/>
                        <wps:spPr>
                          <a:xfrm flipH="1">
                            <a:off x="580281" y="1666297"/>
                            <a:ext cx="3804494" cy="4562"/>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5" name="37 Conector recto"/>
                        <wps:cNvCnPr>
                          <a:endCxn id="24" idx="0"/>
                        </wps:cNvCnPr>
                        <wps:spPr>
                          <a:xfrm>
                            <a:off x="607180" y="1640149"/>
                            <a:ext cx="83" cy="203651"/>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6" name="42 Conector recto"/>
                        <wps:cNvCnPr/>
                        <wps:spPr>
                          <a:xfrm>
                            <a:off x="2077303" y="1654990"/>
                            <a:ext cx="0" cy="155759"/>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7" name="43 Conector recto"/>
                        <wps:cNvCnPr/>
                        <wps:spPr>
                          <a:xfrm>
                            <a:off x="3390731" y="1650447"/>
                            <a:ext cx="1" cy="227292"/>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8" name="44 Conector recto"/>
                        <wps:cNvCnPr/>
                        <wps:spPr>
                          <a:xfrm>
                            <a:off x="4772498" y="1637116"/>
                            <a:ext cx="1" cy="227292"/>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9" name="45 Conector recto"/>
                        <wps:cNvCnPr/>
                        <wps:spPr>
                          <a:xfrm>
                            <a:off x="6535591" y="1631236"/>
                            <a:ext cx="1" cy="227292"/>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0" name="46 Conector recto"/>
                        <wps:cNvCnPr/>
                        <wps:spPr>
                          <a:xfrm>
                            <a:off x="8011778" y="1614520"/>
                            <a:ext cx="0" cy="240038"/>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1" name="51 Conector recto"/>
                        <wps:cNvCnPr/>
                        <wps:spPr>
                          <a:xfrm flipH="1">
                            <a:off x="4374574" y="1346935"/>
                            <a:ext cx="397924"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2" name="55 Conector recto"/>
                        <wps:cNvCnPr/>
                        <wps:spPr>
                          <a:xfrm>
                            <a:off x="570598" y="2801905"/>
                            <a:ext cx="0" cy="160246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3" name="57 Conector recto"/>
                        <wps:cNvCnPr/>
                        <wps:spPr>
                          <a:xfrm flipH="1">
                            <a:off x="561161" y="4401768"/>
                            <a:ext cx="251675"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4" name="59 Conector recto"/>
                        <wps:cNvCnPr>
                          <a:stCxn id="75" idx="1"/>
                        </wps:cNvCnPr>
                        <wps:spPr>
                          <a:xfrm flipH="1">
                            <a:off x="580280" y="3346105"/>
                            <a:ext cx="222833"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5" name="60 Conector recto"/>
                        <wps:cNvCnPr/>
                        <wps:spPr>
                          <a:xfrm flipH="1">
                            <a:off x="561163" y="3876358"/>
                            <a:ext cx="226228" cy="4762"/>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6" name="67 Conector recto"/>
                        <wps:cNvCnPr>
                          <a:stCxn id="72" idx="2"/>
                        </wps:cNvCnPr>
                        <wps:spPr>
                          <a:xfrm>
                            <a:off x="6538378" y="2874938"/>
                            <a:ext cx="7087" cy="2021984"/>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7" name="115 Rectángulo redondeado"/>
                        <wps:cNvSpPr/>
                        <wps:spPr>
                          <a:xfrm>
                            <a:off x="3270135" y="3214380"/>
                            <a:ext cx="1587301" cy="475952"/>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Arq. Julio Cesar Sánchez Flores</w:t>
                              </w:r>
                            </w:p>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6-SUPERVISOR</w:t>
                              </w:r>
                            </w:p>
                          </w:txbxContent>
                        </wps:txbx>
                        <wps:bodyPr rtlCol="0" anchor="ctr"/>
                      </wps:wsp>
                      <wps:wsp>
                        <wps:cNvPr id="98" name="118 Rectángulo redondeado"/>
                        <wps:cNvSpPr/>
                        <wps:spPr>
                          <a:xfrm>
                            <a:off x="3272849" y="3876351"/>
                            <a:ext cx="1587301" cy="433484"/>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Ing. Porfirio Sánchez Pérez</w:t>
                              </w:r>
                            </w:p>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6-SUPERVISOR</w:t>
                              </w:r>
                            </w:p>
                          </w:txbxContent>
                        </wps:txbx>
                        <wps:bodyPr rtlCol="0" anchor="ctr"/>
                      </wps:wsp>
                      <wps:wsp>
                        <wps:cNvPr id="99" name="119 Conector recto"/>
                        <wps:cNvCnPr/>
                        <wps:spPr>
                          <a:xfrm>
                            <a:off x="5077198" y="2970701"/>
                            <a:ext cx="0" cy="1093824"/>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0" name="121 Conector recto"/>
                        <wps:cNvCnPr/>
                        <wps:spPr>
                          <a:xfrm flipH="1">
                            <a:off x="4857098" y="3426308"/>
                            <a:ext cx="220101"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1" name="122 Conector recto"/>
                        <wps:cNvCnPr/>
                        <wps:spPr>
                          <a:xfrm flipH="1">
                            <a:off x="4860149" y="4064573"/>
                            <a:ext cx="211338" cy="0"/>
                          </a:xfrm>
                          <a:prstGeom prst="line">
                            <a:avLst/>
                          </a:prstGeom>
                          <a:ln w="381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87 Grupo" o:spid="_x0000_s1026" style="position:absolute;left:0;text-align:left;margin-left:-18.95pt;margin-top:4.6pt;width:696.4pt;height:333.5pt;z-index:251704320;mso-width-relative:margin;mso-height-relative:margin" coordorigin="-768" coordsize="88445,51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">
                <v:roundrect id="1 Rectángulo redondeado" o:spid="_x0000_s1027" style="position:absolute;left:38192;width:11184;height:3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FSPsUA&#10;AADbAAAADwAAAGRycy9kb3ducmV2LnhtbESPwWrCQBCG70LfYZmCF6kbI0hJXSUtiEIOUlvaHofs&#10;NBuanQ3ZVePbdw6FHod//m/mW29H36kLDbENbGAxz0AR18G23Bh4f9s9PIKKCdliF5gM3CjCdnM3&#10;WWNhw5Vf6XJKjRIIxwINuJT6QutYO/IY56Enluw7DB6TjEOj7YBXgftO51m20h5blgsOe3pxVP+c&#10;zl4ox/BRlp/5uVrO9lV1Oz7j18wZM70fyydQicb0v/zXPlgDuXwvLuIB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MVI+xQAAANsAAAAPAAAAAAAAAAAAAAAAAJgCAABkcnMv&#10;ZG93bnJldi54bWxQSwUGAAAAAAQABAD1AAAAigMAAAAA&#10;" filled="f" strokecolor="#a5a5a5 [2092]" strokeweight="2pt">
                  <v:textbox>
                    <w:txbxContent>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rPr>
                          <w:t>JUNTA  DIRECTIVA</w:t>
                        </w:r>
                      </w:p>
                    </w:txbxContent>
                  </v:textbox>
                </v:roundrect>
                <v:roundrect id="11 Rectángulo redondeado" o:spid="_x0000_s1028" style="position:absolute;left:36109;top:5339;width:15121;height:530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33pcQA&#10;AADbAAAADwAAAGRycy9kb3ducmV2LnhtbESPQWvCQBSE74L/YXkFL1I3piAldZVYKBZyELVUj4/s&#10;azY0+zZkV43/3hUEj8PMfMPMl71txJk6XztWMJ0kIIhLp2uuFPzsv17fQfiArLFxTAqu5GG5GA7m&#10;mGl34S2dd6ESEcI+QwUmhDaT0peGLPqJa4mj9+c6iyHKrpK6w0uE20amSTKTFmuOCwZb+jRU/u9O&#10;NlI27jfPD+mpeBuvi+K6WeFxbJQavfT5B4hAfXiGH+1vrSCd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996XEAAAA2wAAAA8AAAAAAAAAAAAAAAAAmAIAAGRycy9k&#10;b3ducmV2LnhtbFBLBQYAAAAABAAEAPUAAACJAwAAAAA=&#10;" filled="f" strokecolor="#a5a5a5 [2092]" strokeweight="2pt">
                  <v:textbox>
                    <w:txbxContent>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rPr>
                          <w:t>Arq. Aldo Lima Carrillo</w:t>
                        </w:r>
                      </w:p>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rPr>
                          <w:t>DIRECCIÓN GENERAL</w:t>
                        </w:r>
                      </w:p>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rPr>
                          <w:t>16-DIRECTOR</w:t>
                        </w:r>
                      </w:p>
                    </w:txbxContent>
                  </v:textbox>
                </v:roundrect>
                <v:roundrect id="12 Rectángulo redondeado" o:spid="_x0000_s1029" style="position:absolute;left:47724;top:11108;width:16999;height:48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MScQA&#10;AADbAAAADwAAAGRycy9kb3ducmV2LnhtbESPQWvCQBSE74L/YXmFXqRujCAldZUolBZyELVUj4/s&#10;azY0+zZkV43/3hUEj8PMfMPMl71txJk6XztWMBknIIhLp2uuFPzsP9/eQfiArLFxTAqu5GG5GA7m&#10;mGl34S2dd6ESEcI+QwUmhDaT0peGLPqxa4mj9+c6iyHKrpK6w0uE20amSTKTFmuOCwZbWhsq/3cn&#10;Gykb95vnh/RUTEdfRXHdrPA4Mkq9vvT5B4hAfXiGH+1vrSCd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zEnEAAAA2wAAAA8AAAAAAAAAAAAAAAAAmAIAAGRycy9k&#10;b3ducmV2LnhtbFBLBQYAAAAABAAEAPUAAACJAwAAAAA=&#10;" filled="f" strokecolor="#a5a5a5 [2092]" strokeweight="2pt">
                  <v:textbox>
                    <w:txbxContent>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rPr>
                          <w:t>Cp. Petra Inés Ayapantecatl Montés</w:t>
                        </w:r>
                      </w:p>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rPr>
                          <w:t>5-SECRETARIA</w:t>
                        </w:r>
                      </w:p>
                    </w:txbxContent>
                  </v:textbox>
                </v:roundrect>
                <v:roundrect id="13 Rectángulo redondeado" o:spid="_x0000_s1030" style="position:absolute;left:-768;top:18438;width:13681;height:95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pUPcUA&#10;AADbAAAADwAAAGRycy9kb3ducmV2LnhtbESPQWvCQBSE74L/YXlCL6Ib01IkukoslBZykNqiHh/Z&#10;ZzaYfRuyq8Z/3y0UPA4z8w2zXPe2EVfqfO1YwWyagCAuna65UvDz/T6Zg/ABWWPjmBTcycN6NRws&#10;MdPuxl903YVKRAj7DBWYENpMSl8asuinriWO3sl1FkOUXSV1h7cIt41Mk+RVWqw5Lhhs6c1Qed5d&#10;bKRs3T7PD+mleB5/FMV9u8Hj2Cj1NOrzBYhAfXiE/9ufWkH6An9f4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ClQ9xQAAANsAAAAPAAAAAAAAAAAAAAAAAJgCAABkcnMv&#10;ZG93bnJldi54bWxQSwUGAAAAAAQABAD1AAAAigMAAAAA&#10;" filled="f" strokecolor="#a5a5a5 [2092]" strokeweight="2pt">
                  <v:textbox>
                    <w:txbxContent>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 xml:space="preserve">Ing. Benjamín Díaz Medina </w:t>
                        </w:r>
                        <w:r w:rsidRPr="007705CD">
                          <w:rPr>
                            <w:rFonts w:ascii="Arial" w:hAnsi="Arial" w:cs="Arial"/>
                            <w:b/>
                            <w:bCs/>
                            <w:color w:val="000000" w:themeColor="text1"/>
                            <w:kern w:val="24"/>
                            <w:sz w:val="14"/>
                            <w:szCs w:val="14"/>
                            <w:lang w:val="es-ES"/>
                          </w:rPr>
                          <w:t>DEPARTAMENTO INMOBILIARIO Y   VIVIENDA</w:t>
                        </w:r>
                      </w:p>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15-JEFE DE DEPARTAMENTO</w:t>
                        </w:r>
                      </w:p>
                    </w:txbxContent>
                  </v:textbox>
                </v:roundrect>
                <v:roundrect id="14 Rectángulo redondeado" o:spid="_x0000_s1031" style="position:absolute;left:13939;top:18107;width:12175;height:11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v0cQA&#10;AADbAAAADwAAAGRycy9kb3ducmV2LnhtbESPQWvCQBSE74L/YXmFXqRuTEFK6ipREAs5iFqqx0f2&#10;NRuafRuyq8Z/3xUEj8PMfMPMFr1txIU6XztWMBknIIhLp2uuFHwf1m8fIHxA1tg4JgU38rCYDwcz&#10;zLS78o4u+1CJCGGfoQITQptJ6UtDFv3YtcTR+3WdxRBlV0nd4TXCbSPTJJlKizXHBYMtrQyVf/uz&#10;jZSt+8nzY3ou3keborhtl3gaGaVeX/r8E0SgPjzDj/aXVpBO4f4l/gA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b9HEAAAA2wAAAA8AAAAAAAAAAAAAAAAAmAIAAGRycy9k&#10;b3ducmV2LnhtbFBLBQYAAAAABAAEAPUAAACJAwAAAAA=&#10;" filled="f" strokecolor="#a5a5a5 [2092]" strokeweight="2pt">
                  <v:textbox>
                    <w:txbxContent>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*vacante</w:t>
                        </w:r>
                      </w:p>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DEPARTAMENTO DE PROYECTOS Y RESERVAS TERRITORIALES</w:t>
                        </w:r>
                      </w:p>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15-JEFE DE DEPARTAMENTO</w:t>
                        </w:r>
                      </w:p>
                    </w:txbxContent>
                  </v:textbox>
                </v:roundrect>
                <v:roundrect id="15 Rectángulo redondeado" o:spid="_x0000_s1032" style="position:absolute;left:27065;top:18970;width:13680;height:107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v7o8UA&#10;AADbAAAADwAAAGRycy9kb3ducmV2LnhtbESPQWvCQBSE74L/YXlCL6IbUyg1ukoslBZykNqiHh/Z&#10;ZzaYfRuyq8Z/3y0UPA4z8w2zXPe2EVfqfO1YwWyagCAuna65UvDz/T55BeEDssbGMSm4k4f1ajhY&#10;Yqbdjb/ouguViBD2GSowIbSZlL40ZNFPXUscvZPrLIYou0rqDm8RbhuZJsmLtFhzXDDY0puh8ry7&#10;2EjZun2eH9JL8Tz+KIr7doPHsVHqadTnCxCB+vAI/7c/tYJ0Dn9f4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C/ujxQAAANsAAAAPAAAAAAAAAAAAAAAAAJgCAABkcnMv&#10;ZG93bnJldi54bWxQSwUGAAAAAAQABAD1AAAAigMAAAAA&#10;" filled="f" strokecolor="#a5a5a5 [2092]" strokeweight="2pt">
                  <v:textbox>
                    <w:txbxContent>
                      <w:p w:rsidR="00CF1205" w:rsidRPr="007705CD" w:rsidRDefault="00CF1205" w:rsidP="007705CD">
                        <w:pPr>
                          <w:pStyle w:val="NormalWeb"/>
                          <w:spacing w:before="0" w:beforeAutospacing="0" w:after="0" w:afterAutospacing="0"/>
                          <w:jc w:val="center"/>
                          <w:textAlignment w:val="baseline"/>
                          <w:rPr>
                            <w:sz w:val="14"/>
                            <w:szCs w:val="14"/>
                          </w:rPr>
                        </w:pPr>
                        <w:proofErr w:type="gramStart"/>
                        <w:r w:rsidRPr="007705CD">
                          <w:rPr>
                            <w:rFonts w:ascii="Arial" w:hAnsi="Arial" w:cs="Arial"/>
                            <w:color w:val="000000" w:themeColor="text1"/>
                            <w:kern w:val="24"/>
                            <w:sz w:val="14"/>
                            <w:szCs w:val="14"/>
                            <w:lang w:val="es-ES"/>
                          </w:rPr>
                          <w:t>vacante</w:t>
                        </w:r>
                        <w:proofErr w:type="gramEnd"/>
                      </w:p>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DEPARTAMENTO DE PLANEACIÓN Y PROGRAMACIÓN</w:t>
                        </w:r>
                      </w:p>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15-JEFE DE DEPARTAMENTO</w:t>
                        </w:r>
                      </w:p>
                    </w:txbxContent>
                  </v:textbox>
                </v:roundrect>
                <v:roundrect id="16 Rectángulo redondeado" o:spid="_x0000_s1033" style="position:absolute;left:41728;top:18785;width:15176;height:109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jE48UA&#10;AADbAAAADwAAAGRycy9kb3ducmV2LnhtbESPwWrCQBCG70LfYRmhF6kbFaREV0mF0kIOUi1tj0N2&#10;zAazsyG7anz7zqHQ4/DP/8186+3gW3WlPjaBDcymGSjiKtiGawOfx9enZ1AxIVtsA5OBO0XYbh5G&#10;a8xtuPEHXQ+pVgLhmKMBl1KXax0rRx7jNHTEkp1C7zHJ2Nfa9ngTuG/1PMuW2mPDcsFhRztH1flw&#10;8ULZh6+i+J5fysXkrSzv+xf8mThjHsdDsQKVaEj/y3/td2tgId+Li3iA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6MTjxQAAANsAAAAPAAAAAAAAAAAAAAAAAJgCAABkcnMv&#10;ZG93bnJldi54bWxQSwUGAAAAAAQABAD1AAAAigMAAAAA&#10;" filled="f" strokecolor="#a5a5a5 [2092]" strokeweight="2pt">
                  <v:textbox>
                    <w:txbxContent>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Arq. Carlos Alberto Sánchez Gómez</w:t>
                        </w:r>
                      </w:p>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DEPARTAMENTO DE EJECUCIÓN, SUPERVISIÓN DE OBRA Y CONCURSOS</w:t>
                        </w:r>
                      </w:p>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15-JEFE DE DEPARTAMENTO</w:t>
                        </w:r>
                      </w:p>
                    </w:txbxContent>
                  </v:textbox>
                </v:roundrect>
                <v:roundrect id="17 Rectángulo redondeado" o:spid="_x0000_s1034" style="position:absolute;left:57505;top:18748;width:15756;height:100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xGz8UA&#10;AADbAAAADwAAAGRycy9kb3ducmV2LnhtbESPQWvCQBSE74L/YXlCL6IbU2glukoslBZykNqiHh/Z&#10;ZzaYfRuyq8Z/3y0UPA4z8w2zXPe2EVfqfO1YwWyagCAuna65UvDz/T6Zg/ABWWPjmBTcycN6NRws&#10;MdPuxl903YVKRAj7DBWYENpMSl8asuinriWO3sl1FkOUXSV1h7cIt41Mk+RFWqw5Lhhs6c1Qed5d&#10;bKRs3T7PD+mleB5/FMV9u8Hj2Cj1NOrzBYhAfXiE/9ufWsFrCn9f4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EbPxQAAANsAAAAPAAAAAAAAAAAAAAAAAJgCAABkcnMv&#10;ZG93bnJldi54bWxQSwUGAAAAAAQABAD1AAAAigMAAAAA&#10;" filled="f" strokecolor="#a5a5a5 [2092]" strokeweight="2pt">
                  <v:textbox>
                    <w:txbxContent>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Cp. Rocío Ramírez Nava</w:t>
                        </w:r>
                      </w:p>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ENCARGADA DEL DEPARTAMENTO ADMINISTRATIVO Y DE FINANCIAMIENTO</w:t>
                        </w:r>
                      </w:p>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 xml:space="preserve">14-JEFE DE OFICINA </w:t>
                        </w:r>
                      </w:p>
                    </w:txbxContent>
                  </v:textbox>
                </v:roundrect>
                <v:roundrect id="18 Rectángulo redondeado" o:spid="_x0000_s1035" style="position:absolute;left:73997;top:18502;width:13680;height:97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jVMQA&#10;AADbAAAADwAAAGRycy9kb3ducmV2LnhtbESPQWvCQBSE70L/w/KEXkQ3KmhJXSUVSgs5iFpsj4/s&#10;azaYfRuyq8Z/7wqCx2FmvmEWq87W4kytrxwrGI8SEMSF0xWXCn72n8M3ED4ga6wdk4IreVgtX3oL&#10;TLW78JbOu1CKCGGfogITQpNK6QtDFv3INcTR+3etxRBlW0rd4iXCbS0nSTKTFiuOCwYbWhsqjruT&#10;jZSNO2TZ7+SUTwdfeX7dfODfwCj12u+ydxCBuvAMP9rfWsF8Cvc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Q41TEAAAA2wAAAA8AAAAAAAAAAAAAAAAAmAIAAGRycy9k&#10;b3ducmV2LnhtbFBLBQYAAAAABAAEAPUAAACJAwAAAAA=&#10;" filled="f" strokecolor="#a5a5a5 [2092]" strokeweight="2pt">
                  <v:textbox>
                    <w:txbxContent>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Lic. Guillermo Serrano Rojas</w:t>
                        </w:r>
                      </w:p>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DEPARTAMENTO JURÍDICO</w:t>
                        </w:r>
                      </w:p>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15-JEFE DE DEPARTAMENTO</w:t>
                        </w:r>
                      </w:p>
                    </w:txbxContent>
                  </v:textbox>
                </v:roundrect>
                <v:roundrect id="19 Rectángulo redondeado" o:spid="_x0000_s1036" style="position:absolute;left:8031;top:41940;width:16568;height:48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l7IMUA&#10;AADbAAAADwAAAGRycy9kb3ducmV2LnhtbESPQWvCQBSE70L/w/IKvYhuaqVKdJW0UFrIQRrF9vjI&#10;PrOh2bchu2r8925B8DjMzDfMct3bRpyo87VjBc/jBARx6XTNlYLd9mM0B+EDssbGMSm4kIf16mGw&#10;xFS7M3/TqQiViBD2KSowIbSplL40ZNGPXUscvYPrLIYou0rqDs8Rbhs5SZJXabHmuGCwpXdD5V9x&#10;tJGycfss+5kc85fhZ55fNm/4OzRKPT322QJEoD7cw7f2l1Ywm8L/l/gD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XsgxQAAANsAAAAPAAAAAAAAAAAAAAAAAJgCAABkcnMv&#10;ZG93bnJldi54bWxQSwUGAAAAAAQABAD1AAAAigMAAAAA&#10;" filled="f" strokecolor="#a5a5a5 [2092]" strokeweight="2pt">
                  <v:textbox>
                    <w:txbxContent>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 xml:space="preserve">Lic. </w:t>
                        </w:r>
                        <w:proofErr w:type="spellStart"/>
                        <w:r w:rsidRPr="007705CD">
                          <w:rPr>
                            <w:rFonts w:ascii="Arial" w:hAnsi="Arial" w:cs="Arial"/>
                            <w:color w:val="000000" w:themeColor="text1"/>
                            <w:kern w:val="24"/>
                            <w:sz w:val="14"/>
                            <w:szCs w:val="14"/>
                            <w:lang w:val="es-ES"/>
                          </w:rPr>
                          <w:t>Anallely</w:t>
                        </w:r>
                        <w:proofErr w:type="spellEnd"/>
                        <w:r w:rsidRPr="007705CD">
                          <w:rPr>
                            <w:rFonts w:ascii="Arial" w:hAnsi="Arial" w:cs="Arial"/>
                            <w:color w:val="000000" w:themeColor="text1"/>
                            <w:kern w:val="24"/>
                            <w:sz w:val="14"/>
                            <w:szCs w:val="14"/>
                            <w:lang w:val="es-ES"/>
                          </w:rPr>
                          <w:t xml:space="preserve"> Hernández Pérez </w:t>
                        </w:r>
                      </w:p>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5-AUXILIAR ADMINISTRATIVO</w:t>
                        </w:r>
                      </w:p>
                    </w:txbxContent>
                  </v:textbox>
                </v:roundrect>
                <v:roundrect id="20 Rectángulo redondeado" o:spid="_x0000_s1037" style="position:absolute;left:8031;top:31079;width:16619;height:47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Xeu8UA&#10;AADbAAAADwAAAGRycy9kb3ducmV2LnhtbESPQWvCQBSE70L/w/IKvYhuarFKdJW0UFrIQRrF9vjI&#10;PrOh2bchu2r8925B8DjMzDfMct3bRpyo87VjBc/jBARx6XTNlYLd9mM0B+EDssbGMSm4kIf16mGw&#10;xFS7M3/TqQiViBD2KSowIbSplL40ZNGPXUscvYPrLIYou0rqDs8Rbhs5SZJXabHmuGCwpXdD5V9x&#10;tJGycfss+5kc85fhZ55fNm/4OzRKPT322QJEoD7cw7f2l1Ywm8L/l/gD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9d67xQAAANsAAAAPAAAAAAAAAAAAAAAAAJgCAABkcnMv&#10;ZG93bnJldi54bWxQSwUGAAAAAAQABAD1AAAAigMAAAAA&#10;" filled="f" strokecolor="#a5a5a5 [2092]" strokeweight="2pt">
                  <v:textbox>
                    <w:txbxContent>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Arq. Jesús Manuel Sedeño Juárez</w:t>
                        </w:r>
                      </w:p>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6-SUPERVISOR</w:t>
                        </w:r>
                      </w:p>
                    </w:txbxContent>
                  </v:textbox>
                </v:roundrect>
                <v:roundrect id="21 Rectángulo redondeado" o:spid="_x0000_s1038" style="position:absolute;left:8082;top:36636;width:16568;height:48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dAzMUA&#10;AADbAAAADwAAAGRycy9kb3ducmV2LnhtbESPT2vCQBTE74V+h+UJXkQ3taCSukpakBZyEP+gHh/Z&#10;12ww+zZkV43fvisIPQ4z8xtmvuxsLa7U+sqxgrdRAoK4cLriUsF+txrOQPiArLF2TAru5GG5eH2Z&#10;Y6rdjTd03YZSRAj7FBWYEJpUSl8YsuhHriGO3q9rLYYo21LqFm8Rbms5TpKJtFhxXDDY0Jeh4ry9&#10;2EhZu0OWHceX/H3wnef39SeeBkapfq/LPkAE6sJ/+Nn+0QqmE3h8i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0DMxQAAANsAAAAPAAAAAAAAAAAAAAAAAJgCAABkcnMv&#10;ZG93bnJldi54bWxQSwUGAAAAAAQABAD1AAAAigMAAAAA&#10;" filled="f" strokecolor="#a5a5a5 [2092]" strokeweight="2pt">
                  <v:textbox>
                    <w:txbxContent>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 xml:space="preserve">Arq. Guillermo </w:t>
                        </w:r>
                        <w:proofErr w:type="spellStart"/>
                        <w:r w:rsidRPr="007705CD">
                          <w:rPr>
                            <w:rFonts w:ascii="Arial" w:hAnsi="Arial" w:cs="Arial"/>
                            <w:color w:val="000000" w:themeColor="text1"/>
                            <w:kern w:val="24"/>
                            <w:sz w:val="14"/>
                            <w:szCs w:val="14"/>
                            <w:lang w:val="es-ES"/>
                          </w:rPr>
                          <w:t>Cuahutle</w:t>
                        </w:r>
                        <w:proofErr w:type="spellEnd"/>
                        <w:r w:rsidRPr="007705CD">
                          <w:rPr>
                            <w:rFonts w:ascii="Arial" w:hAnsi="Arial" w:cs="Arial"/>
                            <w:color w:val="000000" w:themeColor="text1"/>
                            <w:kern w:val="24"/>
                            <w:sz w:val="14"/>
                            <w:szCs w:val="14"/>
                            <w:lang w:val="es-ES"/>
                          </w:rPr>
                          <w:t xml:space="preserve"> Zamora</w:t>
                        </w:r>
                      </w:p>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6-SUPERVISOR</w:t>
                        </w:r>
                      </w:p>
                    </w:txbxContent>
                  </v:textbox>
                </v:roundrect>
                <v:roundrect id="22 Rectángulo redondeado" o:spid="_x0000_s1039" style="position:absolute;left:67048;top:29642;width:16945;height:46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vlV8QA&#10;AADbAAAADwAAAGRycy9kb3ducmV2LnhtbESPQWvCQBSE70L/w/KEXkQ3KmhJXSUVSgs5iFpsj4/s&#10;azaYfRuyq8Z/7wqCx2FmvmEWq87W4kytrxwrGI8SEMSF0xWXCn72n8M3ED4ga6wdk4IreVgtX3oL&#10;TLW78JbOu1CKCGGfogITQpNK6QtDFv3INcTR+3etxRBlW0rd4iXCbS0nSTKTFiuOCwYbWhsqjruT&#10;jZSNO2TZ7+SUTwdfeX7dfODfwCj12u+ydxCBuvAMP9rfWsF8Dvc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r5VfEAAAA2wAAAA8AAAAAAAAAAAAAAAAAmAIAAGRycy9k&#10;b3ducmV2LnhtbFBLBQYAAAAABAAEAPUAAACJAwAAAAA=&#10;" filled="f" strokecolor="#a5a5a5 [2092]" strokeweight="2pt">
                  <v:textbox>
                    <w:txbxContent>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Cp. Libia Galicia Vilchis</w:t>
                        </w:r>
                      </w:p>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6-ANALISTA</w:t>
                        </w:r>
                      </w:p>
                    </w:txbxContent>
                  </v:textbox>
                </v:roundrect>
                <v:roundrect id="23 Rectángulo redondeado" o:spid="_x0000_s1040" style="position:absolute;left:66866;top:35114;width:16946;height:44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RxJcYA&#10;AADbAAAADwAAAGRycy9kb3ducmV2LnhtbESPwWrCQBCG74W+wzJCL1I3taAldZW0UFrIQdRSPQ7Z&#10;aTaYnQ3ZVePbdw5Cj8M//zfzLVaDb9WZ+tgENvA0yUARV8E2XBv43n08voCKCdliG5gMXCnCanl/&#10;t8Dchgtv6LxNtRIIxxwNuJS6XOtYOfIYJ6Ejluw39B6TjH2tbY8XgftWT7Nspj02LBccdvTuqDpu&#10;T14o6/BTFPvpqXwef5bldf2Gh7Ez5mE0FK+gEg3pf/nW/rIG5vKsuIgH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RxJcYAAADbAAAADwAAAAAAAAAAAAAAAACYAgAAZHJz&#10;L2Rvd25yZXYueG1sUEsFBgAAAAAEAAQA9QAAAIsDAAAAAA==&#10;" filled="f" strokecolor="#a5a5a5 [2092]" strokeweight="2pt">
                  <v:textbox>
                    <w:txbxContent>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rPr>
                          <w:t xml:space="preserve">Ing. José </w:t>
                        </w:r>
                        <w:proofErr w:type="spellStart"/>
                        <w:r w:rsidRPr="007705CD">
                          <w:rPr>
                            <w:rFonts w:ascii="Arial" w:hAnsi="Arial" w:cs="Arial"/>
                            <w:color w:val="000000" w:themeColor="text1"/>
                            <w:kern w:val="24"/>
                            <w:sz w:val="14"/>
                            <w:szCs w:val="14"/>
                          </w:rPr>
                          <w:t>José</w:t>
                        </w:r>
                        <w:proofErr w:type="spellEnd"/>
                        <w:r w:rsidRPr="007705CD">
                          <w:rPr>
                            <w:rFonts w:ascii="Arial" w:hAnsi="Arial" w:cs="Arial"/>
                            <w:color w:val="000000" w:themeColor="text1"/>
                            <w:kern w:val="24"/>
                            <w:sz w:val="14"/>
                            <w:szCs w:val="14"/>
                          </w:rPr>
                          <w:t xml:space="preserve"> </w:t>
                        </w:r>
                        <w:proofErr w:type="spellStart"/>
                        <w:r w:rsidRPr="007705CD">
                          <w:rPr>
                            <w:rFonts w:ascii="Arial" w:hAnsi="Arial" w:cs="Arial"/>
                            <w:color w:val="000000" w:themeColor="text1"/>
                            <w:kern w:val="24"/>
                            <w:sz w:val="14"/>
                            <w:szCs w:val="14"/>
                          </w:rPr>
                          <w:t>Xochitemol</w:t>
                        </w:r>
                        <w:proofErr w:type="spellEnd"/>
                        <w:r w:rsidRPr="007705CD">
                          <w:rPr>
                            <w:rFonts w:ascii="Arial" w:hAnsi="Arial" w:cs="Arial"/>
                            <w:color w:val="000000" w:themeColor="text1"/>
                            <w:kern w:val="24"/>
                            <w:sz w:val="14"/>
                            <w:szCs w:val="14"/>
                          </w:rPr>
                          <w:t xml:space="preserve"> </w:t>
                        </w:r>
                        <w:proofErr w:type="spellStart"/>
                        <w:r w:rsidRPr="007705CD">
                          <w:rPr>
                            <w:rFonts w:ascii="Arial" w:hAnsi="Arial" w:cs="Arial"/>
                            <w:color w:val="000000" w:themeColor="text1"/>
                            <w:kern w:val="24"/>
                            <w:sz w:val="14"/>
                            <w:szCs w:val="14"/>
                          </w:rPr>
                          <w:t>Cuahutle</w:t>
                        </w:r>
                        <w:proofErr w:type="spellEnd"/>
                      </w:p>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rPr>
                          <w:t>6-ENCARGADO DE SISTEMAS</w:t>
                        </w:r>
                      </w:p>
                    </w:txbxContent>
                  </v:textbox>
                </v:roundrect>
                <v:roundrect id="24 Rectángulo redondeado" o:spid="_x0000_s1041" style="position:absolute;left:66928;top:46770;width:16946;height:42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jUvsUA&#10;AADbAAAADwAAAGRycy9kb3ducmV2LnhtbESPQWvCQBSE70L/w/IKvYhuasFqdJW0UFrIQRrF9vjI&#10;PrOh2bchu2r8925B8DjMzDfMct3bRpyo87VjBc/jBARx6XTNlYLd9mM0A+EDssbGMSm4kIf16mGw&#10;xFS7M3/TqQiViBD2KSowIbSplL40ZNGPXUscvYPrLIYou0rqDs8Rbhs5SZKptFhzXDDY0ruh8q84&#10;2kjZuH2W/UyO+cvwM88vmzf8HRqlnh77bAEiUB/u4Vv7Syt4ncP/l/gD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NS+xQAAANsAAAAPAAAAAAAAAAAAAAAAAJgCAABkcnMv&#10;ZG93bnJldi54bWxQSwUGAAAAAAQABAD1AAAAigMAAAAA&#10;" filled="f" strokecolor="#a5a5a5 [2092]" strokeweight="2pt">
                  <v:textbox>
                    <w:txbxContent>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 xml:space="preserve">C. </w:t>
                        </w:r>
                        <w:proofErr w:type="spellStart"/>
                        <w:r w:rsidRPr="007705CD">
                          <w:rPr>
                            <w:rFonts w:ascii="Arial" w:hAnsi="Arial" w:cs="Arial"/>
                            <w:color w:val="000000" w:themeColor="text1"/>
                            <w:kern w:val="24"/>
                            <w:sz w:val="14"/>
                            <w:szCs w:val="14"/>
                            <w:lang w:val="es-ES"/>
                          </w:rPr>
                          <w:t>Victor</w:t>
                        </w:r>
                        <w:proofErr w:type="spellEnd"/>
                        <w:r w:rsidRPr="007705CD">
                          <w:rPr>
                            <w:rFonts w:ascii="Arial" w:hAnsi="Arial" w:cs="Arial"/>
                            <w:color w:val="000000" w:themeColor="text1"/>
                            <w:kern w:val="24"/>
                            <w:sz w:val="14"/>
                            <w:szCs w:val="14"/>
                            <w:lang w:val="es-ES"/>
                          </w:rPr>
                          <w:t xml:space="preserve"> Rosete </w:t>
                        </w:r>
                        <w:proofErr w:type="spellStart"/>
                        <w:r w:rsidRPr="007705CD">
                          <w:rPr>
                            <w:rFonts w:ascii="Arial" w:hAnsi="Arial" w:cs="Arial"/>
                            <w:color w:val="000000" w:themeColor="text1"/>
                            <w:kern w:val="24"/>
                            <w:sz w:val="14"/>
                            <w:szCs w:val="14"/>
                            <w:lang w:val="es-ES"/>
                          </w:rPr>
                          <w:t>Rosete</w:t>
                        </w:r>
                        <w:proofErr w:type="spellEnd"/>
                      </w:p>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1-INTENDENTE</w:t>
                        </w:r>
                      </w:p>
                    </w:txbxContent>
                  </v:textbox>
                </v:roundrect>
                <v:roundrect id="25 Rectángulo redondeado" o:spid="_x0000_s1042" style="position:absolute;left:66866;top:40645;width:16946;height:46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cNBMUA&#10;AADbAAAADwAAAGRycy9kb3ducmV2LnhtbESPwWrCQBCG7wXfYRnBi9RNLRRJXSUtFAs5iFraHofs&#10;NBuanQ3ZVePbOwfB4/DP/818y/XgW3WiPjaBDTzNMlDEVbAN1wa+Dh+PC1AxIVtsA5OBC0VYr0YP&#10;S8xtOPOOTvtUK4FwzNGAS6nLtY6VI49xFjpiyf5C7zHJ2Nfa9ngWuG/1PMtetMeG5YLDjt4dVf/7&#10;oxfKNnwXxc/8WD5PN2V52b7h79QZMxkPxSuoREO6L9/an9bAQr4XF/EAv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Vw0ExQAAANsAAAAPAAAAAAAAAAAAAAAAAJgCAABkcnMv&#10;ZG93bnJldi54bWxQSwUGAAAAAAQABAD1AAAAigMAAAAA&#10;" filled="f" strokecolor="#a5a5a5 [2092]" strokeweight="2pt">
                  <v:textbox>
                    <w:txbxContent>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C. Francisco Martínez López</w:t>
                        </w:r>
                      </w:p>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2-VIGILANTE</w:t>
                        </w:r>
                      </w:p>
                    </w:txbxContent>
                  </v:textbox>
                </v:roundrect>
                <v:line id="4 Conector recto" o:spid="_x0000_s1043" style="position:absolute;visibility:visible;mso-wrap-style:square" from="43784,3572" to="43847,5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K9QMMAAADbAAAADwAAAGRycy9kb3ducmV2LnhtbESPQWvCQBSE7wX/w/IEL0U3SYuE6Coi&#10;FLxqevD4yD6z0ezbmN1q9Ne7hUKPw8x8wyzXg23FjXrfOFaQzhIQxJXTDdcKvsuvaQ7CB2SNrWNS&#10;8CAP69XobYmFdnfe0+0QahEh7AtUYELoCil9Zciin7mOOHon11sMUfa11D3eI9y2MkuSubTYcFww&#10;2NHWUHU5/FgF795szua6az+e7piW5WeW7fNMqcl42CxABBrCf/ivvdMK8hR+v8QfIF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ivUDDAAAA2wAAAA8AAAAAAAAAAAAA&#10;AAAAoQIAAGRycy9kb3ducmV2LnhtbFBLBQYAAAAABAAEAPkAAACRAwAAAAA=&#10;" strokecolor="black [3040]" strokeweight="3pt"/>
                <v:line id="29 Conector recto" o:spid="_x0000_s1044" style="position:absolute;flip:x;visibility:visible;mso-wrap-style:square" from="43669,10647" to="43670,16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7JlMIAAADbAAAADwAAAGRycy9kb3ducmV2LnhtbESPQYvCMBSE78L+h/AWvGmqoJSuUWRZ&#10;RQQFu3vZ26N5tsXmpSSx1n9vBMHjMDPfMItVbxrRkfO1ZQWTcQKCuLC65lLB3+9mlILwAVljY5kU&#10;3MnDavkxWGCm7Y1P1OWhFBHCPkMFVQhtJqUvKjLox7Yljt7ZOoMhSldK7fAW4aaR0ySZS4M1x4UK&#10;W/quqLjkV6NgK2Xu0kl/2SbF4Zh3+9mm+flXavjZr79ABOrDO/xq77SCdArPL/E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K7JlMIAAADbAAAADwAAAAAAAAAAAAAA&#10;AAChAgAAZHJzL2Rvd25yZXYueG1sUEsFBgAAAAAEAAQA+QAAAJADAAAAAA==&#10;" strokecolor="black [3040]" strokeweight="3pt"/>
                <v:line id="31 Conector recto" o:spid="_x0000_s1045" style="position:absolute;flip:x;visibility:visible;mso-wrap-style:square" from="43576,16564" to="80117,16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sD8QAAADbAAAADwAAAGRycy9kb3ducmV2LnhtbESPQWvCQBSE74L/YXlCb7qxpRKiaxCp&#10;UgoVmnrx9sg+k5Ds27C7jem/7xYEj8PMfMNs8tF0YiDnG8sKlosEBHFpdcOVgvP3YZ6C8AFZY2eZ&#10;FPySh3w7nWww0/bGXzQUoRIRwj5DBXUIfSalL2sy6Be2J47e1TqDIUpXSe3wFuGmk89JspIGG44L&#10;Nfa0r6lsix+j4Chl4dLl2B6T8vNUDB+vh+7totTTbNytQQQawyN8b79rBekL/H+JP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4mwPxAAAANsAAAAPAAAAAAAAAAAA&#10;AAAAAKECAABkcnMvZG93bnJldi54bWxQSwUGAAAAAAQABAD5AAAAkgMAAAAA&#10;" strokecolor="black [3040]" strokeweight="3pt"/>
                <v:line id="35 Conector recto" o:spid="_x0000_s1046" style="position:absolute;flip:x;visibility:visible;mso-wrap-style:square" from="5802,16662" to="43847,16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v0e8QAAADbAAAADwAAAGRycy9kb3ducmV2LnhtbESPQWvCQBSE74L/YXlCb7qxtBKiaxCp&#10;UgoVmnrx9sg+k5Ds27C7jem/7xYEj8PMfMNs8tF0YiDnG8sKlosEBHFpdcOVgvP3YZ6C8AFZY2eZ&#10;FPySh3w7nWww0/bGXzQUoRIRwj5DBXUIfSalL2sy6Be2J47e1TqDIUpXSe3wFuGmk89JspIGG44L&#10;Nfa0r6lsix+j4Chl4dLl2B6T8vNUDB+vh+7totTTbNytQQQawyN8b79rBekL/H+JP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C/R7xAAAANsAAAAPAAAAAAAAAAAA&#10;AAAAAKECAABkcnMvZG93bnJldi54bWxQSwUGAAAAAAQABAD5AAAAkgMAAAAA&#10;" strokecolor="black [3040]" strokeweight="3pt"/>
                <v:line id="37 Conector recto" o:spid="_x0000_s1047" style="position:absolute;visibility:visible;mso-wrap-style:square" from="6071,16401" to="6072,18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m7Q8QAAADbAAAADwAAAGRycy9kb3ducmV2LnhtbESPQWvCQBSE70L/w/IKvUizSWxLSF0l&#10;FApeNR48PrKv2bTZt2l2q9Ff7wpCj8PMfMMs15PtxZFG3zlWkCUpCOLG6Y5bBfv687kA4QOyxt4x&#10;KTiTh/XqYbbEUrsTb+m4C62IEPYlKjAhDKWUvjFk0SduII7elxsthijHVuoRTxFue5mn6Zu02HFc&#10;MDjQh6HmZ/dnFcy9qb7N76ZfXNwhq+uXPN8WuVJPj1P1DiLQFP7D9/ZGKyhe4fYl/gC5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WbtDxAAAANsAAAAPAAAAAAAAAAAA&#10;AAAAAKECAABkcnMvZG93bnJldi54bWxQSwUGAAAAAAQABAD5AAAAkgMAAAAA&#10;" strokecolor="black [3040]" strokeweight="3pt"/>
                <v:line id="42 Conector recto" o:spid="_x0000_s1048" style="position:absolute;visibility:visible;mso-wrap-style:square" from="20773,16549" to="20773,18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slNMIAAADbAAAADwAAAGRycy9kb3ducmV2LnhtbESPQYvCMBSE7wv+h/AEL4umdkVK1yiy&#10;IHjVevD4aN421eal20St/nqzIHgcZuYbZrHqbSOu1PnasYLpJAFBXDpdc6XgUGzGGQgfkDU2jknB&#10;nTysloOPBeba3XhH132oRISwz1GBCaHNpfSlIYt+4lri6P26zmKIsquk7vAW4baRaZLMpcWa44LB&#10;ln4Mlef9xSr49GZ9Mn/b5uvhjtOimKXpLkuVGg379TeIQH14h1/trVaQzeH/S/wB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IslNMIAAADbAAAADwAAAAAAAAAAAAAA&#10;AAChAgAAZHJzL2Rvd25yZXYueG1sUEsFBgAAAAAEAAQA+QAAAJADAAAAAA==&#10;" strokecolor="black [3040]" strokeweight="3pt"/>
                <v:line id="43 Conector recto" o:spid="_x0000_s1049" style="position:absolute;visibility:visible;mso-wrap-style:square" from="33907,16504" to="33907,18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eAr8QAAADbAAAADwAAAGRycy9kb3ducmV2LnhtbESPQWvCQBSE70L/w/IKvUizSSxtSF0l&#10;FApeNR48PrKv2bTZt2l2q9Ff7wpCj8PMfMMs15PtxZFG3zlWkCUpCOLG6Y5bBfv687kA4QOyxt4x&#10;KTiTh/XqYbbEUrsTb+m4C62IEPYlKjAhDKWUvjFk0SduII7elxsthijHVuoRTxFue5mn6au02HFc&#10;MDjQh6HmZ/dnFcy9qb7N76ZfXNwhq+uXPN8WuVJPj1P1DiLQFP7D9/ZGKyje4PYl/gC5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x4CvxAAAANsAAAAPAAAAAAAAAAAA&#10;AAAAAKECAABkcnMvZG93bnJldi54bWxQSwUGAAAAAAQABAD5AAAAkgMAAAAA&#10;" strokecolor="black [3040]" strokeweight="3pt"/>
                <v:line id="44 Conector recto" o:spid="_x0000_s1050" style="position:absolute;visibility:visible;mso-wrap-style:square" from="47724,16371" to="47724,18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gU3b8AAADbAAAADwAAAGRycy9kb3ducmV2LnhtbERPTYvCMBC9L/gfwgheFk2tspRqFFkQ&#10;vGo97HFoxqbaTGqT1eqvNwfB4+N9L9e9bcSNOl87VjCdJCCIS6drrhQci+04A+EDssbGMSl4kIf1&#10;avC1xFy7O+/pdgiViCHsc1RgQmhzKX1pyKKfuJY4cifXWQwRdpXUHd5juG1kmiQ/0mLNscFgS7+G&#10;ysvh3yr49mZzNtddM3u6v2lRzNN0n6VKjYb9ZgEiUB8+4rd7pxVkcWz8En+AXL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lgU3b8AAADbAAAADwAAAAAAAAAAAAAAAACh&#10;AgAAZHJzL2Rvd25yZXYueG1sUEsFBgAAAAAEAAQA+QAAAI0DAAAAAA==&#10;" strokecolor="black [3040]" strokeweight="3pt"/>
                <v:line id="45 Conector recto" o:spid="_x0000_s1051" style="position:absolute;visibility:visible;mso-wrap-style:square" from="65355,16312" to="65355,18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SxRsMAAADbAAAADwAAAGRycy9kb3ducmV2LnhtbESPQWvCQBSE7wX/w/IEL0U3piIxuooI&#10;gldNDz0+ss9sNPs2ZldN++u7hYLHYWa+YVab3jbiQZ2vHSuYThIQxKXTNVcKPov9OAPhA7LGxjEp&#10;+CYPm/XgbYW5dk8+0uMUKhEh7HNUYEJocyl9aciin7iWOHpn11kMUXaV1B0+I9w2Mk2SubRYc1ww&#10;2NLOUHk93a2Cd2+2F3M7NB8/7mtaFLM0PWapUqNhv12CCNSHV/i/fdAKsgX8fY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0UsUbDAAAA2wAAAA8AAAAAAAAAAAAA&#10;AAAAoQIAAGRycy9kb3ducmV2LnhtbFBLBQYAAAAABAAEAPkAAACRAwAAAAA=&#10;" strokecolor="black [3040]" strokeweight="3pt"/>
                <v:line id="46 Conector recto" o:spid="_x0000_s1052" style="position:absolute;visibility:visible;mso-wrap-style:square" from="80117,16145" to="80117,18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eOBsEAAADbAAAADwAAAGRycy9kb3ducmV2LnhtbERPPWvDMBDdA/0P4gpdQiPbCcV1IodQ&#10;KHhNnKHjYV0st9bJtdTY7a+vhkDGx/ve7WfbiyuNvnOsIF0lIIgbpztuFZzr9+cchA/IGnvHpOCX&#10;POzLh8UOC+0mPtL1FFoRQ9gXqMCEMBRS+saQRb9yA3HkLm60GCIcW6lHnGK47WWWJC/SYsexweBA&#10;b4aar9OPVbD05vBpvqt+/ec+0rreZNkxz5R6epwPWxCB5nAX39yVVvAa18cv8QfI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944GwQAAANsAAAAPAAAAAAAAAAAAAAAA&#10;AKECAABkcnMvZG93bnJldi54bWxQSwUGAAAAAAQABAD5AAAAjwMAAAAA&#10;" strokecolor="black [3040]" strokeweight="3pt"/>
                <v:line id="51 Conector recto" o:spid="_x0000_s1053" style="position:absolute;flip:x;visibility:visible;mso-wrap-style:square" from="43745,13469" to="47724,13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XBPsQAAADbAAAADwAAAGRycy9kb3ducmV2LnhtbESPQWvCQBSE74L/YXlCb7pJoWKjayii&#10;IgULTXvx9si+JiHZt2F3G+O/7wpCj8PMfMNs8tF0YiDnG8sK0kUCgri0uuFKwffXYb4C4QOyxs4y&#10;KbiRh3w7nWww0/bKnzQUoRIRwj5DBXUIfSalL2sy6Be2J47ej3UGQ5SuktrhNcJNJ5+TZCkNNhwX&#10;auxpV1PZFr9GwVHKwq3SsT0m5fmjGN5fDt3+otTTbHxbgwg0hv/wo33SCl5TuH+JP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pcE+xAAAANsAAAAPAAAAAAAAAAAA&#10;AAAAAKECAABkcnMvZG93bnJldi54bWxQSwUGAAAAAAQABAD5AAAAkgMAAAAA&#10;" strokecolor="black [3040]" strokeweight="3pt"/>
                <v:line id="55 Conector recto" o:spid="_x0000_s1054" style="position:absolute;visibility:visible;mso-wrap-style:square" from="5705,28019" to="5705,44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m16sMAAADbAAAADwAAAGRycy9kb3ducmV2LnhtbESPQWsCMRSE7wX/Q3iCl6JZ0yK6GkUK&#10;glfdHnp8bJ6b1c3Lukl19dc3hUKPw8x8w6w2vWvEjbpQe9YwnWQgiEtvaq40fBa78RxEiMgGG8+k&#10;4UEBNuvBywpz4+98oNsxViJBOOSowcbY5lKG0pLDMPEtcfJOvnMYk+wqaTq8J7hrpMqymXRYc1qw&#10;2NKHpfJy/HYaXoPdnu1137w9/de0KN6VOsyV1qNhv12CiNTH//Bfe280LBT8fkk/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pterDAAAA2wAAAA8AAAAAAAAAAAAA&#10;AAAAoQIAAGRycy9kb3ducmV2LnhtbFBLBQYAAAAABAAEAPkAAACRAwAAAAA=&#10;" strokecolor="black [3040]" strokeweight="3pt"/>
                <v:line id="57 Conector recto" o:spid="_x0000_s1055" style="position:absolute;flip:x;visibility:visible;mso-wrap-style:square" from="5611,44017" to="8128,44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v60sMAAADbAAAADwAAAGRycy9kb3ducmV2LnhtbESPQWvCQBSE74L/YXlCb7qxRdHoKlKq&#10;SKGC0Yu3R/aZBLNvw+42xn/vFgoeh5n5hlmuO1OLlpyvLCsYjxIQxLnVFRcKzqftcAbCB2SNtWVS&#10;8CAP61W/t8RU2zsfqc1CISKEfYoKyhCaVEqfl2TQj2xDHL2rdQZDlK6Q2uE9wk0t35NkKg1WHBdK&#10;bOizpPyW/RoFOykzNxt3t12S/xyy9nuyrb8uSr0Nus0CRKAuvML/7b1WMP+Avy/xB8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7+tLDAAAA2wAAAA8AAAAAAAAAAAAA&#10;AAAAoQIAAGRycy9kb3ducmV2LnhtbFBLBQYAAAAABAAEAPkAAACRAwAAAAA=&#10;" strokecolor="black [3040]" strokeweight="3pt"/>
                <v:line id="59 Conector recto" o:spid="_x0000_s1056" style="position:absolute;flip:x;visibility:visible;mso-wrap-style:square" from="5802,33461" to="8031,33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JipsMAAADbAAAADwAAAGRycy9kb3ducmV2LnhtbESPQWvCQBSE74L/YXlCb7qxVNHoKlKq&#10;SKGC0Yu3R/aZBLNvw+42xn/vFgoeh5n5hlmuO1OLlpyvLCsYjxIQxLnVFRcKzqftcAbCB2SNtWVS&#10;8CAP61W/t8RU2zsfqc1CISKEfYoKyhCaVEqfl2TQj2xDHL2rdQZDlK6Q2uE9wk0t35NkKg1WHBdK&#10;bOizpPyW/RoFOykzNxt3t12S/xyy9nuyrb8uSr0Nus0CRKAuvML/7b1WMP+Avy/xB8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SYqbDAAAA2wAAAA8AAAAAAAAAAAAA&#10;AAAAoQIAAGRycy9kb3ducmV2LnhtbFBLBQYAAAAABAAEAPkAAACRAwAAAAA=&#10;" strokecolor="black [3040]" strokeweight="3pt"/>
                <v:line id="60 Conector recto" o:spid="_x0000_s1057" style="position:absolute;flip:x;visibility:visible;mso-wrap-style:square" from="5611,38763" to="7873,38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7HPcQAAADbAAAADwAAAGRycy9kb3ducmV2LnhtbESPQWvCQBSE70L/w/IKvelGIcVGVynF&#10;hCJUMO2lt0f2mQSzb8PuNkn/vVsoeBxm5htmu59MJwZyvrWsYLlIQBBXVrdcK/j6zOdrED4ga+ws&#10;k4Jf8rDfPcy2mGk78pmGMtQiQthnqKAJoc+k9FVDBv3C9sTRu1hnMETpaqkdjhFuOrlKkmdpsOW4&#10;0GBPbw1V1/LHKCikLN16OV2LpPo4lcMxzbvDt1JPj9PrBkSgKdzD/+13reAlhb8v8QfI3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nsc9xAAAANsAAAAPAAAAAAAAAAAA&#10;AAAAAKECAABkcnMvZG93bnJldi54bWxQSwUGAAAAAAQABAD5AAAAkgMAAAAA&#10;" strokecolor="black [3040]" strokeweight="3pt"/>
                <v:line id="67 Conector recto" o:spid="_x0000_s1058" style="position:absolute;visibility:visible;mso-wrap-style:square" from="65383,28749" to="65454,48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Kz6cIAAADbAAAADwAAAGRycy9kb3ducmV2LnhtbESPQYvCMBSE7wv+h/AEL4umdkW0GkUE&#10;wavWg8dH82yqzUttonb3128WFjwOM/MNs1x3thZPan3lWMF4lIAgLpyuuFRwynfDGQgfkDXWjknB&#10;N3lYr3ofS8y0e/GBnsdQighhn6ECE0KTSekLQxb9yDXE0bu41mKIsi2lbvEV4baWaZJMpcWK44LB&#10;hraGitvxYRV8erO5mvu+/vpx53GeT9L0MEuVGvS7zQJEoC68w//tvVYwn8Lfl/g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VKz6cIAAADbAAAADwAAAAAAAAAAAAAA&#10;AAChAgAAZHJzL2Rvd25yZXYueG1sUEsFBgAAAAAEAAQA+QAAAJADAAAAAA==&#10;" strokecolor="black [3040]" strokeweight="3pt"/>
                <v:roundrect id="115 Rectángulo redondeado" o:spid="_x0000_s1059" style="position:absolute;left:32701;top:32143;width:15873;height:47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cDrcUA&#10;AADbAAAADwAAAGRycy9kb3ducmV2LnhtbESPQWvCQBSE70L/w/IKvYhuasFqdJW0UFrIQRrF9vjI&#10;PrOh2bchu2r8925B8DjMzDfMct3bRpyo87VjBc/jBARx6XTNlYLd9mM0A+EDssbGMSm4kIf16mGw&#10;xFS7M3/TqQiViBD2KSowIbSplL40ZNGPXUscvYPrLIYou0rqDs8Rbhs5SZKptFhzXDDY0ruh8q84&#10;2kjZuH2W/UyO+cvwM88vmzf8HRqlnh77bAEiUB/u4Vv7SyuYv8L/l/gD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ZwOtxQAAANsAAAAPAAAAAAAAAAAAAAAAAJgCAABkcnMv&#10;ZG93bnJldi54bWxQSwUGAAAAAAQABAD1AAAAigMAAAAA&#10;" filled="f" strokecolor="#a5a5a5 [2092]" strokeweight="2pt">
                  <v:textbox>
                    <w:txbxContent>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Arq. Julio Cesar Sánchez Flores</w:t>
                        </w:r>
                      </w:p>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6-SUPERVISOR</w:t>
                        </w:r>
                      </w:p>
                    </w:txbxContent>
                  </v:textbox>
                </v:roundrect>
                <v:roundrect id="118 Rectángulo redondeado" o:spid="_x0000_s1060" style="position:absolute;left:32728;top:38763;width:15873;height:43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iX38YA&#10;AADbAAAADwAAAGRycy9kb3ducmV2LnhtbESPwWrCQBCG74W+wzJCL1I3tSA2dZW0UFrIQdRSPQ7Z&#10;aTaYnQ3ZVePbdw5Cj8M//zfzLVaDb9WZ+tgENvA0yUARV8E2XBv43n08zkHFhGyxDUwGrhRhtby/&#10;W2Buw4U3dN6mWgmEY44GXEpdrnWsHHmMk9ARS/Ybeo9Jxr7WtseLwH2rp1k20x4blgsOO3p3VB23&#10;Jy+Udfgpiv30VD6PP8vyun7Dw9gZ8zAaildQiYb0v3xrf1kDL/KsuIgH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iX38YAAADbAAAADwAAAAAAAAAAAAAAAACYAgAAZHJz&#10;L2Rvd25yZXYueG1sUEsFBgAAAAAEAAQA9QAAAIsDAAAAAA==&#10;" filled="f" strokecolor="#a5a5a5 [2092]" strokeweight="2pt">
                  <v:textbox>
                    <w:txbxContent>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Ing. Porfirio Sánchez Pérez</w:t>
                        </w:r>
                      </w:p>
                      <w:p w:rsidR="00CF1205" w:rsidRPr="007705CD" w:rsidRDefault="00CF1205"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6-SUPERVISOR</w:t>
                        </w:r>
                      </w:p>
                    </w:txbxContent>
                  </v:textbox>
                </v:roundrect>
                <v:line id="119 Conector recto" o:spid="_x0000_s1061" style="position:absolute;visibility:visible;mso-wrap-style:square" from="50771,29707" to="50771,40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0nm8IAAADbAAAADwAAAGRycy9kb3ducmV2LnhtbESPQYvCMBSE7wv+h/AEL8ua2hXRrlFE&#10;ELxqPXh8NG+brs1LbaJWf/1GEDwOM/MNM192thZXan3lWMFomIAgLpyuuFRwyDdfUxA+IGusHZOC&#10;O3lYLnofc8y0u/GOrvtQighhn6ECE0KTSekLQxb90DXE0ft1rcUQZVtK3eItwm0t0ySZSIsVxwWD&#10;Da0NFaf9xSr49Gb1Z87b+vvhjqM8H6fpbpoqNeh3qx8QgbrwDr/aW61gNoPnl/g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M0nm8IAAADbAAAADwAAAAAAAAAAAAAA&#10;AAChAgAAZHJzL2Rvd25yZXYueG1sUEsFBgAAAAAEAAQA+QAAAJADAAAAAA==&#10;" strokecolor="black [3040]" strokeweight="3pt"/>
                <v:line id="121 Conector recto" o:spid="_x0000_s1062" style="position:absolute;flip:x;visibility:visible;mso-wrap-style:square" from="48570,34263" to="50771,34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t8asUAAADcAAAADwAAAGRycy9kb3ducmV2LnhtbESPQWsCMRCF70L/Q5iCN00ULLI1ipQq&#10;Umih2156Gzbj7uJmsiRxXf9951DobYb35r1vNrvRd2qgmNrAFhZzA4q4Cq7l2sL312G2BpUyssMu&#10;MFm4U4Ld9mGywcKFG3/SUOZaSQinAi00OfeF1qlqyGOah55YtHOIHrOssdYu4k3CfaeXxjxpjy1L&#10;Q4M9vTRUXcqrt3DUuozrxXg5mur9oxzeVofu9cfa6eO4fwaVacz/5r/rkxN8I/jyjEy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t8asUAAADcAAAADwAAAAAAAAAA&#10;AAAAAAChAgAAZHJzL2Rvd25yZXYueG1sUEsFBgAAAAAEAAQA+QAAAJMDAAAAAA==&#10;" strokecolor="black [3040]" strokeweight="3pt"/>
                <v:line id="122 Conector recto" o:spid="_x0000_s1063" style="position:absolute;flip:x;visibility:visible;mso-wrap-style:square" from="48601,40645" to="50714,40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fZ8cIAAADcAAAADwAAAGRycy9kb3ducmV2LnhtbERP32vCMBB+F/wfwgl706TCRDqjiKjI&#10;YMLqXvZ2NLe22FxKEmv33y+CsLf7+H7eajPYVvTkQ+NYQzZTIIhLZxquNHxdDtMliBCRDbaOScMv&#10;Bdisx6MV5sbd+ZP6IlYihXDIUUMdY5dLGcqaLIaZ64gT9+O8xZigr6TxeE/htpVzpRbSYsOpocaO&#10;djWV1+JmNRylLPwyG65HVX6ci/799dDuv7V+mQzbNxCRhvgvfrpPJs1XGTyeSRfI9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WfZ8cIAAADcAAAADwAAAAAAAAAAAAAA&#10;AAChAgAAZHJzL2Rvd25yZXYueG1sUEsFBgAAAAAEAAQA+QAAAJADAAAAAA==&#10;" strokecolor="black [3040]" strokeweight="3pt"/>
              </v:group>
            </w:pict>
          </mc:Fallback>
        </mc:AlternateContent>
      </w:r>
    </w:p>
    <w:p w:rsidR="00E07572" w:rsidRDefault="00E07572" w:rsidP="00E07572">
      <w:pPr>
        <w:pStyle w:val="Texto"/>
        <w:spacing w:after="0" w:line="240" w:lineRule="exact"/>
        <w:rPr>
          <w:szCs w:val="18"/>
          <w:lang w:val="es-MX"/>
        </w:rPr>
      </w:pPr>
    </w:p>
    <w:p w:rsidR="00E07572" w:rsidRDefault="00E07572" w:rsidP="00E07572">
      <w:pPr>
        <w:pStyle w:val="Texto"/>
        <w:spacing w:after="0" w:line="240" w:lineRule="exact"/>
        <w:rPr>
          <w:szCs w:val="18"/>
          <w:lang w:val="es-MX"/>
        </w:rPr>
      </w:pPr>
    </w:p>
    <w:p w:rsidR="00E07572" w:rsidRDefault="00E07572" w:rsidP="00E07572">
      <w:pPr>
        <w:pStyle w:val="Texto"/>
        <w:spacing w:after="0" w:line="240" w:lineRule="exact"/>
        <w:rPr>
          <w:szCs w:val="18"/>
          <w:lang w:val="es-MX"/>
        </w:rPr>
      </w:pPr>
    </w:p>
    <w:p w:rsidR="00E07572" w:rsidRDefault="00E07572" w:rsidP="00E07572">
      <w:pPr>
        <w:pStyle w:val="Texto"/>
        <w:spacing w:after="0" w:line="240" w:lineRule="exact"/>
        <w:rPr>
          <w:szCs w:val="18"/>
          <w:lang w:val="es-MX"/>
        </w:rPr>
      </w:pPr>
    </w:p>
    <w:p w:rsidR="00E07572" w:rsidRDefault="00E07572" w:rsidP="00E07572">
      <w:pPr>
        <w:pStyle w:val="Texto"/>
        <w:spacing w:after="0" w:line="240" w:lineRule="exact"/>
        <w:rPr>
          <w:szCs w:val="18"/>
          <w:lang w:val="es-MX"/>
        </w:rPr>
      </w:pPr>
    </w:p>
    <w:p w:rsidR="00E07572" w:rsidRDefault="00E07572" w:rsidP="00E07572">
      <w:pPr>
        <w:pStyle w:val="Texto"/>
        <w:spacing w:after="0" w:line="240" w:lineRule="exact"/>
        <w:rPr>
          <w:szCs w:val="18"/>
          <w:lang w:val="es-MX"/>
        </w:rPr>
      </w:pPr>
    </w:p>
    <w:p w:rsidR="00E07572" w:rsidRDefault="00E07572" w:rsidP="00E07572">
      <w:pPr>
        <w:pStyle w:val="Texto"/>
        <w:spacing w:after="0" w:line="240" w:lineRule="exact"/>
        <w:rPr>
          <w:szCs w:val="18"/>
          <w:lang w:val="es-MX"/>
        </w:rPr>
      </w:pPr>
    </w:p>
    <w:p w:rsidR="00E07572" w:rsidRPr="00170C06"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b/>
          <w:szCs w:val="18"/>
        </w:rPr>
      </w:pPr>
    </w:p>
    <w:p w:rsidR="00E07572" w:rsidRDefault="009E42C0" w:rsidP="00E07572">
      <w:pPr>
        <w:pStyle w:val="Texto"/>
        <w:spacing w:after="0" w:line="240" w:lineRule="exact"/>
        <w:rPr>
          <w:b/>
          <w:szCs w:val="18"/>
        </w:rPr>
      </w:pPr>
      <w:r>
        <w:rPr>
          <w:noProof/>
          <w:lang w:val="es-MX" w:eastAsia="es-MX"/>
        </w:rPr>
        <mc:AlternateContent>
          <mc:Choice Requires="wps">
            <w:drawing>
              <wp:anchor distT="0" distB="0" distL="114300" distR="114300" simplePos="0" relativeHeight="251708416" behindDoc="0" locked="0" layoutInCell="1" allowOverlap="1" wp14:anchorId="27A903FF" wp14:editId="1A0B1E56">
                <wp:simplePos x="0" y="0"/>
                <wp:positionH relativeFrom="column">
                  <wp:posOffset>6378331</wp:posOffset>
                </wp:positionH>
                <wp:positionV relativeFrom="paragraph">
                  <wp:posOffset>137795</wp:posOffset>
                </wp:positionV>
                <wp:extent cx="163195" cy="0"/>
                <wp:effectExtent l="0" t="19050" r="8255" b="19050"/>
                <wp:wrapNone/>
                <wp:docPr id="107" name="59 Conector recto"/>
                <wp:cNvGraphicFramePr/>
                <a:graphic xmlns:a="http://schemas.openxmlformats.org/drawingml/2006/main">
                  <a:graphicData uri="http://schemas.microsoft.com/office/word/2010/wordprocessingShape">
                    <wps:wsp>
                      <wps:cNvCnPr/>
                      <wps:spPr>
                        <a:xfrm flipH="1">
                          <a:off x="0" y="0"/>
                          <a:ext cx="16319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59 Conector recto" o:spid="_x0000_s1026" style="position:absolute;flip:x;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2.25pt,10.85pt" to="515.1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" strokecolor="black [3040]" strokeweight="3pt"/>
            </w:pict>
          </mc:Fallback>
        </mc:AlternateConten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rPr>
          <w:b/>
          <w:szCs w:val="18"/>
        </w:rPr>
      </w:pPr>
    </w:p>
    <w:p w:rsidR="00E049CF" w:rsidRDefault="009E42C0" w:rsidP="00E07572">
      <w:pPr>
        <w:pStyle w:val="Texto"/>
        <w:spacing w:after="0" w:line="240" w:lineRule="exact"/>
        <w:rPr>
          <w:b/>
          <w:szCs w:val="18"/>
        </w:rPr>
      </w:pPr>
      <w:r>
        <w:rPr>
          <w:noProof/>
          <w:lang w:val="es-MX" w:eastAsia="es-MX"/>
        </w:rPr>
        <mc:AlternateContent>
          <mc:Choice Requires="wps">
            <w:drawing>
              <wp:anchor distT="0" distB="0" distL="114300" distR="114300" simplePos="0" relativeHeight="251706368" behindDoc="0" locked="0" layoutInCell="1" allowOverlap="1" wp14:anchorId="379794C5" wp14:editId="4D332700">
                <wp:simplePos x="0" y="0"/>
                <wp:positionH relativeFrom="column">
                  <wp:posOffset>6380480</wp:posOffset>
                </wp:positionH>
                <wp:positionV relativeFrom="paragraph">
                  <wp:posOffset>146050</wp:posOffset>
                </wp:positionV>
                <wp:extent cx="156210" cy="0"/>
                <wp:effectExtent l="0" t="19050" r="15240" b="19050"/>
                <wp:wrapNone/>
                <wp:docPr id="106" name="59 Conector recto"/>
                <wp:cNvGraphicFramePr/>
                <a:graphic xmlns:a="http://schemas.openxmlformats.org/drawingml/2006/main">
                  <a:graphicData uri="http://schemas.microsoft.com/office/word/2010/wordprocessingShape">
                    <wps:wsp>
                      <wps:cNvCnPr/>
                      <wps:spPr>
                        <a:xfrm flipH="1">
                          <a:off x="0" y="0"/>
                          <a:ext cx="15621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59 Conector recto" o:spid="_x0000_s1026" style="position:absolute;flip:x;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2.4pt,11.5pt" to="514.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" strokecolor="black [3040]" strokeweight="3pt"/>
            </w:pict>
          </mc:Fallback>
        </mc:AlternateContent>
      </w:r>
    </w:p>
    <w:p w:rsidR="00E07572" w:rsidRDefault="00E07572" w:rsidP="00E07572">
      <w:pPr>
        <w:pStyle w:val="Texto"/>
        <w:spacing w:after="0" w:line="240" w:lineRule="exact"/>
        <w:rPr>
          <w:b/>
          <w:szCs w:val="18"/>
        </w:rPr>
      </w:pPr>
    </w:p>
    <w:p w:rsidR="00E049CF" w:rsidRDefault="00E049CF" w:rsidP="00E07572">
      <w:pPr>
        <w:pStyle w:val="Texto"/>
        <w:spacing w:after="0" w:line="240" w:lineRule="exact"/>
        <w:rPr>
          <w:b/>
          <w:szCs w:val="18"/>
        </w:rPr>
      </w:pPr>
    </w:p>
    <w:p w:rsidR="00E049CF" w:rsidRDefault="007705CD" w:rsidP="00E07572">
      <w:pPr>
        <w:pStyle w:val="Texto"/>
        <w:spacing w:after="0" w:line="240" w:lineRule="exact"/>
        <w:rPr>
          <w:b/>
          <w:szCs w:val="18"/>
        </w:rPr>
      </w:pPr>
      <w:r>
        <w:rPr>
          <w:noProof/>
          <w:lang w:val="es-MX" w:eastAsia="es-MX"/>
        </w:rPr>
        <mc:AlternateContent>
          <mc:Choice Requires="wps">
            <w:drawing>
              <wp:anchor distT="0" distB="0" distL="114300" distR="114300" simplePos="0" relativeHeight="251710464" behindDoc="0" locked="0" layoutInCell="1" allowOverlap="1" wp14:anchorId="3E6C183F" wp14:editId="53EAFC48">
                <wp:simplePos x="0" y="0"/>
                <wp:positionH relativeFrom="column">
                  <wp:posOffset>6395085</wp:posOffset>
                </wp:positionH>
                <wp:positionV relativeFrom="paragraph">
                  <wp:posOffset>128191</wp:posOffset>
                </wp:positionV>
                <wp:extent cx="141605" cy="0"/>
                <wp:effectExtent l="0" t="19050" r="10795" b="19050"/>
                <wp:wrapNone/>
                <wp:docPr id="108" name="59 Conector recto"/>
                <wp:cNvGraphicFramePr/>
                <a:graphic xmlns:a="http://schemas.openxmlformats.org/drawingml/2006/main">
                  <a:graphicData uri="http://schemas.microsoft.com/office/word/2010/wordprocessingShape">
                    <wps:wsp>
                      <wps:cNvCnPr/>
                      <wps:spPr>
                        <a:xfrm flipH="1">
                          <a:off x="0" y="0"/>
                          <a:ext cx="14160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59 Conector recto" o:spid="_x0000_s1026" style="position:absolute;flip:x;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3.55pt,10.1pt" to="514.7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" strokecolor="black [3040]" strokeweight="3pt"/>
            </w:pict>
          </mc:Fallback>
        </mc:AlternateContent>
      </w:r>
    </w:p>
    <w:p w:rsidR="00E049CF" w:rsidRDefault="00E049CF" w:rsidP="00E07572">
      <w:pPr>
        <w:pStyle w:val="Texto"/>
        <w:spacing w:after="0" w:line="240" w:lineRule="exact"/>
        <w:rPr>
          <w:b/>
          <w:szCs w:val="18"/>
        </w:rPr>
      </w:pPr>
    </w:p>
    <w:p w:rsidR="00E049CF" w:rsidRDefault="00E049CF" w:rsidP="00E07572">
      <w:pPr>
        <w:pStyle w:val="Texto"/>
        <w:spacing w:after="0" w:line="240" w:lineRule="exact"/>
        <w:rPr>
          <w:b/>
          <w:szCs w:val="18"/>
        </w:rPr>
      </w:pPr>
    </w:p>
    <w:p w:rsidR="00E049CF" w:rsidRDefault="00416E9E" w:rsidP="00E07572">
      <w:pPr>
        <w:pStyle w:val="Texto"/>
        <w:spacing w:after="0" w:line="240" w:lineRule="exact"/>
        <w:rPr>
          <w:b/>
          <w:szCs w:val="18"/>
        </w:rPr>
      </w:pPr>
      <w:r>
        <w:rPr>
          <w:noProof/>
          <w:lang w:val="es-MX" w:eastAsia="es-MX"/>
        </w:rPr>
        <mc:AlternateContent>
          <mc:Choice Requires="wps">
            <w:drawing>
              <wp:anchor distT="0" distB="0" distL="114300" distR="114300" simplePos="0" relativeHeight="251715584" behindDoc="0" locked="0" layoutInCell="1" allowOverlap="1" wp14:anchorId="78DD365C" wp14:editId="597B7051">
                <wp:simplePos x="0" y="0"/>
                <wp:positionH relativeFrom="column">
                  <wp:posOffset>6386520</wp:posOffset>
                </wp:positionH>
                <wp:positionV relativeFrom="paragraph">
                  <wp:posOffset>163042</wp:posOffset>
                </wp:positionV>
                <wp:extent cx="141605" cy="0"/>
                <wp:effectExtent l="0" t="19050" r="10795" b="19050"/>
                <wp:wrapNone/>
                <wp:docPr id="19" name="59 Conector recto"/>
                <wp:cNvGraphicFramePr/>
                <a:graphic xmlns:a="http://schemas.openxmlformats.org/drawingml/2006/main">
                  <a:graphicData uri="http://schemas.microsoft.com/office/word/2010/wordprocessingShape">
                    <wps:wsp>
                      <wps:cNvCnPr/>
                      <wps:spPr>
                        <a:xfrm flipH="1">
                          <a:off x="0" y="0"/>
                          <a:ext cx="14160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59 Conector recto" o:spid="_x0000_s1026" style="position:absolute;flip:x;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2.9pt,12.85pt" to="514.0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" strokecolor="black [3040]" strokeweight="3pt"/>
            </w:pict>
          </mc:Fallback>
        </mc:AlternateContent>
      </w:r>
    </w:p>
    <w:p w:rsidR="00E049CF" w:rsidRDefault="00E049CF" w:rsidP="00E07572">
      <w:pPr>
        <w:pStyle w:val="Texto"/>
        <w:spacing w:after="0" w:line="240" w:lineRule="exact"/>
        <w:rPr>
          <w:b/>
          <w:szCs w:val="18"/>
        </w:rPr>
      </w:pPr>
    </w:p>
    <w:p w:rsidR="00CB5A7F" w:rsidRDefault="00CB5A7F" w:rsidP="00E07572">
      <w:pPr>
        <w:pStyle w:val="Texto"/>
        <w:spacing w:after="0" w:line="240" w:lineRule="exact"/>
        <w:rPr>
          <w:b/>
          <w:szCs w:val="18"/>
        </w:rPr>
      </w:pPr>
    </w:p>
    <w:p w:rsidR="00E07572" w:rsidRDefault="00E07572" w:rsidP="00E07572">
      <w:pPr>
        <w:pStyle w:val="Texto"/>
        <w:spacing w:after="0" w:line="240" w:lineRule="exact"/>
        <w:rPr>
          <w:b/>
          <w:szCs w:val="18"/>
        </w:rPr>
      </w:pPr>
      <w:r>
        <w:rPr>
          <w:b/>
          <w:szCs w:val="18"/>
        </w:rPr>
        <w:lastRenderedPageBreak/>
        <w:t xml:space="preserve">4. </w:t>
      </w:r>
      <w:r w:rsidRPr="00170651">
        <w:rPr>
          <w:b/>
          <w:szCs w:val="18"/>
        </w:rPr>
        <w:t xml:space="preserve"> Organización y Objeto Social</w:t>
      </w:r>
    </w:p>
    <w:p w:rsidR="00E07572" w:rsidRDefault="00E07572" w:rsidP="00E07572">
      <w:pPr>
        <w:pStyle w:val="Texto"/>
        <w:spacing w:after="0" w:line="240" w:lineRule="exact"/>
        <w:rPr>
          <w:b/>
          <w:szCs w:val="18"/>
        </w:rPr>
      </w:pPr>
    </w:p>
    <w:p w:rsidR="00E07572" w:rsidRDefault="00E07572" w:rsidP="00E07572">
      <w:pPr>
        <w:pStyle w:val="Texto"/>
        <w:numPr>
          <w:ilvl w:val="0"/>
          <w:numId w:val="6"/>
        </w:numPr>
        <w:spacing w:after="0" w:line="240" w:lineRule="exact"/>
        <w:rPr>
          <w:b/>
          <w:szCs w:val="18"/>
        </w:rPr>
      </w:pPr>
      <w:r>
        <w:rPr>
          <w:b/>
          <w:szCs w:val="18"/>
        </w:rPr>
        <w:t xml:space="preserve"> Objeto social</w:t>
      </w:r>
    </w:p>
    <w:p w:rsidR="00E07572" w:rsidRDefault="00E07572" w:rsidP="00E07572">
      <w:pPr>
        <w:pStyle w:val="Texto"/>
        <w:spacing w:after="0" w:line="240" w:lineRule="exact"/>
        <w:rPr>
          <w:b/>
          <w:szCs w:val="18"/>
        </w:rPr>
      </w:pPr>
    </w:p>
    <w:p w:rsidR="00E07572" w:rsidRPr="00170651" w:rsidRDefault="00E07572" w:rsidP="00E07572">
      <w:pPr>
        <w:pStyle w:val="Texto"/>
        <w:spacing w:after="0" w:line="360" w:lineRule="auto"/>
        <w:ind w:firstLine="289"/>
        <w:rPr>
          <w:szCs w:val="18"/>
        </w:rPr>
      </w:pPr>
      <w:r>
        <w:rPr>
          <w:szCs w:val="18"/>
        </w:rPr>
        <w:t>El Instituto tendrá por objeto la adquisición y enajenación de inmuebles efecto de promover, coordinar, proveer, coadyuvar y auxiliar a las Instancias públicas, privadas y a los particulares, en la dotación de infraestructura Industrial y comercial, equipamiento y servicios urbanos; así como promover, programar, organizar, coordinar y regular lo concerniente a la vivienda de interés social y el suelo, procurando que el beneficio sea para los grupos sociales más vulnerables.</w:t>
      </w:r>
    </w:p>
    <w:p w:rsidR="00E07572" w:rsidRDefault="00E07572" w:rsidP="00E07572">
      <w:pPr>
        <w:pStyle w:val="Texto"/>
        <w:spacing w:after="0" w:line="240" w:lineRule="exact"/>
        <w:rPr>
          <w:b/>
          <w:szCs w:val="18"/>
        </w:rPr>
      </w:pPr>
    </w:p>
    <w:p w:rsidR="00E07572" w:rsidRDefault="00E07572" w:rsidP="00E07572">
      <w:pPr>
        <w:pStyle w:val="Texto"/>
        <w:numPr>
          <w:ilvl w:val="0"/>
          <w:numId w:val="5"/>
        </w:numPr>
        <w:spacing w:after="0" w:line="240" w:lineRule="exact"/>
        <w:rPr>
          <w:b/>
          <w:szCs w:val="18"/>
        </w:rPr>
      </w:pPr>
      <w:r>
        <w:rPr>
          <w:b/>
          <w:szCs w:val="18"/>
        </w:rPr>
        <w:t>Principal Actividad</w:t>
      </w:r>
    </w:p>
    <w:p w:rsidR="00E07572" w:rsidRPr="00170651" w:rsidRDefault="00E07572" w:rsidP="00E07572">
      <w:pPr>
        <w:pStyle w:val="Texto"/>
        <w:spacing w:after="0" w:line="240" w:lineRule="exact"/>
        <w:ind w:left="648" w:firstLine="0"/>
        <w:rPr>
          <w:b/>
          <w:szCs w:val="18"/>
        </w:rPr>
      </w:pPr>
      <w:r>
        <w:rPr>
          <w:b/>
          <w:szCs w:val="18"/>
        </w:rPr>
        <w:t xml:space="preserve"> </w:t>
      </w:r>
    </w:p>
    <w:p w:rsidR="00E07572" w:rsidRDefault="00E07572" w:rsidP="00E07572">
      <w:pPr>
        <w:pStyle w:val="Texto"/>
        <w:spacing w:after="0" w:line="360" w:lineRule="auto"/>
        <w:ind w:firstLine="289"/>
        <w:rPr>
          <w:szCs w:val="18"/>
        </w:rPr>
      </w:pPr>
      <w:r>
        <w:rPr>
          <w:szCs w:val="18"/>
        </w:rPr>
        <w:t>Gestionar, administrar y operara los fondos de vivienda que se constituyan en la entidad, y coordinar los programas de vivienda digna y decorosa que se desarrollen en el Estado.</w:t>
      </w:r>
    </w:p>
    <w:p w:rsidR="00E07572" w:rsidRDefault="00E07572" w:rsidP="00E07572">
      <w:pPr>
        <w:pStyle w:val="Texto"/>
        <w:spacing w:after="0" w:line="240" w:lineRule="exact"/>
        <w:rPr>
          <w:szCs w:val="18"/>
        </w:rPr>
      </w:pPr>
    </w:p>
    <w:p w:rsidR="00E07572" w:rsidRPr="00170651" w:rsidRDefault="00E07572" w:rsidP="00E07572">
      <w:pPr>
        <w:pStyle w:val="Texto"/>
        <w:numPr>
          <w:ilvl w:val="0"/>
          <w:numId w:val="5"/>
        </w:numPr>
        <w:spacing w:after="0" w:line="240" w:lineRule="exact"/>
        <w:rPr>
          <w:b/>
          <w:szCs w:val="18"/>
        </w:rPr>
      </w:pPr>
      <w:r w:rsidRPr="00170651">
        <w:rPr>
          <w:b/>
          <w:szCs w:val="18"/>
        </w:rPr>
        <w:t>Ejercicio fiscal</w:t>
      </w: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r>
        <w:rPr>
          <w:szCs w:val="18"/>
        </w:rPr>
        <w:t>El ejercicio fiscal de operación del Instituto comprende los doce meses calendario.</w:t>
      </w:r>
    </w:p>
    <w:p w:rsidR="00E07572" w:rsidRDefault="00E07572" w:rsidP="00E07572">
      <w:pPr>
        <w:pStyle w:val="Texto"/>
        <w:spacing w:after="0" w:line="240" w:lineRule="exact"/>
        <w:rPr>
          <w:szCs w:val="18"/>
        </w:rPr>
      </w:pPr>
    </w:p>
    <w:p w:rsidR="00E07572" w:rsidRPr="00170651" w:rsidRDefault="00E07572" w:rsidP="00E07572">
      <w:pPr>
        <w:pStyle w:val="Texto"/>
        <w:numPr>
          <w:ilvl w:val="0"/>
          <w:numId w:val="5"/>
        </w:numPr>
        <w:spacing w:after="0" w:line="240" w:lineRule="exact"/>
        <w:rPr>
          <w:b/>
          <w:szCs w:val="18"/>
        </w:rPr>
      </w:pPr>
      <w:r>
        <w:rPr>
          <w:b/>
          <w:szCs w:val="18"/>
        </w:rPr>
        <w:t>Consideraciones fiscales del</w:t>
      </w:r>
      <w:r w:rsidRPr="00170651">
        <w:rPr>
          <w:b/>
          <w:szCs w:val="18"/>
        </w:rPr>
        <w:t xml:space="preserve"> ente</w:t>
      </w:r>
    </w:p>
    <w:p w:rsidR="00E07572" w:rsidRDefault="00E07572" w:rsidP="00E07572">
      <w:pPr>
        <w:pStyle w:val="Texto"/>
        <w:spacing w:after="0" w:line="240" w:lineRule="exact"/>
        <w:rPr>
          <w:b/>
          <w:szCs w:val="18"/>
        </w:rPr>
      </w:pPr>
    </w:p>
    <w:p w:rsidR="00E07572" w:rsidRDefault="00E07572" w:rsidP="00E07572">
      <w:pPr>
        <w:pStyle w:val="Texto"/>
        <w:spacing w:after="0" w:line="360" w:lineRule="auto"/>
        <w:ind w:firstLine="289"/>
        <w:rPr>
          <w:szCs w:val="18"/>
        </w:rPr>
      </w:pPr>
      <w:r w:rsidRPr="00170651">
        <w:rPr>
          <w:szCs w:val="18"/>
        </w:rPr>
        <w:t xml:space="preserve">De acuerdo a las características fiscales a las que está sujeto el Instituto </w:t>
      </w:r>
      <w:r>
        <w:rPr>
          <w:szCs w:val="18"/>
        </w:rPr>
        <w:t>tiene la obligación de retener y enterara el Impuesto sobre la Renta de salarios, honorarios asimilados y por el  arrendamiento de inmuebles.</w:t>
      </w:r>
    </w:p>
    <w:p w:rsidR="00E07572" w:rsidRDefault="00E07572" w:rsidP="00E07572">
      <w:pPr>
        <w:pStyle w:val="Texto"/>
        <w:spacing w:after="0" w:line="240" w:lineRule="exact"/>
        <w:rPr>
          <w:szCs w:val="18"/>
        </w:rPr>
      </w:pPr>
    </w:p>
    <w:p w:rsidR="00E07572" w:rsidRPr="00E779DB" w:rsidRDefault="00E07572" w:rsidP="00E07572">
      <w:pPr>
        <w:pStyle w:val="Texto"/>
        <w:numPr>
          <w:ilvl w:val="0"/>
          <w:numId w:val="5"/>
        </w:numPr>
        <w:spacing w:after="0" w:line="240" w:lineRule="exact"/>
        <w:rPr>
          <w:b/>
          <w:szCs w:val="18"/>
        </w:rPr>
      </w:pPr>
      <w:r w:rsidRPr="00E779DB">
        <w:rPr>
          <w:b/>
          <w:szCs w:val="18"/>
        </w:rPr>
        <w:t>Estructura organizacional básica</w:t>
      </w:r>
    </w:p>
    <w:p w:rsidR="00E07572" w:rsidRPr="00E779DB" w:rsidRDefault="00E07572" w:rsidP="00E07572">
      <w:pPr>
        <w:pStyle w:val="Texto"/>
        <w:spacing w:after="0" w:line="240" w:lineRule="exact"/>
        <w:rPr>
          <w:b/>
          <w:szCs w:val="18"/>
        </w:rPr>
      </w:pPr>
    </w:p>
    <w:p w:rsidR="00E07572" w:rsidRDefault="00E07572" w:rsidP="00E07572">
      <w:pPr>
        <w:pStyle w:val="Texto"/>
        <w:spacing w:after="0" w:line="240" w:lineRule="exact"/>
        <w:rPr>
          <w:szCs w:val="18"/>
        </w:rPr>
      </w:pPr>
      <w:r>
        <w:rPr>
          <w:szCs w:val="18"/>
        </w:rPr>
        <w:t>De conformidad con el Decreto de creación el Instituto cuenta con los órganos de gobierno siguiente:</w:t>
      </w:r>
    </w:p>
    <w:p w:rsidR="00E07572" w:rsidRDefault="00E07572" w:rsidP="00E07572">
      <w:pPr>
        <w:pStyle w:val="Texto"/>
        <w:spacing w:after="0" w:line="240" w:lineRule="exact"/>
        <w:rPr>
          <w:szCs w:val="18"/>
        </w:rPr>
      </w:pPr>
    </w:p>
    <w:p w:rsidR="00E07572" w:rsidRDefault="00E07572" w:rsidP="00E07572">
      <w:pPr>
        <w:pStyle w:val="Texto"/>
        <w:spacing w:after="0" w:line="360" w:lineRule="auto"/>
        <w:ind w:firstLine="289"/>
        <w:rPr>
          <w:szCs w:val="18"/>
        </w:rPr>
      </w:pPr>
      <w:r>
        <w:rPr>
          <w:szCs w:val="18"/>
        </w:rPr>
        <w:t>1.- Junta Directiva integrada por un Presidente que será el Gobernador del Estado o quien este designe, un Secretario  técnico que será el secretario de Obras Públicas Desarrollo Urbano y Vivienda o quien este Designe, un Tesorero que será el Secretario de Finanzas o quien este designe, un Comisario que será el Secretario de la Función Pública o quien este designe, tres vocales que serán el Secretario de Desarrollo Económico o su representante, el Coordinador General de Ecología o su representante y el Delegado del INFONAVIT  en Tlaxcala o su representante.</w:t>
      </w:r>
    </w:p>
    <w:p w:rsidR="00E07572" w:rsidRDefault="00E07572" w:rsidP="00E07572">
      <w:pPr>
        <w:pStyle w:val="Texto"/>
        <w:spacing w:after="0" w:line="360" w:lineRule="auto"/>
        <w:ind w:firstLine="289"/>
        <w:rPr>
          <w:szCs w:val="18"/>
        </w:rPr>
      </w:pPr>
    </w:p>
    <w:p w:rsidR="00E07572" w:rsidRDefault="00E07572" w:rsidP="00E07572">
      <w:pPr>
        <w:pStyle w:val="Texto"/>
        <w:spacing w:after="0" w:line="360" w:lineRule="auto"/>
        <w:ind w:firstLine="289"/>
        <w:rPr>
          <w:szCs w:val="18"/>
        </w:rPr>
      </w:pPr>
      <w:r>
        <w:rPr>
          <w:szCs w:val="18"/>
        </w:rPr>
        <w:t>2.- Dirección General, un Director General que tendrá a su cargo la administración y representación legal.</w:t>
      </w:r>
    </w:p>
    <w:p w:rsidR="00E07572" w:rsidRDefault="00E07572" w:rsidP="00E07572">
      <w:pPr>
        <w:pStyle w:val="Texto"/>
        <w:spacing w:after="0" w:line="360" w:lineRule="auto"/>
        <w:ind w:firstLine="289"/>
        <w:rPr>
          <w:szCs w:val="18"/>
        </w:rPr>
      </w:pPr>
      <w:r>
        <w:rPr>
          <w:szCs w:val="18"/>
        </w:rPr>
        <w:t>3.- Así como los departamentos operativos del mismo, Depto. Inmobiliario y de Vivienda, Depto. de ejecución, supervisión de obra y concursos, Depto.  Administrativo y de financiamiento, Depto. de planeación y programación, Depto. jurídico y  Depto. de reservas territoriales.</w:t>
      </w:r>
    </w:p>
    <w:p w:rsidR="00E07572" w:rsidRDefault="00E07572" w:rsidP="00E07572">
      <w:pPr>
        <w:pStyle w:val="Texto"/>
        <w:spacing w:after="0" w:line="240" w:lineRule="exact"/>
        <w:rPr>
          <w:szCs w:val="18"/>
        </w:rPr>
      </w:pPr>
    </w:p>
    <w:p w:rsidR="00E07572" w:rsidRDefault="00E07572" w:rsidP="00E07572">
      <w:pPr>
        <w:pStyle w:val="Texto"/>
        <w:numPr>
          <w:ilvl w:val="0"/>
          <w:numId w:val="5"/>
        </w:numPr>
        <w:spacing w:after="0" w:line="240" w:lineRule="exact"/>
        <w:rPr>
          <w:b/>
          <w:szCs w:val="18"/>
        </w:rPr>
      </w:pPr>
      <w:r w:rsidRPr="0085459B">
        <w:rPr>
          <w:b/>
          <w:szCs w:val="18"/>
        </w:rPr>
        <w:t>Fideicomiso, mandatos y análogos de los cuales es fideicomitente o fiduciario</w:t>
      </w:r>
    </w:p>
    <w:p w:rsidR="00E07572" w:rsidRDefault="00E07572" w:rsidP="00E07572">
      <w:pPr>
        <w:pStyle w:val="Texto"/>
        <w:spacing w:after="0" w:line="240" w:lineRule="exact"/>
        <w:ind w:firstLine="0"/>
        <w:rPr>
          <w:szCs w:val="18"/>
        </w:rPr>
      </w:pPr>
      <w:r>
        <w:rPr>
          <w:szCs w:val="18"/>
        </w:rPr>
        <w:t xml:space="preserve"> </w:t>
      </w:r>
      <w:r w:rsidR="00CB18D8">
        <w:rPr>
          <w:szCs w:val="18"/>
        </w:rPr>
        <w:t xml:space="preserve">     </w:t>
      </w:r>
      <w:r>
        <w:rPr>
          <w:szCs w:val="18"/>
        </w:rPr>
        <w:t>El Instituto Inmobiliario de Desarrollo Urbano y Vivienda del Estado de Tl</w:t>
      </w:r>
      <w:r w:rsidR="00561AB4">
        <w:rPr>
          <w:szCs w:val="18"/>
        </w:rPr>
        <w:t xml:space="preserve">axcala, al </w:t>
      </w:r>
      <w:r w:rsidR="00BB03E0">
        <w:rPr>
          <w:szCs w:val="18"/>
        </w:rPr>
        <w:t>30 de junio</w:t>
      </w:r>
      <w:r>
        <w:rPr>
          <w:szCs w:val="18"/>
        </w:rPr>
        <w:t xml:space="preserve"> del año 201</w:t>
      </w:r>
      <w:r w:rsidR="00416E9E">
        <w:rPr>
          <w:szCs w:val="18"/>
        </w:rPr>
        <w:t>7</w:t>
      </w:r>
      <w:r>
        <w:rPr>
          <w:szCs w:val="18"/>
        </w:rPr>
        <w:t>, no tiene fideicomisos, mandatos y análogos.</w:t>
      </w: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b/>
          <w:szCs w:val="18"/>
        </w:rPr>
      </w:pPr>
      <w:r w:rsidRPr="0085459B">
        <w:rPr>
          <w:b/>
          <w:szCs w:val="18"/>
        </w:rPr>
        <w:t>5.- Bases de Preparación de los Estados Financieros</w:t>
      </w:r>
    </w:p>
    <w:p w:rsidR="00E07572" w:rsidRDefault="00E07572" w:rsidP="00E07572">
      <w:pPr>
        <w:pStyle w:val="Texto"/>
        <w:spacing w:after="0" w:line="240" w:lineRule="exact"/>
        <w:rPr>
          <w:b/>
          <w:szCs w:val="18"/>
        </w:rPr>
      </w:pPr>
    </w:p>
    <w:p w:rsidR="00E07572" w:rsidRDefault="00E07572" w:rsidP="00E07572">
      <w:pPr>
        <w:pStyle w:val="Texto"/>
        <w:numPr>
          <w:ilvl w:val="0"/>
          <w:numId w:val="7"/>
        </w:numPr>
        <w:spacing w:after="0" w:line="240" w:lineRule="exact"/>
        <w:ind w:left="786"/>
        <w:rPr>
          <w:b/>
          <w:szCs w:val="18"/>
        </w:rPr>
      </w:pPr>
      <w:r>
        <w:rPr>
          <w:b/>
          <w:szCs w:val="18"/>
        </w:rPr>
        <w:t>Si se ha observado la normatividad por el CONAC y las disposiciones legales aplicables.</w:t>
      </w:r>
    </w:p>
    <w:p w:rsidR="00E07572" w:rsidRDefault="00E07572" w:rsidP="00E07572">
      <w:pPr>
        <w:pStyle w:val="Texto"/>
        <w:spacing w:after="0" w:line="240" w:lineRule="exact"/>
        <w:ind w:left="648" w:firstLine="0"/>
        <w:rPr>
          <w:b/>
          <w:szCs w:val="18"/>
        </w:rPr>
      </w:pPr>
    </w:p>
    <w:p w:rsidR="00E07572" w:rsidRDefault="00E07572" w:rsidP="00E07572">
      <w:pPr>
        <w:pStyle w:val="Texto"/>
        <w:spacing w:after="0" w:line="360" w:lineRule="auto"/>
        <w:ind w:left="646" w:firstLine="0"/>
        <w:rPr>
          <w:szCs w:val="18"/>
        </w:rPr>
      </w:pPr>
      <w:r>
        <w:rPr>
          <w:szCs w:val="18"/>
        </w:rPr>
        <w:t>El Instituto ha estado coordinado por la Secretaría de Planeación y Finanzas a efecto de alinearse a la normatividad emitida por el  Consejo de Armonización contable (CONAC),  en la aplicación específica de la Ley de Contabilidad Gubernamental, los Postulados básicos, Marco conceptual de la Contabilidad Gubernamental y la clasificación presupuestaria.</w:t>
      </w:r>
    </w:p>
    <w:p w:rsidR="00E07572" w:rsidRDefault="00E07572" w:rsidP="00E07572">
      <w:pPr>
        <w:pStyle w:val="Texto"/>
        <w:spacing w:after="0" w:line="360" w:lineRule="auto"/>
        <w:ind w:left="646" w:firstLine="0"/>
        <w:rPr>
          <w:szCs w:val="18"/>
        </w:rPr>
      </w:pPr>
    </w:p>
    <w:p w:rsidR="00E07572" w:rsidRDefault="00E07572" w:rsidP="00E07572">
      <w:pPr>
        <w:pStyle w:val="Texto"/>
        <w:numPr>
          <w:ilvl w:val="0"/>
          <w:numId w:val="7"/>
        </w:numPr>
        <w:spacing w:after="0" w:line="360" w:lineRule="auto"/>
        <w:ind w:left="786"/>
        <w:rPr>
          <w:szCs w:val="18"/>
        </w:rPr>
      </w:pPr>
      <w:r w:rsidRPr="00CA7D9A">
        <w:rPr>
          <w:b/>
          <w:szCs w:val="18"/>
        </w:rPr>
        <w:t>La normatividad aplicada para el reconocimiento, valuación de los diferentes rubros de la información financiera, así como las bases de medición utilizadas para la elaboración de los Estado Financieros</w:t>
      </w:r>
      <w:r>
        <w:rPr>
          <w:szCs w:val="18"/>
        </w:rPr>
        <w:t xml:space="preserve">. </w:t>
      </w:r>
    </w:p>
    <w:p w:rsidR="00E07572" w:rsidRDefault="00E07572" w:rsidP="00E07572">
      <w:pPr>
        <w:pStyle w:val="Texto"/>
        <w:spacing w:after="0" w:line="240" w:lineRule="exact"/>
        <w:ind w:left="648" w:firstLine="0"/>
        <w:rPr>
          <w:b/>
          <w:szCs w:val="18"/>
        </w:rPr>
      </w:pPr>
    </w:p>
    <w:p w:rsidR="00E07572" w:rsidRDefault="00E07572" w:rsidP="00E07572">
      <w:pPr>
        <w:pStyle w:val="Texto"/>
        <w:spacing w:after="0" w:line="360" w:lineRule="auto"/>
        <w:ind w:left="646" w:firstLine="0"/>
        <w:rPr>
          <w:szCs w:val="18"/>
        </w:rPr>
      </w:pPr>
      <w:r>
        <w:rPr>
          <w:szCs w:val="18"/>
        </w:rPr>
        <w:t>En el Instituto la normatividad aplicada para el reconocimiento, valuación y revelación de los diferentes rubros de la información financiera así como la elaboración de los Estado financieros es el costo histórico.</w:t>
      </w:r>
    </w:p>
    <w:p w:rsidR="00E07572" w:rsidRDefault="00E07572" w:rsidP="00E07572">
      <w:pPr>
        <w:pStyle w:val="Texto"/>
        <w:spacing w:after="0" w:line="360" w:lineRule="auto"/>
        <w:ind w:left="646" w:firstLine="0"/>
        <w:rPr>
          <w:szCs w:val="18"/>
        </w:rPr>
      </w:pPr>
    </w:p>
    <w:p w:rsidR="00E07572" w:rsidRPr="00CA7D9A" w:rsidRDefault="00E07572" w:rsidP="00E07572">
      <w:pPr>
        <w:pStyle w:val="Texto"/>
        <w:numPr>
          <w:ilvl w:val="0"/>
          <w:numId w:val="7"/>
        </w:numPr>
        <w:spacing w:after="0" w:line="240" w:lineRule="exact"/>
        <w:ind w:left="786"/>
        <w:rPr>
          <w:b/>
          <w:szCs w:val="18"/>
        </w:rPr>
      </w:pPr>
      <w:r w:rsidRPr="00CA7D9A">
        <w:rPr>
          <w:b/>
          <w:szCs w:val="18"/>
        </w:rPr>
        <w:t>Postulados básicos</w:t>
      </w:r>
    </w:p>
    <w:p w:rsidR="00E07572" w:rsidRDefault="00E07572" w:rsidP="00E07572">
      <w:pPr>
        <w:pStyle w:val="Texto"/>
        <w:spacing w:after="0" w:line="240" w:lineRule="exact"/>
        <w:ind w:left="648" w:firstLine="0"/>
        <w:rPr>
          <w:szCs w:val="18"/>
        </w:rPr>
      </w:pPr>
    </w:p>
    <w:p w:rsidR="00E07572" w:rsidRDefault="00E07572" w:rsidP="00E07572">
      <w:pPr>
        <w:pStyle w:val="Texto"/>
        <w:spacing w:after="0" w:line="360" w:lineRule="auto"/>
        <w:ind w:left="646" w:firstLine="0"/>
        <w:rPr>
          <w:szCs w:val="18"/>
        </w:rPr>
      </w:pPr>
      <w:r>
        <w:rPr>
          <w:szCs w:val="18"/>
        </w:rPr>
        <w:t>Los postulados básicos empleados por el Instituto son:</w:t>
      </w:r>
    </w:p>
    <w:p w:rsidR="00E07572" w:rsidRDefault="00E07572" w:rsidP="00E07572">
      <w:pPr>
        <w:pStyle w:val="Texto"/>
        <w:spacing w:after="0" w:line="360" w:lineRule="auto"/>
        <w:ind w:left="646" w:firstLine="0"/>
        <w:rPr>
          <w:szCs w:val="18"/>
        </w:rPr>
      </w:pPr>
      <w:r>
        <w:rPr>
          <w:szCs w:val="18"/>
        </w:rPr>
        <w:t>Sustancia Económica</w:t>
      </w:r>
    </w:p>
    <w:p w:rsidR="00E07572" w:rsidRDefault="00E07572" w:rsidP="00E07572">
      <w:pPr>
        <w:pStyle w:val="Texto"/>
        <w:spacing w:after="0" w:line="360" w:lineRule="auto"/>
        <w:ind w:left="646" w:firstLine="0"/>
        <w:rPr>
          <w:szCs w:val="18"/>
        </w:rPr>
      </w:pPr>
      <w:r>
        <w:rPr>
          <w:szCs w:val="18"/>
        </w:rPr>
        <w:t>Entes públicos</w:t>
      </w:r>
    </w:p>
    <w:p w:rsidR="00E07572" w:rsidRDefault="00E07572" w:rsidP="00E07572">
      <w:pPr>
        <w:pStyle w:val="Texto"/>
        <w:spacing w:after="0" w:line="360" w:lineRule="auto"/>
        <w:ind w:left="646" w:firstLine="0"/>
        <w:rPr>
          <w:szCs w:val="18"/>
        </w:rPr>
      </w:pPr>
      <w:r>
        <w:rPr>
          <w:szCs w:val="18"/>
        </w:rPr>
        <w:t>Existencia permanente</w:t>
      </w:r>
    </w:p>
    <w:p w:rsidR="00E07572" w:rsidRDefault="00E07572" w:rsidP="00E07572">
      <w:pPr>
        <w:pStyle w:val="Texto"/>
        <w:spacing w:after="0" w:line="360" w:lineRule="auto"/>
        <w:ind w:left="646" w:firstLine="0"/>
        <w:rPr>
          <w:szCs w:val="18"/>
        </w:rPr>
      </w:pPr>
      <w:r>
        <w:rPr>
          <w:szCs w:val="18"/>
        </w:rPr>
        <w:t>Revelación suficiente</w:t>
      </w:r>
    </w:p>
    <w:p w:rsidR="00E07572" w:rsidRDefault="00E07572" w:rsidP="00E07572">
      <w:pPr>
        <w:pStyle w:val="Texto"/>
        <w:spacing w:after="0" w:line="360" w:lineRule="auto"/>
        <w:ind w:left="646" w:firstLine="0"/>
        <w:rPr>
          <w:szCs w:val="18"/>
        </w:rPr>
      </w:pPr>
      <w:r>
        <w:rPr>
          <w:szCs w:val="18"/>
        </w:rPr>
        <w:t>Importancia Relativa</w:t>
      </w:r>
    </w:p>
    <w:p w:rsidR="00E07572" w:rsidRDefault="00E07572" w:rsidP="00E07572">
      <w:pPr>
        <w:pStyle w:val="Texto"/>
        <w:spacing w:after="0" w:line="360" w:lineRule="auto"/>
        <w:ind w:left="646" w:firstLine="0"/>
        <w:rPr>
          <w:szCs w:val="18"/>
        </w:rPr>
      </w:pPr>
      <w:r>
        <w:rPr>
          <w:szCs w:val="18"/>
        </w:rPr>
        <w:t>Registro e integración presupuestaria</w:t>
      </w:r>
    </w:p>
    <w:p w:rsidR="00E07572" w:rsidRDefault="00E07572" w:rsidP="00E07572">
      <w:pPr>
        <w:pStyle w:val="Texto"/>
        <w:spacing w:after="0" w:line="360" w:lineRule="auto"/>
        <w:ind w:left="646" w:firstLine="0"/>
        <w:rPr>
          <w:szCs w:val="18"/>
        </w:rPr>
      </w:pPr>
      <w:r>
        <w:rPr>
          <w:szCs w:val="18"/>
        </w:rPr>
        <w:t>Devengo contable</w:t>
      </w:r>
    </w:p>
    <w:p w:rsidR="00E07572" w:rsidRDefault="00E07572" w:rsidP="00E07572">
      <w:pPr>
        <w:pStyle w:val="Texto"/>
        <w:spacing w:after="0" w:line="360" w:lineRule="auto"/>
        <w:ind w:left="646" w:firstLine="0"/>
        <w:rPr>
          <w:szCs w:val="18"/>
        </w:rPr>
      </w:pPr>
      <w:r>
        <w:rPr>
          <w:szCs w:val="18"/>
        </w:rPr>
        <w:t>Valuación</w:t>
      </w:r>
    </w:p>
    <w:p w:rsidR="00E07572" w:rsidRDefault="00E07572" w:rsidP="00E07572">
      <w:pPr>
        <w:pStyle w:val="Texto"/>
        <w:spacing w:after="0" w:line="360" w:lineRule="auto"/>
        <w:ind w:left="646" w:firstLine="0"/>
        <w:rPr>
          <w:szCs w:val="18"/>
        </w:rPr>
      </w:pPr>
      <w:r>
        <w:rPr>
          <w:szCs w:val="18"/>
        </w:rPr>
        <w:t>Dualidad económica</w:t>
      </w:r>
    </w:p>
    <w:p w:rsidR="00E07572" w:rsidRDefault="00E07572" w:rsidP="00E07572">
      <w:pPr>
        <w:pStyle w:val="Texto"/>
        <w:spacing w:after="0" w:line="360" w:lineRule="auto"/>
        <w:ind w:left="646" w:firstLine="0"/>
        <w:rPr>
          <w:szCs w:val="18"/>
        </w:rPr>
      </w:pPr>
      <w:r>
        <w:rPr>
          <w:szCs w:val="18"/>
        </w:rPr>
        <w:t>Consistencia</w:t>
      </w:r>
    </w:p>
    <w:p w:rsidR="00CB5A7F" w:rsidRDefault="00CB5A7F" w:rsidP="00E07572">
      <w:pPr>
        <w:pStyle w:val="Texto"/>
        <w:spacing w:after="0" w:line="360" w:lineRule="auto"/>
        <w:ind w:left="646" w:firstLine="0"/>
        <w:rPr>
          <w:szCs w:val="18"/>
        </w:rPr>
      </w:pPr>
    </w:p>
    <w:p w:rsidR="00E07572" w:rsidRDefault="00E07572" w:rsidP="00E07572">
      <w:pPr>
        <w:pStyle w:val="Texto"/>
        <w:spacing w:after="0" w:line="240" w:lineRule="exact"/>
        <w:ind w:left="648" w:firstLine="0"/>
        <w:rPr>
          <w:szCs w:val="18"/>
        </w:rPr>
      </w:pPr>
    </w:p>
    <w:p w:rsidR="00E07572" w:rsidRPr="00CA7D9A" w:rsidRDefault="00E07572" w:rsidP="00E07572">
      <w:pPr>
        <w:pStyle w:val="Texto"/>
        <w:numPr>
          <w:ilvl w:val="0"/>
          <w:numId w:val="7"/>
        </w:numPr>
        <w:spacing w:after="0" w:line="240" w:lineRule="exact"/>
        <w:ind w:left="786"/>
        <w:rPr>
          <w:b/>
          <w:sz w:val="16"/>
          <w:szCs w:val="18"/>
        </w:rPr>
      </w:pPr>
      <w:r w:rsidRPr="00CA7D9A">
        <w:rPr>
          <w:b/>
          <w:szCs w:val="18"/>
        </w:rPr>
        <w:t>Normatividad supletoria</w:t>
      </w:r>
    </w:p>
    <w:p w:rsidR="00E07572" w:rsidRDefault="00E07572" w:rsidP="00E07572">
      <w:pPr>
        <w:pStyle w:val="Texto"/>
        <w:spacing w:after="0" w:line="240" w:lineRule="exact"/>
        <w:ind w:left="648" w:firstLine="0"/>
        <w:rPr>
          <w:b/>
          <w:szCs w:val="18"/>
        </w:rPr>
      </w:pPr>
    </w:p>
    <w:p w:rsidR="00E07572" w:rsidRDefault="00E07572" w:rsidP="00E07572">
      <w:pPr>
        <w:pStyle w:val="Texto"/>
        <w:spacing w:after="0" w:line="240" w:lineRule="exact"/>
        <w:ind w:left="426" w:firstLine="0"/>
        <w:rPr>
          <w:b/>
          <w:szCs w:val="18"/>
        </w:rPr>
      </w:pPr>
      <w:r>
        <w:rPr>
          <w:szCs w:val="18"/>
        </w:rPr>
        <w:t>El Instituto Inmobiliario de Desarrollo Urbano y Vivienda de</w:t>
      </w:r>
      <w:r w:rsidR="004B04D5">
        <w:rPr>
          <w:szCs w:val="18"/>
        </w:rPr>
        <w:t xml:space="preserve">l Estado de Tlaxcala, al </w:t>
      </w:r>
      <w:r w:rsidR="00BB03E0">
        <w:rPr>
          <w:szCs w:val="18"/>
        </w:rPr>
        <w:t>30 de junio</w:t>
      </w:r>
      <w:r>
        <w:rPr>
          <w:szCs w:val="18"/>
        </w:rPr>
        <w:t xml:space="preserve"> del año 201</w:t>
      </w:r>
      <w:r w:rsidR="00416E9E">
        <w:rPr>
          <w:szCs w:val="18"/>
        </w:rPr>
        <w:t>7</w:t>
      </w:r>
      <w:r>
        <w:rPr>
          <w:szCs w:val="18"/>
        </w:rPr>
        <w:t>, no emplea normatividades supletorias.</w:t>
      </w:r>
    </w:p>
    <w:p w:rsidR="00E07572" w:rsidRDefault="00E07572" w:rsidP="00E07572">
      <w:pPr>
        <w:pStyle w:val="Texto"/>
        <w:spacing w:after="0" w:line="240" w:lineRule="exact"/>
        <w:ind w:left="648" w:firstLine="0"/>
        <w:rPr>
          <w:b/>
          <w:szCs w:val="18"/>
        </w:rPr>
      </w:pPr>
    </w:p>
    <w:p w:rsidR="00E07572" w:rsidRPr="00CA7D9A" w:rsidRDefault="00E07572" w:rsidP="00E07572">
      <w:pPr>
        <w:pStyle w:val="Texto"/>
        <w:numPr>
          <w:ilvl w:val="0"/>
          <w:numId w:val="7"/>
        </w:numPr>
        <w:spacing w:after="0" w:line="240" w:lineRule="exact"/>
        <w:ind w:left="786"/>
        <w:rPr>
          <w:b/>
          <w:sz w:val="16"/>
          <w:szCs w:val="18"/>
        </w:rPr>
      </w:pPr>
      <w:r>
        <w:rPr>
          <w:b/>
          <w:szCs w:val="18"/>
        </w:rPr>
        <w:t>Para las entidades que por primera vez estén implementando la base de devengo de acuerdo a la Ley de Contabilidad deberán:</w:t>
      </w:r>
    </w:p>
    <w:p w:rsidR="00E07572" w:rsidRPr="00CA7D9A" w:rsidRDefault="00E07572" w:rsidP="00E07572">
      <w:pPr>
        <w:pStyle w:val="Texto"/>
        <w:spacing w:after="0" w:line="240" w:lineRule="exact"/>
        <w:ind w:left="648" w:firstLine="0"/>
        <w:rPr>
          <w:b/>
          <w:sz w:val="16"/>
          <w:szCs w:val="18"/>
        </w:rPr>
      </w:pPr>
    </w:p>
    <w:p w:rsidR="00E07572" w:rsidRDefault="00E07572" w:rsidP="00E07572">
      <w:pPr>
        <w:pStyle w:val="Texto"/>
        <w:spacing w:after="0" w:line="240" w:lineRule="exact"/>
        <w:ind w:left="288" w:firstLine="0"/>
        <w:rPr>
          <w:b/>
          <w:szCs w:val="18"/>
        </w:rPr>
      </w:pPr>
      <w:r>
        <w:rPr>
          <w:b/>
          <w:szCs w:val="18"/>
        </w:rPr>
        <w:t xml:space="preserve"> Revelar las nuevas políticas de reconocimiento</w:t>
      </w:r>
    </w:p>
    <w:p w:rsidR="00E07572" w:rsidRDefault="00E07572" w:rsidP="00E07572">
      <w:pPr>
        <w:pStyle w:val="Texto"/>
        <w:spacing w:after="0" w:line="240" w:lineRule="exact"/>
        <w:ind w:left="288" w:firstLine="0"/>
        <w:rPr>
          <w:b/>
          <w:szCs w:val="18"/>
        </w:rPr>
      </w:pPr>
    </w:p>
    <w:p w:rsidR="00E07572" w:rsidRDefault="00CB5A7F" w:rsidP="00E07572">
      <w:pPr>
        <w:pStyle w:val="Texto"/>
        <w:spacing w:after="0" w:line="360" w:lineRule="auto"/>
        <w:ind w:left="288" w:firstLine="0"/>
        <w:rPr>
          <w:szCs w:val="18"/>
        </w:rPr>
      </w:pPr>
      <w:r>
        <w:rPr>
          <w:szCs w:val="18"/>
        </w:rPr>
        <w:t>El Instituto aplica</w:t>
      </w:r>
      <w:r w:rsidR="00E07572">
        <w:rPr>
          <w:szCs w:val="18"/>
        </w:rPr>
        <w:t xml:space="preserve"> la normatividad y metodología para la determinación de los momentos contables del ingreso y el egreso de conformidad con lo establecido por el CONAC.</w:t>
      </w:r>
    </w:p>
    <w:p w:rsidR="00E07572" w:rsidRDefault="00E07572" w:rsidP="00E07572">
      <w:pPr>
        <w:pStyle w:val="Texto"/>
        <w:spacing w:after="0" w:line="240" w:lineRule="exact"/>
        <w:ind w:left="288" w:firstLine="0"/>
        <w:rPr>
          <w:szCs w:val="18"/>
        </w:rPr>
      </w:pPr>
    </w:p>
    <w:p w:rsidR="00E07572" w:rsidRDefault="00E07572" w:rsidP="00E07572">
      <w:pPr>
        <w:pStyle w:val="Texto"/>
        <w:spacing w:after="0" w:line="240" w:lineRule="exact"/>
        <w:ind w:left="288" w:firstLine="0"/>
        <w:rPr>
          <w:b/>
          <w:szCs w:val="18"/>
        </w:rPr>
      </w:pPr>
      <w:r w:rsidRPr="009B4B59">
        <w:rPr>
          <w:b/>
          <w:szCs w:val="18"/>
        </w:rPr>
        <w:t>Plan de implementación</w:t>
      </w:r>
    </w:p>
    <w:p w:rsidR="00E07572" w:rsidRDefault="00E07572" w:rsidP="00E07572">
      <w:pPr>
        <w:pStyle w:val="Texto"/>
        <w:spacing w:after="0" w:line="240" w:lineRule="exact"/>
        <w:ind w:left="288" w:firstLine="0"/>
        <w:rPr>
          <w:b/>
          <w:szCs w:val="18"/>
        </w:rPr>
      </w:pPr>
    </w:p>
    <w:p w:rsidR="00E07572" w:rsidRDefault="00E07572" w:rsidP="00E07572">
      <w:pPr>
        <w:pStyle w:val="Texto"/>
        <w:spacing w:after="0" w:line="240" w:lineRule="exact"/>
        <w:rPr>
          <w:szCs w:val="18"/>
        </w:rPr>
      </w:pPr>
      <w:r>
        <w:rPr>
          <w:szCs w:val="18"/>
        </w:rPr>
        <w:t>Para la implementación del sistema de armonización contable nos encontramos coordinados con la Secretaría de Planeación y finanzas.</w:t>
      </w: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b/>
          <w:szCs w:val="18"/>
        </w:rPr>
      </w:pPr>
      <w:r w:rsidRPr="009B4B59">
        <w:rPr>
          <w:b/>
          <w:szCs w:val="18"/>
        </w:rPr>
        <w:t>Revelar los cambios en las políticas, la clasificación y medición de las mismas, así como su impacto en la información financiera.</w:t>
      </w:r>
    </w:p>
    <w:p w:rsidR="00E07572" w:rsidRPr="009B4B59" w:rsidRDefault="00E07572" w:rsidP="00E07572">
      <w:pPr>
        <w:pStyle w:val="Texto"/>
        <w:spacing w:after="0" w:line="240" w:lineRule="exact"/>
        <w:rPr>
          <w:b/>
          <w:szCs w:val="18"/>
        </w:rPr>
      </w:pPr>
    </w:p>
    <w:p w:rsidR="00E07572" w:rsidRDefault="00E07572" w:rsidP="00E07572">
      <w:pPr>
        <w:pStyle w:val="Texto"/>
        <w:spacing w:after="0" w:line="240" w:lineRule="exact"/>
        <w:rPr>
          <w:szCs w:val="18"/>
        </w:rPr>
      </w:pPr>
      <w:r>
        <w:rPr>
          <w:szCs w:val="18"/>
        </w:rPr>
        <w:t xml:space="preserve"> Los cambios en las políticas, la clasificación y medición de las mismas así como su impacto en la información financiera está dada por dicha implementación</w:t>
      </w:r>
    </w:p>
    <w:p w:rsidR="00E07572" w:rsidRDefault="00E07572" w:rsidP="00E07572">
      <w:pPr>
        <w:pStyle w:val="Texto"/>
        <w:spacing w:after="0" w:line="240" w:lineRule="exact"/>
        <w:rPr>
          <w:szCs w:val="18"/>
        </w:rPr>
      </w:pPr>
    </w:p>
    <w:p w:rsidR="00E07572" w:rsidRPr="006C204B" w:rsidRDefault="00E07572" w:rsidP="00E07572">
      <w:pPr>
        <w:pStyle w:val="Texto"/>
        <w:spacing w:after="0" w:line="360" w:lineRule="auto"/>
        <w:ind w:left="284" w:firstLine="0"/>
        <w:rPr>
          <w:b/>
          <w:szCs w:val="18"/>
        </w:rPr>
      </w:pPr>
      <w:r w:rsidRPr="006C204B">
        <w:rPr>
          <w:b/>
          <w:szCs w:val="18"/>
        </w:rPr>
        <w:t>Presentar los últimos Estados Financieros con la normatividad anteriormente utilizada con las nuevas políticas para fines de comparación en la transición a la base devengada.</w:t>
      </w:r>
    </w:p>
    <w:p w:rsidR="00E07572" w:rsidRPr="006C204B" w:rsidRDefault="00E07572" w:rsidP="00E07572">
      <w:pPr>
        <w:pStyle w:val="Texto"/>
        <w:spacing w:after="0" w:line="240" w:lineRule="exact"/>
        <w:rPr>
          <w:b/>
          <w:szCs w:val="18"/>
        </w:rPr>
      </w:pPr>
    </w:p>
    <w:p w:rsidR="00E07572" w:rsidRDefault="00E07572" w:rsidP="00E07572">
      <w:pPr>
        <w:pStyle w:val="Texto"/>
        <w:spacing w:after="0" w:line="240" w:lineRule="exact"/>
        <w:rPr>
          <w:szCs w:val="18"/>
        </w:rPr>
      </w:pPr>
      <w:r>
        <w:rPr>
          <w:szCs w:val="18"/>
        </w:rPr>
        <w:t xml:space="preserve"> Finalmente se han presentado los Estados financieros con la Normatividad solicitada. </w:t>
      </w: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b/>
          <w:szCs w:val="18"/>
        </w:rPr>
      </w:pPr>
      <w:r w:rsidRPr="006C204B">
        <w:rPr>
          <w:b/>
          <w:szCs w:val="18"/>
        </w:rPr>
        <w:t xml:space="preserve">6.- Políticas de contabilidad significativas </w:t>
      </w:r>
    </w:p>
    <w:p w:rsidR="00E07572" w:rsidRDefault="00E07572" w:rsidP="00E07572">
      <w:pPr>
        <w:pStyle w:val="Texto"/>
        <w:spacing w:after="0" w:line="240" w:lineRule="exact"/>
        <w:rPr>
          <w:b/>
          <w:szCs w:val="18"/>
        </w:rPr>
      </w:pPr>
    </w:p>
    <w:p w:rsidR="00E07572" w:rsidRDefault="00E07572" w:rsidP="00E07572">
      <w:pPr>
        <w:pStyle w:val="Texto"/>
        <w:numPr>
          <w:ilvl w:val="0"/>
          <w:numId w:val="8"/>
        </w:numPr>
        <w:spacing w:after="0" w:line="360" w:lineRule="auto"/>
        <w:rPr>
          <w:b/>
          <w:szCs w:val="18"/>
        </w:rPr>
      </w:pPr>
      <w:r>
        <w:rPr>
          <w:b/>
          <w:szCs w:val="18"/>
        </w:rPr>
        <w:t xml:space="preserve">Actualización: se informará del método utilizado para la actualización del valor de los activos, pasivos y Hacienda Pública y/o Patrimonio y las razones de dicha elección. </w:t>
      </w:r>
    </w:p>
    <w:p w:rsidR="00E07572" w:rsidRDefault="00E07572" w:rsidP="00E07572">
      <w:pPr>
        <w:pStyle w:val="Texto"/>
        <w:spacing w:after="0" w:line="240" w:lineRule="exact"/>
        <w:ind w:left="648" w:firstLine="0"/>
        <w:rPr>
          <w:b/>
          <w:szCs w:val="18"/>
        </w:rPr>
      </w:pPr>
    </w:p>
    <w:p w:rsidR="00E07572" w:rsidRDefault="00E07572" w:rsidP="00E07572">
      <w:pPr>
        <w:pStyle w:val="Texto"/>
        <w:spacing w:after="0" w:line="240" w:lineRule="exact"/>
        <w:ind w:left="284" w:firstLine="0"/>
        <w:rPr>
          <w:szCs w:val="18"/>
        </w:rPr>
      </w:pPr>
      <w:r>
        <w:rPr>
          <w:szCs w:val="18"/>
        </w:rPr>
        <w:t xml:space="preserve">El Instituto Inmobiliario de Desarrollo Urbano y Vivienda del Estado de </w:t>
      </w:r>
      <w:r w:rsidR="00561AB4">
        <w:rPr>
          <w:szCs w:val="18"/>
        </w:rPr>
        <w:t xml:space="preserve">Tlaxcala, al </w:t>
      </w:r>
      <w:r w:rsidR="00BB03E0">
        <w:rPr>
          <w:szCs w:val="18"/>
        </w:rPr>
        <w:t>30 de junio</w:t>
      </w:r>
      <w:r>
        <w:rPr>
          <w:szCs w:val="18"/>
        </w:rPr>
        <w:t xml:space="preserve"> del año 201</w:t>
      </w:r>
      <w:r w:rsidR="00416E9E">
        <w:rPr>
          <w:szCs w:val="18"/>
        </w:rPr>
        <w:t>7</w:t>
      </w:r>
      <w:r>
        <w:rPr>
          <w:szCs w:val="18"/>
        </w:rPr>
        <w:t xml:space="preserve">, el valor de los activos, pasivos y hacienda pública </w:t>
      </w:r>
      <w:r w:rsidR="003E7C14">
        <w:rPr>
          <w:szCs w:val="18"/>
        </w:rPr>
        <w:t>ha</w:t>
      </w:r>
      <w:r>
        <w:rPr>
          <w:szCs w:val="18"/>
        </w:rPr>
        <w:t xml:space="preserve">n sufrido </w:t>
      </w:r>
      <w:r w:rsidR="003E7C14">
        <w:rPr>
          <w:szCs w:val="18"/>
        </w:rPr>
        <w:t xml:space="preserve">una </w:t>
      </w:r>
      <w:r>
        <w:rPr>
          <w:szCs w:val="18"/>
        </w:rPr>
        <w:t>actualizació</w:t>
      </w:r>
      <w:r w:rsidR="003E7C14">
        <w:rPr>
          <w:szCs w:val="18"/>
        </w:rPr>
        <w:t>n</w:t>
      </w:r>
      <w:r>
        <w:rPr>
          <w:szCs w:val="18"/>
        </w:rPr>
        <w:t>.</w:t>
      </w:r>
    </w:p>
    <w:p w:rsidR="00E07572" w:rsidRDefault="00E07572" w:rsidP="00E07572">
      <w:pPr>
        <w:pStyle w:val="Texto"/>
        <w:spacing w:after="0" w:line="240" w:lineRule="exact"/>
        <w:ind w:left="648" w:firstLine="0"/>
        <w:rPr>
          <w:szCs w:val="18"/>
        </w:rPr>
      </w:pPr>
    </w:p>
    <w:p w:rsidR="00E07572" w:rsidRDefault="00E07572" w:rsidP="00E07572">
      <w:pPr>
        <w:pStyle w:val="Texto"/>
        <w:numPr>
          <w:ilvl w:val="0"/>
          <w:numId w:val="8"/>
        </w:numPr>
        <w:spacing w:after="0" w:line="240" w:lineRule="exact"/>
        <w:rPr>
          <w:b/>
          <w:szCs w:val="18"/>
        </w:rPr>
      </w:pPr>
      <w:r w:rsidRPr="00120202">
        <w:rPr>
          <w:b/>
          <w:szCs w:val="18"/>
        </w:rPr>
        <w:t>Informar sobre la realización de operaciones en el extranjero y de sus efectos en la información financiera gubernamental</w:t>
      </w:r>
    </w:p>
    <w:p w:rsidR="00E07572" w:rsidRPr="00120202" w:rsidRDefault="00E07572" w:rsidP="00E07572">
      <w:pPr>
        <w:pStyle w:val="Texto"/>
        <w:spacing w:after="0" w:line="240" w:lineRule="exact"/>
        <w:ind w:left="648" w:firstLine="0"/>
        <w:rPr>
          <w:b/>
          <w:szCs w:val="18"/>
        </w:rPr>
      </w:pPr>
    </w:p>
    <w:p w:rsidR="00E07572" w:rsidRDefault="00E07572" w:rsidP="00E07572">
      <w:pPr>
        <w:pStyle w:val="Texto"/>
        <w:spacing w:after="0" w:line="240" w:lineRule="exact"/>
        <w:rPr>
          <w:szCs w:val="18"/>
        </w:rPr>
      </w:pPr>
      <w:r>
        <w:rPr>
          <w:szCs w:val="18"/>
        </w:rPr>
        <w:t>El Instituto Inmobiliario de Desarrollo Urbano y Vivie</w:t>
      </w:r>
      <w:r w:rsidR="00561AB4">
        <w:rPr>
          <w:szCs w:val="18"/>
        </w:rPr>
        <w:t xml:space="preserve">nda del Estado de Tlaxcala, al </w:t>
      </w:r>
      <w:r w:rsidR="00BB03E0">
        <w:rPr>
          <w:szCs w:val="18"/>
        </w:rPr>
        <w:t>30 de junio</w:t>
      </w:r>
      <w:r w:rsidR="00416E9E">
        <w:rPr>
          <w:szCs w:val="18"/>
        </w:rPr>
        <w:t xml:space="preserve"> del año 2017</w:t>
      </w:r>
      <w:r>
        <w:rPr>
          <w:szCs w:val="18"/>
        </w:rPr>
        <w:t>, no se ha realizado operaciones en el extranjero.</w:t>
      </w:r>
    </w:p>
    <w:p w:rsidR="00E07572" w:rsidRDefault="00E07572" w:rsidP="00E07572">
      <w:pPr>
        <w:pStyle w:val="Texto"/>
        <w:spacing w:after="0" w:line="240" w:lineRule="exact"/>
        <w:rPr>
          <w:b/>
          <w:szCs w:val="18"/>
        </w:rPr>
      </w:pPr>
    </w:p>
    <w:p w:rsidR="00E07572" w:rsidRDefault="00E07572" w:rsidP="00E07572">
      <w:pPr>
        <w:pStyle w:val="Texto"/>
        <w:numPr>
          <w:ilvl w:val="0"/>
          <w:numId w:val="8"/>
        </w:numPr>
        <w:spacing w:after="0" w:line="240" w:lineRule="exact"/>
        <w:rPr>
          <w:b/>
          <w:szCs w:val="18"/>
        </w:rPr>
      </w:pPr>
      <w:r>
        <w:rPr>
          <w:b/>
          <w:szCs w:val="18"/>
        </w:rPr>
        <w:t>Método de la evaluación de la inversión en acciones en el sector paraestatal</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w:t>
      </w:r>
      <w:r w:rsidR="00BB03E0">
        <w:rPr>
          <w:szCs w:val="18"/>
        </w:rPr>
        <w:t>30 de junio</w:t>
      </w:r>
      <w:r>
        <w:rPr>
          <w:szCs w:val="18"/>
        </w:rPr>
        <w:t xml:space="preserve"> del año 201</w:t>
      </w:r>
      <w:r w:rsidR="00416E9E">
        <w:rPr>
          <w:szCs w:val="18"/>
        </w:rPr>
        <w:t>7</w:t>
      </w:r>
      <w:r>
        <w:rPr>
          <w:szCs w:val="18"/>
        </w:rPr>
        <w:t>, no ha realizado inversión en acciones en sector paraestatal.</w:t>
      </w:r>
    </w:p>
    <w:p w:rsidR="00E07572" w:rsidRDefault="00E07572" w:rsidP="00E07572">
      <w:pPr>
        <w:pStyle w:val="Texto"/>
        <w:spacing w:after="0" w:line="240" w:lineRule="exact"/>
        <w:rPr>
          <w:b/>
          <w:szCs w:val="18"/>
        </w:rPr>
      </w:pPr>
    </w:p>
    <w:p w:rsidR="00E07572" w:rsidRDefault="00E07572" w:rsidP="00E07572">
      <w:pPr>
        <w:pStyle w:val="Texto"/>
        <w:numPr>
          <w:ilvl w:val="0"/>
          <w:numId w:val="8"/>
        </w:numPr>
        <w:spacing w:after="0" w:line="240" w:lineRule="exact"/>
        <w:rPr>
          <w:b/>
          <w:szCs w:val="18"/>
        </w:rPr>
      </w:pPr>
      <w:r>
        <w:rPr>
          <w:b/>
          <w:szCs w:val="18"/>
        </w:rPr>
        <w:t>Sistema y métodos de evaluación de inventarios</w:t>
      </w:r>
    </w:p>
    <w:p w:rsidR="00E07572" w:rsidRDefault="00E07572" w:rsidP="00E07572">
      <w:pPr>
        <w:pStyle w:val="Texto"/>
        <w:spacing w:after="0" w:line="240" w:lineRule="exact"/>
        <w:ind w:left="288" w:firstLine="0"/>
        <w:rPr>
          <w:b/>
          <w:szCs w:val="18"/>
        </w:rPr>
      </w:pPr>
    </w:p>
    <w:p w:rsidR="00E07572" w:rsidRDefault="00E07572" w:rsidP="00E07572">
      <w:pPr>
        <w:pStyle w:val="Texto"/>
        <w:spacing w:after="0" w:line="240" w:lineRule="exact"/>
        <w:ind w:left="288" w:firstLine="0"/>
        <w:rPr>
          <w:szCs w:val="18"/>
        </w:rPr>
      </w:pPr>
      <w:r>
        <w:rPr>
          <w:szCs w:val="18"/>
        </w:rPr>
        <w:t>El Instituto Inmobiliario de Desarrollo Urbano y Vivien</w:t>
      </w:r>
      <w:r w:rsidR="003E7C14">
        <w:rPr>
          <w:szCs w:val="18"/>
        </w:rPr>
        <w:t xml:space="preserve">da del Estado de Tlaxcala, al </w:t>
      </w:r>
      <w:r w:rsidR="00BB03E0">
        <w:rPr>
          <w:szCs w:val="18"/>
        </w:rPr>
        <w:t>30 de junio</w:t>
      </w:r>
      <w:r w:rsidR="00DA7FDF">
        <w:rPr>
          <w:szCs w:val="18"/>
        </w:rPr>
        <w:t xml:space="preserve"> del año 201</w:t>
      </w:r>
      <w:r w:rsidR="00416E9E">
        <w:rPr>
          <w:szCs w:val="18"/>
        </w:rPr>
        <w:t>7</w:t>
      </w:r>
      <w:r>
        <w:rPr>
          <w:szCs w:val="18"/>
        </w:rPr>
        <w:t>, no se aplican métod</w:t>
      </w:r>
      <w:r w:rsidR="00CB5A7F">
        <w:rPr>
          <w:szCs w:val="18"/>
        </w:rPr>
        <w:t>os de evaluación de inventarios, dado que no se tiene bienes para aplicar dicha valuación.</w:t>
      </w:r>
    </w:p>
    <w:p w:rsidR="00E07572" w:rsidRDefault="00E07572" w:rsidP="00E07572">
      <w:pPr>
        <w:pStyle w:val="Texto"/>
        <w:spacing w:after="0" w:line="240" w:lineRule="exact"/>
        <w:ind w:left="288" w:firstLine="0"/>
        <w:rPr>
          <w:szCs w:val="18"/>
        </w:rPr>
      </w:pPr>
    </w:p>
    <w:p w:rsidR="00E07572" w:rsidRDefault="00E07572" w:rsidP="00E07572">
      <w:pPr>
        <w:pStyle w:val="Texto"/>
        <w:numPr>
          <w:ilvl w:val="0"/>
          <w:numId w:val="8"/>
        </w:numPr>
        <w:spacing w:after="0" w:line="360" w:lineRule="auto"/>
        <w:rPr>
          <w:szCs w:val="18"/>
        </w:rPr>
      </w:pPr>
      <w:r w:rsidRPr="009D5A34">
        <w:rPr>
          <w:b/>
          <w:szCs w:val="18"/>
        </w:rPr>
        <w:t>Beneficios a empleados: revelar el cálculo de la reserva actuarial, valor presente de los ingresos esperados comparados con el valor presente de las estimaciones de gastos tanto de los beneficiarios actuales como futuros</w:t>
      </w:r>
      <w:r>
        <w:rPr>
          <w:szCs w:val="18"/>
        </w:rPr>
        <w:t>.</w:t>
      </w:r>
    </w:p>
    <w:p w:rsidR="00E07572" w:rsidRDefault="00E07572" w:rsidP="00E07572">
      <w:pPr>
        <w:pStyle w:val="Texto"/>
        <w:spacing w:after="0" w:line="240" w:lineRule="exact"/>
        <w:rPr>
          <w:szCs w:val="18"/>
        </w:rPr>
      </w:pPr>
      <w:r>
        <w:rPr>
          <w:szCs w:val="18"/>
        </w:rPr>
        <w:t xml:space="preserve">El Instituto Inmobiliario de Desarrollo Urbano y Vivienda del Estado de Tlaxcala, al </w:t>
      </w:r>
      <w:r w:rsidR="00BB03E0">
        <w:rPr>
          <w:szCs w:val="18"/>
        </w:rPr>
        <w:t>30 de junio</w:t>
      </w:r>
      <w:r w:rsidR="003E7C14">
        <w:rPr>
          <w:szCs w:val="18"/>
        </w:rPr>
        <w:t xml:space="preserve"> </w:t>
      </w:r>
      <w:r w:rsidR="00DA7FDF">
        <w:rPr>
          <w:szCs w:val="18"/>
        </w:rPr>
        <w:t>del año 201</w:t>
      </w:r>
      <w:r w:rsidR="00416E9E">
        <w:rPr>
          <w:szCs w:val="18"/>
        </w:rPr>
        <w:t>7</w:t>
      </w:r>
      <w:r>
        <w:rPr>
          <w:szCs w:val="18"/>
        </w:rPr>
        <w:t xml:space="preserve">, no cuenta con </w:t>
      </w:r>
      <w:r w:rsidRPr="003B253E">
        <w:rPr>
          <w:szCs w:val="18"/>
        </w:rPr>
        <w:t>reserva actuarial</w:t>
      </w:r>
      <w:r>
        <w:rPr>
          <w:szCs w:val="18"/>
        </w:rPr>
        <w:t>.</w:t>
      </w:r>
    </w:p>
    <w:p w:rsidR="00E07572" w:rsidRDefault="00E07572" w:rsidP="00E07572">
      <w:pPr>
        <w:pStyle w:val="Texto"/>
        <w:spacing w:after="0" w:line="240" w:lineRule="exact"/>
        <w:rPr>
          <w:szCs w:val="18"/>
        </w:rPr>
      </w:pPr>
    </w:p>
    <w:p w:rsidR="00E07572" w:rsidRPr="009D5A34" w:rsidRDefault="00E07572" w:rsidP="00E07572">
      <w:pPr>
        <w:pStyle w:val="Texto"/>
        <w:numPr>
          <w:ilvl w:val="0"/>
          <w:numId w:val="8"/>
        </w:numPr>
        <w:spacing w:after="0" w:line="240" w:lineRule="exact"/>
        <w:rPr>
          <w:b/>
          <w:szCs w:val="18"/>
        </w:rPr>
      </w:pPr>
      <w:r w:rsidRPr="009D5A34">
        <w:rPr>
          <w:b/>
          <w:szCs w:val="18"/>
        </w:rPr>
        <w:t>Provisiones: objetivo de su creación, monto y plazo</w:t>
      </w:r>
    </w:p>
    <w:p w:rsidR="00E0757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w:t>
      </w:r>
      <w:r w:rsidR="00BB03E0">
        <w:rPr>
          <w:szCs w:val="18"/>
        </w:rPr>
        <w:t>30 de junio</w:t>
      </w:r>
      <w:r w:rsidR="003E7C14">
        <w:rPr>
          <w:szCs w:val="18"/>
        </w:rPr>
        <w:t xml:space="preserve"> </w:t>
      </w:r>
      <w:r w:rsidR="00DA7FDF">
        <w:rPr>
          <w:szCs w:val="18"/>
        </w:rPr>
        <w:t>del año 201</w:t>
      </w:r>
      <w:r w:rsidR="00416E9E">
        <w:rPr>
          <w:szCs w:val="18"/>
        </w:rPr>
        <w:t>7</w:t>
      </w:r>
      <w:r>
        <w:rPr>
          <w:szCs w:val="18"/>
        </w:rPr>
        <w:t>,</w:t>
      </w:r>
      <w:r w:rsidR="00DA7FDF">
        <w:rPr>
          <w:szCs w:val="18"/>
        </w:rPr>
        <w:t xml:space="preserve"> </w:t>
      </w:r>
      <w:r>
        <w:rPr>
          <w:szCs w:val="18"/>
        </w:rPr>
        <w:t xml:space="preserve">no refleja ninguna provisión a corto o largo plazo. </w:t>
      </w:r>
    </w:p>
    <w:p w:rsidR="00E07572" w:rsidRDefault="00E07572" w:rsidP="00E07572">
      <w:pPr>
        <w:pStyle w:val="Texto"/>
        <w:spacing w:after="0" w:line="240" w:lineRule="exact"/>
        <w:ind w:left="648" w:firstLine="0"/>
        <w:rPr>
          <w:szCs w:val="18"/>
        </w:rPr>
      </w:pPr>
    </w:p>
    <w:p w:rsidR="00E07572" w:rsidRDefault="00E07572" w:rsidP="00E07572">
      <w:pPr>
        <w:pStyle w:val="Texto"/>
        <w:numPr>
          <w:ilvl w:val="0"/>
          <w:numId w:val="8"/>
        </w:numPr>
        <w:spacing w:after="0" w:line="240" w:lineRule="exact"/>
        <w:rPr>
          <w:szCs w:val="18"/>
        </w:rPr>
      </w:pPr>
      <w:r w:rsidRPr="009D5A34">
        <w:rPr>
          <w:b/>
          <w:szCs w:val="18"/>
        </w:rPr>
        <w:t>Reservas: objetivo de su creación, monto y plazo</w:t>
      </w:r>
      <w:r>
        <w:rPr>
          <w:szCs w:val="18"/>
        </w:rPr>
        <w:t>.</w:t>
      </w:r>
    </w:p>
    <w:p w:rsidR="00E07572" w:rsidRDefault="00E07572" w:rsidP="00E07572">
      <w:pPr>
        <w:pStyle w:val="Texto"/>
        <w:spacing w:after="0" w:line="240" w:lineRule="exact"/>
        <w:rPr>
          <w:szCs w:val="18"/>
        </w:rPr>
      </w:pPr>
    </w:p>
    <w:p w:rsidR="00E0757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w:t>
      </w:r>
      <w:r w:rsidR="00BB03E0">
        <w:rPr>
          <w:szCs w:val="18"/>
        </w:rPr>
        <w:t>30 de junio</w:t>
      </w:r>
      <w:r w:rsidR="003E7C14">
        <w:rPr>
          <w:szCs w:val="18"/>
        </w:rPr>
        <w:t xml:space="preserve"> </w:t>
      </w:r>
      <w:r w:rsidR="00DA7FDF">
        <w:rPr>
          <w:szCs w:val="18"/>
        </w:rPr>
        <w:t>del año 201</w:t>
      </w:r>
      <w:r w:rsidR="00416E9E">
        <w:rPr>
          <w:szCs w:val="18"/>
        </w:rPr>
        <w:t>7</w:t>
      </w:r>
      <w:r>
        <w:rPr>
          <w:szCs w:val="18"/>
        </w:rPr>
        <w:t>, no refleja reserva alguna.</w:t>
      </w:r>
    </w:p>
    <w:p w:rsidR="00E07572" w:rsidRDefault="00E07572" w:rsidP="00E07572">
      <w:pPr>
        <w:pStyle w:val="Texto"/>
        <w:spacing w:after="0" w:line="240" w:lineRule="exact"/>
        <w:rPr>
          <w:szCs w:val="18"/>
        </w:rPr>
      </w:pPr>
    </w:p>
    <w:p w:rsidR="00E07572" w:rsidRPr="009D5A34" w:rsidRDefault="00E07572" w:rsidP="00E07572">
      <w:pPr>
        <w:pStyle w:val="Texto"/>
        <w:numPr>
          <w:ilvl w:val="0"/>
          <w:numId w:val="8"/>
        </w:numPr>
        <w:spacing w:after="0" w:line="360" w:lineRule="auto"/>
        <w:rPr>
          <w:b/>
          <w:szCs w:val="18"/>
        </w:rPr>
      </w:pPr>
      <w:r w:rsidRPr="009D5A34">
        <w:rPr>
          <w:b/>
          <w:szCs w:val="18"/>
        </w:rPr>
        <w:t>Cambios en políticas contables y corrección de errores junto con la revelación de los efectos que se tendrá en la información financiera del ente público, ya sea retrospectivos o prospectivos.</w:t>
      </w:r>
    </w:p>
    <w:p w:rsidR="00E07572" w:rsidRDefault="00E07572" w:rsidP="00E07572">
      <w:pPr>
        <w:pStyle w:val="Texto"/>
        <w:spacing w:after="0" w:line="240" w:lineRule="exact"/>
        <w:rPr>
          <w:szCs w:val="18"/>
        </w:rPr>
      </w:pPr>
      <w:r>
        <w:rPr>
          <w:szCs w:val="18"/>
        </w:rPr>
        <w:t>El Instituto Inmobiliario de Desarrollo Urbano y Vivienda del Estado de Tlaxcala, las atenderá de acuerdo a la naturaleza y a la normatividad aplicable</w:t>
      </w:r>
    </w:p>
    <w:p w:rsidR="00E07572" w:rsidRDefault="00E07572" w:rsidP="00E07572">
      <w:pPr>
        <w:pStyle w:val="Texto"/>
        <w:spacing w:after="0" w:line="240" w:lineRule="exact"/>
        <w:rPr>
          <w:szCs w:val="18"/>
        </w:rPr>
      </w:pPr>
    </w:p>
    <w:p w:rsidR="00E07572" w:rsidRPr="00C655F0" w:rsidRDefault="00E07572" w:rsidP="00E07572">
      <w:pPr>
        <w:pStyle w:val="Texto"/>
        <w:numPr>
          <w:ilvl w:val="0"/>
          <w:numId w:val="8"/>
        </w:numPr>
        <w:spacing w:after="0" w:line="240" w:lineRule="exact"/>
        <w:rPr>
          <w:b/>
          <w:szCs w:val="18"/>
        </w:rPr>
      </w:pPr>
      <w:r w:rsidRPr="009D5A34">
        <w:rPr>
          <w:b/>
          <w:szCs w:val="18"/>
        </w:rPr>
        <w:t>Reclasificaciones:   se deben revelar todos aquellos movimientos entre cuentas por efectos de cambios en los tipos de</w:t>
      </w:r>
      <w:r>
        <w:rPr>
          <w:szCs w:val="18"/>
        </w:rPr>
        <w:t xml:space="preserve"> </w:t>
      </w:r>
      <w:r w:rsidRPr="00C655F0">
        <w:rPr>
          <w:b/>
          <w:szCs w:val="18"/>
        </w:rPr>
        <w:t>operaciones.</w:t>
      </w:r>
    </w:p>
    <w:p w:rsidR="00E07572" w:rsidRDefault="00E07572" w:rsidP="00E07572">
      <w:pPr>
        <w:pStyle w:val="Texto"/>
        <w:spacing w:after="0" w:line="240" w:lineRule="exact"/>
        <w:rPr>
          <w:szCs w:val="18"/>
        </w:rPr>
      </w:pPr>
    </w:p>
    <w:p w:rsidR="00CB5A7F"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w:t>
      </w:r>
      <w:r w:rsidR="00BB03E0">
        <w:rPr>
          <w:szCs w:val="18"/>
        </w:rPr>
        <w:t>30 de junio</w:t>
      </w:r>
      <w:r w:rsidR="003E7C14">
        <w:rPr>
          <w:szCs w:val="18"/>
        </w:rPr>
        <w:t xml:space="preserve"> </w:t>
      </w:r>
      <w:r w:rsidR="00DA7FDF">
        <w:rPr>
          <w:szCs w:val="18"/>
        </w:rPr>
        <w:t>del año 201</w:t>
      </w:r>
      <w:r w:rsidR="00416E9E">
        <w:rPr>
          <w:szCs w:val="18"/>
        </w:rPr>
        <w:t>7</w:t>
      </w:r>
      <w:r>
        <w:rPr>
          <w:szCs w:val="18"/>
        </w:rPr>
        <w:t>, no tiene movimientos  entre cuentas que afecten las operaciones.</w:t>
      </w:r>
    </w:p>
    <w:p w:rsidR="00E07572" w:rsidRDefault="00E07572" w:rsidP="00E07572">
      <w:pPr>
        <w:pStyle w:val="Texto"/>
        <w:numPr>
          <w:ilvl w:val="0"/>
          <w:numId w:val="8"/>
        </w:numPr>
        <w:spacing w:after="0" w:line="240" w:lineRule="exact"/>
        <w:rPr>
          <w:b/>
          <w:szCs w:val="18"/>
        </w:rPr>
      </w:pPr>
      <w:r w:rsidRPr="009D5A34">
        <w:rPr>
          <w:b/>
          <w:szCs w:val="18"/>
        </w:rPr>
        <w:t>Depuración y cancelación de saldos.</w:t>
      </w:r>
    </w:p>
    <w:p w:rsidR="00CB5A7F" w:rsidRDefault="00CB5A7F" w:rsidP="00E07572">
      <w:pPr>
        <w:pStyle w:val="Texto"/>
        <w:spacing w:after="0" w:line="240" w:lineRule="exact"/>
        <w:ind w:left="644" w:firstLine="0"/>
        <w:rPr>
          <w:szCs w:val="18"/>
        </w:rPr>
      </w:pPr>
    </w:p>
    <w:p w:rsidR="00E07572" w:rsidRDefault="00E07572" w:rsidP="00E07572">
      <w:pPr>
        <w:pStyle w:val="Texto"/>
        <w:spacing w:after="0" w:line="240" w:lineRule="exact"/>
        <w:ind w:left="644" w:firstLine="0"/>
        <w:rPr>
          <w:szCs w:val="18"/>
        </w:rPr>
      </w:pPr>
      <w:r>
        <w:rPr>
          <w:szCs w:val="18"/>
        </w:rPr>
        <w:t>El Instituto se apegará a las reglas específicas que en la materia emita el CONAC.</w:t>
      </w:r>
    </w:p>
    <w:p w:rsidR="00CB5A7F" w:rsidRDefault="00CB5A7F" w:rsidP="00E07572">
      <w:pPr>
        <w:pStyle w:val="Texto"/>
        <w:spacing w:after="0" w:line="240" w:lineRule="exact"/>
        <w:rPr>
          <w:b/>
          <w:szCs w:val="18"/>
        </w:rPr>
      </w:pPr>
    </w:p>
    <w:p w:rsidR="00E07572" w:rsidRPr="00AE6399" w:rsidRDefault="00E07572" w:rsidP="00E07572">
      <w:pPr>
        <w:pStyle w:val="Texto"/>
        <w:spacing w:after="0" w:line="240" w:lineRule="exact"/>
        <w:rPr>
          <w:b/>
          <w:szCs w:val="18"/>
        </w:rPr>
      </w:pPr>
      <w:r w:rsidRPr="00AE6399">
        <w:rPr>
          <w:b/>
          <w:szCs w:val="18"/>
        </w:rPr>
        <w:t>7. Posición moneda extranjera y protección por riesgo cambiario</w:t>
      </w:r>
    </w:p>
    <w:p w:rsidR="00E07572" w:rsidRDefault="00E07572" w:rsidP="00E07572">
      <w:pPr>
        <w:pStyle w:val="Texto"/>
        <w:spacing w:after="0" w:line="240" w:lineRule="exact"/>
        <w:rPr>
          <w:szCs w:val="18"/>
        </w:rPr>
      </w:pPr>
    </w:p>
    <w:p w:rsidR="00E07572" w:rsidRDefault="00E07572" w:rsidP="00E07572">
      <w:pPr>
        <w:pStyle w:val="Texto"/>
        <w:numPr>
          <w:ilvl w:val="0"/>
          <w:numId w:val="9"/>
        </w:numPr>
        <w:spacing w:after="0" w:line="240" w:lineRule="exact"/>
        <w:rPr>
          <w:b/>
          <w:szCs w:val="18"/>
        </w:rPr>
      </w:pPr>
      <w:r w:rsidRPr="00A800D3">
        <w:rPr>
          <w:b/>
          <w:szCs w:val="18"/>
        </w:rPr>
        <w:t>Activo en moneda extranjera</w:t>
      </w:r>
    </w:p>
    <w:p w:rsidR="00E07572" w:rsidRDefault="00E07572" w:rsidP="00E07572">
      <w:pPr>
        <w:pStyle w:val="Texto"/>
        <w:spacing w:after="0" w:line="240" w:lineRule="exact"/>
        <w:ind w:left="648" w:firstLine="0"/>
        <w:rPr>
          <w:b/>
          <w:szCs w:val="18"/>
        </w:rPr>
      </w:pPr>
    </w:p>
    <w:p w:rsidR="00E07572" w:rsidRDefault="00E07572" w:rsidP="00E07572">
      <w:pPr>
        <w:pStyle w:val="Texto"/>
        <w:spacing w:after="0" w:line="240" w:lineRule="exact"/>
        <w:rPr>
          <w:szCs w:val="18"/>
        </w:rPr>
      </w:pPr>
      <w:r>
        <w:rPr>
          <w:szCs w:val="18"/>
        </w:rPr>
        <w:t xml:space="preserve">El Instituto Inmobiliario de Desarrollo Urbano y Vivienda del Estado de Tlaxcala, al </w:t>
      </w:r>
      <w:r w:rsidR="00BB03E0">
        <w:rPr>
          <w:szCs w:val="18"/>
        </w:rPr>
        <w:t>30 de junio</w:t>
      </w:r>
      <w:r w:rsidR="003E7C14">
        <w:rPr>
          <w:szCs w:val="18"/>
        </w:rPr>
        <w:t xml:space="preserve"> </w:t>
      </w:r>
      <w:r w:rsidR="00416E9E">
        <w:rPr>
          <w:szCs w:val="18"/>
        </w:rPr>
        <w:t>del año 2017</w:t>
      </w:r>
      <w:r>
        <w:rPr>
          <w:szCs w:val="18"/>
        </w:rPr>
        <w:t>, no cuenta con activos en moneda extranjera.</w:t>
      </w:r>
    </w:p>
    <w:p w:rsidR="00E07572" w:rsidRDefault="00E07572" w:rsidP="00E07572">
      <w:pPr>
        <w:pStyle w:val="Texto"/>
        <w:spacing w:after="0" w:line="240" w:lineRule="exact"/>
        <w:rPr>
          <w:szCs w:val="18"/>
        </w:rPr>
      </w:pPr>
    </w:p>
    <w:p w:rsidR="00E07572" w:rsidRDefault="00E07572" w:rsidP="00E07572">
      <w:pPr>
        <w:pStyle w:val="Texto"/>
        <w:numPr>
          <w:ilvl w:val="0"/>
          <w:numId w:val="9"/>
        </w:numPr>
        <w:spacing w:after="0" w:line="240" w:lineRule="exact"/>
        <w:rPr>
          <w:b/>
          <w:szCs w:val="18"/>
        </w:rPr>
      </w:pPr>
      <w:r w:rsidRPr="00A800D3">
        <w:rPr>
          <w:b/>
          <w:szCs w:val="18"/>
        </w:rPr>
        <w:t>Pasivo en moneda extranjera</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rPr>
          <w:szCs w:val="18"/>
        </w:rPr>
      </w:pPr>
      <w:r>
        <w:rPr>
          <w:szCs w:val="18"/>
        </w:rPr>
        <w:t xml:space="preserve">El Instituto Inmobiliario de Desarrollo Urbano y Vivienda del Estado de Tlaxcala, </w:t>
      </w:r>
      <w:r w:rsidR="00BB03E0">
        <w:rPr>
          <w:szCs w:val="18"/>
        </w:rPr>
        <w:t>30 de junio</w:t>
      </w:r>
      <w:r w:rsidR="00561AB4">
        <w:rPr>
          <w:szCs w:val="18"/>
        </w:rPr>
        <w:t xml:space="preserve"> </w:t>
      </w:r>
      <w:r w:rsidR="00416E9E">
        <w:rPr>
          <w:szCs w:val="18"/>
        </w:rPr>
        <w:t>del año 2017</w:t>
      </w:r>
      <w:r>
        <w:rPr>
          <w:szCs w:val="18"/>
        </w:rPr>
        <w:t>, no cuenta con pasivos en moneda extranjera.</w:t>
      </w:r>
    </w:p>
    <w:p w:rsidR="00E07572" w:rsidRDefault="00E07572" w:rsidP="00E07572">
      <w:pPr>
        <w:pStyle w:val="Texto"/>
        <w:spacing w:after="0" w:line="240" w:lineRule="exact"/>
        <w:rPr>
          <w:szCs w:val="18"/>
        </w:rPr>
      </w:pPr>
    </w:p>
    <w:p w:rsidR="00E07572" w:rsidRDefault="00E07572" w:rsidP="00E07572">
      <w:pPr>
        <w:pStyle w:val="Texto"/>
        <w:numPr>
          <w:ilvl w:val="0"/>
          <w:numId w:val="6"/>
        </w:numPr>
        <w:spacing w:after="0" w:line="240" w:lineRule="exact"/>
        <w:rPr>
          <w:b/>
          <w:szCs w:val="18"/>
        </w:rPr>
      </w:pPr>
      <w:r w:rsidRPr="00A800D3">
        <w:rPr>
          <w:b/>
          <w:szCs w:val="18"/>
        </w:rPr>
        <w:t>Posición en moneda extranjera</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rPr>
          <w:szCs w:val="18"/>
        </w:rPr>
      </w:pPr>
      <w:r>
        <w:rPr>
          <w:szCs w:val="18"/>
        </w:rPr>
        <w:t xml:space="preserve">El Instituto Inmobiliario de Desarrollo Urbano y Vivienda del Estado de Tlaxcala, </w:t>
      </w:r>
      <w:r w:rsidR="00BB03E0">
        <w:rPr>
          <w:szCs w:val="18"/>
        </w:rPr>
        <w:t>30 de junio</w:t>
      </w:r>
      <w:r w:rsidR="00561AB4">
        <w:rPr>
          <w:szCs w:val="18"/>
        </w:rPr>
        <w:t xml:space="preserve"> </w:t>
      </w:r>
      <w:r w:rsidR="00DA7FDF">
        <w:rPr>
          <w:szCs w:val="18"/>
        </w:rPr>
        <w:t>del año 201</w:t>
      </w:r>
      <w:r w:rsidR="00416E9E">
        <w:rPr>
          <w:szCs w:val="18"/>
        </w:rPr>
        <w:t>7</w:t>
      </w:r>
      <w:r>
        <w:rPr>
          <w:szCs w:val="18"/>
        </w:rPr>
        <w:t>, no tiene ninguna posición extranjera.</w:t>
      </w:r>
    </w:p>
    <w:p w:rsidR="00E07572" w:rsidRPr="00A800D3" w:rsidRDefault="00E07572" w:rsidP="00E07572">
      <w:pPr>
        <w:pStyle w:val="Texto"/>
        <w:spacing w:after="0" w:line="240" w:lineRule="exact"/>
        <w:rPr>
          <w:szCs w:val="18"/>
        </w:rPr>
      </w:pPr>
    </w:p>
    <w:p w:rsidR="00E07572" w:rsidRDefault="00E07572" w:rsidP="00E07572">
      <w:pPr>
        <w:pStyle w:val="Texto"/>
        <w:numPr>
          <w:ilvl w:val="0"/>
          <w:numId w:val="6"/>
        </w:numPr>
        <w:spacing w:after="0" w:line="240" w:lineRule="exact"/>
        <w:rPr>
          <w:b/>
          <w:szCs w:val="18"/>
        </w:rPr>
      </w:pPr>
      <w:r w:rsidRPr="00A800D3">
        <w:rPr>
          <w:b/>
          <w:szCs w:val="18"/>
        </w:rPr>
        <w:t>Tipo de cambio</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w:t>
      </w:r>
      <w:r w:rsidR="00BB03E0">
        <w:rPr>
          <w:szCs w:val="18"/>
        </w:rPr>
        <w:t>30 de junio</w:t>
      </w:r>
      <w:r w:rsidR="00561AB4">
        <w:rPr>
          <w:szCs w:val="18"/>
        </w:rPr>
        <w:t xml:space="preserve"> </w:t>
      </w:r>
      <w:r w:rsidR="00DA7FDF">
        <w:rPr>
          <w:szCs w:val="18"/>
        </w:rPr>
        <w:t>del año 201</w:t>
      </w:r>
      <w:r w:rsidR="00416E9E">
        <w:rPr>
          <w:szCs w:val="18"/>
        </w:rPr>
        <w:t>7</w:t>
      </w:r>
      <w:r>
        <w:rPr>
          <w:szCs w:val="18"/>
        </w:rPr>
        <w:t>, no cuenta con operaciones extranjeras por la tanto el tipo de cambio no es relevante.</w:t>
      </w:r>
    </w:p>
    <w:p w:rsidR="00E07572" w:rsidRDefault="00E07572" w:rsidP="00E07572">
      <w:pPr>
        <w:pStyle w:val="Texto"/>
        <w:spacing w:after="0" w:line="240" w:lineRule="exact"/>
        <w:rPr>
          <w:szCs w:val="18"/>
        </w:rPr>
      </w:pPr>
    </w:p>
    <w:p w:rsidR="00E07572" w:rsidRDefault="00E07572" w:rsidP="00E07572">
      <w:pPr>
        <w:pStyle w:val="Texto"/>
        <w:numPr>
          <w:ilvl w:val="0"/>
          <w:numId w:val="6"/>
        </w:numPr>
        <w:spacing w:after="0" w:line="240" w:lineRule="exact"/>
        <w:rPr>
          <w:b/>
          <w:szCs w:val="18"/>
        </w:rPr>
      </w:pPr>
      <w:r>
        <w:rPr>
          <w:b/>
          <w:szCs w:val="18"/>
        </w:rPr>
        <w:t>E</w:t>
      </w:r>
      <w:r w:rsidRPr="00A800D3">
        <w:rPr>
          <w:b/>
          <w:szCs w:val="18"/>
        </w:rPr>
        <w:t>quivalente en moneda nacional</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w:t>
      </w:r>
      <w:r w:rsidR="00BB03E0">
        <w:rPr>
          <w:szCs w:val="18"/>
        </w:rPr>
        <w:t>30 de junio</w:t>
      </w:r>
      <w:r w:rsidR="00561AB4">
        <w:rPr>
          <w:szCs w:val="18"/>
        </w:rPr>
        <w:t xml:space="preserve"> </w:t>
      </w:r>
      <w:r w:rsidR="00E049CF">
        <w:rPr>
          <w:szCs w:val="18"/>
        </w:rPr>
        <w:t>del año 201</w:t>
      </w:r>
      <w:r w:rsidR="00416E9E">
        <w:rPr>
          <w:szCs w:val="18"/>
        </w:rPr>
        <w:t>7</w:t>
      </w:r>
      <w:r>
        <w:rPr>
          <w:szCs w:val="18"/>
        </w:rPr>
        <w:t>, no representa ningún en moneda nacional por el tipo de cambio.</w:t>
      </w:r>
    </w:p>
    <w:p w:rsidR="00E07572" w:rsidRDefault="00E07572" w:rsidP="00E07572">
      <w:pPr>
        <w:pStyle w:val="Texto"/>
        <w:spacing w:after="0" w:line="240" w:lineRule="exact"/>
        <w:ind w:left="284" w:firstLine="0"/>
        <w:rPr>
          <w:szCs w:val="18"/>
        </w:rPr>
      </w:pPr>
    </w:p>
    <w:p w:rsidR="00E07572" w:rsidRDefault="00E07572" w:rsidP="00E07572">
      <w:pPr>
        <w:pStyle w:val="Texto"/>
        <w:spacing w:after="0" w:line="240" w:lineRule="exact"/>
        <w:rPr>
          <w:b/>
          <w:szCs w:val="18"/>
        </w:rPr>
      </w:pPr>
      <w:r w:rsidRPr="00A800D3">
        <w:rPr>
          <w:b/>
          <w:szCs w:val="18"/>
        </w:rPr>
        <w:t>8. Reporte Analítico del Activo</w:t>
      </w:r>
    </w:p>
    <w:p w:rsidR="00E07572" w:rsidRDefault="00E07572" w:rsidP="00E07572">
      <w:pPr>
        <w:pStyle w:val="Texto"/>
        <w:spacing w:after="0" w:line="240" w:lineRule="exact"/>
        <w:rPr>
          <w:b/>
          <w:szCs w:val="18"/>
        </w:rPr>
      </w:pPr>
    </w:p>
    <w:p w:rsidR="00E07572" w:rsidRDefault="00E07572" w:rsidP="00E07572">
      <w:pPr>
        <w:pStyle w:val="Texto"/>
        <w:numPr>
          <w:ilvl w:val="0"/>
          <w:numId w:val="10"/>
        </w:numPr>
        <w:spacing w:after="0" w:line="240" w:lineRule="exact"/>
        <w:rPr>
          <w:b/>
          <w:szCs w:val="18"/>
        </w:rPr>
      </w:pPr>
      <w:r>
        <w:rPr>
          <w:b/>
          <w:szCs w:val="18"/>
        </w:rPr>
        <w:t>Vida útil en el porcentaje de depreciación, deterioro o amortización utilizados en los diferentes tipos de activos</w:t>
      </w:r>
    </w:p>
    <w:p w:rsidR="00E07572" w:rsidRDefault="00E07572" w:rsidP="00E07572">
      <w:pPr>
        <w:pStyle w:val="Texto"/>
        <w:spacing w:after="0" w:line="240" w:lineRule="exact"/>
        <w:ind w:left="648" w:firstLine="0"/>
        <w:rPr>
          <w:b/>
          <w:szCs w:val="18"/>
        </w:rPr>
      </w:pPr>
    </w:p>
    <w:p w:rsidR="00E07572" w:rsidRPr="00824FA9" w:rsidRDefault="00E07572" w:rsidP="00E07572">
      <w:pPr>
        <w:pStyle w:val="Texto"/>
        <w:spacing w:after="0" w:line="240" w:lineRule="exact"/>
        <w:ind w:left="284" w:firstLine="0"/>
        <w:rPr>
          <w:szCs w:val="18"/>
        </w:rPr>
      </w:pPr>
      <w:r w:rsidRPr="00824FA9">
        <w:rPr>
          <w:szCs w:val="18"/>
        </w:rPr>
        <w:t>De conformidad con los lineamientos que emita la CONAC</w:t>
      </w:r>
    </w:p>
    <w:p w:rsidR="00E07572" w:rsidRDefault="00E07572" w:rsidP="00E07572">
      <w:pPr>
        <w:pStyle w:val="Texto"/>
        <w:spacing w:after="0" w:line="240" w:lineRule="exact"/>
        <w:ind w:firstLine="0"/>
        <w:rPr>
          <w:szCs w:val="18"/>
        </w:rPr>
      </w:pPr>
    </w:p>
    <w:p w:rsidR="00E07572" w:rsidRDefault="00E07572" w:rsidP="00E07572">
      <w:pPr>
        <w:pStyle w:val="Texto"/>
        <w:spacing w:after="0" w:line="240" w:lineRule="exact"/>
        <w:ind w:firstLine="0"/>
        <w:rPr>
          <w:szCs w:val="18"/>
        </w:rPr>
      </w:pPr>
    </w:p>
    <w:p w:rsidR="00E07572" w:rsidRDefault="00E07572" w:rsidP="00E07572">
      <w:pPr>
        <w:pStyle w:val="Texto"/>
        <w:numPr>
          <w:ilvl w:val="0"/>
          <w:numId w:val="10"/>
        </w:numPr>
        <w:spacing w:after="0" w:line="240" w:lineRule="exact"/>
        <w:rPr>
          <w:b/>
          <w:szCs w:val="18"/>
        </w:rPr>
      </w:pPr>
      <w:r>
        <w:rPr>
          <w:b/>
          <w:szCs w:val="18"/>
        </w:rPr>
        <w:t>Cambios en el porcentaje de depreciación o valor residual de los activos</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rPr>
          <w:b/>
          <w:szCs w:val="18"/>
        </w:rPr>
      </w:pPr>
      <w:r>
        <w:rPr>
          <w:szCs w:val="18"/>
        </w:rPr>
        <w:t xml:space="preserve">El Instituto Inmobiliario de Desarrollo Urbano y Vivienda del Estado de Tlaxcala, al </w:t>
      </w:r>
      <w:r w:rsidR="00BB03E0">
        <w:rPr>
          <w:szCs w:val="18"/>
        </w:rPr>
        <w:t>30 de junio</w:t>
      </w:r>
      <w:r w:rsidR="00561AB4">
        <w:rPr>
          <w:szCs w:val="18"/>
        </w:rPr>
        <w:t xml:space="preserve"> </w:t>
      </w:r>
      <w:r w:rsidR="00E049CF">
        <w:rPr>
          <w:szCs w:val="18"/>
        </w:rPr>
        <w:t>del año 201</w:t>
      </w:r>
      <w:r w:rsidR="00416E9E">
        <w:rPr>
          <w:szCs w:val="18"/>
        </w:rPr>
        <w:t>7</w:t>
      </w:r>
      <w:r>
        <w:rPr>
          <w:szCs w:val="18"/>
        </w:rPr>
        <w:t>, no ha ocurrido cambio el valor de los activos.</w:t>
      </w:r>
    </w:p>
    <w:p w:rsidR="00E07572" w:rsidRDefault="00E07572" w:rsidP="00E07572">
      <w:pPr>
        <w:pStyle w:val="Texto"/>
        <w:spacing w:after="0" w:line="240" w:lineRule="exact"/>
        <w:rPr>
          <w:b/>
          <w:szCs w:val="18"/>
        </w:rPr>
      </w:pPr>
    </w:p>
    <w:p w:rsidR="00E07572" w:rsidRDefault="00E07572" w:rsidP="00E07572">
      <w:pPr>
        <w:pStyle w:val="Texto"/>
        <w:numPr>
          <w:ilvl w:val="0"/>
          <w:numId w:val="10"/>
        </w:numPr>
        <w:spacing w:after="0" w:line="240" w:lineRule="exact"/>
        <w:rPr>
          <w:b/>
          <w:szCs w:val="18"/>
        </w:rPr>
      </w:pPr>
      <w:r>
        <w:rPr>
          <w:b/>
          <w:szCs w:val="18"/>
        </w:rPr>
        <w:t>Importe de los gastos capitalizados en el ejercicio, tanto financieros como de investigación y desarrollo.</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w:t>
      </w:r>
      <w:r w:rsidR="00BB03E0">
        <w:rPr>
          <w:szCs w:val="18"/>
        </w:rPr>
        <w:t>30 de junio</w:t>
      </w:r>
      <w:r w:rsidR="00561AB4">
        <w:rPr>
          <w:szCs w:val="18"/>
        </w:rPr>
        <w:t xml:space="preserve"> </w:t>
      </w:r>
      <w:r w:rsidR="00E049CF">
        <w:rPr>
          <w:szCs w:val="18"/>
        </w:rPr>
        <w:t>del año 201</w:t>
      </w:r>
      <w:r w:rsidR="00416E9E">
        <w:rPr>
          <w:szCs w:val="18"/>
        </w:rPr>
        <w:t>7</w:t>
      </w:r>
      <w:r>
        <w:rPr>
          <w:szCs w:val="18"/>
        </w:rPr>
        <w:t>, no se ha incurrido en gastos de investigación y desarrollo.</w:t>
      </w:r>
    </w:p>
    <w:p w:rsidR="00E07572" w:rsidRDefault="00E07572" w:rsidP="00E07572">
      <w:pPr>
        <w:pStyle w:val="Texto"/>
        <w:spacing w:after="0" w:line="240" w:lineRule="exact"/>
        <w:rPr>
          <w:b/>
          <w:szCs w:val="18"/>
        </w:rPr>
      </w:pPr>
    </w:p>
    <w:p w:rsidR="00E07572" w:rsidRDefault="00E07572" w:rsidP="00E07572">
      <w:pPr>
        <w:pStyle w:val="Texto"/>
        <w:numPr>
          <w:ilvl w:val="0"/>
          <w:numId w:val="10"/>
        </w:numPr>
        <w:spacing w:after="0" w:line="240" w:lineRule="exact"/>
        <w:rPr>
          <w:b/>
          <w:szCs w:val="18"/>
        </w:rPr>
      </w:pPr>
      <w:r>
        <w:rPr>
          <w:b/>
          <w:szCs w:val="18"/>
        </w:rPr>
        <w:t>Riesgo por tipo de cambio o tipo de interés de la inversiones financieras</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rPr>
          <w:szCs w:val="18"/>
        </w:rPr>
      </w:pPr>
      <w:r>
        <w:rPr>
          <w:szCs w:val="18"/>
        </w:rPr>
        <w:t xml:space="preserve">El Instituto Inmobiliario de Desarrollo Urbano y Vivienda del Estado de Tlaxcala, al </w:t>
      </w:r>
      <w:r w:rsidR="00BB03E0">
        <w:rPr>
          <w:szCs w:val="18"/>
        </w:rPr>
        <w:t>30 de junio</w:t>
      </w:r>
      <w:r w:rsidR="00561AB4">
        <w:rPr>
          <w:szCs w:val="18"/>
        </w:rPr>
        <w:t xml:space="preserve"> </w:t>
      </w:r>
      <w:r w:rsidR="00416E9E">
        <w:rPr>
          <w:szCs w:val="18"/>
        </w:rPr>
        <w:t>del año 2017</w:t>
      </w:r>
      <w:r>
        <w:rPr>
          <w:szCs w:val="18"/>
        </w:rPr>
        <w:t>, no corre ningún tipo de riesgo.</w:t>
      </w:r>
    </w:p>
    <w:p w:rsidR="00E07572" w:rsidRDefault="00E07572" w:rsidP="00E07572">
      <w:pPr>
        <w:pStyle w:val="Texto"/>
        <w:spacing w:after="0" w:line="240" w:lineRule="exact"/>
        <w:rPr>
          <w:b/>
          <w:szCs w:val="18"/>
        </w:rPr>
      </w:pPr>
    </w:p>
    <w:p w:rsidR="00E07572" w:rsidRDefault="00E07572" w:rsidP="00E07572">
      <w:pPr>
        <w:pStyle w:val="Texto"/>
        <w:numPr>
          <w:ilvl w:val="0"/>
          <w:numId w:val="10"/>
        </w:numPr>
        <w:spacing w:after="0" w:line="240" w:lineRule="exact"/>
        <w:rPr>
          <w:b/>
          <w:szCs w:val="18"/>
        </w:rPr>
      </w:pPr>
      <w:r>
        <w:rPr>
          <w:b/>
          <w:szCs w:val="18"/>
        </w:rPr>
        <w:t>Valor activado en el ejercicio de los bienes construidos por la entidad</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rPr>
          <w:szCs w:val="18"/>
        </w:rPr>
      </w:pPr>
      <w:r>
        <w:rPr>
          <w:szCs w:val="18"/>
        </w:rPr>
        <w:t xml:space="preserve">El Instituto Inmobiliario de Desarrollo Urbano y Vivienda del Estado de Tlaxcala, al </w:t>
      </w:r>
      <w:r w:rsidR="00BB03E0">
        <w:rPr>
          <w:szCs w:val="18"/>
        </w:rPr>
        <w:t>30 de junio</w:t>
      </w:r>
      <w:r w:rsidR="00561AB4">
        <w:rPr>
          <w:szCs w:val="18"/>
        </w:rPr>
        <w:t xml:space="preserve"> </w:t>
      </w:r>
      <w:r w:rsidR="00416E9E">
        <w:rPr>
          <w:szCs w:val="18"/>
        </w:rPr>
        <w:t>del año 2017</w:t>
      </w:r>
      <w:r>
        <w:rPr>
          <w:szCs w:val="18"/>
        </w:rPr>
        <w:t>, no cuenta con bienes construidos propios.</w:t>
      </w:r>
    </w:p>
    <w:p w:rsidR="00E07572" w:rsidRDefault="00E07572" w:rsidP="00E07572">
      <w:pPr>
        <w:pStyle w:val="Texto"/>
        <w:spacing w:after="0" w:line="240" w:lineRule="exact"/>
        <w:rPr>
          <w:b/>
          <w:szCs w:val="18"/>
        </w:rPr>
      </w:pPr>
    </w:p>
    <w:p w:rsidR="00E07572" w:rsidRDefault="00E07572" w:rsidP="00E07572">
      <w:pPr>
        <w:pStyle w:val="Texto"/>
        <w:numPr>
          <w:ilvl w:val="0"/>
          <w:numId w:val="10"/>
        </w:numPr>
        <w:spacing w:after="0" w:line="360" w:lineRule="auto"/>
        <w:rPr>
          <w:b/>
          <w:szCs w:val="18"/>
        </w:rPr>
      </w:pPr>
      <w:r>
        <w:rPr>
          <w:b/>
          <w:szCs w:val="18"/>
        </w:rPr>
        <w:t>Otras circunstancias de carácter significativo que afecten el activo, tales como bienes en garantía, señalados en embargos, litigios, títulos de inversión entregados en garantía, baja significativa del valor de inversiones financieras, etc.</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w:t>
      </w:r>
      <w:r w:rsidR="00BB03E0">
        <w:rPr>
          <w:szCs w:val="18"/>
        </w:rPr>
        <w:t>30 de junio</w:t>
      </w:r>
      <w:r w:rsidR="00561AB4">
        <w:rPr>
          <w:szCs w:val="18"/>
        </w:rPr>
        <w:t xml:space="preserve"> </w:t>
      </w:r>
      <w:r w:rsidR="00416E9E">
        <w:rPr>
          <w:szCs w:val="18"/>
        </w:rPr>
        <w:t>del año 2017</w:t>
      </w:r>
      <w:r>
        <w:rPr>
          <w:szCs w:val="18"/>
        </w:rPr>
        <w:t xml:space="preserve">, no tiene </w:t>
      </w:r>
      <w:r w:rsidRPr="00515D62">
        <w:rPr>
          <w:szCs w:val="18"/>
        </w:rPr>
        <w:t>bienes en garantía, señalados en embargos, litigios, títulos de inversión entregados en garantía, baja significativa del valor de inversiones financieras, etc.</w:t>
      </w:r>
    </w:p>
    <w:p w:rsidR="00E07572" w:rsidRPr="00515D62" w:rsidRDefault="00E07572" w:rsidP="00E07572">
      <w:pPr>
        <w:pStyle w:val="Texto"/>
        <w:spacing w:after="0" w:line="240" w:lineRule="exact"/>
        <w:rPr>
          <w:szCs w:val="18"/>
        </w:rPr>
      </w:pPr>
    </w:p>
    <w:p w:rsidR="00E07572" w:rsidRDefault="00E07572" w:rsidP="00E07572">
      <w:pPr>
        <w:pStyle w:val="Texto"/>
        <w:numPr>
          <w:ilvl w:val="0"/>
          <w:numId w:val="10"/>
        </w:numPr>
        <w:spacing w:after="0" w:line="240" w:lineRule="exact"/>
        <w:rPr>
          <w:b/>
          <w:szCs w:val="18"/>
        </w:rPr>
      </w:pPr>
      <w:r>
        <w:rPr>
          <w:b/>
          <w:szCs w:val="18"/>
        </w:rPr>
        <w:t>Desmantelamiento de Activos procedimientos, implicaciones, efectos contables.</w:t>
      </w:r>
    </w:p>
    <w:p w:rsidR="00E07572" w:rsidRDefault="00E07572" w:rsidP="00E07572">
      <w:pPr>
        <w:pStyle w:val="Texto"/>
        <w:spacing w:after="0" w:line="240" w:lineRule="exact"/>
        <w:rPr>
          <w:b/>
          <w:szCs w:val="18"/>
        </w:rPr>
      </w:pPr>
    </w:p>
    <w:p w:rsidR="00E07572" w:rsidRPr="00515D6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w:t>
      </w:r>
      <w:r w:rsidR="00BB03E0">
        <w:rPr>
          <w:szCs w:val="18"/>
        </w:rPr>
        <w:t>30 de junio</w:t>
      </w:r>
      <w:r w:rsidR="001842AD">
        <w:rPr>
          <w:szCs w:val="18"/>
        </w:rPr>
        <w:t xml:space="preserve"> </w:t>
      </w:r>
      <w:r w:rsidR="00416E9E">
        <w:rPr>
          <w:szCs w:val="18"/>
        </w:rPr>
        <w:t>del año 2017</w:t>
      </w:r>
      <w:r>
        <w:rPr>
          <w:szCs w:val="18"/>
        </w:rPr>
        <w:t xml:space="preserve">, no ha tenido la necesidad de </w:t>
      </w:r>
      <w:r w:rsidRPr="00515D62">
        <w:rPr>
          <w:szCs w:val="18"/>
        </w:rPr>
        <w:t>Desmantelamiento de Activos</w:t>
      </w:r>
      <w:r>
        <w:rPr>
          <w:szCs w:val="18"/>
        </w:rPr>
        <w:t>.</w:t>
      </w:r>
    </w:p>
    <w:p w:rsidR="00E07572" w:rsidRDefault="00E07572" w:rsidP="00E07572">
      <w:pPr>
        <w:pStyle w:val="Texto"/>
        <w:numPr>
          <w:ilvl w:val="0"/>
          <w:numId w:val="10"/>
        </w:numPr>
        <w:spacing w:after="0" w:line="240" w:lineRule="exact"/>
        <w:rPr>
          <w:b/>
          <w:szCs w:val="18"/>
        </w:rPr>
      </w:pPr>
      <w:r>
        <w:rPr>
          <w:b/>
          <w:szCs w:val="18"/>
        </w:rPr>
        <w:t>Administración de activos; planeación con el objetivo de que el ente utilice de manera más significativa.</w:t>
      </w:r>
    </w:p>
    <w:p w:rsidR="00E07572" w:rsidRDefault="00E07572" w:rsidP="00E07572">
      <w:pPr>
        <w:pStyle w:val="Texto"/>
        <w:spacing w:after="0" w:line="240" w:lineRule="exact"/>
        <w:ind w:firstLine="0"/>
        <w:rPr>
          <w:b/>
          <w:szCs w:val="18"/>
        </w:rPr>
      </w:pPr>
    </w:p>
    <w:p w:rsidR="00E07572" w:rsidRDefault="00E07572" w:rsidP="00E07572">
      <w:pPr>
        <w:pStyle w:val="Texto"/>
        <w:spacing w:after="0" w:line="360" w:lineRule="auto"/>
        <w:ind w:left="284" w:firstLine="0"/>
        <w:rPr>
          <w:szCs w:val="18"/>
        </w:rPr>
      </w:pPr>
      <w:r>
        <w:rPr>
          <w:szCs w:val="18"/>
        </w:rPr>
        <w:t>El instituto promoverá un control riguroso en cuanto a las exigencias y movimientos de los activos dentro y fuera del mismo,  ejemplo verificaciones periódicas en coordinación con las distintas áreas responsables.</w:t>
      </w: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22"/>
        </w:rPr>
      </w:pPr>
      <w:r w:rsidRPr="006E1783">
        <w:rPr>
          <w:szCs w:val="22"/>
        </w:rPr>
        <w:t>Adicionalmente, se deben incluir las explicaciones de las principales variaciones en el activo, en cuadros comparativos como sigue:</w:t>
      </w:r>
    </w:p>
    <w:p w:rsidR="00E07572" w:rsidRPr="006E1783" w:rsidRDefault="00E07572" w:rsidP="00E07572">
      <w:pPr>
        <w:pStyle w:val="Texto"/>
        <w:spacing w:after="0" w:line="240" w:lineRule="exact"/>
        <w:rPr>
          <w:szCs w:val="22"/>
        </w:rPr>
      </w:pPr>
    </w:p>
    <w:p w:rsidR="00E07572" w:rsidRDefault="00E07572" w:rsidP="00E07572">
      <w:pPr>
        <w:pStyle w:val="INCISO"/>
        <w:numPr>
          <w:ilvl w:val="0"/>
          <w:numId w:val="11"/>
        </w:numPr>
        <w:spacing w:after="0" w:line="240" w:lineRule="exact"/>
        <w:ind w:left="709"/>
        <w:rPr>
          <w:b/>
          <w:szCs w:val="22"/>
        </w:rPr>
      </w:pPr>
      <w:r w:rsidRPr="006E1783">
        <w:rPr>
          <w:b/>
          <w:szCs w:val="22"/>
        </w:rPr>
        <w:t>Inversiones en valores.</w:t>
      </w:r>
    </w:p>
    <w:p w:rsidR="00E07572" w:rsidRDefault="00E07572" w:rsidP="00E07572">
      <w:pPr>
        <w:pStyle w:val="INCISO"/>
        <w:spacing w:after="0" w:line="240" w:lineRule="exact"/>
        <w:ind w:firstLine="0"/>
        <w:rPr>
          <w:b/>
          <w:szCs w:val="22"/>
        </w:rPr>
      </w:pPr>
    </w:p>
    <w:p w:rsidR="00E07572" w:rsidRDefault="00E07572" w:rsidP="00E07572">
      <w:pPr>
        <w:pStyle w:val="INCISO"/>
        <w:spacing w:after="0" w:line="240" w:lineRule="exact"/>
        <w:ind w:left="284" w:firstLine="0"/>
        <w:rPr>
          <w:szCs w:val="22"/>
        </w:rPr>
      </w:pPr>
      <w:r>
        <w:t xml:space="preserve">El Instituto Inmobiliario de Desarrollo Urbano y Vivienda del Estado de Tlaxcala, al </w:t>
      </w:r>
      <w:r w:rsidR="00BB03E0">
        <w:t>30 de junio</w:t>
      </w:r>
      <w:r w:rsidR="001842AD">
        <w:t xml:space="preserve"> </w:t>
      </w:r>
      <w:r w:rsidR="00416E9E">
        <w:t>del año 2017</w:t>
      </w:r>
      <w:r>
        <w:t>, no tiene inversiones en valores.</w:t>
      </w:r>
    </w:p>
    <w:p w:rsidR="00E07572" w:rsidRPr="006E1783" w:rsidRDefault="00E07572" w:rsidP="00E07572">
      <w:pPr>
        <w:pStyle w:val="INCISO"/>
        <w:spacing w:after="0" w:line="240" w:lineRule="exact"/>
        <w:ind w:firstLine="0"/>
        <w:rPr>
          <w:szCs w:val="22"/>
        </w:rPr>
      </w:pPr>
    </w:p>
    <w:p w:rsidR="00E07572" w:rsidRPr="006E1783" w:rsidRDefault="00E07572" w:rsidP="00E07572">
      <w:pPr>
        <w:pStyle w:val="INCISO"/>
        <w:numPr>
          <w:ilvl w:val="0"/>
          <w:numId w:val="11"/>
        </w:numPr>
        <w:spacing w:after="0" w:line="240" w:lineRule="exact"/>
        <w:ind w:left="709"/>
        <w:rPr>
          <w:b/>
          <w:szCs w:val="22"/>
        </w:rPr>
      </w:pPr>
      <w:r w:rsidRPr="006E1783">
        <w:rPr>
          <w:b/>
          <w:szCs w:val="22"/>
        </w:rPr>
        <w:t>Patrimonio de organismos descentralizados.</w:t>
      </w:r>
    </w:p>
    <w:p w:rsidR="00E07572" w:rsidRDefault="00E07572" w:rsidP="00E07572">
      <w:pPr>
        <w:pStyle w:val="INCISO"/>
        <w:spacing w:after="0" w:line="240" w:lineRule="exact"/>
        <w:rPr>
          <w:szCs w:val="22"/>
        </w:rPr>
      </w:pPr>
    </w:p>
    <w:p w:rsidR="00E07572" w:rsidRDefault="00E07572" w:rsidP="00E07572">
      <w:pPr>
        <w:pStyle w:val="INCISO"/>
        <w:spacing w:after="0" w:line="240" w:lineRule="exact"/>
        <w:rPr>
          <w:szCs w:val="22"/>
        </w:rPr>
      </w:pPr>
      <w:r>
        <w:t xml:space="preserve">El Instituto Inmobiliario de Desarrollo Urbano y Vivienda del Estado de Tlaxcala, al </w:t>
      </w:r>
      <w:r w:rsidR="00BB03E0">
        <w:t>30 de junio</w:t>
      </w:r>
      <w:r w:rsidR="001842AD">
        <w:t xml:space="preserve"> </w:t>
      </w:r>
      <w:r w:rsidR="00E049CF">
        <w:t>del año 201</w:t>
      </w:r>
      <w:r w:rsidR="00416E9E">
        <w:t>7</w:t>
      </w:r>
      <w:r>
        <w:t>, cuenta con un patrimonio plenamente reconocido</w:t>
      </w:r>
    </w:p>
    <w:p w:rsidR="00E07572" w:rsidRPr="006E1783" w:rsidRDefault="00E07572" w:rsidP="00E07572">
      <w:pPr>
        <w:pStyle w:val="INCISO"/>
        <w:spacing w:after="0" w:line="240" w:lineRule="exact"/>
        <w:rPr>
          <w:szCs w:val="22"/>
        </w:rPr>
      </w:pPr>
    </w:p>
    <w:p w:rsidR="00E07572" w:rsidRDefault="00E07572" w:rsidP="00E07572">
      <w:pPr>
        <w:pStyle w:val="INCISO"/>
        <w:numPr>
          <w:ilvl w:val="0"/>
          <w:numId w:val="11"/>
        </w:numPr>
        <w:spacing w:after="0" w:line="240" w:lineRule="exact"/>
        <w:ind w:left="709"/>
        <w:rPr>
          <w:szCs w:val="22"/>
        </w:rPr>
      </w:pPr>
      <w:r w:rsidRPr="006E1783">
        <w:rPr>
          <w:b/>
          <w:szCs w:val="22"/>
        </w:rPr>
        <w:t>Inversiones en empresas de participación mayoritaria</w:t>
      </w:r>
      <w:r w:rsidRPr="006E1783">
        <w:rPr>
          <w:szCs w:val="22"/>
        </w:rPr>
        <w:t>.</w:t>
      </w:r>
    </w:p>
    <w:p w:rsidR="00E07572" w:rsidRDefault="00E07572" w:rsidP="00E07572">
      <w:pPr>
        <w:pStyle w:val="INCISO"/>
        <w:spacing w:after="0" w:line="240" w:lineRule="exact"/>
        <w:rPr>
          <w:szCs w:val="22"/>
        </w:rPr>
      </w:pPr>
    </w:p>
    <w:p w:rsidR="00E07572" w:rsidRPr="006E1783" w:rsidRDefault="00E07572" w:rsidP="00E07572">
      <w:pPr>
        <w:pStyle w:val="INCISO"/>
        <w:spacing w:after="0" w:line="240" w:lineRule="exact"/>
        <w:ind w:left="426" w:firstLine="0"/>
        <w:rPr>
          <w:szCs w:val="22"/>
        </w:rPr>
      </w:pPr>
      <w:r>
        <w:t xml:space="preserve">El Instituto Inmobiliario de Desarrollo Urbano y Vivienda del Estado de Tlaxcala, al </w:t>
      </w:r>
      <w:r w:rsidR="00BB03E0">
        <w:t>30 de junio</w:t>
      </w:r>
      <w:r w:rsidR="001842AD">
        <w:t xml:space="preserve"> </w:t>
      </w:r>
      <w:r w:rsidR="00416E9E">
        <w:t>del año 2017</w:t>
      </w:r>
      <w:r>
        <w:t>, no tiene ninguna participación mayoritaria en empresas</w:t>
      </w:r>
    </w:p>
    <w:p w:rsidR="00E07572" w:rsidRPr="006E1783" w:rsidRDefault="00E07572" w:rsidP="00E07572">
      <w:pPr>
        <w:pStyle w:val="Texto"/>
        <w:spacing w:after="0" w:line="240" w:lineRule="exact"/>
        <w:ind w:left="709" w:hanging="283"/>
        <w:rPr>
          <w:sz w:val="14"/>
          <w:szCs w:val="18"/>
        </w:rPr>
      </w:pPr>
      <w:r w:rsidRPr="006E1783">
        <w:rPr>
          <w:b/>
          <w:szCs w:val="22"/>
        </w:rPr>
        <w:t>d)</w:t>
      </w:r>
      <w:r>
        <w:rPr>
          <w:szCs w:val="22"/>
        </w:rPr>
        <w:t xml:space="preserve">  </w:t>
      </w:r>
      <w:r w:rsidRPr="006E1783">
        <w:rPr>
          <w:b/>
          <w:szCs w:val="22"/>
        </w:rPr>
        <w:t>Inversiones en empresas de participación minoritaria</w:t>
      </w:r>
    </w:p>
    <w:p w:rsidR="00E07572" w:rsidRPr="006E1783" w:rsidRDefault="00E07572" w:rsidP="00E07572">
      <w:pPr>
        <w:pStyle w:val="Texto"/>
        <w:spacing w:after="0" w:line="240" w:lineRule="exact"/>
        <w:rPr>
          <w:sz w:val="14"/>
          <w:szCs w:val="18"/>
        </w:rPr>
      </w:pPr>
    </w:p>
    <w:p w:rsidR="00E07572" w:rsidRPr="006E1783" w:rsidRDefault="00E07572" w:rsidP="00E07572">
      <w:pPr>
        <w:pStyle w:val="INCISO"/>
        <w:spacing w:after="0" w:line="240" w:lineRule="exact"/>
        <w:ind w:left="426" w:firstLine="0"/>
        <w:rPr>
          <w:szCs w:val="22"/>
        </w:rPr>
      </w:pPr>
      <w:r>
        <w:t xml:space="preserve">El Instituto Inmobiliario de Desarrollo Urbano y Vivienda del Estado de Tlaxcala, al </w:t>
      </w:r>
      <w:r w:rsidR="00BB03E0">
        <w:t>30 de junio</w:t>
      </w:r>
      <w:r w:rsidR="001842AD">
        <w:t xml:space="preserve"> </w:t>
      </w:r>
      <w:r w:rsidR="00E049CF">
        <w:t>del año 201</w:t>
      </w:r>
      <w:r w:rsidR="00416E9E">
        <w:t>7</w:t>
      </w:r>
      <w:r>
        <w:t>, no tiene ninguna participación minoritaria en empresas</w:t>
      </w:r>
    </w:p>
    <w:p w:rsidR="00E07572" w:rsidRDefault="00E07572" w:rsidP="00E07572">
      <w:pPr>
        <w:pStyle w:val="Texto"/>
        <w:spacing w:after="0" w:line="240" w:lineRule="exact"/>
        <w:rPr>
          <w:b/>
          <w:szCs w:val="18"/>
        </w:rPr>
      </w:pPr>
    </w:p>
    <w:p w:rsidR="00E07572" w:rsidRPr="00931948" w:rsidRDefault="00E07572" w:rsidP="00E07572">
      <w:pPr>
        <w:pStyle w:val="Texto"/>
        <w:spacing w:after="0" w:line="240" w:lineRule="exact"/>
        <w:rPr>
          <w:b/>
          <w:szCs w:val="18"/>
        </w:rPr>
      </w:pPr>
      <w:r w:rsidRPr="00931948">
        <w:rPr>
          <w:b/>
          <w:szCs w:val="18"/>
        </w:rPr>
        <w:lastRenderedPageBreak/>
        <w:t>9.</w:t>
      </w:r>
      <w:r w:rsidRPr="00931948">
        <w:rPr>
          <w:b/>
          <w:szCs w:val="18"/>
        </w:rPr>
        <w:tab/>
        <w:t>Fideicomisos, Mandatos y Análogos</w:t>
      </w:r>
    </w:p>
    <w:p w:rsidR="00E07572" w:rsidRPr="006E1783" w:rsidRDefault="00E07572" w:rsidP="00E07572">
      <w:pPr>
        <w:spacing w:after="0" w:line="240" w:lineRule="exact"/>
        <w:ind w:firstLine="288"/>
        <w:jc w:val="both"/>
        <w:rPr>
          <w:rFonts w:ascii="Soberana Sans Light" w:eastAsia="Times New Roman" w:hAnsi="Soberana Sans Light" w:cs="Arial"/>
          <w:b/>
          <w:lang w:eastAsia="es-ES"/>
        </w:rPr>
      </w:pPr>
    </w:p>
    <w:p w:rsidR="00E07572" w:rsidRPr="006E1783" w:rsidRDefault="00E07572" w:rsidP="00E07572">
      <w:pPr>
        <w:spacing w:after="0" w:line="240" w:lineRule="exact"/>
        <w:ind w:firstLine="288"/>
        <w:jc w:val="both"/>
        <w:rPr>
          <w:rFonts w:ascii="Soberana Sans Light" w:eastAsia="Times New Roman" w:hAnsi="Soberana Sans Light" w:cs="Arial"/>
          <w:lang w:val="es-ES" w:eastAsia="es-ES"/>
        </w:rPr>
      </w:pPr>
    </w:p>
    <w:p w:rsidR="00E07572" w:rsidRPr="00931948" w:rsidRDefault="00E07572" w:rsidP="00E07572">
      <w:pPr>
        <w:pStyle w:val="Texto"/>
        <w:numPr>
          <w:ilvl w:val="0"/>
          <w:numId w:val="18"/>
        </w:numPr>
        <w:spacing w:after="0" w:line="240" w:lineRule="exact"/>
        <w:rPr>
          <w:b/>
          <w:szCs w:val="22"/>
        </w:rPr>
      </w:pPr>
      <w:r w:rsidRPr="00931948">
        <w:rPr>
          <w:b/>
          <w:szCs w:val="22"/>
        </w:rPr>
        <w:t>Por ramo o unidad administrativa que los reporta.</w:t>
      </w:r>
    </w:p>
    <w:p w:rsidR="00E07572" w:rsidRDefault="00E07572" w:rsidP="00E07572">
      <w:pPr>
        <w:pStyle w:val="Prrafodelista"/>
        <w:spacing w:after="0" w:line="240" w:lineRule="exact"/>
        <w:ind w:left="1080"/>
        <w:jc w:val="both"/>
        <w:rPr>
          <w:rFonts w:ascii="Soberana Sans Light" w:eastAsia="Times New Roman" w:hAnsi="Soberana Sans Light" w:cs="Arial"/>
          <w:lang w:val="es-ES" w:eastAsia="es-ES"/>
        </w:rPr>
      </w:pPr>
    </w:p>
    <w:p w:rsidR="00E07572" w:rsidRPr="00125A92" w:rsidRDefault="00E07572" w:rsidP="00E07572">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sidR="00BB03E0">
        <w:rPr>
          <w:szCs w:val="18"/>
        </w:rPr>
        <w:t>30 de junio</w:t>
      </w:r>
      <w:r w:rsidR="001842AD">
        <w:rPr>
          <w:szCs w:val="18"/>
        </w:rPr>
        <w:t xml:space="preserve"> </w:t>
      </w:r>
      <w:r w:rsidR="00416E9E">
        <w:rPr>
          <w:szCs w:val="18"/>
        </w:rPr>
        <w:t>del año 2017</w:t>
      </w:r>
      <w:r>
        <w:rPr>
          <w:rFonts w:ascii="Arial" w:eastAsia="Times New Roman" w:hAnsi="Arial" w:cs="Arial"/>
          <w:sz w:val="18"/>
          <w:szCs w:val="18"/>
          <w:lang w:val="es-ES" w:eastAsia="es-ES"/>
        </w:rPr>
        <w:t xml:space="preserve">, no cuenta con </w:t>
      </w:r>
      <w:r w:rsidRPr="00125A92">
        <w:rPr>
          <w:rFonts w:ascii="Arial" w:eastAsia="Times New Roman" w:hAnsi="Arial" w:cs="Arial"/>
          <w:sz w:val="18"/>
          <w:szCs w:val="18"/>
          <w:lang w:val="es-ES" w:eastAsia="es-ES"/>
        </w:rPr>
        <w:t>fideicomisos, mandatos y análogos</w:t>
      </w:r>
      <w:r>
        <w:rPr>
          <w:rFonts w:ascii="Arial" w:eastAsia="Times New Roman" w:hAnsi="Arial" w:cs="Arial"/>
          <w:sz w:val="18"/>
          <w:szCs w:val="18"/>
          <w:lang w:val="es-ES" w:eastAsia="es-ES"/>
        </w:rPr>
        <w:t>.</w:t>
      </w:r>
    </w:p>
    <w:p w:rsidR="00E07572" w:rsidRPr="00125A92" w:rsidRDefault="00E07572" w:rsidP="00E07572">
      <w:pPr>
        <w:pStyle w:val="Prrafodelista"/>
        <w:spacing w:after="0" w:line="240" w:lineRule="exact"/>
        <w:ind w:left="426"/>
        <w:jc w:val="both"/>
        <w:rPr>
          <w:rFonts w:ascii="Arial" w:eastAsia="Times New Roman" w:hAnsi="Arial" w:cs="Arial"/>
          <w:sz w:val="18"/>
          <w:szCs w:val="18"/>
          <w:lang w:val="es-ES" w:eastAsia="es-ES"/>
        </w:rPr>
      </w:pPr>
    </w:p>
    <w:p w:rsidR="00E07572" w:rsidRPr="00931948" w:rsidRDefault="00E07572" w:rsidP="00E07572">
      <w:pPr>
        <w:pStyle w:val="INCISO"/>
        <w:numPr>
          <w:ilvl w:val="0"/>
          <w:numId w:val="18"/>
        </w:numPr>
        <w:spacing w:after="0" w:line="240" w:lineRule="exact"/>
        <w:rPr>
          <w:b/>
          <w:szCs w:val="22"/>
        </w:rPr>
      </w:pPr>
      <w:r w:rsidRPr="00931948">
        <w:rPr>
          <w:b/>
          <w:szCs w:val="22"/>
        </w:rPr>
        <w:t>Enlistar los de mayor monto de disponibilidad, relacionando aquéllos que conforman el 80% de las disponibilidades.</w:t>
      </w:r>
    </w:p>
    <w:p w:rsidR="00E07572" w:rsidRDefault="00E07572" w:rsidP="00E07572">
      <w:pPr>
        <w:spacing w:after="0" w:line="240" w:lineRule="exact"/>
        <w:jc w:val="both"/>
        <w:rPr>
          <w:rFonts w:ascii="Soberana Sans Light" w:eastAsia="Times New Roman" w:hAnsi="Soberana Sans Light" w:cs="Arial"/>
          <w:lang w:val="es-ES" w:eastAsia="es-ES"/>
        </w:rPr>
      </w:pPr>
    </w:p>
    <w:p w:rsidR="00E07572" w:rsidRPr="00125A92" w:rsidRDefault="00E07572" w:rsidP="00E07572">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sidR="00BB03E0">
        <w:rPr>
          <w:szCs w:val="18"/>
        </w:rPr>
        <w:t>30 de junio</w:t>
      </w:r>
      <w:r w:rsidR="001842AD">
        <w:rPr>
          <w:szCs w:val="18"/>
        </w:rPr>
        <w:t xml:space="preserve"> </w:t>
      </w:r>
      <w:r w:rsidR="00416E9E">
        <w:rPr>
          <w:szCs w:val="18"/>
        </w:rPr>
        <w:t>del año 2017</w:t>
      </w:r>
      <w:r>
        <w:rPr>
          <w:rFonts w:ascii="Arial" w:eastAsia="Times New Roman" w:hAnsi="Arial" w:cs="Arial"/>
          <w:sz w:val="18"/>
          <w:szCs w:val="18"/>
          <w:lang w:val="es-ES" w:eastAsia="es-ES"/>
        </w:rPr>
        <w:t xml:space="preserve">, no cuenta con </w:t>
      </w:r>
      <w:r w:rsidRPr="00125A92">
        <w:rPr>
          <w:rFonts w:ascii="Arial" w:eastAsia="Times New Roman" w:hAnsi="Arial" w:cs="Arial"/>
          <w:sz w:val="18"/>
          <w:szCs w:val="18"/>
          <w:lang w:val="es-ES" w:eastAsia="es-ES"/>
        </w:rPr>
        <w:t>fideicomisos, mandatos y análogos</w:t>
      </w:r>
      <w:r>
        <w:rPr>
          <w:rFonts w:ascii="Arial" w:eastAsia="Times New Roman" w:hAnsi="Arial" w:cs="Arial"/>
          <w:sz w:val="18"/>
          <w:szCs w:val="18"/>
          <w:lang w:val="es-ES" w:eastAsia="es-ES"/>
        </w:rPr>
        <w:t>.</w:t>
      </w:r>
    </w:p>
    <w:p w:rsidR="00E07572" w:rsidRPr="00931948" w:rsidRDefault="00E07572" w:rsidP="00E07572">
      <w:pPr>
        <w:spacing w:after="0" w:line="240" w:lineRule="exact"/>
        <w:ind w:left="1080" w:hanging="360"/>
        <w:jc w:val="both"/>
        <w:rPr>
          <w:rFonts w:ascii="Arial" w:eastAsia="Times New Roman" w:hAnsi="Arial" w:cs="Arial"/>
          <w:sz w:val="18"/>
          <w:szCs w:val="18"/>
          <w:lang w:val="es-ES"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10.</w:t>
      </w:r>
      <w:r w:rsidRPr="00931948">
        <w:rPr>
          <w:rFonts w:ascii="Arial" w:eastAsia="Times New Roman" w:hAnsi="Arial" w:cs="Arial"/>
          <w:b/>
          <w:sz w:val="18"/>
          <w:szCs w:val="18"/>
          <w:lang w:eastAsia="es-ES"/>
        </w:rPr>
        <w:tab/>
        <w:t>Reporte de la Recaudación</w:t>
      </w: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p>
    <w:p w:rsidR="00E07572" w:rsidRPr="00931948" w:rsidRDefault="00E07572" w:rsidP="00E07572">
      <w:pPr>
        <w:pStyle w:val="Prrafodelista"/>
        <w:numPr>
          <w:ilvl w:val="0"/>
          <w:numId w:val="13"/>
        </w:numPr>
        <w:spacing w:after="0" w:line="240" w:lineRule="exact"/>
        <w:ind w:left="709"/>
        <w:jc w:val="both"/>
        <w:rPr>
          <w:rFonts w:ascii="Arial" w:eastAsia="Times New Roman" w:hAnsi="Arial" w:cs="Arial"/>
          <w:b/>
          <w:sz w:val="18"/>
          <w:szCs w:val="18"/>
          <w:lang w:val="es-ES" w:eastAsia="es-ES"/>
        </w:rPr>
      </w:pPr>
      <w:r w:rsidRPr="00931948">
        <w:rPr>
          <w:rFonts w:ascii="Arial" w:eastAsia="Times New Roman" w:hAnsi="Arial" w:cs="Arial"/>
          <w:b/>
          <w:sz w:val="18"/>
          <w:szCs w:val="18"/>
          <w:lang w:val="es-ES" w:eastAsia="es-ES"/>
        </w:rPr>
        <w:t>Análisis del comportamiento de la recaudación correspondiente al ente público o cualquier tipo de ingreso, de forma separada los ingresos locales de los federales.</w:t>
      </w:r>
    </w:p>
    <w:p w:rsidR="00E07572" w:rsidRPr="00931948" w:rsidRDefault="00E07572" w:rsidP="00E07572">
      <w:pPr>
        <w:spacing w:after="0" w:line="240" w:lineRule="exact"/>
        <w:jc w:val="both"/>
        <w:rPr>
          <w:rFonts w:ascii="Arial" w:eastAsia="Times New Roman" w:hAnsi="Arial" w:cs="Arial"/>
          <w:b/>
          <w:sz w:val="18"/>
          <w:szCs w:val="18"/>
          <w:lang w:val="es-ES" w:eastAsia="es-ES"/>
        </w:rPr>
      </w:pPr>
    </w:p>
    <w:p w:rsidR="00E07572" w:rsidRDefault="00E07572" w:rsidP="00E07572">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w:t>
      </w:r>
      <w:r w:rsidR="001842AD">
        <w:rPr>
          <w:rFonts w:ascii="Arial" w:eastAsia="Times New Roman" w:hAnsi="Arial" w:cs="Arial"/>
          <w:sz w:val="18"/>
          <w:szCs w:val="18"/>
          <w:lang w:val="es-ES" w:eastAsia="es-ES"/>
        </w:rPr>
        <w:t xml:space="preserve">al </w:t>
      </w:r>
      <w:r w:rsidR="00BB03E0">
        <w:rPr>
          <w:szCs w:val="18"/>
        </w:rPr>
        <w:t>30 de junio</w:t>
      </w:r>
      <w:r w:rsidR="001842AD">
        <w:rPr>
          <w:szCs w:val="18"/>
        </w:rPr>
        <w:t xml:space="preserve"> </w:t>
      </w:r>
      <w:r w:rsidR="00E049CF">
        <w:rPr>
          <w:szCs w:val="18"/>
        </w:rPr>
        <w:t>del año 201</w:t>
      </w:r>
      <w:r w:rsidR="00416E9E">
        <w:rPr>
          <w:szCs w:val="18"/>
        </w:rPr>
        <w:t>7</w:t>
      </w:r>
      <w:r>
        <w:rPr>
          <w:rFonts w:ascii="Arial" w:eastAsia="Times New Roman" w:hAnsi="Arial" w:cs="Arial"/>
          <w:sz w:val="18"/>
          <w:szCs w:val="18"/>
          <w:lang w:val="es-ES" w:eastAsia="es-ES"/>
        </w:rPr>
        <w:t>, no tiene ingresos por recaudación de ingresos federales.</w:t>
      </w:r>
    </w:p>
    <w:p w:rsidR="00E07572" w:rsidRDefault="00E07572" w:rsidP="00E07572">
      <w:pPr>
        <w:pStyle w:val="Prrafodelista"/>
        <w:spacing w:after="0" w:line="240" w:lineRule="exact"/>
        <w:ind w:left="426"/>
        <w:jc w:val="both"/>
        <w:rPr>
          <w:rFonts w:ascii="Arial" w:eastAsia="Times New Roman" w:hAnsi="Arial" w:cs="Arial"/>
          <w:sz w:val="18"/>
          <w:szCs w:val="18"/>
          <w:lang w:val="es-ES" w:eastAsia="es-ES"/>
        </w:rPr>
      </w:pPr>
    </w:p>
    <w:p w:rsidR="00E07572" w:rsidRPr="00931948" w:rsidRDefault="00E07572" w:rsidP="00E07572">
      <w:pPr>
        <w:pStyle w:val="Prrafodelista"/>
        <w:numPr>
          <w:ilvl w:val="0"/>
          <w:numId w:val="13"/>
        </w:numPr>
        <w:spacing w:after="0" w:line="240" w:lineRule="exact"/>
        <w:ind w:left="709"/>
        <w:jc w:val="both"/>
        <w:rPr>
          <w:rFonts w:ascii="Arial" w:eastAsia="Times New Roman" w:hAnsi="Arial" w:cs="Arial"/>
          <w:sz w:val="18"/>
          <w:szCs w:val="18"/>
          <w:lang w:val="es-ES" w:eastAsia="es-ES"/>
        </w:rPr>
      </w:pPr>
      <w:r w:rsidRPr="00931948">
        <w:rPr>
          <w:rFonts w:ascii="Arial" w:eastAsia="Times New Roman" w:hAnsi="Arial" w:cs="Arial"/>
          <w:b/>
          <w:sz w:val="18"/>
          <w:szCs w:val="18"/>
          <w:lang w:val="es-ES" w:eastAsia="es-ES"/>
        </w:rPr>
        <w:t>Proyección de la recaudación e ingresos en el mediano plazo</w:t>
      </w:r>
      <w:r w:rsidRPr="00931948">
        <w:rPr>
          <w:rFonts w:ascii="Arial" w:eastAsia="Times New Roman" w:hAnsi="Arial" w:cs="Arial"/>
          <w:sz w:val="18"/>
          <w:szCs w:val="18"/>
          <w:lang w:val="es-ES" w:eastAsia="es-ES"/>
        </w:rPr>
        <w:t>.</w:t>
      </w:r>
    </w:p>
    <w:p w:rsidR="00E07572" w:rsidRPr="00931948" w:rsidRDefault="00E07572" w:rsidP="00E07572">
      <w:pPr>
        <w:pStyle w:val="Prrafodelista"/>
        <w:spacing w:after="0" w:line="240" w:lineRule="exact"/>
        <w:ind w:left="1070"/>
        <w:jc w:val="both"/>
        <w:rPr>
          <w:rFonts w:ascii="Arial" w:eastAsia="Times New Roman" w:hAnsi="Arial" w:cs="Arial"/>
          <w:sz w:val="18"/>
          <w:szCs w:val="18"/>
          <w:lang w:val="es-ES" w:eastAsia="es-ES"/>
        </w:rPr>
      </w:pPr>
    </w:p>
    <w:p w:rsidR="00E07572" w:rsidRDefault="00E07572" w:rsidP="00E07572">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sidR="00BB03E0">
        <w:rPr>
          <w:szCs w:val="18"/>
        </w:rPr>
        <w:t>30 de junio</w:t>
      </w:r>
      <w:r w:rsidR="001842AD">
        <w:rPr>
          <w:szCs w:val="18"/>
        </w:rPr>
        <w:t xml:space="preserve"> </w:t>
      </w:r>
      <w:r w:rsidR="00E049CF">
        <w:rPr>
          <w:szCs w:val="18"/>
        </w:rPr>
        <w:t>del año 201</w:t>
      </w:r>
      <w:r w:rsidR="00416E9E">
        <w:rPr>
          <w:szCs w:val="18"/>
        </w:rPr>
        <w:t>7</w:t>
      </w:r>
      <w:r>
        <w:rPr>
          <w:rFonts w:ascii="Arial" w:eastAsia="Times New Roman" w:hAnsi="Arial" w:cs="Arial"/>
          <w:sz w:val="18"/>
          <w:szCs w:val="18"/>
          <w:lang w:val="es-ES" w:eastAsia="es-ES"/>
        </w:rPr>
        <w:t>, no tiene ingresos por recaudación de ingresos federales.</w:t>
      </w:r>
    </w:p>
    <w:p w:rsidR="00E07572" w:rsidRPr="00931948" w:rsidRDefault="00E07572" w:rsidP="00E07572">
      <w:pPr>
        <w:spacing w:after="0" w:line="240" w:lineRule="exact"/>
        <w:jc w:val="both"/>
        <w:rPr>
          <w:rFonts w:ascii="Arial" w:eastAsia="Times New Roman" w:hAnsi="Arial" w:cs="Arial"/>
          <w:sz w:val="18"/>
          <w:szCs w:val="18"/>
          <w:lang w:val="es-ES"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11.</w:t>
      </w:r>
      <w:r w:rsidRPr="00931948">
        <w:rPr>
          <w:rFonts w:ascii="Arial" w:eastAsia="Times New Roman" w:hAnsi="Arial" w:cs="Arial"/>
          <w:b/>
          <w:sz w:val="18"/>
          <w:szCs w:val="18"/>
          <w:lang w:eastAsia="es-ES"/>
        </w:rPr>
        <w:tab/>
        <w:t>Información sobre la Deuda y el Reporte Analítico de la Deuda</w:t>
      </w: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p>
    <w:p w:rsidR="00E07572" w:rsidRPr="00931948" w:rsidRDefault="00E07572" w:rsidP="00E07572">
      <w:pPr>
        <w:spacing w:after="0" w:line="240" w:lineRule="exact"/>
        <w:ind w:left="1080" w:hanging="360"/>
        <w:jc w:val="both"/>
        <w:rPr>
          <w:rFonts w:ascii="Arial" w:eastAsia="Times New Roman" w:hAnsi="Arial" w:cs="Arial"/>
          <w:sz w:val="18"/>
          <w:szCs w:val="18"/>
          <w:lang w:val="es-ES" w:eastAsia="es-ES"/>
        </w:rPr>
      </w:pPr>
    </w:p>
    <w:p w:rsidR="00E07572" w:rsidRPr="00931948" w:rsidRDefault="00E07572" w:rsidP="00E07572">
      <w:pPr>
        <w:pStyle w:val="Prrafodelista"/>
        <w:numPr>
          <w:ilvl w:val="0"/>
          <w:numId w:val="14"/>
        </w:numPr>
        <w:spacing w:after="0" w:line="360" w:lineRule="auto"/>
        <w:jc w:val="both"/>
        <w:rPr>
          <w:rFonts w:ascii="Arial" w:eastAsia="Times New Roman" w:hAnsi="Arial" w:cs="Arial"/>
          <w:sz w:val="18"/>
          <w:szCs w:val="18"/>
          <w:lang w:val="es-ES" w:eastAsia="es-ES"/>
        </w:rPr>
      </w:pPr>
      <w:r w:rsidRPr="00931948">
        <w:rPr>
          <w:rFonts w:ascii="Arial" w:eastAsia="Times New Roman" w:hAnsi="Arial" w:cs="Arial"/>
          <w:b/>
          <w:sz w:val="18"/>
          <w:szCs w:val="18"/>
          <w:lang w:val="es-ES" w:eastAsia="es-ES"/>
        </w:rPr>
        <w:t>Utilizar al menos los siguientes indicadores: deuda respecto al PIB y deuda respecto a la recaudación tomando, como mínimo, un período igual o menor a 5 años</w:t>
      </w:r>
      <w:r w:rsidRPr="00931948">
        <w:rPr>
          <w:rFonts w:ascii="Arial" w:eastAsia="Times New Roman" w:hAnsi="Arial" w:cs="Arial"/>
          <w:sz w:val="18"/>
          <w:szCs w:val="18"/>
          <w:lang w:val="es-ES" w:eastAsia="es-ES"/>
        </w:rPr>
        <w:t>.</w:t>
      </w:r>
    </w:p>
    <w:p w:rsidR="00E07572" w:rsidRDefault="00E07572" w:rsidP="00E07572">
      <w:pPr>
        <w:pStyle w:val="Prrafodelista"/>
        <w:spacing w:after="0" w:line="240" w:lineRule="exact"/>
        <w:ind w:left="78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sidR="00BB03E0">
        <w:rPr>
          <w:szCs w:val="18"/>
        </w:rPr>
        <w:t>30 de junio</w:t>
      </w:r>
      <w:r w:rsidR="001842AD">
        <w:rPr>
          <w:szCs w:val="18"/>
        </w:rPr>
        <w:t xml:space="preserve"> </w:t>
      </w:r>
      <w:r w:rsidR="00E049CF">
        <w:rPr>
          <w:szCs w:val="18"/>
        </w:rPr>
        <w:t>del año 201</w:t>
      </w:r>
      <w:r w:rsidR="00416E9E">
        <w:rPr>
          <w:szCs w:val="18"/>
        </w:rPr>
        <w:t>7</w:t>
      </w:r>
      <w:r>
        <w:rPr>
          <w:rFonts w:ascii="Arial" w:eastAsia="Times New Roman" w:hAnsi="Arial" w:cs="Arial"/>
          <w:sz w:val="18"/>
          <w:szCs w:val="18"/>
          <w:lang w:val="es-ES" w:eastAsia="es-ES"/>
        </w:rPr>
        <w:t>, no presenta deuda.</w:t>
      </w:r>
    </w:p>
    <w:p w:rsidR="00E07572" w:rsidRPr="00931948" w:rsidRDefault="00E07572" w:rsidP="00E07572">
      <w:pPr>
        <w:spacing w:after="0" w:line="240" w:lineRule="exact"/>
        <w:ind w:left="1080"/>
        <w:jc w:val="both"/>
        <w:rPr>
          <w:rFonts w:ascii="Arial" w:eastAsia="Times New Roman" w:hAnsi="Arial" w:cs="Arial"/>
          <w:sz w:val="18"/>
          <w:szCs w:val="18"/>
          <w:lang w:val="es-ES" w:eastAsia="es-ES"/>
        </w:rPr>
      </w:pPr>
    </w:p>
    <w:p w:rsidR="00E07572" w:rsidRPr="00931948" w:rsidRDefault="00E07572" w:rsidP="00E07572">
      <w:pPr>
        <w:spacing w:after="0" w:line="240" w:lineRule="exact"/>
        <w:ind w:left="1080"/>
        <w:jc w:val="both"/>
        <w:rPr>
          <w:rFonts w:ascii="Arial" w:eastAsia="Times New Roman" w:hAnsi="Arial" w:cs="Arial"/>
          <w:sz w:val="18"/>
          <w:szCs w:val="18"/>
          <w:lang w:val="es-ES" w:eastAsia="es-ES"/>
        </w:rPr>
      </w:pPr>
    </w:p>
    <w:p w:rsidR="00E07572" w:rsidRPr="00125A92" w:rsidRDefault="00E07572" w:rsidP="00E07572">
      <w:pPr>
        <w:pStyle w:val="Prrafodelista"/>
        <w:numPr>
          <w:ilvl w:val="0"/>
          <w:numId w:val="14"/>
        </w:numPr>
        <w:spacing w:after="0" w:line="360" w:lineRule="auto"/>
        <w:jc w:val="both"/>
        <w:rPr>
          <w:rFonts w:ascii="Arial" w:eastAsia="Times New Roman" w:hAnsi="Arial" w:cs="Arial"/>
          <w:b/>
          <w:sz w:val="18"/>
          <w:szCs w:val="18"/>
          <w:lang w:eastAsia="es-ES"/>
        </w:rPr>
      </w:pPr>
      <w:r w:rsidRPr="00125A92">
        <w:rPr>
          <w:rFonts w:ascii="Arial" w:eastAsia="Times New Roman" w:hAnsi="Arial" w:cs="Arial"/>
          <w:b/>
          <w:sz w:val="18"/>
          <w:szCs w:val="18"/>
          <w:lang w:eastAsia="es-ES"/>
        </w:rPr>
        <w:t>Información de manera agrupada por tipo de valor gubernamental o instrumento financiero en la que se considere intereses, comisiones, tasa, perfil de vencimiento y otros gastos de la deuda.</w:t>
      </w:r>
    </w:p>
    <w:p w:rsidR="00E07572" w:rsidRPr="00931948" w:rsidRDefault="00E07572" w:rsidP="00E07572">
      <w:pPr>
        <w:spacing w:after="0" w:line="240" w:lineRule="exact"/>
        <w:jc w:val="both"/>
        <w:rPr>
          <w:rFonts w:ascii="Arial" w:eastAsia="Times New Roman" w:hAnsi="Arial" w:cs="Arial"/>
          <w:sz w:val="18"/>
          <w:szCs w:val="18"/>
          <w:lang w:eastAsia="es-ES"/>
        </w:rPr>
      </w:pPr>
    </w:p>
    <w:p w:rsidR="00E07572" w:rsidRDefault="00E07572" w:rsidP="00E07572">
      <w:pPr>
        <w:pStyle w:val="Prrafodelista"/>
        <w:spacing w:after="0" w:line="240" w:lineRule="exact"/>
        <w:ind w:left="78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sidR="00BB03E0">
        <w:rPr>
          <w:szCs w:val="18"/>
        </w:rPr>
        <w:t>30 de junio</w:t>
      </w:r>
      <w:r w:rsidR="001842AD">
        <w:rPr>
          <w:szCs w:val="18"/>
        </w:rPr>
        <w:t xml:space="preserve"> </w:t>
      </w:r>
      <w:r w:rsidR="00416E9E">
        <w:rPr>
          <w:szCs w:val="18"/>
        </w:rPr>
        <w:t>del año 2017</w:t>
      </w:r>
      <w:r>
        <w:rPr>
          <w:rFonts w:ascii="Arial" w:eastAsia="Times New Roman" w:hAnsi="Arial" w:cs="Arial"/>
          <w:sz w:val="18"/>
          <w:szCs w:val="18"/>
          <w:lang w:val="es-ES" w:eastAsia="es-ES"/>
        </w:rPr>
        <w:t>, no presenta deuda.</w:t>
      </w:r>
    </w:p>
    <w:p w:rsidR="00E07572" w:rsidRPr="00931948" w:rsidRDefault="00E07572" w:rsidP="00E07572">
      <w:pPr>
        <w:spacing w:after="0" w:line="240" w:lineRule="exact"/>
        <w:ind w:left="1080"/>
        <w:jc w:val="both"/>
        <w:rPr>
          <w:rFonts w:ascii="Arial" w:eastAsia="Times New Roman" w:hAnsi="Arial" w:cs="Arial"/>
          <w:sz w:val="18"/>
          <w:szCs w:val="18"/>
          <w:lang w:val="es-ES" w:eastAsia="es-ES"/>
        </w:rPr>
      </w:pPr>
    </w:p>
    <w:p w:rsidR="00E07572" w:rsidRPr="00125A92" w:rsidRDefault="00E07572" w:rsidP="00E07572">
      <w:pPr>
        <w:spacing w:after="0" w:line="240" w:lineRule="exact"/>
        <w:jc w:val="both"/>
        <w:rPr>
          <w:rFonts w:ascii="Arial" w:eastAsia="Times New Roman" w:hAnsi="Arial" w:cs="Arial"/>
          <w:sz w:val="18"/>
          <w:szCs w:val="18"/>
          <w:lang w:val="es-ES"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12. Calificaciones otorgadas</w:t>
      </w: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p>
    <w:p w:rsidR="00E07572" w:rsidRPr="00931948" w:rsidRDefault="00E07572" w:rsidP="00E07572">
      <w:pPr>
        <w:pStyle w:val="Prrafodelista"/>
        <w:numPr>
          <w:ilvl w:val="0"/>
          <w:numId w:val="17"/>
        </w:numPr>
        <w:spacing w:after="0" w:line="240" w:lineRule="exact"/>
        <w:ind w:left="851"/>
        <w:jc w:val="both"/>
        <w:rPr>
          <w:rFonts w:ascii="Arial" w:eastAsia="Times New Roman" w:hAnsi="Arial" w:cs="Arial"/>
          <w:sz w:val="18"/>
          <w:szCs w:val="18"/>
          <w:lang w:val="es-ES" w:eastAsia="es-ES"/>
        </w:rPr>
      </w:pPr>
      <w:r w:rsidRPr="00931948">
        <w:rPr>
          <w:rFonts w:ascii="Arial" w:eastAsia="Times New Roman" w:hAnsi="Arial" w:cs="Arial"/>
          <w:b/>
          <w:sz w:val="18"/>
          <w:szCs w:val="18"/>
          <w:lang w:val="es-ES" w:eastAsia="es-ES"/>
        </w:rPr>
        <w:t>Informar, tanto del ente público como cualquier transacción realizada, que haya sido sujeta a una calificación crediticia</w:t>
      </w:r>
      <w:r w:rsidRPr="00931948">
        <w:rPr>
          <w:rFonts w:ascii="Arial" w:eastAsia="Times New Roman" w:hAnsi="Arial" w:cs="Arial"/>
          <w:sz w:val="18"/>
          <w:szCs w:val="18"/>
          <w:lang w:val="es-ES" w:eastAsia="es-ES"/>
        </w:rPr>
        <w:t>.</w:t>
      </w:r>
    </w:p>
    <w:p w:rsidR="00E07572" w:rsidRPr="00931948" w:rsidRDefault="00E07572" w:rsidP="00E07572">
      <w:pPr>
        <w:spacing w:after="0" w:line="240" w:lineRule="exact"/>
        <w:ind w:firstLine="288"/>
        <w:jc w:val="both"/>
        <w:rPr>
          <w:rFonts w:ascii="Arial" w:eastAsia="Times New Roman" w:hAnsi="Arial" w:cs="Arial"/>
          <w:sz w:val="18"/>
          <w:szCs w:val="18"/>
          <w:lang w:val="es-ES" w:eastAsia="es-ES"/>
        </w:rPr>
      </w:pPr>
    </w:p>
    <w:p w:rsidR="00E07572" w:rsidRPr="00931948" w:rsidRDefault="00E07572" w:rsidP="00E07572">
      <w:pPr>
        <w:spacing w:after="0" w:line="240" w:lineRule="exact"/>
        <w:ind w:firstLine="288"/>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sidR="00BB03E0">
        <w:rPr>
          <w:szCs w:val="18"/>
        </w:rPr>
        <w:t>30 de junio</w:t>
      </w:r>
      <w:r w:rsidR="001842AD">
        <w:rPr>
          <w:szCs w:val="18"/>
        </w:rPr>
        <w:t xml:space="preserve"> </w:t>
      </w:r>
      <w:r w:rsidR="00E049CF">
        <w:rPr>
          <w:szCs w:val="18"/>
        </w:rPr>
        <w:t>del año 201</w:t>
      </w:r>
      <w:r w:rsidR="00416E9E">
        <w:rPr>
          <w:szCs w:val="18"/>
        </w:rPr>
        <w:t>7</w:t>
      </w:r>
      <w:r>
        <w:rPr>
          <w:rFonts w:ascii="Arial" w:eastAsia="Times New Roman" w:hAnsi="Arial" w:cs="Arial"/>
          <w:sz w:val="18"/>
          <w:szCs w:val="18"/>
          <w:lang w:val="es-ES" w:eastAsia="es-ES"/>
        </w:rPr>
        <w:t>, no realizó trámite para obtener un crédito.</w:t>
      </w:r>
    </w:p>
    <w:p w:rsidR="00E07572" w:rsidRPr="00931948" w:rsidRDefault="00E07572" w:rsidP="00E07572">
      <w:pPr>
        <w:spacing w:after="0" w:line="240" w:lineRule="exact"/>
        <w:ind w:firstLine="288"/>
        <w:jc w:val="both"/>
        <w:rPr>
          <w:rFonts w:ascii="Arial" w:eastAsia="Times New Roman" w:hAnsi="Arial" w:cs="Arial"/>
          <w:sz w:val="18"/>
          <w:szCs w:val="18"/>
          <w:lang w:val="es-ES"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13.</w:t>
      </w:r>
      <w:r w:rsidRPr="00931948">
        <w:rPr>
          <w:rFonts w:ascii="Arial" w:eastAsia="Times New Roman" w:hAnsi="Arial" w:cs="Arial"/>
          <w:b/>
          <w:sz w:val="18"/>
          <w:szCs w:val="18"/>
          <w:lang w:eastAsia="es-ES"/>
        </w:rPr>
        <w:tab/>
        <w:t>Proceso de Mejora</w:t>
      </w:r>
    </w:p>
    <w:p w:rsidR="00E07572" w:rsidRPr="00931948" w:rsidRDefault="00E07572" w:rsidP="00E07572">
      <w:pPr>
        <w:spacing w:after="0" w:line="240" w:lineRule="exact"/>
        <w:jc w:val="both"/>
        <w:rPr>
          <w:rFonts w:ascii="Arial" w:eastAsia="Times New Roman" w:hAnsi="Arial" w:cs="Arial"/>
          <w:sz w:val="18"/>
          <w:szCs w:val="18"/>
          <w:lang w:val="es-ES" w:eastAsia="es-ES"/>
        </w:rPr>
      </w:pPr>
    </w:p>
    <w:p w:rsidR="00E07572" w:rsidRPr="00931948" w:rsidRDefault="00E07572" w:rsidP="00E07572">
      <w:pPr>
        <w:pStyle w:val="Prrafodelista"/>
        <w:numPr>
          <w:ilvl w:val="0"/>
          <w:numId w:val="15"/>
        </w:numPr>
        <w:spacing w:after="0" w:line="240" w:lineRule="exact"/>
        <w:jc w:val="both"/>
        <w:rPr>
          <w:rFonts w:ascii="Arial" w:eastAsia="Times New Roman" w:hAnsi="Arial" w:cs="Arial"/>
          <w:b/>
          <w:sz w:val="18"/>
          <w:szCs w:val="18"/>
          <w:lang w:val="es-ES" w:eastAsia="es-ES"/>
        </w:rPr>
      </w:pPr>
      <w:r w:rsidRPr="00931948">
        <w:rPr>
          <w:rFonts w:ascii="Arial" w:eastAsia="Times New Roman" w:hAnsi="Arial" w:cs="Arial"/>
          <w:b/>
          <w:sz w:val="18"/>
          <w:szCs w:val="18"/>
          <w:lang w:val="es-ES" w:eastAsia="es-ES"/>
        </w:rPr>
        <w:t>Principales Políticas de control interno</w:t>
      </w:r>
    </w:p>
    <w:p w:rsidR="00E07572" w:rsidRPr="00931948" w:rsidRDefault="00E07572" w:rsidP="00E07572">
      <w:pPr>
        <w:spacing w:after="0" w:line="240" w:lineRule="exact"/>
        <w:jc w:val="both"/>
        <w:rPr>
          <w:rFonts w:ascii="Arial" w:eastAsia="Times New Roman" w:hAnsi="Arial" w:cs="Arial"/>
          <w:sz w:val="18"/>
          <w:szCs w:val="18"/>
          <w:lang w:val="es-ES" w:eastAsia="es-ES"/>
        </w:rPr>
      </w:pPr>
    </w:p>
    <w:p w:rsidR="00E07572" w:rsidRPr="00125A92" w:rsidRDefault="00E07572" w:rsidP="00E07572">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Pagos en efectivo únicamente montos de hasta 1,000 pesos</w:t>
      </w:r>
    </w:p>
    <w:p w:rsidR="00E07572" w:rsidRPr="00125A92" w:rsidRDefault="00E07572" w:rsidP="00E07572">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Conciliaciones bancarias permanentes</w:t>
      </w:r>
    </w:p>
    <w:p w:rsidR="00E07572" w:rsidRPr="00125A92" w:rsidRDefault="00E07572" w:rsidP="00E07572">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Autorización por escrito para pagos mayores a 1,000 pesos</w:t>
      </w:r>
    </w:p>
    <w:p w:rsidR="00E07572" w:rsidRPr="00125A92" w:rsidRDefault="00E07572" w:rsidP="00E07572">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En caso de adquisiciones contar con  cotizaciones respectivas.</w:t>
      </w:r>
    </w:p>
    <w:p w:rsidR="00E07572" w:rsidRDefault="00E07572" w:rsidP="00E07572">
      <w:pPr>
        <w:spacing w:after="0" w:line="240" w:lineRule="exact"/>
        <w:jc w:val="both"/>
        <w:rPr>
          <w:rFonts w:ascii="Arial" w:eastAsia="Times New Roman" w:hAnsi="Arial" w:cs="Arial"/>
          <w:sz w:val="18"/>
          <w:szCs w:val="18"/>
          <w:lang w:val="es-ES" w:eastAsia="es-ES"/>
        </w:rPr>
      </w:pPr>
    </w:p>
    <w:p w:rsidR="00E07572" w:rsidRPr="00931948" w:rsidRDefault="00E07572" w:rsidP="00E07572">
      <w:pPr>
        <w:spacing w:after="0" w:line="240" w:lineRule="exact"/>
        <w:jc w:val="both"/>
        <w:rPr>
          <w:rFonts w:ascii="Arial" w:eastAsia="Times New Roman" w:hAnsi="Arial" w:cs="Arial"/>
          <w:sz w:val="18"/>
          <w:szCs w:val="18"/>
          <w:lang w:val="es-ES" w:eastAsia="es-ES"/>
        </w:rPr>
      </w:pPr>
    </w:p>
    <w:p w:rsidR="00E07572" w:rsidRDefault="00E07572" w:rsidP="00E07572">
      <w:pPr>
        <w:pStyle w:val="Prrafodelista"/>
        <w:numPr>
          <w:ilvl w:val="0"/>
          <w:numId w:val="15"/>
        </w:numPr>
        <w:spacing w:after="0" w:line="240" w:lineRule="exact"/>
        <w:jc w:val="both"/>
        <w:rPr>
          <w:rFonts w:ascii="Arial" w:eastAsia="Times New Roman" w:hAnsi="Arial" w:cs="Arial"/>
          <w:b/>
          <w:sz w:val="18"/>
          <w:szCs w:val="18"/>
          <w:lang w:val="es-ES" w:eastAsia="es-ES"/>
        </w:rPr>
      </w:pPr>
      <w:r w:rsidRPr="00125A92">
        <w:rPr>
          <w:rFonts w:ascii="Arial" w:eastAsia="Times New Roman" w:hAnsi="Arial" w:cs="Arial"/>
          <w:b/>
          <w:sz w:val="18"/>
          <w:szCs w:val="18"/>
          <w:lang w:val="es-ES" w:eastAsia="es-ES"/>
        </w:rPr>
        <w:t xml:space="preserve">  Medidas de desempeño financiero, metas y alcance</w:t>
      </w:r>
    </w:p>
    <w:p w:rsidR="00E07572" w:rsidRPr="00125A92" w:rsidRDefault="00E07572" w:rsidP="00E07572">
      <w:pPr>
        <w:spacing w:after="0" w:line="240" w:lineRule="exact"/>
        <w:ind w:left="480"/>
        <w:jc w:val="both"/>
        <w:rPr>
          <w:rFonts w:ascii="Arial" w:eastAsia="Times New Roman" w:hAnsi="Arial" w:cs="Arial"/>
          <w:b/>
          <w:sz w:val="18"/>
          <w:szCs w:val="18"/>
          <w:lang w:val="es-ES" w:eastAsia="es-ES"/>
        </w:rPr>
      </w:pPr>
      <w:r w:rsidRPr="00125A92">
        <w:rPr>
          <w:rFonts w:ascii="Arial" w:eastAsia="Times New Roman" w:hAnsi="Arial" w:cs="Arial"/>
          <w:b/>
          <w:sz w:val="18"/>
          <w:szCs w:val="18"/>
          <w:lang w:val="es-ES" w:eastAsia="es-ES"/>
        </w:rPr>
        <w:t xml:space="preserve">     </w:t>
      </w:r>
    </w:p>
    <w:p w:rsidR="00E07572" w:rsidRPr="00931948" w:rsidRDefault="00E07572" w:rsidP="00E07572">
      <w:pPr>
        <w:spacing w:after="0" w:line="240" w:lineRule="exact"/>
        <w:jc w:val="both"/>
        <w:rPr>
          <w:rFonts w:ascii="Arial" w:eastAsia="Times New Roman" w:hAnsi="Arial" w:cs="Arial"/>
          <w:sz w:val="18"/>
          <w:szCs w:val="18"/>
          <w:lang w:eastAsia="es-ES"/>
        </w:rPr>
      </w:pPr>
      <w:r w:rsidRPr="00931948">
        <w:rPr>
          <w:rFonts w:ascii="Arial" w:eastAsia="Times New Roman" w:hAnsi="Arial" w:cs="Arial"/>
          <w:sz w:val="18"/>
          <w:szCs w:val="18"/>
          <w:lang w:eastAsia="es-ES"/>
        </w:rPr>
        <w:t xml:space="preserve">          Elaboración y análisis de los indicadores presupuestales y programáticos su análisis y corrección de acciones.</w:t>
      </w:r>
    </w:p>
    <w:p w:rsidR="00E07572" w:rsidRPr="00931948" w:rsidRDefault="00E07572" w:rsidP="00E07572">
      <w:pPr>
        <w:spacing w:after="0" w:line="240" w:lineRule="exact"/>
        <w:jc w:val="both"/>
        <w:rPr>
          <w:rFonts w:ascii="Arial" w:eastAsia="Times New Roman" w:hAnsi="Arial" w:cs="Arial"/>
          <w:sz w:val="18"/>
          <w:szCs w:val="18"/>
          <w:lang w:eastAsia="es-ES"/>
        </w:rPr>
      </w:pPr>
    </w:p>
    <w:p w:rsidR="00E07572" w:rsidRPr="00931948" w:rsidRDefault="00E07572" w:rsidP="00E07572">
      <w:pPr>
        <w:spacing w:after="0" w:line="240" w:lineRule="exact"/>
        <w:jc w:val="both"/>
        <w:rPr>
          <w:rFonts w:ascii="Arial" w:eastAsia="Times New Roman" w:hAnsi="Arial" w:cs="Arial"/>
          <w:sz w:val="18"/>
          <w:szCs w:val="18"/>
          <w:lang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14.</w:t>
      </w:r>
      <w:r w:rsidRPr="00931948">
        <w:rPr>
          <w:rFonts w:ascii="Arial" w:eastAsia="Times New Roman" w:hAnsi="Arial" w:cs="Arial"/>
          <w:b/>
          <w:sz w:val="18"/>
          <w:szCs w:val="18"/>
          <w:lang w:eastAsia="es-ES"/>
        </w:rPr>
        <w:tab/>
        <w:t>Información por Segmentos</w:t>
      </w:r>
    </w:p>
    <w:p w:rsidR="00E07572" w:rsidRPr="00931948" w:rsidRDefault="00E07572" w:rsidP="00E07572">
      <w:pPr>
        <w:spacing w:after="0" w:line="240" w:lineRule="exact"/>
        <w:jc w:val="both"/>
        <w:rPr>
          <w:rFonts w:ascii="Arial" w:eastAsia="Times New Roman" w:hAnsi="Arial" w:cs="Arial"/>
          <w:sz w:val="18"/>
          <w:szCs w:val="18"/>
          <w:lang w:eastAsia="es-ES"/>
        </w:rPr>
      </w:pPr>
    </w:p>
    <w:p w:rsidR="00E07572" w:rsidRPr="00931948" w:rsidRDefault="00E07572" w:rsidP="00E07572">
      <w:pPr>
        <w:spacing w:after="0" w:line="240" w:lineRule="exact"/>
        <w:ind w:left="284"/>
        <w:jc w:val="both"/>
        <w:rPr>
          <w:rFonts w:ascii="Arial" w:eastAsia="Times New Roman" w:hAnsi="Arial" w:cs="Arial"/>
          <w:sz w:val="18"/>
          <w:szCs w:val="18"/>
          <w:lang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sidR="00BB03E0">
        <w:rPr>
          <w:szCs w:val="18"/>
        </w:rPr>
        <w:t>30 de junio</w:t>
      </w:r>
      <w:r w:rsidR="001842AD">
        <w:rPr>
          <w:szCs w:val="18"/>
        </w:rPr>
        <w:t xml:space="preserve"> </w:t>
      </w:r>
      <w:r w:rsidR="00E049CF">
        <w:rPr>
          <w:szCs w:val="18"/>
        </w:rPr>
        <w:t>del año 201</w:t>
      </w:r>
      <w:r w:rsidR="00416E9E">
        <w:rPr>
          <w:szCs w:val="18"/>
        </w:rPr>
        <w:t>7</w:t>
      </w:r>
      <w:r>
        <w:rPr>
          <w:rFonts w:ascii="Arial" w:eastAsia="Times New Roman" w:hAnsi="Arial" w:cs="Arial"/>
          <w:sz w:val="18"/>
          <w:szCs w:val="18"/>
          <w:lang w:val="es-ES" w:eastAsia="es-ES"/>
        </w:rPr>
        <w:t>, no presenta información segmentada ya que no existe diversidad de actividades u operaciones.</w:t>
      </w:r>
    </w:p>
    <w:p w:rsidR="00E07572" w:rsidRPr="00931948" w:rsidRDefault="00E07572" w:rsidP="00E07572">
      <w:pPr>
        <w:spacing w:after="0" w:line="240" w:lineRule="exact"/>
        <w:jc w:val="both"/>
        <w:rPr>
          <w:rFonts w:ascii="Arial" w:eastAsia="Times New Roman" w:hAnsi="Arial" w:cs="Arial"/>
          <w:sz w:val="18"/>
          <w:szCs w:val="18"/>
          <w:lang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15.</w:t>
      </w:r>
      <w:r w:rsidRPr="00931948">
        <w:rPr>
          <w:rFonts w:ascii="Arial" w:eastAsia="Times New Roman" w:hAnsi="Arial" w:cs="Arial"/>
          <w:b/>
          <w:sz w:val="18"/>
          <w:szCs w:val="18"/>
          <w:lang w:eastAsia="es-ES"/>
        </w:rPr>
        <w:tab/>
        <w:t>Eventos Posteriores al Cierre</w:t>
      </w: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p>
    <w:p w:rsidR="00E07572" w:rsidRPr="00931948" w:rsidRDefault="00E07572" w:rsidP="00E07572">
      <w:pPr>
        <w:spacing w:after="0" w:line="240" w:lineRule="exact"/>
        <w:ind w:firstLine="288"/>
        <w:jc w:val="both"/>
        <w:rPr>
          <w:rFonts w:ascii="Arial" w:eastAsia="Times New Roman" w:hAnsi="Arial" w:cs="Arial"/>
          <w:sz w:val="18"/>
          <w:szCs w:val="18"/>
          <w:lang w:eastAsia="es-ES"/>
        </w:rPr>
      </w:pPr>
      <w:r w:rsidRPr="00931948">
        <w:rPr>
          <w:rFonts w:ascii="Arial" w:eastAsia="Times New Roman" w:hAnsi="Arial" w:cs="Arial"/>
          <w:sz w:val="18"/>
          <w:szCs w:val="18"/>
          <w:lang w:eastAsia="es-ES"/>
        </w:rPr>
        <w:t xml:space="preserve">El Instituto Informará de hechos posteriores al cierre en cada cuenta pública presentada. </w:t>
      </w:r>
    </w:p>
    <w:p w:rsidR="00E07572" w:rsidRPr="00931948" w:rsidRDefault="00E07572" w:rsidP="00E07572">
      <w:pPr>
        <w:spacing w:after="0" w:line="240" w:lineRule="exact"/>
        <w:jc w:val="both"/>
        <w:rPr>
          <w:rFonts w:ascii="Arial" w:eastAsia="Times New Roman" w:hAnsi="Arial" w:cs="Arial"/>
          <w:sz w:val="18"/>
          <w:szCs w:val="18"/>
          <w:lang w:val="es-ES" w:eastAsia="es-ES"/>
        </w:rPr>
      </w:pPr>
    </w:p>
    <w:p w:rsidR="00E07572" w:rsidRPr="00931948" w:rsidRDefault="00E07572" w:rsidP="00E07572">
      <w:pPr>
        <w:spacing w:after="0" w:line="240" w:lineRule="exact"/>
        <w:jc w:val="both"/>
        <w:rPr>
          <w:rFonts w:ascii="Arial" w:eastAsia="Times New Roman" w:hAnsi="Arial" w:cs="Arial"/>
          <w:sz w:val="18"/>
          <w:szCs w:val="18"/>
          <w:lang w:val="es-ES"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16.</w:t>
      </w:r>
      <w:r w:rsidRPr="00931948">
        <w:rPr>
          <w:rFonts w:ascii="Arial" w:eastAsia="Times New Roman" w:hAnsi="Arial" w:cs="Arial"/>
          <w:b/>
          <w:sz w:val="18"/>
          <w:szCs w:val="18"/>
          <w:lang w:eastAsia="es-ES"/>
        </w:rPr>
        <w:tab/>
        <w:t>Partes Relacionadas</w:t>
      </w: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p>
    <w:p w:rsidR="00E07572" w:rsidRPr="00931948" w:rsidRDefault="00E07572" w:rsidP="00E07572">
      <w:pPr>
        <w:spacing w:after="0" w:line="360" w:lineRule="auto"/>
        <w:ind w:firstLine="289"/>
        <w:jc w:val="both"/>
        <w:rPr>
          <w:rFonts w:ascii="Arial" w:eastAsia="Times New Roman" w:hAnsi="Arial" w:cs="Arial"/>
          <w:sz w:val="18"/>
          <w:szCs w:val="18"/>
          <w:lang w:val="es-ES" w:eastAsia="es-ES"/>
        </w:rPr>
      </w:pPr>
      <w:r w:rsidRPr="00931948">
        <w:rPr>
          <w:rFonts w:ascii="Arial" w:eastAsia="Times New Roman" w:hAnsi="Arial" w:cs="Arial"/>
          <w:sz w:val="18"/>
          <w:szCs w:val="18"/>
          <w:lang w:val="es-ES" w:eastAsia="es-ES"/>
        </w:rPr>
        <w:t>Se debe establecer por escrito que no existen partes relacionadas que pudieran ejercer influencia significativa sobre la toma de decisiones financieras y operativas.</w:t>
      </w:r>
    </w:p>
    <w:p w:rsidR="00E07572" w:rsidRPr="00931948" w:rsidRDefault="00E07572" w:rsidP="00E07572">
      <w:pPr>
        <w:spacing w:after="0" w:line="240" w:lineRule="exact"/>
        <w:jc w:val="both"/>
        <w:rPr>
          <w:rFonts w:ascii="Arial" w:eastAsia="Times New Roman" w:hAnsi="Arial" w:cs="Arial"/>
          <w:sz w:val="18"/>
          <w:szCs w:val="18"/>
          <w:lang w:val="es-ES" w:eastAsia="es-ES"/>
        </w:rPr>
      </w:pPr>
    </w:p>
    <w:p w:rsidR="00E07572" w:rsidRPr="00931948" w:rsidRDefault="00E07572" w:rsidP="00E07572">
      <w:pPr>
        <w:spacing w:after="0" w:line="240" w:lineRule="auto"/>
        <w:ind w:firstLine="289"/>
        <w:jc w:val="both"/>
        <w:rPr>
          <w:rFonts w:ascii="Arial" w:eastAsia="Times New Roman" w:hAnsi="Arial" w:cs="Arial"/>
          <w:b/>
          <w:sz w:val="18"/>
          <w:szCs w:val="18"/>
          <w:lang w:eastAsia="es-ES"/>
        </w:rPr>
      </w:pPr>
    </w:p>
    <w:p w:rsidR="00E07572" w:rsidRPr="00931948" w:rsidRDefault="00E07572" w:rsidP="00E07572">
      <w:pPr>
        <w:spacing w:after="0" w:line="240" w:lineRule="auto"/>
        <w:ind w:firstLine="289"/>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17.</w:t>
      </w:r>
      <w:r w:rsidRPr="00931948">
        <w:rPr>
          <w:rFonts w:ascii="Arial" w:eastAsia="Times New Roman" w:hAnsi="Arial" w:cs="Arial"/>
          <w:b/>
          <w:sz w:val="18"/>
          <w:szCs w:val="18"/>
          <w:lang w:eastAsia="es-ES"/>
        </w:rPr>
        <w:tab/>
        <w:t>Responsabilidad Sobre la Presentación Razonable de la Información Contable</w:t>
      </w:r>
    </w:p>
    <w:p w:rsidR="00E07572" w:rsidRPr="00931948" w:rsidRDefault="00E07572" w:rsidP="00E07572">
      <w:pPr>
        <w:spacing w:after="0" w:line="240" w:lineRule="auto"/>
        <w:ind w:firstLine="289"/>
        <w:jc w:val="both"/>
        <w:rPr>
          <w:rFonts w:ascii="Arial" w:eastAsia="Times New Roman" w:hAnsi="Arial" w:cs="Arial"/>
          <w:b/>
          <w:sz w:val="18"/>
          <w:szCs w:val="18"/>
          <w:lang w:eastAsia="es-ES"/>
        </w:rPr>
      </w:pPr>
    </w:p>
    <w:p w:rsidR="00E07572" w:rsidRPr="00CA7D9A" w:rsidRDefault="00E07572" w:rsidP="00E07572">
      <w:pPr>
        <w:spacing w:after="0" w:line="360" w:lineRule="auto"/>
        <w:ind w:firstLine="289"/>
        <w:jc w:val="both"/>
        <w:rPr>
          <w:sz w:val="16"/>
          <w:szCs w:val="18"/>
        </w:rPr>
      </w:pPr>
      <w:r w:rsidRPr="00931948">
        <w:rPr>
          <w:rFonts w:ascii="Arial" w:eastAsia="Times New Roman" w:hAnsi="Arial" w:cs="Arial"/>
          <w:sz w:val="18"/>
          <w:szCs w:val="18"/>
          <w:lang w:eastAsia="es-ES"/>
        </w:rPr>
        <w:t>Los Estado Financieros están elaborados baj</w:t>
      </w:r>
      <w:r w:rsidRPr="00931948">
        <w:rPr>
          <w:rFonts w:ascii="Arial" w:eastAsia="Times New Roman" w:hAnsi="Arial" w:cs="Arial"/>
          <w:b/>
          <w:sz w:val="18"/>
          <w:szCs w:val="18"/>
          <w:lang w:eastAsia="es-ES"/>
        </w:rPr>
        <w:t xml:space="preserve">o </w:t>
      </w:r>
      <w:r w:rsidRPr="00931948">
        <w:rPr>
          <w:rFonts w:ascii="Arial" w:eastAsia="Times New Roman" w:hAnsi="Arial" w:cs="Arial"/>
          <w:sz w:val="18"/>
          <w:szCs w:val="18"/>
          <w:lang w:val="es-ES" w:eastAsia="es-ES"/>
        </w:rPr>
        <w:t xml:space="preserve">la siguiente leyenda: “Bajo protesta de decir verdad declaramos que los Estados Financieros y sus notas, son razonablemente correctos y son responsabilidad del emisor”. </w:t>
      </w:r>
    </w:p>
    <w:p w:rsidR="00E07572" w:rsidRPr="00CA7D9A" w:rsidRDefault="00E07572" w:rsidP="00E07572">
      <w:pPr>
        <w:pStyle w:val="Texto"/>
        <w:spacing w:after="0" w:line="240" w:lineRule="exact"/>
        <w:rPr>
          <w:sz w:val="16"/>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r w:rsidRPr="00170C06">
        <w:rPr>
          <w:szCs w:val="18"/>
        </w:rPr>
        <w:t>Bajo protesta de decir verdad declaramos que los Estados Financieros y sus Notas son razonablemente correctos y responsabilidad del emisor</w:t>
      </w:r>
    </w:p>
    <w:p w:rsidR="004311BE" w:rsidRPr="00170C06" w:rsidRDefault="004311BE" w:rsidP="00540418">
      <w:pPr>
        <w:pStyle w:val="Texto"/>
        <w:spacing w:after="0" w:line="240" w:lineRule="exact"/>
        <w:rPr>
          <w:szCs w:val="18"/>
        </w:rPr>
      </w:pPr>
    </w:p>
    <w:tbl>
      <w:tblPr>
        <w:tblW w:w="19620" w:type="dxa"/>
        <w:tblInd w:w="-1080" w:type="dxa"/>
        <w:tblCellMar>
          <w:left w:w="70" w:type="dxa"/>
          <w:right w:w="70" w:type="dxa"/>
        </w:tblCellMar>
        <w:tblLook w:val="04A0" w:firstRow="1" w:lastRow="0" w:firstColumn="1" w:lastColumn="0" w:noHBand="0" w:noVBand="1"/>
      </w:tblPr>
      <w:tblGrid>
        <w:gridCol w:w="6537"/>
        <w:gridCol w:w="1843"/>
        <w:gridCol w:w="9280"/>
        <w:gridCol w:w="1960"/>
      </w:tblGrid>
      <w:tr w:rsidR="007A2B41" w:rsidRPr="00170C06" w:rsidTr="00F07732">
        <w:trPr>
          <w:trHeight w:val="810"/>
        </w:trPr>
        <w:tc>
          <w:tcPr>
            <w:tcW w:w="6537" w:type="dxa"/>
            <w:shd w:val="clear" w:color="000000" w:fill="FFFFFF"/>
            <w:noWrap/>
            <w:vAlign w:val="bottom"/>
            <w:hideMark/>
          </w:tcPr>
          <w:p w:rsidR="007A2B41" w:rsidRPr="007A2B41" w:rsidRDefault="007A2B41" w:rsidP="00F0773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1843" w:type="dxa"/>
            <w:shd w:val="clear" w:color="000000" w:fill="FFFFFF"/>
            <w:noWrap/>
            <w:vAlign w:val="bottom"/>
            <w:hideMark/>
          </w:tcPr>
          <w:p w:rsidR="007A2B41" w:rsidRPr="007A2B41" w:rsidRDefault="007A2B41" w:rsidP="00F07732">
            <w:pPr>
              <w:spacing w:after="0" w:line="240" w:lineRule="auto"/>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9280" w:type="dxa"/>
            <w:shd w:val="clear" w:color="000000" w:fill="FFFFFF"/>
            <w:noWrap/>
            <w:vAlign w:val="bottom"/>
            <w:hideMark/>
          </w:tcPr>
          <w:p w:rsidR="007A2B41" w:rsidRPr="007A2B41" w:rsidRDefault="007A2B41" w:rsidP="00F07732">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c>
          <w:tcPr>
            <w:tcW w:w="1960" w:type="dxa"/>
            <w:shd w:val="clear" w:color="000000" w:fill="FFFFFF"/>
            <w:noWrap/>
            <w:vAlign w:val="bottom"/>
            <w:hideMark/>
          </w:tcPr>
          <w:p w:rsidR="007A2B41" w:rsidRPr="007A2B41" w:rsidRDefault="007A2B41" w:rsidP="00F07732">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r w:rsidR="007A2B41" w:rsidRPr="00170C06" w:rsidTr="00F07732">
        <w:trPr>
          <w:trHeight w:val="282"/>
        </w:trPr>
        <w:tc>
          <w:tcPr>
            <w:tcW w:w="6537" w:type="dxa"/>
            <w:shd w:val="clear" w:color="000000" w:fill="FFFFFF"/>
            <w:noWrap/>
            <w:vAlign w:val="bottom"/>
            <w:hideMark/>
          </w:tcPr>
          <w:p w:rsidR="007A2B41" w:rsidRPr="007A2B41" w:rsidRDefault="007A2B41" w:rsidP="00F07732">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76672" behindDoc="0" locked="0" layoutInCell="1" allowOverlap="1" wp14:anchorId="4D985F2A" wp14:editId="6987BDD3">
                      <wp:simplePos x="0" y="0"/>
                      <wp:positionH relativeFrom="column">
                        <wp:posOffset>938530</wp:posOffset>
                      </wp:positionH>
                      <wp:positionV relativeFrom="paragraph">
                        <wp:posOffset>-52705</wp:posOffset>
                      </wp:positionV>
                      <wp:extent cx="2136140" cy="0"/>
                      <wp:effectExtent l="0" t="0" r="16510" b="19050"/>
                      <wp:wrapNone/>
                      <wp:docPr id="14" name="14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4 Conector recto"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9pt,-4.15pt" to="242.1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" strokecolor="black [3213]"/>
                  </w:pict>
                </mc:Fallback>
              </mc:AlternateContent>
            </w:r>
            <w:r w:rsidRPr="007A2B41">
              <w:rPr>
                <w:rFonts w:ascii="Arial" w:eastAsia="Times New Roman" w:hAnsi="Arial" w:cs="Arial"/>
                <w:color w:val="000000"/>
                <w:sz w:val="18"/>
                <w:szCs w:val="18"/>
                <w:lang w:eastAsia="es-MX"/>
              </w:rPr>
              <w:t>Arq. Aldo Lima Carrillo</w:t>
            </w:r>
          </w:p>
        </w:tc>
        <w:tc>
          <w:tcPr>
            <w:tcW w:w="1843" w:type="dxa"/>
            <w:shd w:val="clear" w:color="000000" w:fill="FFFFFF"/>
            <w:noWrap/>
            <w:hideMark/>
          </w:tcPr>
          <w:p w:rsidR="007A2B41" w:rsidRPr="007A2B41" w:rsidRDefault="007A2B41" w:rsidP="00F07732">
            <w:pPr>
              <w:spacing w:after="0" w:line="240" w:lineRule="auto"/>
              <w:rPr>
                <w:rFonts w:ascii="Arial" w:eastAsia="Times New Roman" w:hAnsi="Arial" w:cs="Arial"/>
                <w:b/>
                <w:bCs/>
                <w:sz w:val="18"/>
                <w:szCs w:val="18"/>
                <w:lang w:eastAsia="es-MX"/>
              </w:rPr>
            </w:pPr>
            <w:r w:rsidRPr="007A2B41">
              <w:rPr>
                <w:rFonts w:ascii="Arial" w:eastAsia="Times New Roman" w:hAnsi="Arial" w:cs="Arial"/>
                <w:b/>
                <w:bCs/>
                <w:sz w:val="18"/>
                <w:szCs w:val="18"/>
                <w:lang w:eastAsia="es-MX"/>
              </w:rPr>
              <w:t> </w:t>
            </w:r>
          </w:p>
        </w:tc>
        <w:tc>
          <w:tcPr>
            <w:tcW w:w="9280" w:type="dxa"/>
            <w:shd w:val="clear" w:color="000000" w:fill="FFFFFF"/>
            <w:noWrap/>
            <w:vAlign w:val="bottom"/>
            <w:hideMark/>
          </w:tcPr>
          <w:p w:rsidR="007A2B41" w:rsidRPr="007A2B41" w:rsidRDefault="007A2B41" w:rsidP="00F07732">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77696" behindDoc="0" locked="0" layoutInCell="1" allowOverlap="1" wp14:anchorId="178A3341" wp14:editId="2BDCF1CC">
                      <wp:simplePos x="0" y="0"/>
                      <wp:positionH relativeFrom="column">
                        <wp:posOffset>1764030</wp:posOffset>
                      </wp:positionH>
                      <wp:positionV relativeFrom="paragraph">
                        <wp:posOffset>-53975</wp:posOffset>
                      </wp:positionV>
                      <wp:extent cx="2136140" cy="0"/>
                      <wp:effectExtent l="0" t="0" r="16510" b="19050"/>
                      <wp:wrapNone/>
                      <wp:docPr id="15" name="15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5 Conector recto"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9pt,-4.25pt" to="307.1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" strokecolor="black [3213]"/>
                  </w:pict>
                </mc:Fallback>
              </mc:AlternateContent>
            </w:r>
            <w:r w:rsidRPr="007A2B41">
              <w:rPr>
                <w:rFonts w:ascii="Arial" w:eastAsia="Times New Roman" w:hAnsi="Arial" w:cs="Arial"/>
                <w:color w:val="000000"/>
                <w:sz w:val="18"/>
                <w:szCs w:val="18"/>
                <w:lang w:eastAsia="es-MX"/>
              </w:rPr>
              <w:t>C.P. Rocío Ramírez Nava</w:t>
            </w:r>
          </w:p>
        </w:tc>
        <w:tc>
          <w:tcPr>
            <w:tcW w:w="1960" w:type="dxa"/>
            <w:shd w:val="clear" w:color="000000" w:fill="FFFFFF"/>
            <w:noWrap/>
            <w:vAlign w:val="bottom"/>
            <w:hideMark/>
          </w:tcPr>
          <w:p w:rsidR="007A2B41" w:rsidRPr="007A2B41" w:rsidRDefault="007A2B41" w:rsidP="00F07732">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r w:rsidR="007A2B41" w:rsidRPr="00170C06" w:rsidTr="00F07732">
        <w:trPr>
          <w:trHeight w:val="282"/>
        </w:trPr>
        <w:tc>
          <w:tcPr>
            <w:tcW w:w="6537" w:type="dxa"/>
            <w:shd w:val="clear" w:color="000000" w:fill="FFFFFF"/>
            <w:hideMark/>
          </w:tcPr>
          <w:p w:rsidR="007A2B41" w:rsidRPr="007A2B41" w:rsidRDefault="007A2B41" w:rsidP="00F0773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843" w:type="dxa"/>
            <w:shd w:val="clear" w:color="000000" w:fill="FFFFFF"/>
            <w:noWrap/>
            <w:hideMark/>
          </w:tcPr>
          <w:p w:rsidR="007A2B41" w:rsidRPr="007A2B41" w:rsidRDefault="007A2B41" w:rsidP="00F07732">
            <w:pPr>
              <w:spacing w:after="0" w:line="240" w:lineRule="auto"/>
              <w:rPr>
                <w:rFonts w:ascii="Arial" w:eastAsia="Times New Roman" w:hAnsi="Arial" w:cs="Arial"/>
                <w:b/>
                <w:bCs/>
                <w:sz w:val="18"/>
                <w:szCs w:val="18"/>
                <w:lang w:eastAsia="es-MX"/>
              </w:rPr>
            </w:pPr>
            <w:r w:rsidRPr="007A2B41">
              <w:rPr>
                <w:rFonts w:ascii="Arial" w:eastAsia="Times New Roman" w:hAnsi="Arial" w:cs="Arial"/>
                <w:b/>
                <w:bCs/>
                <w:sz w:val="18"/>
                <w:szCs w:val="18"/>
                <w:lang w:eastAsia="es-MX"/>
              </w:rPr>
              <w:t> </w:t>
            </w:r>
          </w:p>
        </w:tc>
        <w:tc>
          <w:tcPr>
            <w:tcW w:w="9280" w:type="dxa"/>
            <w:shd w:val="clear" w:color="000000" w:fill="FFFFFF"/>
            <w:hideMark/>
          </w:tcPr>
          <w:p w:rsidR="007A2B41" w:rsidRPr="007A2B41" w:rsidRDefault="007A2B41" w:rsidP="002F451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Encargad</w:t>
            </w:r>
            <w:r w:rsidR="002F4512">
              <w:rPr>
                <w:rFonts w:ascii="Arial" w:eastAsia="Times New Roman" w:hAnsi="Arial" w:cs="Arial"/>
                <w:sz w:val="18"/>
                <w:szCs w:val="18"/>
                <w:lang w:eastAsia="es-MX"/>
              </w:rPr>
              <w:t>a</w:t>
            </w:r>
            <w:r w:rsidRPr="007A2B41">
              <w:rPr>
                <w:rFonts w:ascii="Arial" w:eastAsia="Times New Roman" w:hAnsi="Arial" w:cs="Arial"/>
                <w:sz w:val="18"/>
                <w:szCs w:val="18"/>
                <w:lang w:eastAsia="es-MX"/>
              </w:rPr>
              <w:t xml:space="preserve"> del Depto. Administrativo y de Financiamiento</w:t>
            </w:r>
          </w:p>
        </w:tc>
        <w:tc>
          <w:tcPr>
            <w:tcW w:w="1960" w:type="dxa"/>
            <w:shd w:val="clear" w:color="000000" w:fill="FFFFFF"/>
            <w:noWrap/>
            <w:vAlign w:val="bottom"/>
            <w:hideMark/>
          </w:tcPr>
          <w:p w:rsidR="007A2B41" w:rsidRPr="007A2B41" w:rsidRDefault="007A2B41" w:rsidP="00F07732">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bl>
    <w:p w:rsidR="004311BE" w:rsidRPr="00170C06" w:rsidRDefault="004311BE" w:rsidP="007A2B41">
      <w:pPr>
        <w:pStyle w:val="Texto"/>
        <w:spacing w:after="0" w:line="240" w:lineRule="exact"/>
        <w:ind w:firstLine="0"/>
        <w:rPr>
          <w:szCs w:val="18"/>
        </w:rPr>
      </w:pPr>
    </w:p>
    <w:sectPr w:rsidR="004311BE" w:rsidRPr="00170C06" w:rsidSect="008E3652">
      <w:headerReference w:type="even" r:id="rId26"/>
      <w:headerReference w:type="default" r:id="rId27"/>
      <w:footerReference w:type="even" r:id="rId28"/>
      <w:footerReference w:type="default" r:id="rId29"/>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1205" w:rsidRDefault="00CF1205" w:rsidP="00EA5418">
      <w:pPr>
        <w:spacing w:after="0" w:line="240" w:lineRule="auto"/>
      </w:pPr>
      <w:r>
        <w:separator/>
      </w:r>
    </w:p>
  </w:endnote>
  <w:endnote w:type="continuationSeparator" w:id="0">
    <w:p w:rsidR="00CF1205" w:rsidRDefault="00CF1205"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205" w:rsidRPr="0013011C" w:rsidRDefault="00CF1205"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654609BF" wp14:editId="4AF0C5CB">
              <wp:simplePos x="0" y="0"/>
              <wp:positionH relativeFrom="column">
                <wp:posOffset>-654685</wp:posOffset>
              </wp:positionH>
              <wp:positionV relativeFrom="paragraph">
                <wp:posOffset>-35826</wp:posOffset>
              </wp:positionV>
              <wp:extent cx="10083800" cy="16510"/>
              <wp:effectExtent l="0" t="0" r="1270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" strokecolor="#4579b8 [3044]" strokeweight="1.5pt"/>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6172C7" w:rsidRPr="006172C7">
          <w:rPr>
            <w:rFonts w:ascii="Soberana Sans Light" w:hAnsi="Soberana Sans Light"/>
            <w:noProof/>
            <w:lang w:val="es-ES"/>
          </w:rPr>
          <w:t>26</w:t>
        </w:r>
        <w:r w:rsidRPr="0013011C">
          <w:rPr>
            <w:rFonts w:ascii="Soberana Sans Light" w:hAnsi="Soberana Sans Light"/>
          </w:rPr>
          <w:fldChar w:fldCharType="end"/>
        </w:r>
      </w:sdtContent>
    </w:sdt>
  </w:p>
  <w:p w:rsidR="00CF1205" w:rsidRDefault="00CF120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205" w:rsidRPr="008E3652" w:rsidRDefault="00CF1205"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11E0DBAF" wp14:editId="7A58815E">
              <wp:simplePos x="0" y="0"/>
              <wp:positionH relativeFrom="column">
                <wp:posOffset>-714075</wp:posOffset>
              </wp:positionH>
              <wp:positionV relativeFrom="paragraph">
                <wp:posOffset>-8842</wp:posOffset>
              </wp:positionV>
              <wp:extent cx="10084279" cy="16510"/>
              <wp:effectExtent l="0" t="0" r="1270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" strokecolor="#4579b8 [3044]" strokeweight="1.5pt"/>
          </w:pict>
        </mc:Fallback>
      </mc:AlternateContent>
    </w:r>
    <w:sdt>
      <w:sdtPr>
        <w:rPr>
          <w:rFonts w:ascii="Soberana Sans Light" w:hAnsi="Soberana Sans Light"/>
        </w:rPr>
        <w:id w:val="1247304906"/>
        <w:docPartObj>
          <w:docPartGallery w:val="Page Numbers (Bottom of Page)"/>
          <w:docPartUnique/>
        </w:docPartObj>
      </w:sdt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6172C7" w:rsidRPr="006172C7">
          <w:rPr>
            <w:rFonts w:ascii="Soberana Sans Light" w:hAnsi="Soberana Sans Light"/>
            <w:noProof/>
            <w:lang w:val="es-ES"/>
          </w:rPr>
          <w:t>25</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1205" w:rsidRDefault="00CF1205" w:rsidP="00EA5418">
      <w:pPr>
        <w:spacing w:after="0" w:line="240" w:lineRule="auto"/>
      </w:pPr>
      <w:r>
        <w:separator/>
      </w:r>
    </w:p>
  </w:footnote>
  <w:footnote w:type="continuationSeparator" w:id="0">
    <w:p w:rsidR="00CF1205" w:rsidRDefault="00CF1205"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205" w:rsidRDefault="00CF1205">
    <w:pPr>
      <w:pStyle w:val="Encabezado"/>
    </w:pPr>
    <w:r>
      <w:rPr>
        <w:noProof/>
        <w:lang w:eastAsia="es-MX"/>
      </w:rPr>
      <mc:AlternateContent>
        <mc:Choice Requires="wpg">
          <w:drawing>
            <wp:anchor distT="0" distB="0" distL="114300" distR="114300" simplePos="0" relativeHeight="251665408" behindDoc="0" locked="0" layoutInCell="1" allowOverlap="1" wp14:anchorId="3D5AE3B3" wp14:editId="62DE2A02">
              <wp:simplePos x="0" y="0"/>
              <wp:positionH relativeFrom="column">
                <wp:posOffset>1969618</wp:posOffset>
              </wp:positionH>
              <wp:positionV relativeFrom="paragraph">
                <wp:posOffset>-274015</wp:posOffset>
              </wp:positionV>
              <wp:extent cx="5054803"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5054803" cy="498151"/>
                        <a:chOff x="-624057" y="0"/>
                        <a:chExt cx="4635519"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1205" w:rsidRDefault="00CF1205"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CF1205" w:rsidRDefault="00CF1205"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CF1205" w:rsidRPr="00275FC6" w:rsidRDefault="00CF1205"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1721805" cy="431597"/>
                          <a:chOff x="0" y="0"/>
                          <a:chExt cx="1721805"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527" y="21904"/>
                            <a:ext cx="1678278"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1205" w:rsidRPr="008F7847" w:rsidRDefault="00CF1205" w:rsidP="00040466">
                              <w:pPr>
                                <w:jc w:val="both"/>
                                <w:rPr>
                                  <w:rFonts w:ascii="Soberana Titular" w:hAnsi="Soberana Titular" w:cs="Arial"/>
                                  <w:color w:val="808080" w:themeColor="background1" w:themeShade="80"/>
                                  <w:sz w:val="38"/>
                                  <w:szCs w:val="42"/>
                                </w:rPr>
                              </w:pPr>
                              <w:r w:rsidRPr="008F7847">
                                <w:rPr>
                                  <w:rFonts w:ascii="Soberana Titular" w:hAnsi="Soberana Titular" w:cs="Arial"/>
                                  <w:color w:val="808080" w:themeColor="background1" w:themeShade="80"/>
                                  <w:sz w:val="38"/>
                                  <w:szCs w:val="42"/>
                                </w:rPr>
                                <w:t>201</w:t>
                              </w:r>
                              <w:r>
                                <w:rPr>
                                  <w:rFonts w:ascii="Soberana Titular" w:hAnsi="Soberana Titular" w:cs="Arial"/>
                                  <w:color w:val="808080" w:themeColor="background1" w:themeShade="80"/>
                                  <w:sz w:val="38"/>
                                  <w:szCs w:val="42"/>
                                </w:rPr>
                                <w:t>7</w:t>
                              </w:r>
                            </w:p>
                            <w:p w:rsidR="00CF1205" w:rsidRDefault="00CF1205"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CF1205" w:rsidRPr="00275FC6" w:rsidRDefault="00CF1205"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id="6 Grupo" o:spid="_x0000_s1064" style="position:absolute;margin-left:155.1pt;margin-top:-21.6pt;width:398pt;height:39.2pt;z-index:251665408;mso-width-relative:margin" coordorigin="-6240" coordsize="46355,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C/9DUV4wQAAOYOAAAOAAAAAAAAAAAAAAAAADwCAABkcnMvZTJvRG9jLnhtbFBLAQIt&#10;ABQABgAIAAAAIQBYYLMbugAAACIBAAAZAAAAAAAAAAAAAAAAAEsHAABkcnMvX3JlbHMvZTJvRG9j&#10;LnhtbC5yZWxzUEsBAi0AFAAGAAgAAAAhACAa7kngAAAACwEAAA8AAAAAAAAAAAAAAAAAPA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1065" type="#_x0000_t202" style="position:absolute;left:-6240;top:72;width:29121;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CF1205" w:rsidRDefault="00CF1205"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CF1205" w:rsidRDefault="00CF1205"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CF1205" w:rsidRPr="00275FC6" w:rsidRDefault="00CF1205" w:rsidP="00040466">
                      <w:pPr>
                        <w:jc w:val="right"/>
                        <w:rPr>
                          <w:rFonts w:ascii="Soberana Titular" w:hAnsi="Soberana Titular" w:cs="Arial"/>
                          <w:color w:val="808080" w:themeColor="background1" w:themeShade="80"/>
                          <w:sz w:val="20"/>
                          <w:szCs w:val="20"/>
                        </w:rPr>
                      </w:pPr>
                    </w:p>
                  </w:txbxContent>
                </v:textbox>
              </v:shape>
              <v:group id="9 Grupo" o:spid="_x0000_s1066" style="position:absolute;left:22896;width:17218;height:4315" coordsize="17218,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67"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2" o:title="" croptop="4055f" cropbottom="57131f" cropleft="36353f" cropright="28433f"/>
                  <v:path arrowok="t"/>
                </v:shape>
                <v:shape id="Cuadro de texto 5" o:spid="_x0000_s1068" type="#_x0000_t202" style="position:absolute;left:435;top:219;width:16783;height:4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CF1205" w:rsidRPr="008F7847" w:rsidRDefault="00CF1205" w:rsidP="00040466">
                        <w:pPr>
                          <w:jc w:val="both"/>
                          <w:rPr>
                            <w:rFonts w:ascii="Soberana Titular" w:hAnsi="Soberana Titular" w:cs="Arial"/>
                            <w:color w:val="808080" w:themeColor="background1" w:themeShade="80"/>
                            <w:sz w:val="38"/>
                            <w:szCs w:val="42"/>
                          </w:rPr>
                        </w:pPr>
                        <w:r w:rsidRPr="008F7847">
                          <w:rPr>
                            <w:rFonts w:ascii="Soberana Titular" w:hAnsi="Soberana Titular" w:cs="Arial"/>
                            <w:color w:val="808080" w:themeColor="background1" w:themeShade="80"/>
                            <w:sz w:val="38"/>
                            <w:szCs w:val="42"/>
                          </w:rPr>
                          <w:t>201</w:t>
                        </w:r>
                        <w:r>
                          <w:rPr>
                            <w:rFonts w:ascii="Soberana Titular" w:hAnsi="Soberana Titular" w:cs="Arial"/>
                            <w:color w:val="808080" w:themeColor="background1" w:themeShade="80"/>
                            <w:sz w:val="38"/>
                            <w:szCs w:val="42"/>
                          </w:rPr>
                          <w:t>7</w:t>
                        </w:r>
                      </w:p>
                      <w:p w:rsidR="00CF1205" w:rsidRDefault="00CF1205"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CF1205" w:rsidRPr="00275FC6" w:rsidRDefault="00CF1205"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7FFE82B6" wp14:editId="61E98736">
              <wp:simplePos x="0" y="0"/>
              <wp:positionH relativeFrom="column">
                <wp:posOffset>-733688</wp:posOffset>
              </wp:positionH>
              <wp:positionV relativeFrom="paragraph">
                <wp:posOffset>320160</wp:posOffset>
              </wp:positionV>
              <wp:extent cx="10083800" cy="16510"/>
              <wp:effectExtent l="0" t="0" r="1270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" strokecolor="#4579b8 [3044]" strokeweight="1.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205" w:rsidRPr="0013011C" w:rsidRDefault="00CF1205"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56F50FA3" wp14:editId="1265C512">
              <wp:simplePos x="0" y="0"/>
              <wp:positionH relativeFrom="column">
                <wp:posOffset>-711679</wp:posOffset>
              </wp:positionH>
              <wp:positionV relativeFrom="paragraph">
                <wp:posOffset>180148</wp:posOffset>
              </wp:positionV>
              <wp:extent cx="10084279" cy="16510"/>
              <wp:effectExtent l="0" t="0" r="1270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1 Conector recto"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" strokecolor="#4579b8 [3044]" strokeweight="1.5pt"/>
          </w:pict>
        </mc:Fallback>
      </mc:AlternateContent>
    </w:r>
    <w:r>
      <w:rPr>
        <w:rFonts w:ascii="Soberana Sans Light" w:hAnsi="Soberana Sans Light"/>
      </w:rPr>
      <w:t xml:space="preserve"> SECTOR PARAESTATAL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65E95"/>
    <w:multiLevelType w:val="hybridMultilevel"/>
    <w:tmpl w:val="6E52D3AA"/>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
    <w:nsid w:val="01DB5477"/>
    <w:multiLevelType w:val="hybridMultilevel"/>
    <w:tmpl w:val="D5523E26"/>
    <w:lvl w:ilvl="0" w:tplc="5EE4A386">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3">
    <w:nsid w:val="081A00C5"/>
    <w:multiLevelType w:val="hybridMultilevel"/>
    <w:tmpl w:val="EBE69590"/>
    <w:lvl w:ilvl="0" w:tplc="1446186A">
      <w:start w:val="1"/>
      <w:numFmt w:val="lowerLetter"/>
      <w:lvlText w:val="%1)"/>
      <w:lvlJc w:val="left"/>
      <w:pPr>
        <w:ind w:left="840" w:hanging="360"/>
      </w:pPr>
      <w:rPr>
        <w:rFonts w:hint="default"/>
      </w:r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abstractNum w:abstractNumId="4">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nsid w:val="129E6E06"/>
    <w:multiLevelType w:val="hybridMultilevel"/>
    <w:tmpl w:val="337A47FA"/>
    <w:lvl w:ilvl="0" w:tplc="934666BE">
      <w:start w:val="1"/>
      <w:numFmt w:val="lowerLetter"/>
      <w:lvlText w:val="%1)"/>
      <w:lvlJc w:val="left"/>
      <w:pPr>
        <w:ind w:left="107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C6C789F"/>
    <w:multiLevelType w:val="hybridMultilevel"/>
    <w:tmpl w:val="95C04CDA"/>
    <w:lvl w:ilvl="0" w:tplc="F3DA90CE">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nsid w:val="31362BC8"/>
    <w:multiLevelType w:val="hybridMultilevel"/>
    <w:tmpl w:val="AC98CA0A"/>
    <w:lvl w:ilvl="0" w:tplc="E1646E58">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9">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0">
    <w:nsid w:val="3E1F67D0"/>
    <w:multiLevelType w:val="hybridMultilevel"/>
    <w:tmpl w:val="0AC0D0F6"/>
    <w:lvl w:ilvl="0" w:tplc="B62A1A2A">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1">
    <w:nsid w:val="4C1F7529"/>
    <w:multiLevelType w:val="hybridMultilevel"/>
    <w:tmpl w:val="69C06B36"/>
    <w:lvl w:ilvl="0" w:tplc="5D24B0E6">
      <w:start w:val="1"/>
      <w:numFmt w:val="lowerLetter"/>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2">
    <w:nsid w:val="50C13D1E"/>
    <w:multiLevelType w:val="hybridMultilevel"/>
    <w:tmpl w:val="70BC6F00"/>
    <w:lvl w:ilvl="0" w:tplc="BFD60D5A">
      <w:start w:val="1"/>
      <w:numFmt w:val="lowerLetter"/>
      <w:lvlText w:val="%1)"/>
      <w:lvlJc w:val="left"/>
      <w:pPr>
        <w:ind w:left="644"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3">
    <w:nsid w:val="54F15FA4"/>
    <w:multiLevelType w:val="hybridMultilevel"/>
    <w:tmpl w:val="B218EEDA"/>
    <w:lvl w:ilvl="0" w:tplc="1CB6D52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nsid w:val="56826FE7"/>
    <w:multiLevelType w:val="hybridMultilevel"/>
    <w:tmpl w:val="9928416C"/>
    <w:lvl w:ilvl="0" w:tplc="4740BD32">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5">
    <w:nsid w:val="66C9725A"/>
    <w:multiLevelType w:val="hybridMultilevel"/>
    <w:tmpl w:val="2B888992"/>
    <w:lvl w:ilvl="0" w:tplc="6636AA70">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6">
    <w:nsid w:val="697157BC"/>
    <w:multiLevelType w:val="hybridMultilevel"/>
    <w:tmpl w:val="2610863C"/>
    <w:lvl w:ilvl="0" w:tplc="080A0001">
      <w:start w:val="1"/>
      <w:numFmt w:val="bullet"/>
      <w:lvlText w:val=""/>
      <w:lvlJc w:val="left"/>
      <w:pPr>
        <w:ind w:left="1009" w:hanging="360"/>
      </w:pPr>
      <w:rPr>
        <w:rFonts w:ascii="Symbol" w:hAnsi="Symbol" w:hint="default"/>
      </w:rPr>
    </w:lvl>
    <w:lvl w:ilvl="1" w:tplc="080A0003" w:tentative="1">
      <w:start w:val="1"/>
      <w:numFmt w:val="bullet"/>
      <w:lvlText w:val="o"/>
      <w:lvlJc w:val="left"/>
      <w:pPr>
        <w:ind w:left="1729" w:hanging="360"/>
      </w:pPr>
      <w:rPr>
        <w:rFonts w:ascii="Courier New" w:hAnsi="Courier New" w:cs="Courier New" w:hint="default"/>
      </w:rPr>
    </w:lvl>
    <w:lvl w:ilvl="2" w:tplc="080A0005" w:tentative="1">
      <w:start w:val="1"/>
      <w:numFmt w:val="bullet"/>
      <w:lvlText w:val=""/>
      <w:lvlJc w:val="left"/>
      <w:pPr>
        <w:ind w:left="2449" w:hanging="360"/>
      </w:pPr>
      <w:rPr>
        <w:rFonts w:ascii="Wingdings" w:hAnsi="Wingdings" w:hint="default"/>
      </w:rPr>
    </w:lvl>
    <w:lvl w:ilvl="3" w:tplc="080A0001" w:tentative="1">
      <w:start w:val="1"/>
      <w:numFmt w:val="bullet"/>
      <w:lvlText w:val=""/>
      <w:lvlJc w:val="left"/>
      <w:pPr>
        <w:ind w:left="3169" w:hanging="360"/>
      </w:pPr>
      <w:rPr>
        <w:rFonts w:ascii="Symbol" w:hAnsi="Symbol" w:hint="default"/>
      </w:rPr>
    </w:lvl>
    <w:lvl w:ilvl="4" w:tplc="080A0003" w:tentative="1">
      <w:start w:val="1"/>
      <w:numFmt w:val="bullet"/>
      <w:lvlText w:val="o"/>
      <w:lvlJc w:val="left"/>
      <w:pPr>
        <w:ind w:left="3889" w:hanging="360"/>
      </w:pPr>
      <w:rPr>
        <w:rFonts w:ascii="Courier New" w:hAnsi="Courier New" w:cs="Courier New" w:hint="default"/>
      </w:rPr>
    </w:lvl>
    <w:lvl w:ilvl="5" w:tplc="080A0005" w:tentative="1">
      <w:start w:val="1"/>
      <w:numFmt w:val="bullet"/>
      <w:lvlText w:val=""/>
      <w:lvlJc w:val="left"/>
      <w:pPr>
        <w:ind w:left="4609" w:hanging="360"/>
      </w:pPr>
      <w:rPr>
        <w:rFonts w:ascii="Wingdings" w:hAnsi="Wingdings" w:hint="default"/>
      </w:rPr>
    </w:lvl>
    <w:lvl w:ilvl="6" w:tplc="080A0001" w:tentative="1">
      <w:start w:val="1"/>
      <w:numFmt w:val="bullet"/>
      <w:lvlText w:val=""/>
      <w:lvlJc w:val="left"/>
      <w:pPr>
        <w:ind w:left="5329" w:hanging="360"/>
      </w:pPr>
      <w:rPr>
        <w:rFonts w:ascii="Symbol" w:hAnsi="Symbol" w:hint="default"/>
      </w:rPr>
    </w:lvl>
    <w:lvl w:ilvl="7" w:tplc="080A0003" w:tentative="1">
      <w:start w:val="1"/>
      <w:numFmt w:val="bullet"/>
      <w:lvlText w:val="o"/>
      <w:lvlJc w:val="left"/>
      <w:pPr>
        <w:ind w:left="6049" w:hanging="360"/>
      </w:pPr>
      <w:rPr>
        <w:rFonts w:ascii="Courier New" w:hAnsi="Courier New" w:cs="Courier New" w:hint="default"/>
      </w:rPr>
    </w:lvl>
    <w:lvl w:ilvl="8" w:tplc="080A0005" w:tentative="1">
      <w:start w:val="1"/>
      <w:numFmt w:val="bullet"/>
      <w:lvlText w:val=""/>
      <w:lvlJc w:val="left"/>
      <w:pPr>
        <w:ind w:left="6769" w:hanging="360"/>
      </w:pPr>
      <w:rPr>
        <w:rFonts w:ascii="Wingdings" w:hAnsi="Wingdings" w:hint="default"/>
      </w:rPr>
    </w:lvl>
  </w:abstractNum>
  <w:abstractNum w:abstractNumId="17">
    <w:nsid w:val="6DE06791"/>
    <w:multiLevelType w:val="hybridMultilevel"/>
    <w:tmpl w:val="337A47FA"/>
    <w:lvl w:ilvl="0" w:tplc="934666BE">
      <w:start w:val="1"/>
      <w:numFmt w:val="lowerLetter"/>
      <w:lvlText w:val="%1)"/>
      <w:lvlJc w:val="left"/>
      <w:pPr>
        <w:ind w:left="107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nsid w:val="76A43749"/>
    <w:multiLevelType w:val="hybridMultilevel"/>
    <w:tmpl w:val="966C4378"/>
    <w:lvl w:ilvl="0" w:tplc="D09EB86C">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num w:numId="1">
    <w:abstractNumId w:val="2"/>
  </w:num>
  <w:num w:numId="2">
    <w:abstractNumId w:val="4"/>
  </w:num>
  <w:num w:numId="3">
    <w:abstractNumId w:val="9"/>
  </w:num>
  <w:num w:numId="4">
    <w:abstractNumId w:val="6"/>
  </w:num>
  <w:num w:numId="5">
    <w:abstractNumId w:val="14"/>
  </w:num>
  <w:num w:numId="6">
    <w:abstractNumId w:val="1"/>
  </w:num>
  <w:num w:numId="7">
    <w:abstractNumId w:val="7"/>
  </w:num>
  <w:num w:numId="8">
    <w:abstractNumId w:val="12"/>
  </w:num>
  <w:num w:numId="9">
    <w:abstractNumId w:val="10"/>
  </w:num>
  <w:num w:numId="10">
    <w:abstractNumId w:val="15"/>
  </w:num>
  <w:num w:numId="11">
    <w:abstractNumId w:val="17"/>
  </w:num>
  <w:num w:numId="12">
    <w:abstractNumId w:val="13"/>
  </w:num>
  <w:num w:numId="13">
    <w:abstractNumId w:val="18"/>
  </w:num>
  <w:num w:numId="14">
    <w:abstractNumId w:val="11"/>
  </w:num>
  <w:num w:numId="15">
    <w:abstractNumId w:val="3"/>
  </w:num>
  <w:num w:numId="16">
    <w:abstractNumId w:val="5"/>
  </w:num>
  <w:num w:numId="17">
    <w:abstractNumId w:val="0"/>
  </w:num>
  <w:num w:numId="18">
    <w:abstractNumId w:val="8"/>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evenAndOddHeaders/>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1107"/>
    <w:rsid w:val="00005737"/>
    <w:rsid w:val="000232FA"/>
    <w:rsid w:val="00040466"/>
    <w:rsid w:val="00045A10"/>
    <w:rsid w:val="000465CB"/>
    <w:rsid w:val="00047097"/>
    <w:rsid w:val="00047ACA"/>
    <w:rsid w:val="000529A6"/>
    <w:rsid w:val="00071F33"/>
    <w:rsid w:val="00076E25"/>
    <w:rsid w:val="000802E9"/>
    <w:rsid w:val="000A3B59"/>
    <w:rsid w:val="000B2DF0"/>
    <w:rsid w:val="000C520A"/>
    <w:rsid w:val="000C637B"/>
    <w:rsid w:val="000E459B"/>
    <w:rsid w:val="000F2CAE"/>
    <w:rsid w:val="00107FD2"/>
    <w:rsid w:val="001155D6"/>
    <w:rsid w:val="00117A9A"/>
    <w:rsid w:val="00120202"/>
    <w:rsid w:val="0012226E"/>
    <w:rsid w:val="0013011C"/>
    <w:rsid w:val="001469FC"/>
    <w:rsid w:val="001538D1"/>
    <w:rsid w:val="00163474"/>
    <w:rsid w:val="00165BB4"/>
    <w:rsid w:val="00170651"/>
    <w:rsid w:val="00170C06"/>
    <w:rsid w:val="00180366"/>
    <w:rsid w:val="001842AD"/>
    <w:rsid w:val="001939CD"/>
    <w:rsid w:val="00195ACA"/>
    <w:rsid w:val="0019760E"/>
    <w:rsid w:val="001B1B72"/>
    <w:rsid w:val="001B3CB8"/>
    <w:rsid w:val="001C6FD8"/>
    <w:rsid w:val="001D3EDB"/>
    <w:rsid w:val="001D6AD8"/>
    <w:rsid w:val="001E3187"/>
    <w:rsid w:val="001E7072"/>
    <w:rsid w:val="00204C86"/>
    <w:rsid w:val="00217640"/>
    <w:rsid w:val="00223834"/>
    <w:rsid w:val="00227FD8"/>
    <w:rsid w:val="0023369A"/>
    <w:rsid w:val="0023369C"/>
    <w:rsid w:val="00236731"/>
    <w:rsid w:val="002430DE"/>
    <w:rsid w:val="0024610C"/>
    <w:rsid w:val="00246C18"/>
    <w:rsid w:val="00255A8F"/>
    <w:rsid w:val="00261451"/>
    <w:rsid w:val="00262CA6"/>
    <w:rsid w:val="00264426"/>
    <w:rsid w:val="00280EFD"/>
    <w:rsid w:val="002860EA"/>
    <w:rsid w:val="002A70B3"/>
    <w:rsid w:val="002B1FA9"/>
    <w:rsid w:val="002B74AE"/>
    <w:rsid w:val="002C58E0"/>
    <w:rsid w:val="002C6871"/>
    <w:rsid w:val="002D5F92"/>
    <w:rsid w:val="002D61AD"/>
    <w:rsid w:val="002E23BD"/>
    <w:rsid w:val="002F4512"/>
    <w:rsid w:val="00301F96"/>
    <w:rsid w:val="0031251D"/>
    <w:rsid w:val="00313646"/>
    <w:rsid w:val="00323081"/>
    <w:rsid w:val="00324520"/>
    <w:rsid w:val="00325046"/>
    <w:rsid w:val="0033453D"/>
    <w:rsid w:val="003475F9"/>
    <w:rsid w:val="00351B3F"/>
    <w:rsid w:val="00357F1C"/>
    <w:rsid w:val="003619B5"/>
    <w:rsid w:val="00372F40"/>
    <w:rsid w:val="00384AAC"/>
    <w:rsid w:val="00385EDD"/>
    <w:rsid w:val="003946EF"/>
    <w:rsid w:val="00396C2B"/>
    <w:rsid w:val="003970EA"/>
    <w:rsid w:val="003A0303"/>
    <w:rsid w:val="003A1BC1"/>
    <w:rsid w:val="003A6124"/>
    <w:rsid w:val="003B4B2A"/>
    <w:rsid w:val="003D5DBF"/>
    <w:rsid w:val="003E7C14"/>
    <w:rsid w:val="003E7FD0"/>
    <w:rsid w:val="003F0EA4"/>
    <w:rsid w:val="003F25FC"/>
    <w:rsid w:val="003F4801"/>
    <w:rsid w:val="00416E9E"/>
    <w:rsid w:val="00424229"/>
    <w:rsid w:val="0042708B"/>
    <w:rsid w:val="004311BE"/>
    <w:rsid w:val="00433A0B"/>
    <w:rsid w:val="0044253C"/>
    <w:rsid w:val="00447304"/>
    <w:rsid w:val="004537C3"/>
    <w:rsid w:val="004622C1"/>
    <w:rsid w:val="00466261"/>
    <w:rsid w:val="004714CF"/>
    <w:rsid w:val="00484C0D"/>
    <w:rsid w:val="00484D3E"/>
    <w:rsid w:val="004870F1"/>
    <w:rsid w:val="004962E0"/>
    <w:rsid w:val="00497D8B"/>
    <w:rsid w:val="004A43F0"/>
    <w:rsid w:val="004B04D5"/>
    <w:rsid w:val="004D41B8"/>
    <w:rsid w:val="004F30F1"/>
    <w:rsid w:val="004F5641"/>
    <w:rsid w:val="00522632"/>
    <w:rsid w:val="00522EF3"/>
    <w:rsid w:val="005231C0"/>
    <w:rsid w:val="00524B23"/>
    <w:rsid w:val="00531067"/>
    <w:rsid w:val="00532D36"/>
    <w:rsid w:val="00534759"/>
    <w:rsid w:val="00540418"/>
    <w:rsid w:val="00561AB4"/>
    <w:rsid w:val="00567C81"/>
    <w:rsid w:val="00571493"/>
    <w:rsid w:val="00574266"/>
    <w:rsid w:val="005961ED"/>
    <w:rsid w:val="005C0596"/>
    <w:rsid w:val="005D3D25"/>
    <w:rsid w:val="005F39C9"/>
    <w:rsid w:val="005F3C10"/>
    <w:rsid w:val="005F41BB"/>
    <w:rsid w:val="006172C7"/>
    <w:rsid w:val="00617581"/>
    <w:rsid w:val="006241BC"/>
    <w:rsid w:val="0063191F"/>
    <w:rsid w:val="0065076D"/>
    <w:rsid w:val="0065675E"/>
    <w:rsid w:val="00656F40"/>
    <w:rsid w:val="0065748F"/>
    <w:rsid w:val="006600F4"/>
    <w:rsid w:val="00676E04"/>
    <w:rsid w:val="00693178"/>
    <w:rsid w:val="006953AC"/>
    <w:rsid w:val="006A3AFD"/>
    <w:rsid w:val="006B1FE7"/>
    <w:rsid w:val="006B299F"/>
    <w:rsid w:val="006B4DE6"/>
    <w:rsid w:val="006C204B"/>
    <w:rsid w:val="006C30D2"/>
    <w:rsid w:val="006C771D"/>
    <w:rsid w:val="006D17F0"/>
    <w:rsid w:val="006D1F42"/>
    <w:rsid w:val="006D3280"/>
    <w:rsid w:val="006D36FC"/>
    <w:rsid w:val="006E1783"/>
    <w:rsid w:val="006E77DD"/>
    <w:rsid w:val="00706D93"/>
    <w:rsid w:val="00720A75"/>
    <w:rsid w:val="00726939"/>
    <w:rsid w:val="007705CD"/>
    <w:rsid w:val="007711E3"/>
    <w:rsid w:val="00774B78"/>
    <w:rsid w:val="00775FE8"/>
    <w:rsid w:val="007945F4"/>
    <w:rsid w:val="0079582C"/>
    <w:rsid w:val="007A2B41"/>
    <w:rsid w:val="007A7315"/>
    <w:rsid w:val="007B664F"/>
    <w:rsid w:val="007D36DA"/>
    <w:rsid w:val="007D3CE8"/>
    <w:rsid w:val="007D6E9A"/>
    <w:rsid w:val="007E0A98"/>
    <w:rsid w:val="007E6B6F"/>
    <w:rsid w:val="007F3B1B"/>
    <w:rsid w:val="007F46C5"/>
    <w:rsid w:val="00800A72"/>
    <w:rsid w:val="00811DAC"/>
    <w:rsid w:val="00812CBF"/>
    <w:rsid w:val="00824FA9"/>
    <w:rsid w:val="00834088"/>
    <w:rsid w:val="00840C60"/>
    <w:rsid w:val="00842E04"/>
    <w:rsid w:val="008457ED"/>
    <w:rsid w:val="00850500"/>
    <w:rsid w:val="008510FD"/>
    <w:rsid w:val="00853BA1"/>
    <w:rsid w:val="0085432B"/>
    <w:rsid w:val="0085459B"/>
    <w:rsid w:val="00870125"/>
    <w:rsid w:val="008761FB"/>
    <w:rsid w:val="0087633D"/>
    <w:rsid w:val="00881E89"/>
    <w:rsid w:val="00887DCB"/>
    <w:rsid w:val="0089054E"/>
    <w:rsid w:val="00891855"/>
    <w:rsid w:val="008970BF"/>
    <w:rsid w:val="008A0058"/>
    <w:rsid w:val="008A45C2"/>
    <w:rsid w:val="008A6E4D"/>
    <w:rsid w:val="008A78E2"/>
    <w:rsid w:val="008A793D"/>
    <w:rsid w:val="008B0017"/>
    <w:rsid w:val="008B053D"/>
    <w:rsid w:val="008B1534"/>
    <w:rsid w:val="008C6298"/>
    <w:rsid w:val="008E3652"/>
    <w:rsid w:val="008E47AD"/>
    <w:rsid w:val="008F5217"/>
    <w:rsid w:val="008F6D58"/>
    <w:rsid w:val="008F7847"/>
    <w:rsid w:val="00907EFE"/>
    <w:rsid w:val="009124D9"/>
    <w:rsid w:val="00917B9F"/>
    <w:rsid w:val="00923460"/>
    <w:rsid w:val="0093492C"/>
    <w:rsid w:val="0093550F"/>
    <w:rsid w:val="00957043"/>
    <w:rsid w:val="0096164B"/>
    <w:rsid w:val="009672EF"/>
    <w:rsid w:val="009833FC"/>
    <w:rsid w:val="00983F93"/>
    <w:rsid w:val="0098455B"/>
    <w:rsid w:val="00996D5C"/>
    <w:rsid w:val="009A12ED"/>
    <w:rsid w:val="009B4B59"/>
    <w:rsid w:val="009C421B"/>
    <w:rsid w:val="009D449B"/>
    <w:rsid w:val="009D4A10"/>
    <w:rsid w:val="009D5A34"/>
    <w:rsid w:val="009D5D4C"/>
    <w:rsid w:val="009E42C0"/>
    <w:rsid w:val="009F23C4"/>
    <w:rsid w:val="009F3579"/>
    <w:rsid w:val="009F36AF"/>
    <w:rsid w:val="009F6EA0"/>
    <w:rsid w:val="00A119FD"/>
    <w:rsid w:val="00A2659A"/>
    <w:rsid w:val="00A33F84"/>
    <w:rsid w:val="00A363B6"/>
    <w:rsid w:val="00A46BF5"/>
    <w:rsid w:val="00A4759D"/>
    <w:rsid w:val="00A50323"/>
    <w:rsid w:val="00A66E8C"/>
    <w:rsid w:val="00A800D3"/>
    <w:rsid w:val="00A80D8B"/>
    <w:rsid w:val="00AB1E0C"/>
    <w:rsid w:val="00AC4E5B"/>
    <w:rsid w:val="00AC6D3F"/>
    <w:rsid w:val="00AF521F"/>
    <w:rsid w:val="00AF6B90"/>
    <w:rsid w:val="00AF718B"/>
    <w:rsid w:val="00B05135"/>
    <w:rsid w:val="00B146E2"/>
    <w:rsid w:val="00B20B9E"/>
    <w:rsid w:val="00B25682"/>
    <w:rsid w:val="00B25DF8"/>
    <w:rsid w:val="00B40D74"/>
    <w:rsid w:val="00B54FD2"/>
    <w:rsid w:val="00B72755"/>
    <w:rsid w:val="00B75645"/>
    <w:rsid w:val="00B849EE"/>
    <w:rsid w:val="00B84D02"/>
    <w:rsid w:val="00B95A4D"/>
    <w:rsid w:val="00BA2940"/>
    <w:rsid w:val="00BB03E0"/>
    <w:rsid w:val="00BB3704"/>
    <w:rsid w:val="00BD622F"/>
    <w:rsid w:val="00BD6F2F"/>
    <w:rsid w:val="00BE7BDC"/>
    <w:rsid w:val="00BF26ED"/>
    <w:rsid w:val="00C11B03"/>
    <w:rsid w:val="00C16E53"/>
    <w:rsid w:val="00C2029E"/>
    <w:rsid w:val="00C31EE1"/>
    <w:rsid w:val="00C3307A"/>
    <w:rsid w:val="00C34CBF"/>
    <w:rsid w:val="00C431B4"/>
    <w:rsid w:val="00C44276"/>
    <w:rsid w:val="00C655F0"/>
    <w:rsid w:val="00C67E96"/>
    <w:rsid w:val="00C725E8"/>
    <w:rsid w:val="00C829B4"/>
    <w:rsid w:val="00C86C59"/>
    <w:rsid w:val="00C91C5A"/>
    <w:rsid w:val="00CA07BA"/>
    <w:rsid w:val="00CA1444"/>
    <w:rsid w:val="00CA431C"/>
    <w:rsid w:val="00CA50A3"/>
    <w:rsid w:val="00CA7D9A"/>
    <w:rsid w:val="00CB18D8"/>
    <w:rsid w:val="00CB4DCA"/>
    <w:rsid w:val="00CB5A7F"/>
    <w:rsid w:val="00CC52D8"/>
    <w:rsid w:val="00CC60B1"/>
    <w:rsid w:val="00CD1024"/>
    <w:rsid w:val="00CD22F2"/>
    <w:rsid w:val="00CD6D9A"/>
    <w:rsid w:val="00CE5FC3"/>
    <w:rsid w:val="00CE6E5F"/>
    <w:rsid w:val="00CF1205"/>
    <w:rsid w:val="00D00E92"/>
    <w:rsid w:val="00D02FF0"/>
    <w:rsid w:val="00D03FFB"/>
    <w:rsid w:val="00D055EC"/>
    <w:rsid w:val="00D20464"/>
    <w:rsid w:val="00D27584"/>
    <w:rsid w:val="00D31DEA"/>
    <w:rsid w:val="00D44728"/>
    <w:rsid w:val="00D562FF"/>
    <w:rsid w:val="00D5762E"/>
    <w:rsid w:val="00D762C4"/>
    <w:rsid w:val="00D77F37"/>
    <w:rsid w:val="00D91238"/>
    <w:rsid w:val="00DA37F8"/>
    <w:rsid w:val="00DA7FDF"/>
    <w:rsid w:val="00DC2260"/>
    <w:rsid w:val="00DD79B9"/>
    <w:rsid w:val="00DE2748"/>
    <w:rsid w:val="00DE754F"/>
    <w:rsid w:val="00DF12A7"/>
    <w:rsid w:val="00DF2104"/>
    <w:rsid w:val="00DF56C9"/>
    <w:rsid w:val="00E049CF"/>
    <w:rsid w:val="00E06E88"/>
    <w:rsid w:val="00E07572"/>
    <w:rsid w:val="00E10A29"/>
    <w:rsid w:val="00E15CF2"/>
    <w:rsid w:val="00E30318"/>
    <w:rsid w:val="00E32708"/>
    <w:rsid w:val="00E564AC"/>
    <w:rsid w:val="00E73D51"/>
    <w:rsid w:val="00E779DB"/>
    <w:rsid w:val="00E810C1"/>
    <w:rsid w:val="00E85C12"/>
    <w:rsid w:val="00E95A12"/>
    <w:rsid w:val="00E97A93"/>
    <w:rsid w:val="00EA0CBD"/>
    <w:rsid w:val="00EA5418"/>
    <w:rsid w:val="00EA66DA"/>
    <w:rsid w:val="00EB288D"/>
    <w:rsid w:val="00EB7AF9"/>
    <w:rsid w:val="00EC42E7"/>
    <w:rsid w:val="00ED149C"/>
    <w:rsid w:val="00ED59C7"/>
    <w:rsid w:val="00ED7BF5"/>
    <w:rsid w:val="00EE46FB"/>
    <w:rsid w:val="00EF4801"/>
    <w:rsid w:val="00EF654D"/>
    <w:rsid w:val="00F041A6"/>
    <w:rsid w:val="00F060E3"/>
    <w:rsid w:val="00F0678C"/>
    <w:rsid w:val="00F07732"/>
    <w:rsid w:val="00F17C0D"/>
    <w:rsid w:val="00F3490A"/>
    <w:rsid w:val="00F40A73"/>
    <w:rsid w:val="00F428FA"/>
    <w:rsid w:val="00F51E5F"/>
    <w:rsid w:val="00F60CA2"/>
    <w:rsid w:val="00F613DE"/>
    <w:rsid w:val="00F6164D"/>
    <w:rsid w:val="00F65E25"/>
    <w:rsid w:val="00F755D0"/>
    <w:rsid w:val="00F77DBD"/>
    <w:rsid w:val="00F82D8E"/>
    <w:rsid w:val="00F83CE8"/>
    <w:rsid w:val="00FA2A10"/>
    <w:rsid w:val="00FA36BA"/>
    <w:rsid w:val="00FB0EDF"/>
    <w:rsid w:val="00FB1010"/>
    <w:rsid w:val="00FC075F"/>
    <w:rsid w:val="00FC1CDB"/>
    <w:rsid w:val="00FC4FE6"/>
    <w:rsid w:val="00FD5A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136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049CF"/>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136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049CF"/>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110227">
      <w:bodyDiv w:val="1"/>
      <w:marLeft w:val="0"/>
      <w:marRight w:val="0"/>
      <w:marTop w:val="0"/>
      <w:marBottom w:val="0"/>
      <w:divBdr>
        <w:top w:val="none" w:sz="0" w:space="0" w:color="auto"/>
        <w:left w:val="none" w:sz="0" w:space="0" w:color="auto"/>
        <w:bottom w:val="none" w:sz="0" w:space="0" w:color="auto"/>
        <w:right w:val="none" w:sz="0" w:space="0" w:color="auto"/>
      </w:divBdr>
    </w:div>
    <w:div w:id="234048028">
      <w:bodyDiv w:val="1"/>
      <w:marLeft w:val="0"/>
      <w:marRight w:val="0"/>
      <w:marTop w:val="0"/>
      <w:marBottom w:val="0"/>
      <w:divBdr>
        <w:top w:val="none" w:sz="0" w:space="0" w:color="auto"/>
        <w:left w:val="none" w:sz="0" w:space="0" w:color="auto"/>
        <w:bottom w:val="none" w:sz="0" w:space="0" w:color="auto"/>
        <w:right w:val="none" w:sz="0" w:space="0" w:color="auto"/>
      </w:divBdr>
    </w:div>
    <w:div w:id="377976264">
      <w:bodyDiv w:val="1"/>
      <w:marLeft w:val="0"/>
      <w:marRight w:val="0"/>
      <w:marTop w:val="0"/>
      <w:marBottom w:val="0"/>
      <w:divBdr>
        <w:top w:val="none" w:sz="0" w:space="0" w:color="auto"/>
        <w:left w:val="none" w:sz="0" w:space="0" w:color="auto"/>
        <w:bottom w:val="none" w:sz="0" w:space="0" w:color="auto"/>
        <w:right w:val="none" w:sz="0" w:space="0" w:color="auto"/>
      </w:divBdr>
    </w:div>
    <w:div w:id="413167650">
      <w:bodyDiv w:val="1"/>
      <w:marLeft w:val="0"/>
      <w:marRight w:val="0"/>
      <w:marTop w:val="0"/>
      <w:marBottom w:val="0"/>
      <w:divBdr>
        <w:top w:val="none" w:sz="0" w:space="0" w:color="auto"/>
        <w:left w:val="none" w:sz="0" w:space="0" w:color="auto"/>
        <w:bottom w:val="none" w:sz="0" w:space="0" w:color="auto"/>
        <w:right w:val="none" w:sz="0" w:space="0" w:color="auto"/>
      </w:divBdr>
    </w:div>
    <w:div w:id="441145471">
      <w:bodyDiv w:val="1"/>
      <w:marLeft w:val="0"/>
      <w:marRight w:val="0"/>
      <w:marTop w:val="0"/>
      <w:marBottom w:val="0"/>
      <w:divBdr>
        <w:top w:val="none" w:sz="0" w:space="0" w:color="auto"/>
        <w:left w:val="none" w:sz="0" w:space="0" w:color="auto"/>
        <w:bottom w:val="none" w:sz="0" w:space="0" w:color="auto"/>
        <w:right w:val="none" w:sz="0" w:space="0" w:color="auto"/>
      </w:divBdr>
    </w:div>
    <w:div w:id="457459651">
      <w:bodyDiv w:val="1"/>
      <w:marLeft w:val="0"/>
      <w:marRight w:val="0"/>
      <w:marTop w:val="0"/>
      <w:marBottom w:val="0"/>
      <w:divBdr>
        <w:top w:val="none" w:sz="0" w:space="0" w:color="auto"/>
        <w:left w:val="none" w:sz="0" w:space="0" w:color="auto"/>
        <w:bottom w:val="none" w:sz="0" w:space="0" w:color="auto"/>
        <w:right w:val="none" w:sz="0" w:space="0" w:color="auto"/>
      </w:divBdr>
    </w:div>
    <w:div w:id="484707963">
      <w:bodyDiv w:val="1"/>
      <w:marLeft w:val="0"/>
      <w:marRight w:val="0"/>
      <w:marTop w:val="0"/>
      <w:marBottom w:val="0"/>
      <w:divBdr>
        <w:top w:val="none" w:sz="0" w:space="0" w:color="auto"/>
        <w:left w:val="none" w:sz="0" w:space="0" w:color="auto"/>
        <w:bottom w:val="none" w:sz="0" w:space="0" w:color="auto"/>
        <w:right w:val="none" w:sz="0" w:space="0" w:color="auto"/>
      </w:divBdr>
    </w:div>
    <w:div w:id="518398491">
      <w:bodyDiv w:val="1"/>
      <w:marLeft w:val="0"/>
      <w:marRight w:val="0"/>
      <w:marTop w:val="0"/>
      <w:marBottom w:val="0"/>
      <w:divBdr>
        <w:top w:val="none" w:sz="0" w:space="0" w:color="auto"/>
        <w:left w:val="none" w:sz="0" w:space="0" w:color="auto"/>
        <w:bottom w:val="none" w:sz="0" w:space="0" w:color="auto"/>
        <w:right w:val="none" w:sz="0" w:space="0" w:color="auto"/>
      </w:divBdr>
    </w:div>
    <w:div w:id="543830902">
      <w:bodyDiv w:val="1"/>
      <w:marLeft w:val="0"/>
      <w:marRight w:val="0"/>
      <w:marTop w:val="0"/>
      <w:marBottom w:val="0"/>
      <w:divBdr>
        <w:top w:val="none" w:sz="0" w:space="0" w:color="auto"/>
        <w:left w:val="none" w:sz="0" w:space="0" w:color="auto"/>
        <w:bottom w:val="none" w:sz="0" w:space="0" w:color="auto"/>
        <w:right w:val="none" w:sz="0" w:space="0" w:color="auto"/>
      </w:divBdr>
    </w:div>
    <w:div w:id="780954500">
      <w:bodyDiv w:val="1"/>
      <w:marLeft w:val="0"/>
      <w:marRight w:val="0"/>
      <w:marTop w:val="0"/>
      <w:marBottom w:val="0"/>
      <w:divBdr>
        <w:top w:val="none" w:sz="0" w:space="0" w:color="auto"/>
        <w:left w:val="none" w:sz="0" w:space="0" w:color="auto"/>
        <w:bottom w:val="none" w:sz="0" w:space="0" w:color="auto"/>
        <w:right w:val="none" w:sz="0" w:space="0" w:color="auto"/>
      </w:divBdr>
    </w:div>
    <w:div w:id="892666540">
      <w:bodyDiv w:val="1"/>
      <w:marLeft w:val="0"/>
      <w:marRight w:val="0"/>
      <w:marTop w:val="0"/>
      <w:marBottom w:val="0"/>
      <w:divBdr>
        <w:top w:val="none" w:sz="0" w:space="0" w:color="auto"/>
        <w:left w:val="none" w:sz="0" w:space="0" w:color="auto"/>
        <w:bottom w:val="none" w:sz="0" w:space="0" w:color="auto"/>
        <w:right w:val="none" w:sz="0" w:space="0" w:color="auto"/>
      </w:divBdr>
    </w:div>
    <w:div w:id="958875307">
      <w:bodyDiv w:val="1"/>
      <w:marLeft w:val="0"/>
      <w:marRight w:val="0"/>
      <w:marTop w:val="0"/>
      <w:marBottom w:val="0"/>
      <w:divBdr>
        <w:top w:val="none" w:sz="0" w:space="0" w:color="auto"/>
        <w:left w:val="none" w:sz="0" w:space="0" w:color="auto"/>
        <w:bottom w:val="none" w:sz="0" w:space="0" w:color="auto"/>
        <w:right w:val="none" w:sz="0" w:space="0" w:color="auto"/>
      </w:divBdr>
    </w:div>
    <w:div w:id="1073166397">
      <w:bodyDiv w:val="1"/>
      <w:marLeft w:val="0"/>
      <w:marRight w:val="0"/>
      <w:marTop w:val="0"/>
      <w:marBottom w:val="0"/>
      <w:divBdr>
        <w:top w:val="none" w:sz="0" w:space="0" w:color="auto"/>
        <w:left w:val="none" w:sz="0" w:space="0" w:color="auto"/>
        <w:bottom w:val="none" w:sz="0" w:space="0" w:color="auto"/>
        <w:right w:val="none" w:sz="0" w:space="0" w:color="auto"/>
      </w:divBdr>
    </w:div>
    <w:div w:id="1102796282">
      <w:bodyDiv w:val="1"/>
      <w:marLeft w:val="0"/>
      <w:marRight w:val="0"/>
      <w:marTop w:val="0"/>
      <w:marBottom w:val="0"/>
      <w:divBdr>
        <w:top w:val="none" w:sz="0" w:space="0" w:color="auto"/>
        <w:left w:val="none" w:sz="0" w:space="0" w:color="auto"/>
        <w:bottom w:val="none" w:sz="0" w:space="0" w:color="auto"/>
        <w:right w:val="none" w:sz="0" w:space="0" w:color="auto"/>
      </w:divBdr>
    </w:div>
    <w:div w:id="1136946966">
      <w:bodyDiv w:val="1"/>
      <w:marLeft w:val="0"/>
      <w:marRight w:val="0"/>
      <w:marTop w:val="0"/>
      <w:marBottom w:val="0"/>
      <w:divBdr>
        <w:top w:val="none" w:sz="0" w:space="0" w:color="auto"/>
        <w:left w:val="none" w:sz="0" w:space="0" w:color="auto"/>
        <w:bottom w:val="none" w:sz="0" w:space="0" w:color="auto"/>
        <w:right w:val="none" w:sz="0" w:space="0" w:color="auto"/>
      </w:divBdr>
    </w:div>
    <w:div w:id="1225524587">
      <w:bodyDiv w:val="1"/>
      <w:marLeft w:val="0"/>
      <w:marRight w:val="0"/>
      <w:marTop w:val="0"/>
      <w:marBottom w:val="0"/>
      <w:divBdr>
        <w:top w:val="none" w:sz="0" w:space="0" w:color="auto"/>
        <w:left w:val="none" w:sz="0" w:space="0" w:color="auto"/>
        <w:bottom w:val="none" w:sz="0" w:space="0" w:color="auto"/>
        <w:right w:val="none" w:sz="0" w:space="0" w:color="auto"/>
      </w:divBdr>
    </w:div>
    <w:div w:id="1251817081">
      <w:bodyDiv w:val="1"/>
      <w:marLeft w:val="0"/>
      <w:marRight w:val="0"/>
      <w:marTop w:val="0"/>
      <w:marBottom w:val="0"/>
      <w:divBdr>
        <w:top w:val="none" w:sz="0" w:space="0" w:color="auto"/>
        <w:left w:val="none" w:sz="0" w:space="0" w:color="auto"/>
        <w:bottom w:val="none" w:sz="0" w:space="0" w:color="auto"/>
        <w:right w:val="none" w:sz="0" w:space="0" w:color="auto"/>
      </w:divBdr>
    </w:div>
    <w:div w:id="1279028396">
      <w:bodyDiv w:val="1"/>
      <w:marLeft w:val="0"/>
      <w:marRight w:val="0"/>
      <w:marTop w:val="0"/>
      <w:marBottom w:val="0"/>
      <w:divBdr>
        <w:top w:val="none" w:sz="0" w:space="0" w:color="auto"/>
        <w:left w:val="none" w:sz="0" w:space="0" w:color="auto"/>
        <w:bottom w:val="none" w:sz="0" w:space="0" w:color="auto"/>
        <w:right w:val="none" w:sz="0" w:space="0" w:color="auto"/>
      </w:divBdr>
    </w:div>
    <w:div w:id="1281449363">
      <w:bodyDiv w:val="1"/>
      <w:marLeft w:val="0"/>
      <w:marRight w:val="0"/>
      <w:marTop w:val="0"/>
      <w:marBottom w:val="0"/>
      <w:divBdr>
        <w:top w:val="none" w:sz="0" w:space="0" w:color="auto"/>
        <w:left w:val="none" w:sz="0" w:space="0" w:color="auto"/>
        <w:bottom w:val="none" w:sz="0" w:space="0" w:color="auto"/>
        <w:right w:val="none" w:sz="0" w:space="0" w:color="auto"/>
      </w:divBdr>
    </w:div>
    <w:div w:id="1384526326">
      <w:bodyDiv w:val="1"/>
      <w:marLeft w:val="0"/>
      <w:marRight w:val="0"/>
      <w:marTop w:val="0"/>
      <w:marBottom w:val="0"/>
      <w:divBdr>
        <w:top w:val="none" w:sz="0" w:space="0" w:color="auto"/>
        <w:left w:val="none" w:sz="0" w:space="0" w:color="auto"/>
        <w:bottom w:val="none" w:sz="0" w:space="0" w:color="auto"/>
        <w:right w:val="none" w:sz="0" w:space="0" w:color="auto"/>
      </w:divBdr>
    </w:div>
    <w:div w:id="1470632669">
      <w:bodyDiv w:val="1"/>
      <w:marLeft w:val="0"/>
      <w:marRight w:val="0"/>
      <w:marTop w:val="0"/>
      <w:marBottom w:val="0"/>
      <w:divBdr>
        <w:top w:val="none" w:sz="0" w:space="0" w:color="auto"/>
        <w:left w:val="none" w:sz="0" w:space="0" w:color="auto"/>
        <w:bottom w:val="none" w:sz="0" w:space="0" w:color="auto"/>
        <w:right w:val="none" w:sz="0" w:space="0" w:color="auto"/>
      </w:divBdr>
    </w:div>
    <w:div w:id="1490370220">
      <w:bodyDiv w:val="1"/>
      <w:marLeft w:val="0"/>
      <w:marRight w:val="0"/>
      <w:marTop w:val="0"/>
      <w:marBottom w:val="0"/>
      <w:divBdr>
        <w:top w:val="none" w:sz="0" w:space="0" w:color="auto"/>
        <w:left w:val="none" w:sz="0" w:space="0" w:color="auto"/>
        <w:bottom w:val="none" w:sz="0" w:space="0" w:color="auto"/>
        <w:right w:val="none" w:sz="0" w:space="0" w:color="auto"/>
      </w:divBdr>
    </w:div>
    <w:div w:id="1503010026">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29698112">
      <w:bodyDiv w:val="1"/>
      <w:marLeft w:val="0"/>
      <w:marRight w:val="0"/>
      <w:marTop w:val="0"/>
      <w:marBottom w:val="0"/>
      <w:divBdr>
        <w:top w:val="none" w:sz="0" w:space="0" w:color="auto"/>
        <w:left w:val="none" w:sz="0" w:space="0" w:color="auto"/>
        <w:bottom w:val="none" w:sz="0" w:space="0" w:color="auto"/>
        <w:right w:val="none" w:sz="0" w:space="0" w:color="auto"/>
      </w:divBdr>
    </w:div>
    <w:div w:id="1673139786">
      <w:bodyDiv w:val="1"/>
      <w:marLeft w:val="0"/>
      <w:marRight w:val="0"/>
      <w:marTop w:val="0"/>
      <w:marBottom w:val="0"/>
      <w:divBdr>
        <w:top w:val="none" w:sz="0" w:space="0" w:color="auto"/>
        <w:left w:val="none" w:sz="0" w:space="0" w:color="auto"/>
        <w:bottom w:val="none" w:sz="0" w:space="0" w:color="auto"/>
        <w:right w:val="none" w:sz="0" w:space="0" w:color="auto"/>
      </w:divBdr>
    </w:div>
    <w:div w:id="1724131570">
      <w:bodyDiv w:val="1"/>
      <w:marLeft w:val="0"/>
      <w:marRight w:val="0"/>
      <w:marTop w:val="0"/>
      <w:marBottom w:val="0"/>
      <w:divBdr>
        <w:top w:val="none" w:sz="0" w:space="0" w:color="auto"/>
        <w:left w:val="none" w:sz="0" w:space="0" w:color="auto"/>
        <w:bottom w:val="none" w:sz="0" w:space="0" w:color="auto"/>
        <w:right w:val="none" w:sz="0" w:space="0" w:color="auto"/>
      </w:divBdr>
    </w:div>
    <w:div w:id="1756055104">
      <w:bodyDiv w:val="1"/>
      <w:marLeft w:val="0"/>
      <w:marRight w:val="0"/>
      <w:marTop w:val="0"/>
      <w:marBottom w:val="0"/>
      <w:divBdr>
        <w:top w:val="none" w:sz="0" w:space="0" w:color="auto"/>
        <w:left w:val="none" w:sz="0" w:space="0" w:color="auto"/>
        <w:bottom w:val="none" w:sz="0" w:space="0" w:color="auto"/>
        <w:right w:val="none" w:sz="0" w:space="0" w:color="auto"/>
      </w:divBdr>
    </w:div>
    <w:div w:id="1822426435">
      <w:bodyDiv w:val="1"/>
      <w:marLeft w:val="0"/>
      <w:marRight w:val="0"/>
      <w:marTop w:val="0"/>
      <w:marBottom w:val="0"/>
      <w:divBdr>
        <w:top w:val="none" w:sz="0" w:space="0" w:color="auto"/>
        <w:left w:val="none" w:sz="0" w:space="0" w:color="auto"/>
        <w:bottom w:val="none" w:sz="0" w:space="0" w:color="auto"/>
        <w:right w:val="none" w:sz="0" w:space="0" w:color="auto"/>
      </w:divBdr>
    </w:div>
    <w:div w:id="1976905971">
      <w:bodyDiv w:val="1"/>
      <w:marLeft w:val="0"/>
      <w:marRight w:val="0"/>
      <w:marTop w:val="0"/>
      <w:marBottom w:val="0"/>
      <w:divBdr>
        <w:top w:val="none" w:sz="0" w:space="0" w:color="auto"/>
        <w:left w:val="none" w:sz="0" w:space="0" w:color="auto"/>
        <w:bottom w:val="none" w:sz="0" w:space="0" w:color="auto"/>
        <w:right w:val="none" w:sz="0" w:space="0" w:color="auto"/>
      </w:divBdr>
    </w:div>
    <w:div w:id="2024282440">
      <w:bodyDiv w:val="1"/>
      <w:marLeft w:val="0"/>
      <w:marRight w:val="0"/>
      <w:marTop w:val="0"/>
      <w:marBottom w:val="0"/>
      <w:divBdr>
        <w:top w:val="none" w:sz="0" w:space="0" w:color="auto"/>
        <w:left w:val="none" w:sz="0" w:space="0" w:color="auto"/>
        <w:bottom w:val="none" w:sz="0" w:space="0" w:color="auto"/>
        <w:right w:val="none" w:sz="0" w:space="0" w:color="auto"/>
      </w:divBdr>
    </w:div>
    <w:div w:id="2038776966">
      <w:bodyDiv w:val="1"/>
      <w:marLeft w:val="0"/>
      <w:marRight w:val="0"/>
      <w:marTop w:val="0"/>
      <w:marBottom w:val="0"/>
      <w:divBdr>
        <w:top w:val="none" w:sz="0" w:space="0" w:color="auto"/>
        <w:left w:val="none" w:sz="0" w:space="0" w:color="auto"/>
        <w:bottom w:val="none" w:sz="0" w:space="0" w:color="auto"/>
        <w:right w:val="none" w:sz="0" w:space="0" w:color="auto"/>
      </w:divBdr>
    </w:div>
    <w:div w:id="2124493682">
      <w:bodyDiv w:val="1"/>
      <w:marLeft w:val="0"/>
      <w:marRight w:val="0"/>
      <w:marTop w:val="0"/>
      <w:marBottom w:val="0"/>
      <w:divBdr>
        <w:top w:val="none" w:sz="0" w:space="0" w:color="auto"/>
        <w:left w:val="none" w:sz="0" w:space="0" w:color="auto"/>
        <w:bottom w:val="none" w:sz="0" w:space="0" w:color="auto"/>
        <w:right w:val="none" w:sz="0" w:space="0" w:color="auto"/>
      </w:divBdr>
    </w:div>
    <w:div w:id="2129661582">
      <w:bodyDiv w:val="1"/>
      <w:marLeft w:val="0"/>
      <w:marRight w:val="0"/>
      <w:marTop w:val="0"/>
      <w:marBottom w:val="0"/>
      <w:divBdr>
        <w:top w:val="none" w:sz="0" w:space="0" w:color="auto"/>
        <w:left w:val="none" w:sz="0" w:space="0" w:color="auto"/>
        <w:bottom w:val="none" w:sz="0" w:space="0" w:color="auto"/>
        <w:right w:val="none" w:sz="0" w:space="0" w:color="auto"/>
      </w:divBdr>
    </w:div>
    <w:div w:id="2140101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Microsoft_Excel_Worksheet5.xlsx"/><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package" Target="embeddings/Microsoft_Excel_Worksheet2.xlsx"/><Relationship Id="rId17" Type="http://schemas.openxmlformats.org/officeDocument/2006/relationships/image" Target="media/image5.emf"/><Relationship Id="rId25" Type="http://schemas.openxmlformats.org/officeDocument/2006/relationships/package" Target="embeddings/Microsoft_Excel_Worksheet8.xlsx"/><Relationship Id="rId2" Type="http://schemas.openxmlformats.org/officeDocument/2006/relationships/numbering" Target="numbering.xml"/><Relationship Id="rId16" Type="http://schemas.openxmlformats.org/officeDocument/2006/relationships/package" Target="embeddings/Microsoft_Excel_Worksheet4.xlsx"/><Relationship Id="rId20" Type="http://schemas.openxmlformats.org/officeDocument/2006/relationships/package" Target="embeddings/Microsoft_Excel_Worksheet6.xlsx"/><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9.emf"/><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footer" Target="footer1.xml"/><Relationship Id="rId10" Type="http://schemas.openxmlformats.org/officeDocument/2006/relationships/package" Target="embeddings/Microsoft_Excel_Worksheet1.xlsx"/><Relationship Id="rId19" Type="http://schemas.openxmlformats.org/officeDocument/2006/relationships/image" Target="media/image6.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Excel_Worksheet3.xlsx"/><Relationship Id="rId22" Type="http://schemas.openxmlformats.org/officeDocument/2006/relationships/package" Target="embeddings/Microsoft_Excel_Worksheet7.xlsx"/><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CB46DA-69B1-49CE-837B-C252144D8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2976</TotalTime>
  <Pages>26</Pages>
  <Words>4112</Words>
  <Characters>22620</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26679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Usuario</cp:lastModifiedBy>
  <cp:revision>100</cp:revision>
  <cp:lastPrinted>2017-07-03T15:27:00Z</cp:lastPrinted>
  <dcterms:created xsi:type="dcterms:W3CDTF">2014-08-29T13:13:00Z</dcterms:created>
  <dcterms:modified xsi:type="dcterms:W3CDTF">2017-07-03T15:28:00Z</dcterms:modified>
</cp:coreProperties>
</file>