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D2CB0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765.05pt;height:381.55pt;z-index:251665408">
            <v:imagedata r:id="rId9" o:title=""/>
            <w10:wrap type="square" side="right"/>
          </v:shape>
          <o:OLEObject Type="Embed" ProgID="Excel.Sheet.8" ShapeID="_x0000_s1037" DrawAspect="Content" ObjectID="_1606843390" r:id="rId10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392,389.50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Y MANTENIMIENTO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386,600.00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HUACTZINCO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ENCOFRAMIENTO DEL CANAL PLUVIAL SEGUNDA ETAPA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1,398,400.00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CASETAS DE PROTECCIÓN PARA MEDIDOR DE FLUJO DE AGUA RESIIDUAL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417,806.50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EQUIPO DE BOMBEO SUMERGIBLE,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 98,600.00 </w:t>
            </w:r>
          </w:p>
        </w:tc>
      </w:tr>
      <w:tr w:rsidR="0018741B" w:rsidRPr="00B01221" w:rsidTr="003277AB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METALICO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325,309.60 </w:t>
            </w:r>
          </w:p>
        </w:tc>
      </w:tr>
      <w:tr w:rsidR="0018741B" w:rsidRPr="00B01221" w:rsidTr="003277A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418,255.00 </w:t>
            </w:r>
          </w:p>
        </w:tc>
      </w:tr>
      <w:tr w:rsidR="0018741B" w:rsidRPr="00B01221" w:rsidTr="003277AB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SUMINISTRO Y COLOCACIÓN DE TUBERIA PARA AGUA POTABLE RODADA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2,379,415.90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701,193.32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PLANTA DE TRATAMIENTO DE AGUAS RESIDUALES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1,424,102.88 </w:t>
            </w:r>
          </w:p>
        </w:tc>
      </w:tr>
      <w:tr w:rsidR="0018741B" w:rsidRPr="00B01221" w:rsidTr="003277A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AMPLIACION DE RED DE DRENAJE SANITARIO DE 12"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1,057,717.80 </w:t>
            </w:r>
          </w:p>
        </w:tc>
      </w:tr>
      <w:tr w:rsidR="0018741B" w:rsidRPr="00B01221" w:rsidTr="0018741B">
        <w:trPr>
          <w:trHeight w:val="8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1B" w:rsidRPr="00B01221" w:rsidRDefault="0018741B" w:rsidP="001874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1B" w:rsidRPr="00B01221" w:rsidRDefault="0018741B" w:rsidP="001874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1B" w:rsidRPr="00B01221" w:rsidRDefault="0018741B" w:rsidP="001874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1B" w:rsidRPr="00B01221" w:rsidRDefault="0018741B" w:rsidP="001874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AMPLIACIÓN DE RED DE AGUA POTABLE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1B" w:rsidRDefault="0018741B" w:rsidP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741B" w:rsidRP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 xml:space="preserve">$    1,233,540.94 </w:t>
            </w:r>
          </w:p>
          <w:p w:rsidR="0018741B" w:rsidRPr="0018741B" w:rsidRDefault="0018741B" w:rsidP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54E2" w:rsidRPr="00B01221" w:rsidTr="00FD0AF3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8A3C0B" w:rsidRPr="00B01221" w:rsidRDefault="008A3C0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8A3C0B" w:rsidRPr="00B01221" w:rsidTr="00192917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0B" w:rsidRPr="00B01221" w:rsidRDefault="008A3C0B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0B" w:rsidRPr="00B01221" w:rsidRDefault="008A3C0B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0B" w:rsidRPr="00B01221" w:rsidRDefault="008A3C0B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0B" w:rsidRPr="00B01221" w:rsidRDefault="008A3C0B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0B" w:rsidRPr="00B01221" w:rsidRDefault="008A3C0B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B01221" w:rsidRDefault="0018741B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1B" w:rsidRPr="00B01221" w:rsidRDefault="0018741B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4C319E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1B" w:rsidRPr="004C319E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POZO CUAXINCA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699,570.80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Y EQUIPAMIENTO DE POZO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376,849.15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 NO. 1Y AMPLIACIÓN DE 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609,815.70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BOMBA DE ACERO INOXIDABLE Y SUMINISTRO E INSTALACIÓN DE MOTOR 7 HP DEL POZO DE AGUA POTABLE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148,919.70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YAUHQUEHMECAN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446,720.40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IXTENCO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448,020.50 </w:t>
            </w:r>
          </w:p>
        </w:tc>
      </w:tr>
      <w:tr w:rsidR="0018741B" w:rsidRPr="00B01221" w:rsidTr="007314A6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SUMINISTRO Y COLOCACIÓN DE MALLA CICLONICA EN MANANTIALES 1, 2 Y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 46,287.48 </w:t>
            </w:r>
          </w:p>
        </w:tc>
      </w:tr>
      <w:tr w:rsidR="0018741B" w:rsidRPr="00B01221" w:rsidTr="007314A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CONSTRUCCIÓN DE TANQUE ELEVADO DE 100M3 INCLUYE LINEA DE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1,929,989.45 </w:t>
            </w:r>
          </w:p>
        </w:tc>
      </w:tr>
      <w:tr w:rsidR="0018741B" w:rsidRPr="00B01221" w:rsidTr="007314A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SAN PABL APETATITLAN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TANQUE ELEVADO DE CONCRETO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127,887.80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HUACTZINCO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PLANTA DE TRATAMIENTO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286,300.00 </w:t>
            </w:r>
          </w:p>
        </w:tc>
      </w:tr>
      <w:tr w:rsidR="0018741B" w:rsidRPr="00B01221" w:rsidTr="007314A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NATIVITAS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4C319E" w:rsidRDefault="0018741B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TANQUE ELEVADO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444,400.00 </w:t>
            </w:r>
          </w:p>
        </w:tc>
      </w:tr>
    </w:tbl>
    <w:p w:rsidR="004754E2" w:rsidRDefault="004754E2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8F117C" w:rsidRPr="00B01221" w:rsidTr="00192917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B01221" w:rsidRDefault="008F117C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B01221" w:rsidRDefault="008F117C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B01221" w:rsidRDefault="008F117C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B01221" w:rsidRDefault="008F117C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B01221" w:rsidRDefault="008F117C" w:rsidP="00192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18741B" w:rsidRPr="001651AD" w:rsidTr="00F634C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B01221" w:rsidRDefault="0018741B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1B" w:rsidRPr="00B01221" w:rsidRDefault="0018741B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TEACALCO</w:t>
            </w:r>
          </w:p>
          <w:p w:rsidR="0018741B" w:rsidRPr="0018741B" w:rsidRDefault="00187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1B" w:rsidRP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 xml:space="preserve">REHABILITACIÓN DE POZO </w:t>
            </w:r>
          </w:p>
          <w:p w:rsidR="0018741B" w:rsidRPr="0018741B" w:rsidRDefault="00187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 98,200.00 </w:t>
            </w:r>
          </w:p>
        </w:tc>
      </w:tr>
      <w:tr w:rsidR="0018741B" w:rsidRPr="001651AD" w:rsidTr="00F634C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Default="0018741B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1B" w:rsidRPr="00B01221" w:rsidRDefault="0018741B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SEGUNDA ETAPA SUMINISTRO Y COLOCACIÓN DE TUBERIA PARA AGUA POTABLE RODADA EN LA COMUNIDAD DE SAN ISIDRO BUEN SUCESO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311,889.80 </w:t>
            </w:r>
          </w:p>
        </w:tc>
      </w:tr>
      <w:tr w:rsidR="0018741B" w:rsidRPr="001651AD" w:rsidTr="00F634C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NANACAMILPA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REHABILITACIÓN PLANTA DE TRATAMIENTO DOMINGO ARENAS Y FRANCISCO I. MADERO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801,468.49 </w:t>
            </w:r>
          </w:p>
        </w:tc>
      </w:tr>
      <w:tr w:rsidR="0018741B" w:rsidRPr="001651AD" w:rsidTr="00F634C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B01221" w:rsidRDefault="0018741B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1B" w:rsidRPr="00B01221" w:rsidRDefault="0018741B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CUAPIAXTLA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1B" w:rsidRPr="0018741B" w:rsidRDefault="0018741B" w:rsidP="00192917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>REHABILITACIÓN DE POZO NO.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1B" w:rsidRPr="0018741B" w:rsidRDefault="00187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         248,616.21 </w:t>
            </w:r>
          </w:p>
        </w:tc>
      </w:tr>
      <w:tr w:rsidR="008F117C" w:rsidRPr="001651AD" w:rsidTr="0018741B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7C" w:rsidRPr="00B01221" w:rsidRDefault="008F117C" w:rsidP="00192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F117C" w:rsidRPr="00B01221" w:rsidRDefault="008F117C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7C" w:rsidRPr="004C319E" w:rsidRDefault="008F117C" w:rsidP="001929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4C319E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41B" w:rsidRP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 w:rsidRPr="0018741B">
              <w:rPr>
                <w:rFonts w:ascii="Arial" w:hAnsi="Arial" w:cs="Arial"/>
                <w:sz w:val="16"/>
                <w:szCs w:val="16"/>
              </w:rPr>
              <w:t xml:space="preserve">$  16,857,532.03 </w:t>
            </w:r>
          </w:p>
          <w:p w:rsidR="008F117C" w:rsidRPr="001651AD" w:rsidRDefault="008F117C" w:rsidP="001929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B01221" w:rsidRDefault="00B01221" w:rsidP="0044253C">
      <w:pPr>
        <w:jc w:val="center"/>
        <w:rPr>
          <w:rFonts w:ascii="Soberana Sans Light" w:hAnsi="Soberana Sans Light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420104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79B81142" wp14:editId="257B07AA">
            <wp:extent cx="5894024" cy="4284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8" t="23776" r="47441" b="10077"/>
                    <a:stretch/>
                  </pic:blipFill>
                  <pic:spPr bwMode="auto">
                    <a:xfrm>
                      <a:off x="0" y="0"/>
                      <a:ext cx="5910414" cy="4296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420104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0DB20292" wp14:editId="7E7F13EA">
            <wp:extent cx="6290632" cy="4913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8" t="24485" r="47167" b="12675"/>
                    <a:stretch/>
                  </pic:blipFill>
                  <pic:spPr bwMode="auto">
                    <a:xfrm>
                      <a:off x="0" y="0"/>
                      <a:ext cx="6308124" cy="492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C71B47" w:rsidP="001305D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658F2D0" wp14:editId="671B34DB">
            <wp:extent cx="7227065" cy="5695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5" t="24476" r="47835" b="12178"/>
                    <a:stretch/>
                  </pic:blipFill>
                  <pic:spPr bwMode="auto">
                    <a:xfrm>
                      <a:off x="0" y="0"/>
                      <a:ext cx="7254479" cy="571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E14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B0" w:rsidRDefault="00ED2CB0" w:rsidP="00EA5418">
      <w:pPr>
        <w:spacing w:after="0" w:line="240" w:lineRule="auto"/>
      </w:pPr>
      <w:r>
        <w:separator/>
      </w:r>
    </w:p>
  </w:endnote>
  <w:endnote w:type="continuationSeparator" w:id="0">
    <w:p w:rsidR="00ED2CB0" w:rsidRDefault="00ED2C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D2CB0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C2A7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C2A74" w:rsidRPr="0013011C">
          <w:rPr>
            <w:rFonts w:ascii="Soberana Sans Light" w:hAnsi="Soberana Sans Light"/>
          </w:rPr>
          <w:fldChar w:fldCharType="separate"/>
        </w:r>
        <w:r w:rsidR="00C71B47" w:rsidRPr="00C71B47">
          <w:rPr>
            <w:rFonts w:ascii="Soberana Sans Light" w:hAnsi="Soberana Sans Light"/>
            <w:noProof/>
            <w:lang w:val="es-ES"/>
          </w:rPr>
          <w:t>6</w:t>
        </w:r>
        <w:r w:rsidR="009C2A7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D2CB0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C2A7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C2A74" w:rsidRPr="008E3652">
          <w:rPr>
            <w:rFonts w:ascii="Soberana Sans Light" w:hAnsi="Soberana Sans Light"/>
          </w:rPr>
          <w:fldChar w:fldCharType="separate"/>
        </w:r>
        <w:r w:rsidR="00C71B47" w:rsidRPr="00C71B47">
          <w:rPr>
            <w:rFonts w:ascii="Soberana Sans Light" w:hAnsi="Soberana Sans Light"/>
            <w:noProof/>
            <w:lang w:val="es-ES"/>
          </w:rPr>
          <w:t>5</w:t>
        </w:r>
        <w:r w:rsidR="009C2A7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B0" w:rsidRDefault="00ED2CB0" w:rsidP="00EA5418">
      <w:pPr>
        <w:spacing w:after="0" w:line="240" w:lineRule="auto"/>
      </w:pPr>
      <w:r>
        <w:separator/>
      </w:r>
    </w:p>
  </w:footnote>
  <w:footnote w:type="continuationSeparator" w:id="0">
    <w:p w:rsidR="00ED2CB0" w:rsidRDefault="00ED2C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D2CB0">
    <w:pPr>
      <w:pStyle w:val="Header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1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D2CB0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46C1"/>
    <w:rsid w:val="000315C3"/>
    <w:rsid w:val="00040466"/>
    <w:rsid w:val="0006094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2637"/>
    <w:rsid w:val="001F38FF"/>
    <w:rsid w:val="00214D6A"/>
    <w:rsid w:val="00226368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910C1"/>
    <w:rsid w:val="005E5A2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31B4D"/>
    <w:rsid w:val="00777EC8"/>
    <w:rsid w:val="007873F5"/>
    <w:rsid w:val="0079582C"/>
    <w:rsid w:val="007C3A85"/>
    <w:rsid w:val="007D1A31"/>
    <w:rsid w:val="007D6E9A"/>
    <w:rsid w:val="00805737"/>
    <w:rsid w:val="00816F5E"/>
    <w:rsid w:val="0082085B"/>
    <w:rsid w:val="00845244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54971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2186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C1C-F051-49F0-B664-CAD083D9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706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73</cp:revision>
  <cp:lastPrinted>2018-07-05T19:10:00Z</cp:lastPrinted>
  <dcterms:created xsi:type="dcterms:W3CDTF">2014-08-29T22:20:00Z</dcterms:created>
  <dcterms:modified xsi:type="dcterms:W3CDTF">2018-12-21T02:37:00Z</dcterms:modified>
</cp:coreProperties>
</file>