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470839218"/>
    <w:bookmarkEnd w:id="0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F181B1" wp14:editId="77092BD4">
                <wp:simplePos x="0" y="0"/>
                <wp:positionH relativeFrom="column">
                  <wp:posOffset>5320665</wp:posOffset>
                </wp:positionH>
                <wp:positionV relativeFrom="paragraph">
                  <wp:posOffset>5426710</wp:posOffset>
                </wp:positionV>
                <wp:extent cx="2463165" cy="0"/>
                <wp:effectExtent l="0" t="0" r="13335" b="19050"/>
                <wp:wrapNone/>
                <wp:docPr id="7" name="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7F13F5" id="7 Conector recto" o:spid="_x0000_s1026" style="position:absolute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8.95pt,427.3pt" to="612.9pt,42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0C63B0" wp14:editId="2E5903BF">
                <wp:simplePos x="0" y="0"/>
                <wp:positionH relativeFrom="column">
                  <wp:posOffset>856397</wp:posOffset>
                </wp:positionH>
                <wp:positionV relativeFrom="paragraph">
                  <wp:posOffset>5424985</wp:posOffset>
                </wp:positionV>
                <wp:extent cx="2463165" cy="0"/>
                <wp:effectExtent l="0" t="0" r="13335" b="19050"/>
                <wp:wrapNone/>
                <wp:docPr id="5" name="5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8445A9" id="5 Conector recto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7.45pt,427.15pt" to="261.4pt,4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" strokecolor="black [3213]"/>
            </w:pict>
          </mc:Fallback>
        </mc:AlternateContent>
      </w:r>
      <w:bookmarkStart w:id="1" w:name="_MON_1497277958"/>
      <w:bookmarkEnd w:id="1"/>
      <w:r w:rsidR="0042009D">
        <w:rPr>
          <w:rFonts w:ascii="Soberana Sans Light" w:hAnsi="Soberana Sans Light"/>
        </w:rPr>
        <w:object w:dxaOrig="18399" w:dyaOrig="104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15.7pt;height:405.65pt" o:ole="">
            <v:imagedata r:id="rId8" o:title=""/>
          </v:shape>
          <o:OLEObject Type="Embed" ProgID="Excel.Sheet.12" ShapeID="_x0000_i1025" DrawAspect="Content" ObjectID="_1584463465" r:id="rId9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335FA9">
        <w:tc>
          <w:tcPr>
            <w:tcW w:w="6910" w:type="dxa"/>
          </w:tcPr>
          <w:p w:rsidR="00335FA9" w:rsidRPr="00335FA9" w:rsidRDefault="00335FA9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Pr="00335FA9" w:rsidRDefault="003E7E02" w:rsidP="00335FA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335FA9" w:rsidRDefault="00335FA9" w:rsidP="00335FA9">
      <w:pPr>
        <w:rPr>
          <w:rFonts w:ascii="Soberana Sans Light" w:hAnsi="Soberana Sans Light"/>
        </w:rPr>
      </w:pPr>
    </w:p>
    <w:bookmarkStart w:id="2" w:name="_MON_1536997268"/>
    <w:bookmarkEnd w:id="2"/>
    <w:p w:rsidR="00CC599B" w:rsidRDefault="008739E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6" type="#_x0000_t75" style="width:686.7pt;height:405.65pt" o:ole="">
            <v:imagedata r:id="rId10" o:title=""/>
          </v:shape>
          <o:OLEObject Type="Embed" ProgID="Excel.Sheet.12" ShapeID="_x0000_i1026" DrawAspect="Content" ObjectID="_1584463466" r:id="rId11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856057</wp:posOffset>
                      </wp:positionH>
                      <wp:positionV relativeFrom="paragraph">
                        <wp:posOffset>126318</wp:posOffset>
                      </wp:positionV>
                      <wp:extent cx="2558548" cy="0"/>
                      <wp:effectExtent l="0" t="0" r="32385" b="19050"/>
                      <wp:wrapNone/>
                      <wp:docPr id="2" name="Conector rect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7475A4" id="Conector recto 2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4pt,9.95pt" to="268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" strokecolor="black [3213]"/>
                  </w:pict>
                </mc:Fallback>
              </mc:AlternateContent>
            </w: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7A654CE" wp14:editId="13101F4E">
                      <wp:simplePos x="0" y="0"/>
                      <wp:positionH relativeFrom="column">
                        <wp:posOffset>913926</wp:posOffset>
                      </wp:positionH>
                      <wp:positionV relativeFrom="paragraph">
                        <wp:posOffset>134620</wp:posOffset>
                      </wp:positionV>
                      <wp:extent cx="2558415" cy="0"/>
                      <wp:effectExtent l="0" t="0" r="32385" b="19050"/>
                      <wp:wrapNone/>
                      <wp:docPr id="15" name="Conector recto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41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A6B7AA9" id="Conector recto 15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1.95pt,10.6pt" to="273.4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 w:rsidR="00CC599B"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 w:rsidR="00CC599B"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bookmarkStart w:id="3" w:name="_MON_1536997520"/>
    <w:bookmarkEnd w:id="3"/>
    <w:p w:rsidR="00CC599B" w:rsidRDefault="008739E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7" type="#_x0000_t75" style="width:686.7pt;height:405.65pt" o:ole="">
            <v:imagedata r:id="rId12" o:title=""/>
          </v:shape>
          <o:OLEObject Type="Embed" ProgID="Excel.Sheet.12" ShapeID="_x0000_i1027" DrawAspect="Content" ObjectID="_1584463467" r:id="rId13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CC599B" w:rsidRPr="00335FA9" w:rsidTr="00346C78">
        <w:tc>
          <w:tcPr>
            <w:tcW w:w="6910" w:type="dxa"/>
          </w:tcPr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598AE70" wp14:editId="5D68D048">
                      <wp:simplePos x="0" y="0"/>
                      <wp:positionH relativeFrom="column">
                        <wp:posOffset>798053</wp:posOffset>
                      </wp:positionH>
                      <wp:positionV relativeFrom="paragraph">
                        <wp:posOffset>131767</wp:posOffset>
                      </wp:positionV>
                      <wp:extent cx="2558548" cy="0"/>
                      <wp:effectExtent l="0" t="0" r="32385" b="19050"/>
                      <wp:wrapNone/>
                      <wp:docPr id="18" name="Conector rec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75E9D3F" id="Conector recto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2.85pt,10.4pt" to="264.3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" strokecolor="black [3213]"/>
                  </w:pict>
                </mc:Fallback>
              </mc:AlternateContent>
            </w:r>
            <w:r w:rsidR="00CC599B"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CC599B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CC599B" w:rsidRPr="00335FA9" w:rsidRDefault="00CC599B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CC599B" w:rsidRPr="00335FA9" w:rsidRDefault="00D82C38" w:rsidP="00346C7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159CF9" wp14:editId="3A33D8EB">
                      <wp:simplePos x="0" y="0"/>
                      <wp:positionH relativeFrom="column">
                        <wp:posOffset>854710</wp:posOffset>
                      </wp:positionH>
                      <wp:positionV relativeFrom="paragraph">
                        <wp:posOffset>9686</wp:posOffset>
                      </wp:positionV>
                      <wp:extent cx="2558548" cy="0"/>
                      <wp:effectExtent l="0" t="0" r="32385" b="19050"/>
                      <wp:wrapNone/>
                      <wp:docPr id="17" name="Conector rec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558548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96B72EB" id="Conector recto 17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7.3pt,.75pt" to="268.7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" strokecolor="black [3213]"/>
                  </w:pict>
                </mc:Fallback>
              </mc:AlternateContent>
            </w:r>
            <w:r w:rsidR="00CC599B">
              <w:rPr>
                <w:rFonts w:ascii="Arial" w:hAnsi="Arial" w:cs="Arial"/>
                <w:sz w:val="18"/>
                <w:szCs w:val="18"/>
              </w:rPr>
              <w:t>Directora General</w:t>
            </w:r>
          </w:p>
        </w:tc>
      </w:tr>
    </w:tbl>
    <w:p w:rsidR="00CC599B" w:rsidRDefault="00CC599B" w:rsidP="00335FA9">
      <w:pPr>
        <w:rPr>
          <w:rFonts w:ascii="Soberana Sans Light" w:hAnsi="Soberana Sans Light"/>
        </w:rPr>
      </w:pPr>
    </w:p>
    <w:p w:rsidR="00CC599B" w:rsidRDefault="00CC599B" w:rsidP="00335FA9">
      <w:pPr>
        <w:rPr>
          <w:rFonts w:ascii="Soberana Sans Light" w:hAnsi="Soberana Sans Light"/>
        </w:rPr>
      </w:pPr>
    </w:p>
    <w:bookmarkStart w:id="4" w:name="_MON_1560673651"/>
    <w:bookmarkEnd w:id="4"/>
    <w:p w:rsidR="006E1067" w:rsidRDefault="008739E3" w:rsidP="00335FA9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object w:dxaOrig="17659" w:dyaOrig="10405">
          <v:shape id="_x0000_i1028" type="#_x0000_t75" style="width:686.7pt;height:405.65pt" o:ole="">
            <v:imagedata r:id="rId14" o:title=""/>
          </v:shape>
          <o:OLEObject Type="Embed" ProgID="Excel.Sheet.12" ShapeID="_x0000_i1028" DrawAspect="Content" ObjectID="_1584463468" r:id="rId15"/>
        </w:object>
      </w:r>
    </w:p>
    <w:bookmarkStart w:id="5" w:name="_MON_1470839431"/>
    <w:bookmarkEnd w:id="5"/>
    <w:p w:rsidR="00335FA9" w:rsidRPr="005117F4" w:rsidRDefault="00335FA9" w:rsidP="00335FA9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E821F0" wp14:editId="7D6AE3E7">
                <wp:simplePos x="0" y="0"/>
                <wp:positionH relativeFrom="column">
                  <wp:posOffset>5220970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4" name="14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A744B8E" id="14 Conector recto" o:spid="_x0000_s1026" style="position:absolute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1.1pt,426.75pt" to="605.0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kObzAEAAAEEAAAOAAAAZHJzL2Uyb0RvYy54bWysU02P0zAQvSPxHyzfaZJS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" strokecolor="black [3213]"/>
            </w:pict>
          </mc:Fallback>
        </mc:AlternateContent>
      </w:r>
      <w:r>
        <w:rPr>
          <w:rFonts w:ascii="Soberana Sans Light" w:hAnsi="Soberana Sans Light"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203604" wp14:editId="26C4FB44">
                <wp:simplePos x="0" y="0"/>
                <wp:positionH relativeFrom="column">
                  <wp:posOffset>960120</wp:posOffset>
                </wp:positionH>
                <wp:positionV relativeFrom="paragraph">
                  <wp:posOffset>5419725</wp:posOffset>
                </wp:positionV>
                <wp:extent cx="2463165" cy="0"/>
                <wp:effectExtent l="0" t="0" r="1333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6316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D2F855" id="13 Conector recto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5.6pt,426.75pt" to="269.55pt,4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" strokecolor="black [3213]"/>
            </w:pict>
          </mc:Fallback>
        </mc:AlternateContent>
      </w:r>
      <w:bookmarkStart w:id="6" w:name="_MON_1497278002"/>
      <w:bookmarkEnd w:id="6"/>
      <w:r w:rsidR="0042009D">
        <w:rPr>
          <w:rFonts w:ascii="Soberana Sans Light" w:hAnsi="Soberana Sans Light"/>
        </w:rPr>
        <w:object w:dxaOrig="17659" w:dyaOrig="10405">
          <v:shape id="_x0000_i1029" type="#_x0000_t75" style="width:686.7pt;height:405.65pt" o:ole="">
            <v:imagedata r:id="rId16" o:title=""/>
          </v:shape>
          <o:OLEObject Type="Embed" ProgID="Excel.Sheet.12" ShapeID="_x0000_i1029" DrawAspect="Content" ObjectID="_1584463469" r:id="rId17"/>
        </w:objec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42"/>
        <w:gridCol w:w="6838"/>
      </w:tblGrid>
      <w:tr w:rsidR="00335FA9" w:rsidRPr="00335FA9" w:rsidTr="00855095">
        <w:tc>
          <w:tcPr>
            <w:tcW w:w="6910" w:type="dxa"/>
          </w:tcPr>
          <w:p w:rsidR="00335FA9" w:rsidRPr="00335FA9" w:rsidRDefault="00335FA9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35FA9">
              <w:rPr>
                <w:rFonts w:ascii="Arial" w:hAnsi="Arial" w:cs="Arial"/>
                <w:sz w:val="18"/>
                <w:szCs w:val="18"/>
              </w:rPr>
              <w:t xml:space="preserve">Mtra. María </w:t>
            </w:r>
            <w:r w:rsidR="007906E4">
              <w:rPr>
                <w:rFonts w:ascii="Arial" w:hAnsi="Arial" w:cs="Arial"/>
                <w:sz w:val="18"/>
                <w:szCs w:val="18"/>
              </w:rPr>
              <w:t>Celia Concepción Sánchez Islas</w:t>
            </w:r>
          </w:p>
          <w:p w:rsidR="00335FA9" w:rsidRPr="00335FA9" w:rsidRDefault="007906E4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Jefe del Departamento Administrativo</w:t>
            </w:r>
          </w:p>
        </w:tc>
        <w:tc>
          <w:tcPr>
            <w:tcW w:w="6910" w:type="dxa"/>
          </w:tcPr>
          <w:p w:rsidR="00335FA9" w:rsidRP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Mtra. María del Carmen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Mazarrasa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Corona</w:t>
            </w:r>
          </w:p>
          <w:p w:rsidR="00335FA9" w:rsidRDefault="003E7E02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Directora General</w:t>
            </w: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E01F33" w:rsidRPr="00335FA9" w:rsidRDefault="00E01F33" w:rsidP="0085509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tbl>
      <w:tblPr>
        <w:tblW w:w="9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00"/>
        <w:gridCol w:w="2080"/>
        <w:gridCol w:w="2080"/>
      </w:tblGrid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294106" w:rsidP="0042009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lastRenderedPageBreak/>
              <w:t>Cuenta Pública 201</w:t>
            </w:r>
            <w:r w:rsidR="0042009D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8</w:t>
            </w:r>
          </w:p>
        </w:tc>
      </w:tr>
      <w:tr w:rsidR="0069337E" w:rsidRPr="0069337E" w:rsidTr="008D79CF">
        <w:trPr>
          <w:trHeight w:val="240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 xml:space="preserve"> Sector Paraestatal</w:t>
            </w:r>
          </w:p>
        </w:tc>
      </w:tr>
      <w:tr w:rsidR="0069337E" w:rsidRPr="0069337E" w:rsidTr="008D79CF">
        <w:trPr>
          <w:trHeight w:val="315"/>
          <w:jc w:val="center"/>
        </w:trPr>
        <w:tc>
          <w:tcPr>
            <w:tcW w:w="906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632423" w:themeFill="accent2" w:themeFillShade="80"/>
            <w:noWrap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es-MX"/>
              </w:rPr>
              <w:t>Relación de cuentas bancarias productivas específicas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Fondo, Programa o Convenio</w:t>
            </w:r>
          </w:p>
        </w:tc>
        <w:tc>
          <w:tcPr>
            <w:tcW w:w="4160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Datos de la Cuenta Bancaria</w:t>
            </w:r>
          </w:p>
        </w:tc>
      </w:tr>
      <w:tr w:rsidR="0069337E" w:rsidRPr="0069337E" w:rsidTr="0069337E">
        <w:trPr>
          <w:trHeight w:val="255"/>
          <w:jc w:val="center"/>
        </w:trPr>
        <w:tc>
          <w:tcPr>
            <w:tcW w:w="490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Institución Bancaria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Número de Cuenta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Inclusión Social, Económica y Cultural de las Personas con Discapacidad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4C21FA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0175702011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Apoyos Asistenciales a Personas con Discapacidad Mental o Intelectual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BBVA Bancomer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294D42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0188144672</w:t>
            </w:r>
            <w:r w:rsidR="0069337E"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69337E" w:rsidRPr="0069337E" w:rsidTr="0069337E">
        <w:trPr>
          <w:trHeight w:val="240"/>
          <w:jc w:val="center"/>
        </w:trPr>
        <w:tc>
          <w:tcPr>
            <w:tcW w:w="4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9337E" w:rsidRPr="0069337E" w:rsidRDefault="0069337E" w:rsidP="0069337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69337E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</w:tbl>
    <w:p w:rsidR="00F96944" w:rsidRDefault="00F96944" w:rsidP="0044253C">
      <w:pPr>
        <w:jc w:val="center"/>
      </w:pP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E01F33" w:rsidRDefault="00E01F33" w:rsidP="0044253C">
      <w:pPr>
        <w:jc w:val="center"/>
      </w:pPr>
    </w:p>
    <w:p w:rsidR="00372F40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DF2D34" w:rsidRDefault="00DF2D34" w:rsidP="00CA2D37">
      <w:pPr>
        <w:jc w:val="center"/>
        <w:rPr>
          <w:rFonts w:ascii="Arial" w:hAnsi="Arial" w:cs="Arial"/>
          <w:sz w:val="18"/>
          <w:szCs w:val="18"/>
        </w:rPr>
      </w:pPr>
    </w:p>
    <w:p w:rsidR="00E32708" w:rsidRPr="001253A4" w:rsidRDefault="00DF2D34" w:rsidP="00DF2D34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En cumplimiento a lo dispuesto en el artículo 46, último párrafo de la Ley General de Contabilidad Gubernamental, se aclara que el Instituto Tlaxcalteca para Personas con Discapacidad al </w:t>
      </w:r>
      <w:r w:rsidR="00294D42">
        <w:rPr>
          <w:rFonts w:ascii="Arial" w:hAnsi="Arial" w:cs="Arial"/>
          <w:sz w:val="18"/>
          <w:szCs w:val="18"/>
        </w:rPr>
        <w:t xml:space="preserve">cierre del </w:t>
      </w:r>
      <w:r w:rsidR="0042009D">
        <w:rPr>
          <w:rFonts w:ascii="Arial" w:hAnsi="Arial" w:cs="Arial"/>
          <w:sz w:val="18"/>
          <w:szCs w:val="18"/>
        </w:rPr>
        <w:t>primer trimestre del ejercicio</w:t>
      </w:r>
      <w:r w:rsidR="000070DF">
        <w:rPr>
          <w:rFonts w:ascii="Arial" w:hAnsi="Arial" w:cs="Arial"/>
          <w:sz w:val="18"/>
          <w:szCs w:val="18"/>
        </w:rPr>
        <w:t xml:space="preserve"> fiscal </w:t>
      </w:r>
      <w:r w:rsidR="0042009D">
        <w:rPr>
          <w:rFonts w:ascii="Arial" w:hAnsi="Arial" w:cs="Arial"/>
          <w:sz w:val="18"/>
          <w:szCs w:val="18"/>
        </w:rPr>
        <w:t>2018</w:t>
      </w:r>
      <w:r>
        <w:rPr>
          <w:rFonts w:ascii="Arial" w:hAnsi="Arial" w:cs="Arial"/>
          <w:sz w:val="18"/>
          <w:szCs w:val="18"/>
        </w:rPr>
        <w:t xml:space="preserve">, no tiene información pertinente a esquemas bursátiles y de cobertura financiera </w:t>
      </w:r>
      <w:r w:rsidR="00385153">
        <w:rPr>
          <w:rFonts w:ascii="Arial" w:hAnsi="Arial" w:cs="Arial"/>
          <w:sz w:val="18"/>
          <w:szCs w:val="18"/>
        </w:rPr>
        <w:t>que relacionar</w:t>
      </w:r>
      <w:r>
        <w:rPr>
          <w:rFonts w:ascii="Arial" w:hAnsi="Arial" w:cs="Arial"/>
          <w:sz w:val="18"/>
          <w:szCs w:val="18"/>
        </w:rPr>
        <w:t>.</w:t>
      </w: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1253A4" w:rsidRDefault="001253A4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E01F33" w:rsidRDefault="00E01F33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1253A4">
        <w:rPr>
          <w:rFonts w:ascii="Arial" w:hAnsi="Arial" w:cs="Arial"/>
          <w:sz w:val="18"/>
          <w:szCs w:val="18"/>
        </w:rPr>
        <w:t>Información adicional que dispongan otras leyes</w:t>
      </w:r>
    </w:p>
    <w:p w:rsidR="00CA2D37" w:rsidRPr="001253A4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138CD" w:rsidRDefault="008138CD" w:rsidP="008138CD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El marco de actuación del Instituto Tlaxcalteca para Personas con Discapacidad se encuentra normado a través de las siguientes: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Constitución de los Estados Unidos Mexicanos </w:t>
      </w:r>
      <w:r w:rsidRPr="008739E3">
        <w:rPr>
          <w:rFonts w:ascii="Arial" w:hAnsi="Arial" w:cs="Arial"/>
          <w:sz w:val="18"/>
          <w:szCs w:val="18"/>
        </w:rPr>
        <w:t>(</w:t>
      </w:r>
      <w:r w:rsidRPr="008739E3">
        <w:t>Artículos 26, 90 y 134)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t>Ley de Planeación (Artículo 1, 3, 9 y 17)</w:t>
      </w:r>
    </w:p>
    <w:p w:rsidR="008138CD" w:rsidRPr="008739E3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8739E3">
        <w:rPr>
          <w:rFonts w:ascii="Arial" w:hAnsi="Arial" w:cs="Arial"/>
          <w:sz w:val="18"/>
          <w:szCs w:val="18"/>
        </w:rPr>
        <w:t>Constitución Política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 Administración Pública del Estado de Tlaxcala</w:t>
      </w:r>
    </w:p>
    <w:p w:rsidR="001253A4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las Entidades Paraestatales del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Instituto Tlaxcalteca para Personas con Discapacidad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 Acceso a la Información Pública para el Estado de Tlaxcala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General de Contabilidad Gubernamental</w:t>
      </w:r>
    </w:p>
    <w:p w:rsidR="008138CD" w:rsidRDefault="008138CD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Ley del Impuesto sobre la Renta (Personas Morales sin fines lucrativos)</w:t>
      </w:r>
    </w:p>
    <w:p w:rsidR="008138CD" w:rsidRPr="008138CD" w:rsidRDefault="005E2A90" w:rsidP="008138CD">
      <w:pPr>
        <w:pStyle w:val="Prrafodelista"/>
        <w:numPr>
          <w:ilvl w:val="0"/>
          <w:numId w:val="5"/>
        </w:num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Reglas de Operación del Programa “Inclusión Social, Económica y cultural de las Personas con Discapacidad 201</w:t>
      </w:r>
      <w:r w:rsidR="0042009D">
        <w:rPr>
          <w:rFonts w:ascii="Arial" w:hAnsi="Arial" w:cs="Arial"/>
          <w:sz w:val="18"/>
          <w:szCs w:val="18"/>
        </w:rPr>
        <w:t>7</w:t>
      </w:r>
      <w:r>
        <w:rPr>
          <w:rFonts w:ascii="Arial" w:hAnsi="Arial" w:cs="Arial"/>
          <w:sz w:val="18"/>
          <w:szCs w:val="18"/>
        </w:rPr>
        <w:t>”</w: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905F28" w:rsidRPr="0069337E" w:rsidRDefault="00DF2D34" w:rsidP="00DF2D34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69337E">
        <w:rPr>
          <w:rFonts w:ascii="Arial" w:hAnsi="Arial" w:cs="Arial"/>
          <w:sz w:val="18"/>
          <w:szCs w:val="18"/>
        </w:rPr>
        <w:t>L</w:t>
      </w:r>
      <w:r w:rsidR="0069337E" w:rsidRPr="0069337E">
        <w:rPr>
          <w:rFonts w:ascii="Arial" w:hAnsi="Arial" w:cs="Arial"/>
          <w:sz w:val="18"/>
          <w:szCs w:val="18"/>
        </w:rPr>
        <w:t>iga de Transparencia</w:t>
      </w: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F2D34" w:rsidRDefault="00DF2D34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463DA7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905F28">
        <w:rPr>
          <w:rFonts w:ascii="Arial" w:hAnsi="Arial" w:cs="Arial"/>
          <w:sz w:val="18"/>
          <w:szCs w:val="18"/>
        </w:rPr>
        <w:t>L</w:t>
      </w:r>
      <w:r>
        <w:rPr>
          <w:rFonts w:ascii="Arial" w:hAnsi="Arial" w:cs="Arial"/>
          <w:sz w:val="18"/>
          <w:szCs w:val="18"/>
        </w:rPr>
        <w:t xml:space="preserve">a información de la Cuenta Pública Armonizada correspondiente al </w:t>
      </w:r>
      <w:r w:rsidR="0042009D">
        <w:rPr>
          <w:rFonts w:ascii="Arial" w:hAnsi="Arial" w:cs="Arial"/>
          <w:sz w:val="18"/>
          <w:szCs w:val="18"/>
        </w:rPr>
        <w:t>primer</w:t>
      </w:r>
      <w:r w:rsidR="00AC3821">
        <w:rPr>
          <w:rFonts w:ascii="Arial" w:hAnsi="Arial" w:cs="Arial"/>
          <w:sz w:val="18"/>
          <w:szCs w:val="18"/>
        </w:rPr>
        <w:t xml:space="preserve"> </w:t>
      </w:r>
      <w:r w:rsidR="004C21FA">
        <w:rPr>
          <w:rFonts w:ascii="Arial" w:hAnsi="Arial" w:cs="Arial"/>
          <w:sz w:val="18"/>
          <w:szCs w:val="18"/>
        </w:rPr>
        <w:t>tri</w:t>
      </w:r>
      <w:r w:rsidR="00AC3821">
        <w:rPr>
          <w:rFonts w:ascii="Arial" w:hAnsi="Arial" w:cs="Arial"/>
          <w:sz w:val="18"/>
          <w:szCs w:val="18"/>
        </w:rPr>
        <w:t>mestre del e</w:t>
      </w:r>
      <w:r>
        <w:rPr>
          <w:rFonts w:ascii="Arial" w:hAnsi="Arial" w:cs="Arial"/>
          <w:sz w:val="18"/>
          <w:szCs w:val="18"/>
        </w:rPr>
        <w:t xml:space="preserve">jercicio </w:t>
      </w:r>
      <w:r w:rsidR="00AC3821">
        <w:rPr>
          <w:rFonts w:ascii="Arial" w:hAnsi="Arial" w:cs="Arial"/>
          <w:sz w:val="18"/>
          <w:szCs w:val="18"/>
        </w:rPr>
        <w:t>f</w:t>
      </w:r>
      <w:r>
        <w:rPr>
          <w:rFonts w:ascii="Arial" w:hAnsi="Arial" w:cs="Arial"/>
          <w:sz w:val="18"/>
          <w:szCs w:val="18"/>
        </w:rPr>
        <w:t>iscal 201</w:t>
      </w:r>
      <w:r w:rsidR="0042009D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 xml:space="preserve">, </w:t>
      </w:r>
      <w:r w:rsidR="006D23DC">
        <w:rPr>
          <w:rFonts w:ascii="Arial" w:hAnsi="Arial" w:cs="Arial"/>
          <w:sz w:val="18"/>
          <w:szCs w:val="18"/>
        </w:rPr>
        <w:t xml:space="preserve">se podrá consultar a través de la liga siguiente: </w:t>
      </w:r>
      <w:hyperlink r:id="rId18" w:history="1">
        <w:r w:rsidR="00CF07CF" w:rsidRPr="002E6C08">
          <w:rPr>
            <w:rStyle w:val="Hipervnculo"/>
            <w:rFonts w:ascii="Arial" w:hAnsi="Arial" w:cs="Arial"/>
            <w:sz w:val="18"/>
            <w:szCs w:val="18"/>
          </w:rPr>
          <w:t>https://1drv.ms/b/s!AmgSsEkmMiUPk1ibdErvQgToZS1D</w:t>
        </w:r>
      </w:hyperlink>
    </w:p>
    <w:p w:rsidR="00CF07CF" w:rsidRDefault="00CF07CF" w:rsidP="00905F28">
      <w:pPr>
        <w:tabs>
          <w:tab w:val="left" w:pos="2430"/>
        </w:tabs>
        <w:jc w:val="both"/>
      </w:pPr>
      <w:bookmarkStart w:id="7" w:name="_GoBack"/>
      <w:bookmarkEnd w:id="7"/>
    </w:p>
    <w:p w:rsidR="000867B4" w:rsidRDefault="000867B4" w:rsidP="00905F28">
      <w:pPr>
        <w:tabs>
          <w:tab w:val="left" w:pos="2430"/>
        </w:tabs>
        <w:jc w:val="both"/>
      </w:pPr>
    </w:p>
    <w:p w:rsidR="00463DA7" w:rsidRDefault="00463DA7" w:rsidP="00905F28">
      <w:pPr>
        <w:tabs>
          <w:tab w:val="left" w:pos="2430"/>
        </w:tabs>
        <w:jc w:val="both"/>
      </w:pPr>
    </w:p>
    <w:p w:rsidR="00725CBF" w:rsidRDefault="00725CBF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905F28" w:rsidRPr="00905F28" w:rsidRDefault="00905F28" w:rsidP="00905F28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RPr="00CA2D37" w:rsidSect="008E3652">
      <w:headerReference w:type="even" r:id="rId19"/>
      <w:headerReference w:type="default" r:id="rId20"/>
      <w:footerReference w:type="even" r:id="rId21"/>
      <w:footerReference w:type="default" r:id="rId2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5CEC" w:rsidRDefault="00FF5CEC" w:rsidP="00EA5418">
      <w:pPr>
        <w:spacing w:after="0" w:line="240" w:lineRule="auto"/>
      </w:pPr>
      <w:r>
        <w:separator/>
      </w:r>
    </w:p>
  </w:endnote>
  <w:endnote w:type="continuationSeparator" w:id="0">
    <w:p w:rsidR="00FF5CEC" w:rsidRDefault="00FF5CEC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5DBB66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" strokecolor="#622423 [1605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CF07CF" w:rsidRPr="00CF07CF">
          <w:rPr>
            <w:rFonts w:ascii="Soberana Sans Light" w:hAnsi="Soberana Sans Light"/>
            <w:noProof/>
            <w:lang w:val="es-ES"/>
          </w:rPr>
          <w:t>8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3175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2508C34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" strokecolor="#622423 [16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CF07CF" w:rsidRPr="00CF07CF">
          <w:rPr>
            <w:rFonts w:ascii="Soberana Sans Light" w:hAnsi="Soberana Sans Light"/>
            <w:noProof/>
            <w:lang w:val="es-ES"/>
          </w:rPr>
          <w:t>7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5CEC" w:rsidRDefault="00FF5CEC" w:rsidP="00EA5418">
      <w:pPr>
        <w:spacing w:after="0" w:line="240" w:lineRule="auto"/>
      </w:pPr>
      <w:r>
        <w:separator/>
      </w:r>
    </w:p>
  </w:footnote>
  <w:footnote w:type="continuationSeparator" w:id="0">
    <w:p w:rsidR="00FF5CEC" w:rsidRDefault="00FF5CEC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42009D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42009D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024B3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" strokecolor="#622423 [1605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27501D3" wp14:editId="5DD3AD07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3175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FE684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" strokecolor="#622423 [1605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50952807"/>
    <w:multiLevelType w:val="hybridMultilevel"/>
    <w:tmpl w:val="E81AC28A"/>
    <w:lvl w:ilvl="0" w:tplc="71E4B8EC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70DF"/>
    <w:rsid w:val="00040466"/>
    <w:rsid w:val="00040531"/>
    <w:rsid w:val="00077A4E"/>
    <w:rsid w:val="00083CF8"/>
    <w:rsid w:val="000867B4"/>
    <w:rsid w:val="00100130"/>
    <w:rsid w:val="001253A4"/>
    <w:rsid w:val="00126BCF"/>
    <w:rsid w:val="0013011C"/>
    <w:rsid w:val="00141B1C"/>
    <w:rsid w:val="001772B3"/>
    <w:rsid w:val="001B1B72"/>
    <w:rsid w:val="001C17FE"/>
    <w:rsid w:val="001C2616"/>
    <w:rsid w:val="002116C1"/>
    <w:rsid w:val="0021373F"/>
    <w:rsid w:val="00232417"/>
    <w:rsid w:val="00255AAD"/>
    <w:rsid w:val="002649A8"/>
    <w:rsid w:val="00264D71"/>
    <w:rsid w:val="00294106"/>
    <w:rsid w:val="00294D42"/>
    <w:rsid w:val="002A70B3"/>
    <w:rsid w:val="002C4246"/>
    <w:rsid w:val="00307635"/>
    <w:rsid w:val="003124ED"/>
    <w:rsid w:val="00335FA9"/>
    <w:rsid w:val="00345360"/>
    <w:rsid w:val="0036564B"/>
    <w:rsid w:val="00372F40"/>
    <w:rsid w:val="00385153"/>
    <w:rsid w:val="003A7A87"/>
    <w:rsid w:val="003D2CF3"/>
    <w:rsid w:val="003D5DBF"/>
    <w:rsid w:val="003E7E02"/>
    <w:rsid w:val="003E7FD0"/>
    <w:rsid w:val="003F0EA4"/>
    <w:rsid w:val="00405A01"/>
    <w:rsid w:val="00405F37"/>
    <w:rsid w:val="0042009D"/>
    <w:rsid w:val="00432C40"/>
    <w:rsid w:val="00441764"/>
    <w:rsid w:val="0044253C"/>
    <w:rsid w:val="00463DA7"/>
    <w:rsid w:val="00470E4F"/>
    <w:rsid w:val="00486AE1"/>
    <w:rsid w:val="00497D8B"/>
    <w:rsid w:val="004B7556"/>
    <w:rsid w:val="004C21FA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5A3D0F"/>
    <w:rsid w:val="005C62A5"/>
    <w:rsid w:val="005E2A90"/>
    <w:rsid w:val="006048D2"/>
    <w:rsid w:val="00611E39"/>
    <w:rsid w:val="0069337E"/>
    <w:rsid w:val="006B7B8B"/>
    <w:rsid w:val="006D23DC"/>
    <w:rsid w:val="006D409F"/>
    <w:rsid w:val="006E1067"/>
    <w:rsid w:val="006E77DD"/>
    <w:rsid w:val="00725CBF"/>
    <w:rsid w:val="00735590"/>
    <w:rsid w:val="00740D76"/>
    <w:rsid w:val="007426A1"/>
    <w:rsid w:val="00742AB0"/>
    <w:rsid w:val="00744469"/>
    <w:rsid w:val="007758A6"/>
    <w:rsid w:val="007906E4"/>
    <w:rsid w:val="00794C06"/>
    <w:rsid w:val="0079582C"/>
    <w:rsid w:val="007C0AB2"/>
    <w:rsid w:val="007D6E9A"/>
    <w:rsid w:val="007F0ABD"/>
    <w:rsid w:val="008138CD"/>
    <w:rsid w:val="008739E3"/>
    <w:rsid w:val="008A6E4D"/>
    <w:rsid w:val="008B0017"/>
    <w:rsid w:val="008C55C6"/>
    <w:rsid w:val="008D79CF"/>
    <w:rsid w:val="008E3652"/>
    <w:rsid w:val="00905F28"/>
    <w:rsid w:val="009257A7"/>
    <w:rsid w:val="009345EB"/>
    <w:rsid w:val="00940E47"/>
    <w:rsid w:val="00A14B74"/>
    <w:rsid w:val="00A27F95"/>
    <w:rsid w:val="00A53454"/>
    <w:rsid w:val="00A65A89"/>
    <w:rsid w:val="00A7393B"/>
    <w:rsid w:val="00A749E3"/>
    <w:rsid w:val="00AB13B7"/>
    <w:rsid w:val="00AC3821"/>
    <w:rsid w:val="00AE148A"/>
    <w:rsid w:val="00B1209C"/>
    <w:rsid w:val="00B849EE"/>
    <w:rsid w:val="00BF503E"/>
    <w:rsid w:val="00C648FD"/>
    <w:rsid w:val="00C7638C"/>
    <w:rsid w:val="00CA2D37"/>
    <w:rsid w:val="00CA2ECC"/>
    <w:rsid w:val="00CC599B"/>
    <w:rsid w:val="00CC5CB6"/>
    <w:rsid w:val="00CF07CF"/>
    <w:rsid w:val="00D03371"/>
    <w:rsid w:val="00D055EC"/>
    <w:rsid w:val="00D137EA"/>
    <w:rsid w:val="00D24444"/>
    <w:rsid w:val="00D35D66"/>
    <w:rsid w:val="00D51261"/>
    <w:rsid w:val="00D748D3"/>
    <w:rsid w:val="00D82C38"/>
    <w:rsid w:val="00D9133D"/>
    <w:rsid w:val="00DC354E"/>
    <w:rsid w:val="00DF2D34"/>
    <w:rsid w:val="00E01F33"/>
    <w:rsid w:val="00E32708"/>
    <w:rsid w:val="00E34347"/>
    <w:rsid w:val="00EA2415"/>
    <w:rsid w:val="00EA5418"/>
    <w:rsid w:val="00EB2653"/>
    <w:rsid w:val="00EE0849"/>
    <w:rsid w:val="00F670A3"/>
    <w:rsid w:val="00F770EA"/>
    <w:rsid w:val="00F81050"/>
    <w:rsid w:val="00F96944"/>
    <w:rsid w:val="00FA1B54"/>
    <w:rsid w:val="00FF5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9FA179E-2595-45FE-8D1F-2C1072BBC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335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05F2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hyperlink" Target="https://1drv.ms/b/s!AmgSsEkmMiUPk1ibdErvQgToZS1D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jpeg"/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198EA-B44B-484D-9096-76847569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414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Perséfone LR</cp:lastModifiedBy>
  <cp:revision>10</cp:revision>
  <cp:lastPrinted>2017-12-18T22:42:00Z</cp:lastPrinted>
  <dcterms:created xsi:type="dcterms:W3CDTF">2017-12-18T22:42:00Z</dcterms:created>
  <dcterms:modified xsi:type="dcterms:W3CDTF">2018-04-06T00:58:00Z</dcterms:modified>
</cp:coreProperties>
</file>