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2E354C" w:rsidP="00CC443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5pt;margin-top:0;width:722.85pt;height:426.9pt;z-index:251659264;mso-position-horizontal:absolute;mso-position-horizontal-relative:text;mso-position-vertical-relative:text">
            <v:imagedata r:id="rId8" o:title=""/>
            <w10:wrap type="square" side="right"/>
          </v:shape>
          <o:OLEObject Type="Embed" ProgID="Excel.Sheet.12" ShapeID="_x0000_s1032" DrawAspect="Content" ObjectID="_1585741507" r:id="rId9"/>
        </w:object>
      </w:r>
      <w:r w:rsidR="00104013">
        <w:br w:type="textWrapping" w:clear="all"/>
      </w:r>
      <w:bookmarkStart w:id="0" w:name="_MON_1470805999"/>
      <w:bookmarkEnd w:id="0"/>
      <w:r w:rsidR="00CC4433">
        <w:object w:dxaOrig="25131" w:dyaOrig="18908">
          <v:shape id="_x0000_i1025" type="#_x0000_t75" style="width:652.5pt;height:438.75pt" o:ole="">
            <v:imagedata r:id="rId10" o:title=""/>
          </v:shape>
          <o:OLEObject Type="Embed" ProgID="Excel.Sheet.12" ShapeID="_x0000_i1025" DrawAspect="Content" ObjectID="_1585741501" r:id="rId11"/>
        </w:object>
      </w:r>
    </w:p>
    <w:p w:rsidR="0067693C" w:rsidRDefault="0067693C" w:rsidP="0044253C">
      <w:pPr>
        <w:jc w:val="center"/>
      </w:pPr>
    </w:p>
    <w:p w:rsidR="003E40E0" w:rsidRDefault="003E40E0" w:rsidP="00CE7892"/>
    <w:bookmarkStart w:id="1" w:name="_MON_1470806992"/>
    <w:bookmarkEnd w:id="1"/>
    <w:p w:rsidR="00372F40" w:rsidRDefault="00C75112" w:rsidP="003E7FD0">
      <w:pPr>
        <w:jc w:val="center"/>
      </w:pPr>
      <w:r>
        <w:object w:dxaOrig="21974" w:dyaOrig="15693">
          <v:shape id="_x0000_i1026" type="#_x0000_t75" style="width:9in;height:422.25pt" o:ole="">
            <v:imagedata r:id="rId12" o:title=""/>
          </v:shape>
          <o:OLEObject Type="Embed" ProgID="Excel.Sheet.12" ShapeID="_x0000_i1026" DrawAspect="Content" ObjectID="_1585741502" r:id="rId13"/>
        </w:object>
      </w:r>
    </w:p>
    <w:bookmarkStart w:id="2" w:name="_MON_1470807348"/>
    <w:bookmarkEnd w:id="2"/>
    <w:p w:rsidR="00372F40" w:rsidRDefault="00576179" w:rsidP="008E3652">
      <w:pPr>
        <w:jc w:val="center"/>
      </w:pPr>
      <w:r>
        <w:object w:dxaOrig="17696" w:dyaOrig="12389">
          <v:shape id="_x0000_i1027" type="#_x0000_t75" style="width:644.25pt;height:450.75pt" o:ole="">
            <v:imagedata r:id="rId14" o:title=""/>
          </v:shape>
          <o:OLEObject Type="Embed" ProgID="Excel.Sheet.12" ShapeID="_x0000_i1027" DrawAspect="Content" ObjectID="_1585741503" r:id="rId15"/>
        </w:object>
      </w:r>
    </w:p>
    <w:bookmarkStart w:id="3" w:name="_MON_1470809138"/>
    <w:bookmarkEnd w:id="3"/>
    <w:p w:rsidR="00372F40" w:rsidRDefault="004950A7" w:rsidP="00522632">
      <w:pPr>
        <w:jc w:val="center"/>
      </w:pPr>
      <w:r>
        <w:object w:dxaOrig="17789" w:dyaOrig="12235">
          <v:shape id="_x0000_i1028" type="#_x0000_t75" style="width:631.5pt;height:431.25pt" o:ole="">
            <v:imagedata r:id="rId16" o:title=""/>
          </v:shape>
          <o:OLEObject Type="Embed" ProgID="Excel.Sheet.12" ShapeID="_x0000_i1028" DrawAspect="Content" ObjectID="_1585741504" r:id="rId17"/>
        </w:object>
      </w:r>
    </w:p>
    <w:p w:rsidR="00372F40" w:rsidRDefault="00372F40" w:rsidP="002A70B3">
      <w:pPr>
        <w:tabs>
          <w:tab w:val="left" w:pos="2430"/>
        </w:tabs>
      </w:pPr>
    </w:p>
    <w:bookmarkStart w:id="4" w:name="_MON_1470814596"/>
    <w:bookmarkEnd w:id="4"/>
    <w:p w:rsidR="00372F40" w:rsidRDefault="00530F88" w:rsidP="00254A8B">
      <w:pPr>
        <w:tabs>
          <w:tab w:val="left" w:pos="2430"/>
        </w:tabs>
        <w:jc w:val="center"/>
      </w:pPr>
      <w:r>
        <w:object w:dxaOrig="18213" w:dyaOrig="12411">
          <v:shape id="_x0000_i1029" type="#_x0000_t75" style="width:642pt;height:471.75pt" o:ole="">
            <v:imagedata r:id="rId18" o:title=""/>
          </v:shape>
          <o:OLEObject Type="Embed" ProgID="Excel.Sheet.12" ShapeID="_x0000_i1029" DrawAspect="Content" ObjectID="_1585741505" r:id="rId19"/>
        </w:object>
      </w:r>
      <w:bookmarkStart w:id="5" w:name="_MON_1470810366"/>
      <w:bookmarkEnd w:id="5"/>
      <w:r w:rsidR="0092279B">
        <w:object w:dxaOrig="25898" w:dyaOrig="16661">
          <v:shape id="_x0000_i1030" type="#_x0000_t75" style="width:690pt;height:444.75pt" o:ole="">
            <v:imagedata r:id="rId20" o:title=""/>
          </v:shape>
          <o:OLEObject Type="Embed" ProgID="Excel.Sheet.12" ShapeID="_x0000_i1030" DrawAspect="Content" ObjectID="_1585741506" r:id="rId21"/>
        </w:object>
      </w:r>
    </w:p>
    <w:p w:rsidR="00512B35" w:rsidRDefault="00512B35" w:rsidP="00512B35">
      <w:pPr>
        <w:jc w:val="center"/>
        <w:rPr>
          <w:rFonts w:ascii="Arial" w:hAnsi="Arial" w:cs="Arial"/>
          <w:sz w:val="18"/>
          <w:szCs w:val="18"/>
        </w:rPr>
      </w:pPr>
    </w:p>
    <w:p w:rsidR="00512B35" w:rsidRDefault="00512B35" w:rsidP="00512B35">
      <w:pPr>
        <w:jc w:val="center"/>
        <w:rPr>
          <w:rFonts w:ascii="Arial" w:hAnsi="Arial" w:cs="Arial"/>
          <w:sz w:val="18"/>
          <w:szCs w:val="18"/>
        </w:rPr>
      </w:pPr>
    </w:p>
    <w:p w:rsidR="00512B35" w:rsidRDefault="00512B35" w:rsidP="00512B35">
      <w:pPr>
        <w:jc w:val="center"/>
        <w:rPr>
          <w:rFonts w:ascii="Arial" w:hAnsi="Arial" w:cs="Arial"/>
          <w:sz w:val="18"/>
          <w:szCs w:val="18"/>
        </w:rPr>
      </w:pPr>
    </w:p>
    <w:p w:rsidR="00512B35" w:rsidRPr="00463DC9" w:rsidRDefault="00512B35" w:rsidP="00512B35">
      <w:pPr>
        <w:jc w:val="center"/>
        <w:rPr>
          <w:rFonts w:ascii="Arial" w:hAnsi="Arial" w:cs="Arial"/>
          <w:sz w:val="18"/>
          <w:szCs w:val="18"/>
        </w:rPr>
      </w:pPr>
      <w:r w:rsidRPr="00463DC9">
        <w:rPr>
          <w:rFonts w:ascii="Arial" w:hAnsi="Arial" w:cs="Arial"/>
          <w:sz w:val="18"/>
          <w:szCs w:val="18"/>
        </w:rPr>
        <w:t>Informe de Pasivos Contingentes</w:t>
      </w:r>
    </w:p>
    <w:p w:rsidR="00512B35" w:rsidRPr="00463DC9" w:rsidRDefault="00512B35" w:rsidP="00512B35">
      <w:pPr>
        <w:rPr>
          <w:rFonts w:ascii="Arial" w:hAnsi="Arial" w:cs="Arial"/>
          <w:sz w:val="18"/>
          <w:szCs w:val="18"/>
        </w:rPr>
      </w:pPr>
    </w:p>
    <w:p w:rsidR="00512B35" w:rsidRPr="00B61512" w:rsidRDefault="00512B35" w:rsidP="00512B35">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marzo de 2018</w:t>
      </w:r>
      <w:r w:rsidRPr="00B61512">
        <w:rPr>
          <w:rFonts w:ascii="Arial" w:hAnsi="Arial" w:cs="Arial"/>
          <w:sz w:val="18"/>
          <w:szCs w:val="18"/>
        </w:rPr>
        <w:t>.</w:t>
      </w:r>
    </w:p>
    <w:p w:rsidR="00512B35" w:rsidRDefault="00512B35" w:rsidP="00512B35">
      <w:pPr>
        <w:jc w:val="center"/>
        <w:rPr>
          <w:rFonts w:ascii="Arial" w:hAnsi="Arial" w:cs="Arial"/>
          <w:sz w:val="18"/>
          <w:szCs w:val="18"/>
        </w:rPr>
      </w:pPr>
    </w:p>
    <w:p w:rsidR="00512B35" w:rsidRPr="00B61512" w:rsidRDefault="00512B35" w:rsidP="00512B35">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512B35" w:rsidRPr="00764E9A" w:rsidRDefault="00512B35" w:rsidP="00512B35">
      <w:pPr>
        <w:spacing w:line="360" w:lineRule="auto"/>
        <w:jc w:val="both"/>
        <w:rPr>
          <w:rFonts w:ascii="Arial" w:hAnsi="Arial" w:cs="Arial"/>
          <w:b/>
          <w:sz w:val="18"/>
          <w:szCs w:val="18"/>
        </w:rPr>
      </w:pPr>
    </w:p>
    <w:p w:rsidR="00512B35" w:rsidRDefault="00512B35" w:rsidP="00512B35">
      <w:pPr>
        <w:spacing w:line="360" w:lineRule="auto"/>
        <w:jc w:val="both"/>
        <w:rPr>
          <w:rFonts w:ascii="Arial" w:hAnsi="Arial" w:cs="Arial"/>
          <w:sz w:val="18"/>
          <w:szCs w:val="18"/>
        </w:rPr>
      </w:pPr>
    </w:p>
    <w:p w:rsidR="00512B35" w:rsidRDefault="00512B35" w:rsidP="00512B35">
      <w:pPr>
        <w:spacing w:line="360" w:lineRule="auto"/>
        <w:jc w:val="both"/>
        <w:rPr>
          <w:rFonts w:ascii="Arial" w:hAnsi="Arial" w:cs="Arial"/>
          <w:sz w:val="18"/>
          <w:szCs w:val="18"/>
        </w:rPr>
      </w:pPr>
    </w:p>
    <w:p w:rsidR="00512B35" w:rsidRDefault="00512B35" w:rsidP="00512B35">
      <w:pPr>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p>
    <w:p w:rsidR="00512B35" w:rsidRDefault="00512B35" w:rsidP="00512B35">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512B35" w:rsidRDefault="00512B35" w:rsidP="00512B35">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512B35" w:rsidRPr="0075249B" w:rsidRDefault="00512B35" w:rsidP="00512B35">
      <w:pPr>
        <w:pStyle w:val="Texto"/>
        <w:spacing w:after="0" w:line="240" w:lineRule="exact"/>
        <w:jc w:val="center"/>
        <w:rPr>
          <w:rFonts w:ascii="Soberana Sans Light" w:hAnsi="Soberana Sans Light"/>
          <w:b/>
          <w:sz w:val="22"/>
          <w:szCs w:val="22"/>
          <w:lang w:val="es-MX"/>
        </w:rPr>
      </w:pPr>
    </w:p>
    <w:p w:rsidR="00512B35" w:rsidRDefault="00512B35" w:rsidP="00512B35">
      <w:pPr>
        <w:rPr>
          <w:rFonts w:ascii="Soberana Sans Light" w:eastAsia="Times New Roman" w:hAnsi="Soberana Sans Light" w:cs="Arial"/>
          <w:b/>
          <w:lang w:val="es-ES" w:eastAsia="es-ES"/>
        </w:rPr>
      </w:pPr>
      <w:r>
        <w:rPr>
          <w:rFonts w:ascii="Soberana Sans Light" w:hAnsi="Soberana Sans Light"/>
          <w:b/>
        </w:rPr>
        <w:br w:type="page"/>
      </w:r>
    </w:p>
    <w:p w:rsidR="00512B35" w:rsidRDefault="00512B35" w:rsidP="00512B3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12B35" w:rsidRDefault="00512B35" w:rsidP="00512B35">
      <w:pPr>
        <w:pStyle w:val="Texto"/>
        <w:spacing w:after="0" w:line="240" w:lineRule="exact"/>
        <w:jc w:val="center"/>
        <w:rPr>
          <w:rFonts w:ascii="Soberana Sans Light" w:hAnsi="Soberana Sans Light"/>
          <w:b/>
          <w:sz w:val="22"/>
          <w:szCs w:val="22"/>
        </w:rPr>
      </w:pPr>
    </w:p>
    <w:p w:rsidR="00512B35" w:rsidRDefault="00512B35" w:rsidP="00512B35">
      <w:pPr>
        <w:pStyle w:val="Texto"/>
        <w:spacing w:after="0" w:line="240" w:lineRule="exact"/>
        <w:jc w:val="center"/>
        <w:rPr>
          <w:rFonts w:ascii="Soberana Sans Light" w:hAnsi="Soberana Sans Light"/>
          <w:b/>
          <w:sz w:val="22"/>
          <w:szCs w:val="22"/>
        </w:rPr>
      </w:pPr>
    </w:p>
    <w:p w:rsidR="00512B35" w:rsidRPr="00540418" w:rsidRDefault="00512B35" w:rsidP="00512B3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12B35" w:rsidRPr="00F9095E" w:rsidRDefault="00512B35" w:rsidP="00512B35">
      <w:pPr>
        <w:pStyle w:val="INCISO"/>
        <w:spacing w:after="0" w:line="240" w:lineRule="exact"/>
        <w:ind w:left="648"/>
        <w:rPr>
          <w:b/>
          <w:smallCaps/>
        </w:rPr>
      </w:pPr>
      <w:r w:rsidRPr="00F9095E">
        <w:rPr>
          <w:b/>
          <w:smallCaps/>
        </w:rPr>
        <w:t>I)</w:t>
      </w:r>
      <w:r w:rsidRPr="00F9095E">
        <w:rPr>
          <w:b/>
          <w:smallCaps/>
        </w:rPr>
        <w:tab/>
        <w:t>Notas al Estado de Situación Financiera</w:t>
      </w:r>
    </w:p>
    <w:p w:rsidR="00512B35" w:rsidRPr="00F9095E" w:rsidRDefault="00512B35" w:rsidP="00512B35">
      <w:pPr>
        <w:pStyle w:val="Texto"/>
        <w:spacing w:after="0" w:line="240" w:lineRule="exact"/>
        <w:rPr>
          <w:b/>
          <w:szCs w:val="18"/>
          <w:lang w:val="es-MX"/>
        </w:rPr>
      </w:pPr>
    </w:p>
    <w:p w:rsidR="00512B35" w:rsidRPr="00F9095E" w:rsidRDefault="00512B35" w:rsidP="00512B35">
      <w:pPr>
        <w:pStyle w:val="Texto"/>
        <w:spacing w:after="0" w:line="360" w:lineRule="auto"/>
        <w:rPr>
          <w:b/>
          <w:szCs w:val="18"/>
          <w:lang w:val="es-MX"/>
        </w:rPr>
      </w:pPr>
      <w:r w:rsidRPr="00F9095E">
        <w:rPr>
          <w:b/>
          <w:szCs w:val="18"/>
          <w:lang w:val="es-MX"/>
        </w:rPr>
        <w:t>Activo</w:t>
      </w:r>
    </w:p>
    <w:p w:rsidR="00512B35" w:rsidRPr="00F9095E" w:rsidRDefault="00512B35" w:rsidP="00512B35">
      <w:pPr>
        <w:pStyle w:val="Texto"/>
        <w:spacing w:after="0" w:line="360" w:lineRule="auto"/>
        <w:ind w:firstLine="706"/>
        <w:rPr>
          <w:b/>
          <w:szCs w:val="18"/>
          <w:lang w:val="es-MX"/>
        </w:rPr>
      </w:pPr>
      <w:r w:rsidRPr="00F9095E">
        <w:rPr>
          <w:b/>
          <w:szCs w:val="18"/>
          <w:lang w:val="es-MX"/>
        </w:rPr>
        <w:t>Efectivo y Equivalentes</w:t>
      </w:r>
    </w:p>
    <w:p w:rsidR="00512B35" w:rsidRDefault="00512B35" w:rsidP="00512B3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512B35" w:rsidRDefault="00512B35" w:rsidP="00512B35">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512B35" w:rsidRPr="00E81FA6" w:rsidTr="00351998">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512B35" w:rsidRPr="00E81FA6" w:rsidTr="00351998">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512B35" w:rsidRPr="00E81FA6" w:rsidRDefault="00512B35" w:rsidP="00351998">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r>
      <w:tr w:rsidR="00512B35" w:rsidRPr="00E81FA6" w:rsidTr="00351998">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12B35" w:rsidRPr="00E81FA6" w:rsidRDefault="00512B35" w:rsidP="00351998">
            <w:pPr>
              <w:spacing w:after="0" w:line="240" w:lineRule="auto"/>
              <w:rPr>
                <w:rFonts w:ascii="Arial" w:eastAsia="Times New Roman" w:hAnsi="Arial" w:cs="Arial"/>
                <w:b/>
                <w:bCs/>
                <w:color w:val="FFFFFF"/>
                <w:sz w:val="18"/>
                <w:szCs w:val="18"/>
                <w:lang w:eastAsia="es-MX"/>
              </w:rPr>
            </w:pP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26,511,467</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1,557,556</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45,921,032</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95,547,762</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437,447</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20,301,451</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p>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5,231,271</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4,998,404</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C47B36" w:rsidRDefault="00512B35" w:rsidP="00351998">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512B35" w:rsidRPr="00E81FA6" w:rsidTr="00351998">
        <w:trPr>
          <w:trHeight w:val="375"/>
          <w:jc w:val="center"/>
        </w:trPr>
        <w:tc>
          <w:tcPr>
            <w:tcW w:w="180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12B35" w:rsidRPr="00E81FA6" w:rsidRDefault="00512B35" w:rsidP="00351998">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200,506,390</w:t>
            </w:r>
          </w:p>
        </w:tc>
      </w:tr>
    </w:tbl>
    <w:p w:rsidR="00512B35" w:rsidRDefault="00512B35" w:rsidP="00512B35">
      <w:pPr>
        <w:pStyle w:val="ROMANOS"/>
        <w:spacing w:after="0" w:line="360" w:lineRule="auto"/>
        <w:ind w:left="724" w:firstLine="0"/>
        <w:rPr>
          <w:lang w:val="es-MX"/>
        </w:rPr>
      </w:pPr>
    </w:p>
    <w:p w:rsidR="00512B35" w:rsidRPr="005F2903" w:rsidRDefault="00512B35" w:rsidP="00512B35">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marzo</w:t>
      </w:r>
      <w:r w:rsidRPr="005F2903">
        <w:rPr>
          <w:rFonts w:ascii="Arial" w:hAnsi="Arial" w:cs="Arial"/>
          <w:sz w:val="18"/>
          <w:szCs w:val="18"/>
        </w:rPr>
        <w:t xml:space="preserve"> de 201</w:t>
      </w:r>
      <w:r>
        <w:rPr>
          <w:rFonts w:ascii="Arial" w:hAnsi="Arial" w:cs="Arial"/>
          <w:sz w:val="18"/>
          <w:szCs w:val="18"/>
        </w:rPr>
        <w:t>8</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 derivadas</w:t>
      </w:r>
      <w:r>
        <w:rPr>
          <w:rFonts w:ascii="Arial" w:hAnsi="Arial" w:cs="Arial"/>
          <w:sz w:val="18"/>
          <w:szCs w:val="18"/>
        </w:rPr>
        <w:t xml:space="preserve"> de la actividad propia de la Institución, así como por el otorgamiento de créditos.</w:t>
      </w:r>
    </w:p>
    <w:p w:rsidR="00512B35" w:rsidRPr="00F9095E" w:rsidRDefault="00512B35" w:rsidP="00512B35">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512B35" w:rsidRPr="00F9095E" w:rsidRDefault="00512B35" w:rsidP="00512B35">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512B35" w:rsidRDefault="00512B35" w:rsidP="00512B35">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512B35" w:rsidRPr="00F9095E" w:rsidRDefault="00512B35" w:rsidP="00512B35">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512B35" w:rsidRPr="00EF640D" w:rsidTr="00351998">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512B35" w:rsidRPr="00EF640D" w:rsidRDefault="00512B35" w:rsidP="00351998">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12B35" w:rsidRPr="00EF640D" w:rsidRDefault="00512B35" w:rsidP="00351998">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512B35" w:rsidRPr="00EF640D" w:rsidTr="00351998">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512B35" w:rsidRPr="00EF640D" w:rsidRDefault="00512B35" w:rsidP="00351998">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12B35" w:rsidRPr="00EF640D" w:rsidRDefault="00512B35" w:rsidP="00351998">
            <w:pPr>
              <w:spacing w:after="0" w:line="240" w:lineRule="auto"/>
              <w:rPr>
                <w:rFonts w:ascii="Arial" w:eastAsia="Times New Roman" w:hAnsi="Arial" w:cs="Arial"/>
                <w:b/>
                <w:bCs/>
                <w:color w:val="FFFFFF"/>
                <w:sz w:val="18"/>
                <w:szCs w:val="18"/>
                <w:lang w:eastAsia="es-MX"/>
              </w:rPr>
            </w:pPr>
          </w:p>
        </w:tc>
      </w:tr>
      <w:tr w:rsidR="00512B35" w:rsidRPr="00EF640D" w:rsidTr="00351998">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512B35" w:rsidRPr="00EF640D" w:rsidRDefault="00512B35" w:rsidP="00351998">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12B35" w:rsidRPr="00EF640D" w:rsidRDefault="00512B35" w:rsidP="00351998">
            <w:pPr>
              <w:spacing w:after="0" w:line="240" w:lineRule="auto"/>
              <w:rPr>
                <w:rFonts w:ascii="Arial" w:eastAsia="Times New Roman" w:hAnsi="Arial" w:cs="Arial"/>
                <w:b/>
                <w:bCs/>
                <w:color w:val="FFFFFF"/>
                <w:sz w:val="18"/>
                <w:szCs w:val="18"/>
                <w:lang w:eastAsia="es-MX"/>
              </w:rPr>
            </w:pPr>
          </w:p>
        </w:tc>
      </w:tr>
      <w:tr w:rsidR="00512B35" w:rsidRPr="00EF640D" w:rsidTr="00351998">
        <w:trPr>
          <w:trHeight w:val="375"/>
          <w:jc w:val="center"/>
        </w:trPr>
        <w:tc>
          <w:tcPr>
            <w:tcW w:w="5284" w:type="dxa"/>
            <w:gridSpan w:val="2"/>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B93B80" w:rsidRDefault="00512B35" w:rsidP="0035199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11,231,373</w:t>
            </w:r>
          </w:p>
        </w:tc>
      </w:tr>
      <w:tr w:rsidR="00512B35" w:rsidRPr="00EF640D" w:rsidTr="00351998">
        <w:trPr>
          <w:trHeight w:val="225"/>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206BD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12,707,393</w:t>
            </w:r>
          </w:p>
        </w:tc>
      </w:tr>
      <w:tr w:rsidR="00512B35" w:rsidRPr="000A04B1"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41118B"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-1,476,020</w:t>
            </w:r>
          </w:p>
        </w:tc>
      </w:tr>
      <w:tr w:rsidR="00512B35" w:rsidRPr="00EF640D" w:rsidTr="00351998">
        <w:trPr>
          <w:trHeight w:val="240"/>
          <w:jc w:val="center"/>
        </w:trPr>
        <w:tc>
          <w:tcPr>
            <w:tcW w:w="5284" w:type="dxa"/>
            <w:gridSpan w:val="2"/>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p>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B93B80" w:rsidRDefault="00512B35" w:rsidP="0035199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97,879,161</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98,542,841</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117,141,642</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-22,532,724</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10,092,346</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-6,393,721</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197,644</w:t>
            </w:r>
          </w:p>
        </w:tc>
      </w:tr>
      <w:tr w:rsidR="00512B35" w:rsidRPr="00EF640D"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Default="00512B35" w:rsidP="0035199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Préstamos especiales</w:t>
            </w: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512B35" w:rsidRPr="008845FF" w:rsidTr="00351998">
        <w:trPr>
          <w:trHeight w:val="240"/>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Default="00512B35" w:rsidP="00351998">
            <w:pPr>
              <w:spacing w:after="0" w:line="240" w:lineRule="auto"/>
              <w:jc w:val="right"/>
              <w:rPr>
                <w:rFonts w:ascii="Arial" w:eastAsia="Times New Roman" w:hAnsi="Arial" w:cs="Arial"/>
                <w:sz w:val="18"/>
                <w:szCs w:val="18"/>
                <w:lang w:eastAsia="es-MX"/>
              </w:rPr>
            </w:pPr>
          </w:p>
        </w:tc>
      </w:tr>
      <w:tr w:rsidR="00512B35" w:rsidRPr="00EF640D" w:rsidTr="00351998">
        <w:trPr>
          <w:trHeight w:val="375"/>
          <w:jc w:val="center"/>
        </w:trPr>
        <w:tc>
          <w:tcPr>
            <w:tcW w:w="1061"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12B35" w:rsidRPr="00EF640D" w:rsidRDefault="00512B35" w:rsidP="0035199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12B35" w:rsidRPr="00193B81" w:rsidRDefault="00512B35" w:rsidP="00351998">
            <w:pPr>
              <w:spacing w:after="0" w:line="240" w:lineRule="auto"/>
              <w:jc w:val="right"/>
              <w:rPr>
                <w:rFonts w:ascii="Arial" w:eastAsia="Times New Roman" w:hAnsi="Arial" w:cs="Arial"/>
                <w:b/>
                <w:sz w:val="18"/>
                <w:szCs w:val="18"/>
                <w:lang w:eastAsia="es-MX"/>
              </w:rPr>
            </w:pPr>
          </w:p>
        </w:tc>
      </w:tr>
    </w:tbl>
    <w:p w:rsidR="00512B35" w:rsidRDefault="00512B35" w:rsidP="00512B35">
      <w:pPr>
        <w:pStyle w:val="ROMANOS"/>
        <w:spacing w:after="0" w:line="360" w:lineRule="auto"/>
        <w:ind w:hanging="431"/>
        <w:rPr>
          <w:b/>
          <w:lang w:val="es-MX"/>
        </w:rPr>
      </w:pPr>
    </w:p>
    <w:p w:rsidR="00512B35" w:rsidRPr="00F9095E" w:rsidRDefault="00512B35" w:rsidP="00512B35">
      <w:pPr>
        <w:pStyle w:val="ROMANOS"/>
        <w:spacing w:after="0" w:line="360" w:lineRule="auto"/>
        <w:ind w:hanging="431"/>
        <w:rPr>
          <w:b/>
          <w:lang w:val="es-MX"/>
        </w:rPr>
      </w:pPr>
      <w:r w:rsidRPr="00F9095E">
        <w:rPr>
          <w:b/>
          <w:lang w:val="es-MX"/>
        </w:rPr>
        <w:tab/>
        <w:t>Bienes Disponibles para su Transformación o Consumo (inventarios)</w:t>
      </w:r>
    </w:p>
    <w:p w:rsidR="00512B35" w:rsidRPr="003828DA" w:rsidRDefault="00512B35" w:rsidP="00512B35">
      <w:pPr>
        <w:pStyle w:val="ROMANOS"/>
        <w:spacing w:after="0" w:line="360" w:lineRule="auto"/>
        <w:ind w:hanging="431"/>
        <w:rPr>
          <w:lang w:val="es-MX"/>
        </w:rPr>
      </w:pPr>
      <w:r w:rsidRPr="00F9095E">
        <w:rPr>
          <w:lang w:val="es-MX"/>
        </w:rPr>
        <w:t>4.</w:t>
      </w:r>
      <w:r w:rsidRPr="00F9095E">
        <w:rPr>
          <w:lang w:val="es-MX"/>
        </w:rPr>
        <w:tab/>
      </w:r>
      <w:r>
        <w:rPr>
          <w:lang w:val="es-MX"/>
        </w:rPr>
        <w:t>No aplica.</w:t>
      </w:r>
    </w:p>
    <w:p w:rsidR="00512B35" w:rsidRDefault="00512B35" w:rsidP="00512B35">
      <w:pPr>
        <w:pStyle w:val="ROMANOS"/>
        <w:spacing w:after="0" w:line="360" w:lineRule="auto"/>
        <w:ind w:hanging="431"/>
        <w:rPr>
          <w:b/>
          <w:lang w:val="es-MX"/>
        </w:rPr>
      </w:pPr>
    </w:p>
    <w:p w:rsidR="00512B35" w:rsidRDefault="00512B35" w:rsidP="00512B35">
      <w:pPr>
        <w:pStyle w:val="ROMANOS"/>
        <w:spacing w:after="0" w:line="360" w:lineRule="auto"/>
        <w:ind w:hanging="431"/>
        <w:rPr>
          <w:b/>
          <w:lang w:val="es-MX"/>
        </w:rPr>
      </w:pPr>
    </w:p>
    <w:p w:rsidR="00512B35" w:rsidRDefault="00512B35" w:rsidP="00512B35">
      <w:pPr>
        <w:pStyle w:val="ROMANOS"/>
        <w:spacing w:after="0" w:line="360" w:lineRule="auto"/>
        <w:ind w:hanging="431"/>
        <w:rPr>
          <w:b/>
          <w:lang w:val="es-MX"/>
        </w:rPr>
      </w:pPr>
    </w:p>
    <w:p w:rsidR="00512B35" w:rsidRPr="00F9095E" w:rsidRDefault="00512B35" w:rsidP="00512B35">
      <w:pPr>
        <w:pStyle w:val="ROMANOS"/>
        <w:spacing w:after="0" w:line="360" w:lineRule="auto"/>
        <w:ind w:hanging="431"/>
        <w:rPr>
          <w:b/>
          <w:lang w:val="es-MX"/>
        </w:rPr>
      </w:pPr>
      <w:r w:rsidRPr="00F9095E">
        <w:rPr>
          <w:b/>
          <w:lang w:val="es-MX"/>
        </w:rPr>
        <w:lastRenderedPageBreak/>
        <w:t>Inversiones Financieras</w:t>
      </w:r>
    </w:p>
    <w:p w:rsidR="00512B35" w:rsidRPr="00F9095E" w:rsidRDefault="00512B35" w:rsidP="00512B35">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512B35" w:rsidTr="003519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512B35" w:rsidRPr="006063C3" w:rsidRDefault="00512B35" w:rsidP="00351998">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512B35" w:rsidRPr="006063C3" w:rsidRDefault="00512B35" w:rsidP="00351998">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512B35" w:rsidRPr="006063C3" w:rsidRDefault="00512B35" w:rsidP="00351998">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512B35" w:rsidTr="0035199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12B35" w:rsidRPr="009A3B29" w:rsidRDefault="00512B35" w:rsidP="00351998">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512B35" w:rsidRPr="009A3B29" w:rsidRDefault="00512B35" w:rsidP="00351998">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512B35" w:rsidRPr="009A3B29" w:rsidRDefault="00512B35" w:rsidP="0035199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512B35" w:rsidTr="0035199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12B35" w:rsidRPr="009A3B29" w:rsidRDefault="00512B35" w:rsidP="00351998">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512B35" w:rsidRPr="009A3B29" w:rsidRDefault="00512B35" w:rsidP="003519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12B35" w:rsidRPr="009A3B29" w:rsidRDefault="00512B35" w:rsidP="0035199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512B35" w:rsidTr="0035199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12B35" w:rsidRPr="009A3B29" w:rsidRDefault="00512B35" w:rsidP="00351998">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512B35" w:rsidRPr="009A3B29" w:rsidRDefault="00512B35" w:rsidP="003519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12B35" w:rsidRPr="009A3B29" w:rsidRDefault="00512B35" w:rsidP="0035199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512B35" w:rsidTr="0035199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12B35" w:rsidRPr="009A3B29" w:rsidRDefault="00512B35" w:rsidP="00351998">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512B35" w:rsidRPr="009A3B29" w:rsidRDefault="00512B35" w:rsidP="003519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12B35" w:rsidRPr="009A3B29" w:rsidRDefault="00512B35" w:rsidP="0035199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512B35" w:rsidTr="0035199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12B35" w:rsidRPr="00960692" w:rsidRDefault="00512B35" w:rsidP="00351998">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12B35" w:rsidRPr="009A3B29" w:rsidRDefault="00512B35" w:rsidP="003519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12B35" w:rsidRDefault="00512B35" w:rsidP="0035199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512B35" w:rsidRPr="00F9095E" w:rsidRDefault="00512B35" w:rsidP="00512B35">
      <w:pPr>
        <w:pStyle w:val="ROMANOS"/>
        <w:spacing w:after="0" w:line="360" w:lineRule="auto"/>
        <w:ind w:hanging="431"/>
        <w:rPr>
          <w:lang w:val="es-MX"/>
        </w:rPr>
      </w:pPr>
    </w:p>
    <w:p w:rsidR="00512B35" w:rsidRDefault="00512B35" w:rsidP="00512B35">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512B35" w:rsidRDefault="00512B35" w:rsidP="00512B35">
      <w:pPr>
        <w:pStyle w:val="ROMANOS"/>
        <w:spacing w:after="0" w:line="360" w:lineRule="auto"/>
        <w:ind w:hanging="431"/>
        <w:rPr>
          <w:b/>
          <w:lang w:val="es-MX"/>
        </w:rPr>
      </w:pPr>
      <w:r w:rsidRPr="00F9095E">
        <w:rPr>
          <w:b/>
          <w:lang w:val="es-MX"/>
        </w:rPr>
        <w:tab/>
      </w:r>
    </w:p>
    <w:p w:rsidR="00512B35" w:rsidRPr="00F9095E" w:rsidRDefault="00512B35" w:rsidP="00512B35">
      <w:pPr>
        <w:pStyle w:val="ROMANOS"/>
        <w:spacing w:after="0" w:line="360" w:lineRule="auto"/>
        <w:ind w:hanging="431"/>
        <w:rPr>
          <w:b/>
          <w:lang w:val="es-MX"/>
        </w:rPr>
      </w:pPr>
      <w:r w:rsidRPr="00F9095E">
        <w:rPr>
          <w:b/>
          <w:lang w:val="es-MX"/>
        </w:rPr>
        <w:t>Bienes Muebles, Inmuebles e Intangibles</w:t>
      </w:r>
    </w:p>
    <w:p w:rsidR="00512B35" w:rsidRDefault="00512B35" w:rsidP="00512B35">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$32,030,328.00</w:t>
      </w:r>
    </w:p>
    <w:p w:rsidR="00512B35" w:rsidRDefault="00512B35" w:rsidP="00512B35">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512B35" w:rsidRDefault="00512B35" w:rsidP="00512B35">
      <w:pPr>
        <w:pStyle w:val="ROMANOS"/>
        <w:spacing w:after="0" w:line="360" w:lineRule="auto"/>
        <w:ind w:hanging="431"/>
        <w:rPr>
          <w:b/>
          <w:lang w:val="es-MX"/>
        </w:rPr>
      </w:pPr>
      <w:r w:rsidRPr="00F9095E">
        <w:rPr>
          <w:b/>
          <w:lang w:val="es-MX"/>
        </w:rPr>
        <w:tab/>
      </w:r>
    </w:p>
    <w:p w:rsidR="00512B35" w:rsidRPr="00F9095E" w:rsidRDefault="00512B35" w:rsidP="00512B35">
      <w:pPr>
        <w:pStyle w:val="ROMANOS"/>
        <w:spacing w:after="0" w:line="360" w:lineRule="auto"/>
        <w:ind w:hanging="431"/>
        <w:rPr>
          <w:b/>
          <w:lang w:val="es-MX"/>
        </w:rPr>
      </w:pPr>
      <w:r w:rsidRPr="00F9095E">
        <w:rPr>
          <w:b/>
          <w:lang w:val="es-MX"/>
        </w:rPr>
        <w:t>Estimaciones y Deterioros</w:t>
      </w:r>
    </w:p>
    <w:p w:rsidR="00512B35" w:rsidRDefault="00512B35" w:rsidP="00512B35">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512B35" w:rsidRDefault="00512B35" w:rsidP="00512B35">
      <w:pPr>
        <w:pStyle w:val="ROMANOS"/>
        <w:spacing w:after="0" w:line="360" w:lineRule="auto"/>
        <w:ind w:hanging="431"/>
        <w:rPr>
          <w:lang w:val="es-MX"/>
        </w:rPr>
      </w:pPr>
    </w:p>
    <w:p w:rsidR="00512B35" w:rsidRDefault="00512B35" w:rsidP="00512B35">
      <w:pPr>
        <w:pStyle w:val="ROMANOS"/>
        <w:spacing w:after="0" w:line="360" w:lineRule="auto"/>
        <w:ind w:hanging="431"/>
        <w:rPr>
          <w:lang w:val="es-MX"/>
        </w:rPr>
      </w:pPr>
    </w:p>
    <w:p w:rsidR="00512B35" w:rsidRDefault="00512B35" w:rsidP="00512B35">
      <w:pPr>
        <w:pStyle w:val="ROMANOS"/>
        <w:spacing w:after="0" w:line="360" w:lineRule="auto"/>
        <w:ind w:hanging="431"/>
        <w:rPr>
          <w:lang w:val="es-MX"/>
        </w:rPr>
      </w:pPr>
    </w:p>
    <w:p w:rsidR="00512B35" w:rsidRPr="00F9095E" w:rsidRDefault="00512B35" w:rsidP="00512B35">
      <w:pPr>
        <w:pStyle w:val="ROMANOS"/>
        <w:spacing w:after="0" w:line="360" w:lineRule="auto"/>
        <w:ind w:left="0" w:firstLine="0"/>
        <w:rPr>
          <w:b/>
          <w:lang w:val="es-MX"/>
        </w:rPr>
      </w:pPr>
      <w:r w:rsidRPr="00F9095E">
        <w:rPr>
          <w:b/>
          <w:lang w:val="es-MX"/>
        </w:rPr>
        <w:t>Pasivo</w:t>
      </w:r>
    </w:p>
    <w:p w:rsidR="00512B35" w:rsidRDefault="00512B35" w:rsidP="00512B35">
      <w:pPr>
        <w:pStyle w:val="ROMANOS"/>
        <w:numPr>
          <w:ilvl w:val="0"/>
          <w:numId w:val="6"/>
        </w:numPr>
        <w:spacing w:after="0" w:line="240" w:lineRule="exact"/>
        <w:rPr>
          <w:lang w:val="es-MX"/>
        </w:rPr>
      </w:pPr>
      <w:r>
        <w:rPr>
          <w:lang w:val="es-MX"/>
        </w:rPr>
        <w:t>Cuentas por pagar a corto plazo</w:t>
      </w:r>
      <w:r w:rsidRPr="00F9095E">
        <w:rPr>
          <w:lang w:val="es-MX"/>
        </w:rPr>
        <w:t>.</w:t>
      </w:r>
    </w:p>
    <w:p w:rsidR="00512B35" w:rsidRDefault="00512B35" w:rsidP="00512B35">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512B35" w:rsidRPr="00BE1A97" w:rsidTr="00351998">
        <w:trPr>
          <w:trHeight w:val="241"/>
          <w:jc w:val="center"/>
        </w:trPr>
        <w:tc>
          <w:tcPr>
            <w:tcW w:w="3830" w:type="dxa"/>
            <w:vMerge w:val="restart"/>
            <w:shd w:val="clear" w:color="auto" w:fill="632423" w:themeFill="accent2" w:themeFillShade="80"/>
            <w:noWrap/>
            <w:vAlign w:val="center"/>
            <w:hideMark/>
          </w:tcPr>
          <w:p w:rsidR="00512B35" w:rsidRPr="00BE1A97" w:rsidRDefault="00512B35" w:rsidP="00351998">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512B35" w:rsidRPr="00BE1A97" w:rsidRDefault="00512B35" w:rsidP="00351998">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512B35" w:rsidRPr="00BE1A97" w:rsidRDefault="00512B35" w:rsidP="00351998">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512B35" w:rsidRPr="00BE1A97" w:rsidTr="00351998">
        <w:trPr>
          <w:trHeight w:val="503"/>
          <w:jc w:val="center"/>
        </w:trPr>
        <w:tc>
          <w:tcPr>
            <w:tcW w:w="3830" w:type="dxa"/>
            <w:vMerge/>
            <w:shd w:val="clear" w:color="auto" w:fill="632423" w:themeFill="accent2" w:themeFillShade="80"/>
            <w:vAlign w:val="center"/>
            <w:hideMark/>
          </w:tcPr>
          <w:p w:rsidR="00512B35" w:rsidRPr="00BE1A97" w:rsidRDefault="00512B35" w:rsidP="00351998">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12B35" w:rsidRPr="00BE1A97" w:rsidRDefault="00512B35" w:rsidP="00351998">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12B35" w:rsidRPr="00BE1A97" w:rsidRDefault="00512B35" w:rsidP="00351998">
            <w:pPr>
              <w:spacing w:after="0" w:line="240" w:lineRule="auto"/>
              <w:rPr>
                <w:rFonts w:ascii="Arial" w:eastAsia="Times New Roman" w:hAnsi="Arial" w:cs="Arial"/>
                <w:b/>
                <w:bCs/>
                <w:color w:val="FFFFFF"/>
                <w:sz w:val="18"/>
                <w:szCs w:val="18"/>
                <w:lang w:eastAsia="es-MX"/>
              </w:rPr>
            </w:pPr>
          </w:p>
        </w:tc>
      </w:tr>
      <w:tr w:rsidR="00512B35" w:rsidRPr="00BE1A97" w:rsidTr="00351998">
        <w:trPr>
          <w:trHeight w:val="108"/>
          <w:jc w:val="center"/>
        </w:trPr>
        <w:tc>
          <w:tcPr>
            <w:tcW w:w="3830" w:type="dxa"/>
            <w:vMerge/>
            <w:shd w:val="clear" w:color="auto" w:fill="632423" w:themeFill="accent2" w:themeFillShade="80"/>
            <w:vAlign w:val="center"/>
            <w:hideMark/>
          </w:tcPr>
          <w:p w:rsidR="00512B35" w:rsidRPr="00BE1A97" w:rsidRDefault="00512B35" w:rsidP="00351998">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12B35" w:rsidRPr="00BE1A97" w:rsidRDefault="00512B35" w:rsidP="00351998">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12B35" w:rsidRPr="00BE1A97" w:rsidRDefault="00512B35" w:rsidP="00351998">
            <w:pPr>
              <w:spacing w:after="0" w:line="240" w:lineRule="auto"/>
              <w:rPr>
                <w:rFonts w:ascii="Arial" w:eastAsia="Times New Roman" w:hAnsi="Arial" w:cs="Arial"/>
                <w:b/>
                <w:bCs/>
                <w:color w:val="FFFFFF"/>
                <w:sz w:val="18"/>
                <w:szCs w:val="18"/>
                <w:lang w:eastAsia="es-MX"/>
              </w:rPr>
            </w:pPr>
          </w:p>
        </w:tc>
      </w:tr>
      <w:tr w:rsidR="00512B35" w:rsidRPr="00BE1A97" w:rsidTr="00351998">
        <w:trPr>
          <w:trHeight w:val="503"/>
          <w:jc w:val="center"/>
        </w:trPr>
        <w:tc>
          <w:tcPr>
            <w:tcW w:w="3830" w:type="dxa"/>
            <w:shd w:val="clear" w:color="auto" w:fill="auto"/>
            <w:noWrap/>
            <w:vAlign w:val="bottom"/>
            <w:hideMark/>
          </w:tcPr>
          <w:p w:rsidR="00512B35" w:rsidRDefault="00512B35" w:rsidP="00351998">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BE1A97" w:rsidTr="00351998">
        <w:trPr>
          <w:trHeight w:val="503"/>
          <w:jc w:val="center"/>
        </w:trPr>
        <w:tc>
          <w:tcPr>
            <w:tcW w:w="3830" w:type="dxa"/>
            <w:shd w:val="clear" w:color="auto" w:fill="auto"/>
            <w:noWrap/>
            <w:vAlign w:val="bottom"/>
            <w:hideMark/>
          </w:tcPr>
          <w:p w:rsidR="00512B35" w:rsidRDefault="00512B35" w:rsidP="00351998">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684,746</w:t>
            </w:r>
          </w:p>
        </w:tc>
      </w:tr>
      <w:tr w:rsidR="00512B35" w:rsidRPr="00BE1A97" w:rsidTr="00351998">
        <w:trPr>
          <w:trHeight w:val="503"/>
          <w:jc w:val="center"/>
        </w:trPr>
        <w:tc>
          <w:tcPr>
            <w:tcW w:w="3830" w:type="dxa"/>
            <w:shd w:val="clear" w:color="auto" w:fill="auto"/>
            <w:noWrap/>
            <w:vAlign w:val="bottom"/>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89,480</w:t>
            </w:r>
          </w:p>
        </w:tc>
      </w:tr>
      <w:tr w:rsidR="00512B35" w:rsidRPr="00BE1A97" w:rsidTr="00351998">
        <w:trPr>
          <w:trHeight w:val="503"/>
          <w:jc w:val="center"/>
        </w:trPr>
        <w:tc>
          <w:tcPr>
            <w:tcW w:w="3830" w:type="dxa"/>
            <w:shd w:val="clear" w:color="auto" w:fill="auto"/>
            <w:noWrap/>
            <w:vAlign w:val="bottom"/>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68,779</w:t>
            </w:r>
          </w:p>
        </w:tc>
      </w:tr>
      <w:tr w:rsidR="00512B35" w:rsidRPr="00BE1A97" w:rsidTr="00351998">
        <w:trPr>
          <w:trHeight w:val="503"/>
          <w:jc w:val="center"/>
        </w:trPr>
        <w:tc>
          <w:tcPr>
            <w:tcW w:w="3830" w:type="dxa"/>
            <w:shd w:val="clear" w:color="auto" w:fill="auto"/>
            <w:noWrap/>
            <w:vAlign w:val="bottom"/>
            <w:hideMark/>
          </w:tcPr>
          <w:p w:rsidR="00512B35" w:rsidRDefault="00512B35" w:rsidP="00351998">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Default="00512B35" w:rsidP="00351998">
            <w:pPr>
              <w:jc w:val="right"/>
              <w:rPr>
                <w:rFonts w:ascii="Arial" w:hAnsi="Arial" w:cs="Arial"/>
                <w:sz w:val="16"/>
                <w:szCs w:val="16"/>
                <w:lang w:eastAsia="es-MX"/>
              </w:rPr>
            </w:pPr>
            <w:r>
              <w:rPr>
                <w:rFonts w:ascii="Arial" w:hAnsi="Arial" w:cs="Arial"/>
                <w:sz w:val="16"/>
                <w:szCs w:val="16"/>
                <w:lang w:eastAsia="es-MX"/>
              </w:rPr>
              <w:t>5,499</w:t>
            </w:r>
          </w:p>
        </w:tc>
      </w:tr>
      <w:tr w:rsidR="00512B35" w:rsidRPr="00BE1A97" w:rsidTr="00351998">
        <w:trPr>
          <w:trHeight w:val="503"/>
          <w:jc w:val="center"/>
        </w:trPr>
        <w:tc>
          <w:tcPr>
            <w:tcW w:w="3830" w:type="dxa"/>
            <w:shd w:val="clear" w:color="auto" w:fill="auto"/>
            <w:noWrap/>
            <w:vAlign w:val="bottom"/>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46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BE1A97" w:rsidTr="00351998">
        <w:trPr>
          <w:trHeight w:val="503"/>
          <w:jc w:val="center"/>
        </w:trPr>
        <w:tc>
          <w:tcPr>
            <w:tcW w:w="3830" w:type="dxa"/>
            <w:shd w:val="clear" w:color="auto" w:fill="auto"/>
            <w:noWrap/>
            <w:vAlign w:val="bottom"/>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2% sobre nóminas</w:t>
            </w:r>
          </w:p>
        </w:tc>
        <w:tc>
          <w:tcPr>
            <w:tcW w:w="515" w:type="dxa"/>
            <w:shd w:val="clear" w:color="auto" w:fill="auto"/>
            <w:noWrap/>
            <w:vAlign w:val="bottom"/>
            <w:hideMark/>
          </w:tcPr>
          <w:p w:rsidR="00512B35" w:rsidRPr="0049787D" w:rsidRDefault="00512B35" w:rsidP="00351998">
            <w:pPr>
              <w:rPr>
                <w:rFonts w:ascii="Arial" w:hAnsi="Arial" w:cs="Arial"/>
                <w:b/>
                <w:bCs/>
                <w:i/>
                <w:iCs/>
                <w:sz w:val="16"/>
                <w:szCs w:val="16"/>
                <w:lang w:eastAsia="es-MX"/>
              </w:rPr>
            </w:pPr>
          </w:p>
        </w:tc>
        <w:tc>
          <w:tcPr>
            <w:tcW w:w="246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15,202</w:t>
            </w:r>
          </w:p>
        </w:tc>
      </w:tr>
      <w:tr w:rsidR="00512B35" w:rsidRPr="00BE1A97" w:rsidTr="00351998">
        <w:trPr>
          <w:trHeight w:val="503"/>
          <w:jc w:val="center"/>
        </w:trPr>
        <w:tc>
          <w:tcPr>
            <w:tcW w:w="383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515" w:type="dxa"/>
            <w:shd w:val="clear" w:color="auto" w:fill="auto"/>
            <w:noWrap/>
            <w:vAlign w:val="bottom"/>
            <w:hideMark/>
          </w:tcPr>
          <w:p w:rsidR="00512B35" w:rsidRPr="0049787D" w:rsidRDefault="00512B35" w:rsidP="00351998">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512B35" w:rsidRPr="0049787D" w:rsidRDefault="00512B35" w:rsidP="00351998">
            <w:pPr>
              <w:jc w:val="right"/>
              <w:rPr>
                <w:rFonts w:ascii="Arial" w:hAnsi="Arial" w:cs="Arial"/>
                <w:b/>
                <w:sz w:val="16"/>
                <w:szCs w:val="16"/>
                <w:lang w:eastAsia="es-MX"/>
              </w:rPr>
            </w:pPr>
            <w:r>
              <w:rPr>
                <w:rFonts w:ascii="Arial" w:hAnsi="Arial" w:cs="Arial"/>
                <w:b/>
                <w:sz w:val="16"/>
                <w:szCs w:val="16"/>
                <w:lang w:eastAsia="es-MX"/>
              </w:rPr>
              <w:t>774,226</w:t>
            </w:r>
          </w:p>
        </w:tc>
      </w:tr>
    </w:tbl>
    <w:p w:rsidR="00512B35" w:rsidRDefault="00512B35" w:rsidP="00512B35">
      <w:pPr>
        <w:pStyle w:val="ROMANOS"/>
        <w:numPr>
          <w:ilvl w:val="0"/>
          <w:numId w:val="6"/>
        </w:numPr>
        <w:spacing w:after="0" w:line="240" w:lineRule="exact"/>
        <w:rPr>
          <w:lang w:val="es-MX"/>
        </w:rPr>
      </w:pPr>
      <w:r>
        <w:rPr>
          <w:lang w:val="es-MX"/>
        </w:rPr>
        <w:t>Documentos por pagar a corto plazo</w:t>
      </w:r>
    </w:p>
    <w:p w:rsidR="00512B35" w:rsidRDefault="00512B35" w:rsidP="00512B35">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512B35" w:rsidRPr="00CC0FAD" w:rsidTr="00351998">
        <w:trPr>
          <w:trHeight w:val="228"/>
          <w:jc w:val="center"/>
        </w:trPr>
        <w:tc>
          <w:tcPr>
            <w:tcW w:w="3143" w:type="dxa"/>
            <w:vMerge w:val="restart"/>
            <w:shd w:val="clear" w:color="auto" w:fill="632423" w:themeFill="accent2" w:themeFillShade="80"/>
            <w:noWrap/>
            <w:vAlign w:val="center"/>
            <w:hideMark/>
          </w:tcPr>
          <w:p w:rsidR="00512B35" w:rsidRPr="00CC0FAD" w:rsidRDefault="00512B35" w:rsidP="00351998">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512B35" w:rsidRPr="00CC0FAD" w:rsidRDefault="00512B35" w:rsidP="00351998">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512B35" w:rsidRPr="00CC0FAD" w:rsidRDefault="00512B35" w:rsidP="00351998">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512B35" w:rsidRPr="00CC0FAD" w:rsidTr="00351998">
        <w:trPr>
          <w:trHeight w:val="475"/>
          <w:jc w:val="center"/>
        </w:trPr>
        <w:tc>
          <w:tcPr>
            <w:tcW w:w="3143" w:type="dxa"/>
            <w:vMerge/>
            <w:shd w:val="clear" w:color="auto" w:fill="632423" w:themeFill="accent2" w:themeFillShade="80"/>
            <w:vAlign w:val="center"/>
            <w:hideMark/>
          </w:tcPr>
          <w:p w:rsidR="00512B35" w:rsidRPr="00CC0FAD" w:rsidRDefault="00512B35" w:rsidP="00351998">
            <w:pPr>
              <w:pStyle w:val="Sinespaciado"/>
              <w:rPr>
                <w:rFonts w:ascii="Arial" w:hAnsi="Arial" w:cs="Arial"/>
                <w:sz w:val="16"/>
                <w:szCs w:val="16"/>
                <w:lang w:eastAsia="es-MX"/>
              </w:rPr>
            </w:pPr>
          </w:p>
        </w:tc>
        <w:tc>
          <w:tcPr>
            <w:tcW w:w="486" w:type="dxa"/>
            <w:shd w:val="clear" w:color="auto" w:fill="auto"/>
            <w:noWrap/>
            <w:vAlign w:val="bottom"/>
            <w:hideMark/>
          </w:tcPr>
          <w:p w:rsidR="00512B35" w:rsidRPr="00CC0FAD" w:rsidRDefault="00512B35" w:rsidP="00351998">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12B35" w:rsidRPr="00CC0FAD" w:rsidRDefault="00512B35" w:rsidP="00351998">
            <w:pPr>
              <w:pStyle w:val="Sinespaciado"/>
              <w:rPr>
                <w:rFonts w:ascii="Arial" w:hAnsi="Arial" w:cs="Arial"/>
                <w:sz w:val="16"/>
                <w:szCs w:val="16"/>
                <w:lang w:eastAsia="es-MX"/>
              </w:rPr>
            </w:pPr>
          </w:p>
        </w:tc>
      </w:tr>
      <w:tr w:rsidR="00512B35" w:rsidRPr="00CC0FAD" w:rsidTr="00351998">
        <w:trPr>
          <w:trHeight w:val="171"/>
          <w:jc w:val="center"/>
        </w:trPr>
        <w:tc>
          <w:tcPr>
            <w:tcW w:w="3143" w:type="dxa"/>
            <w:vMerge/>
            <w:shd w:val="clear" w:color="auto" w:fill="632423" w:themeFill="accent2" w:themeFillShade="80"/>
            <w:vAlign w:val="center"/>
            <w:hideMark/>
          </w:tcPr>
          <w:p w:rsidR="00512B35" w:rsidRPr="00CC0FAD" w:rsidRDefault="00512B35" w:rsidP="00351998">
            <w:pPr>
              <w:pStyle w:val="Sinespaciado"/>
              <w:rPr>
                <w:rFonts w:ascii="Arial" w:hAnsi="Arial" w:cs="Arial"/>
                <w:sz w:val="16"/>
                <w:szCs w:val="16"/>
                <w:lang w:eastAsia="es-MX"/>
              </w:rPr>
            </w:pPr>
          </w:p>
        </w:tc>
        <w:tc>
          <w:tcPr>
            <w:tcW w:w="486" w:type="dxa"/>
            <w:shd w:val="clear" w:color="auto" w:fill="auto"/>
            <w:noWrap/>
            <w:vAlign w:val="bottom"/>
            <w:hideMark/>
          </w:tcPr>
          <w:p w:rsidR="00512B35" w:rsidRPr="00CC0FAD" w:rsidRDefault="00512B35" w:rsidP="00351998">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12B35" w:rsidRPr="00CC0FAD" w:rsidRDefault="00512B35" w:rsidP="00351998">
            <w:pPr>
              <w:pStyle w:val="Sinespaciado"/>
              <w:rPr>
                <w:rFonts w:ascii="Arial" w:hAnsi="Arial" w:cs="Arial"/>
                <w:sz w:val="16"/>
                <w:szCs w:val="16"/>
                <w:lang w:eastAsia="es-MX"/>
              </w:rPr>
            </w:pPr>
          </w:p>
        </w:tc>
      </w:tr>
      <w:tr w:rsidR="00512B35" w:rsidRPr="00CC0FAD" w:rsidTr="00351998">
        <w:trPr>
          <w:trHeight w:val="475"/>
          <w:jc w:val="center"/>
        </w:trPr>
        <w:tc>
          <w:tcPr>
            <w:tcW w:w="3143" w:type="dxa"/>
            <w:shd w:val="clear" w:color="auto" w:fill="auto"/>
            <w:noWrap/>
            <w:vAlign w:val="bottom"/>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50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704,781</w:t>
            </w:r>
          </w:p>
        </w:tc>
      </w:tr>
      <w:tr w:rsidR="00512B35" w:rsidRPr="00CC0FAD" w:rsidTr="00351998">
        <w:trPr>
          <w:trHeight w:val="475"/>
          <w:jc w:val="center"/>
        </w:trPr>
        <w:tc>
          <w:tcPr>
            <w:tcW w:w="3143" w:type="dxa"/>
            <w:shd w:val="clear" w:color="auto" w:fill="auto"/>
            <w:noWrap/>
            <w:vAlign w:val="bottom"/>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50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16,794</w:t>
            </w:r>
          </w:p>
        </w:tc>
      </w:tr>
      <w:tr w:rsidR="00512B35" w:rsidRPr="00CC0FAD" w:rsidTr="00351998">
        <w:trPr>
          <w:trHeight w:val="475"/>
          <w:jc w:val="center"/>
        </w:trPr>
        <w:tc>
          <w:tcPr>
            <w:tcW w:w="3143" w:type="dxa"/>
            <w:shd w:val="clear" w:color="auto" w:fill="auto"/>
            <w:noWrap/>
            <w:vAlign w:val="bottom"/>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505"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150,806</w:t>
            </w:r>
          </w:p>
        </w:tc>
      </w:tr>
      <w:tr w:rsidR="00512B35" w:rsidRPr="00CC0FAD" w:rsidTr="00351998">
        <w:trPr>
          <w:trHeight w:val="475"/>
          <w:jc w:val="center"/>
        </w:trPr>
        <w:tc>
          <w:tcPr>
            <w:tcW w:w="3143" w:type="dxa"/>
            <w:shd w:val="clear" w:color="auto" w:fill="auto"/>
            <w:noWrap/>
            <w:vAlign w:val="bottom"/>
            <w:hideMark/>
          </w:tcPr>
          <w:p w:rsidR="00512B35" w:rsidRDefault="00512B35" w:rsidP="00351998">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505" w:type="dxa"/>
            <w:shd w:val="clear" w:color="auto" w:fill="auto"/>
            <w:noWrap/>
            <w:vAlign w:val="bottom"/>
            <w:hideMark/>
          </w:tcPr>
          <w:p w:rsidR="00512B35" w:rsidRPr="00923E71" w:rsidRDefault="00512B35" w:rsidP="00351998">
            <w:pPr>
              <w:jc w:val="right"/>
              <w:rPr>
                <w:rFonts w:ascii="Arial" w:hAnsi="Arial" w:cs="Arial"/>
                <w:b/>
                <w:sz w:val="16"/>
                <w:szCs w:val="16"/>
                <w:lang w:eastAsia="es-MX"/>
              </w:rPr>
            </w:pPr>
            <w:r>
              <w:rPr>
                <w:rFonts w:ascii="Arial" w:hAnsi="Arial" w:cs="Arial"/>
                <w:b/>
                <w:sz w:val="16"/>
                <w:szCs w:val="16"/>
                <w:lang w:eastAsia="es-MX"/>
              </w:rPr>
              <w:t>872,381</w:t>
            </w:r>
          </w:p>
        </w:tc>
      </w:tr>
      <w:tr w:rsidR="00512B35" w:rsidRPr="00CC0FAD" w:rsidTr="00351998">
        <w:trPr>
          <w:trHeight w:val="475"/>
          <w:jc w:val="center"/>
        </w:trPr>
        <w:tc>
          <w:tcPr>
            <w:tcW w:w="3143" w:type="dxa"/>
            <w:shd w:val="clear" w:color="auto" w:fill="auto"/>
            <w:noWrap/>
            <w:vAlign w:val="bottom"/>
            <w:hideMark/>
          </w:tcPr>
          <w:p w:rsidR="00512B35" w:rsidRDefault="00512B35" w:rsidP="00351998">
            <w:pPr>
              <w:rPr>
                <w:rFonts w:ascii="Arial" w:hAnsi="Arial" w:cs="Arial"/>
                <w:sz w:val="16"/>
                <w:szCs w:val="16"/>
                <w:lang w:eastAsia="es-MX"/>
              </w:rPr>
            </w:pPr>
          </w:p>
        </w:tc>
        <w:tc>
          <w:tcPr>
            <w:tcW w:w="48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505" w:type="dxa"/>
            <w:shd w:val="clear" w:color="auto" w:fill="auto"/>
            <w:noWrap/>
            <w:vAlign w:val="bottom"/>
            <w:hideMark/>
          </w:tcPr>
          <w:p w:rsidR="00512B35" w:rsidRDefault="00512B35" w:rsidP="00351998">
            <w:pPr>
              <w:jc w:val="right"/>
              <w:rPr>
                <w:rFonts w:ascii="Arial" w:hAnsi="Arial" w:cs="Arial"/>
                <w:b/>
                <w:sz w:val="16"/>
                <w:szCs w:val="16"/>
                <w:lang w:eastAsia="es-MX"/>
              </w:rPr>
            </w:pPr>
          </w:p>
        </w:tc>
      </w:tr>
    </w:tbl>
    <w:p w:rsidR="00512B35" w:rsidRPr="008E1530" w:rsidRDefault="00512B35" w:rsidP="00512B35">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512B35" w:rsidRPr="00174955" w:rsidTr="00351998">
        <w:trPr>
          <w:trHeight w:val="180"/>
          <w:jc w:val="center"/>
        </w:trPr>
        <w:tc>
          <w:tcPr>
            <w:tcW w:w="3076" w:type="dxa"/>
            <w:vMerge w:val="restart"/>
            <w:shd w:val="clear" w:color="auto" w:fill="632423" w:themeFill="accent2" w:themeFillShade="80"/>
            <w:noWrap/>
            <w:vAlign w:val="center"/>
            <w:hideMark/>
          </w:tcPr>
          <w:p w:rsidR="00512B35" w:rsidRPr="00174955" w:rsidRDefault="00512B35" w:rsidP="00351998">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512B35" w:rsidRPr="00174955" w:rsidRDefault="00512B35" w:rsidP="00351998">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512B35" w:rsidRPr="00174955" w:rsidTr="00351998">
        <w:trPr>
          <w:trHeight w:val="375"/>
          <w:jc w:val="center"/>
        </w:trPr>
        <w:tc>
          <w:tcPr>
            <w:tcW w:w="3076"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r>
      <w:tr w:rsidR="00512B35" w:rsidRPr="00174955" w:rsidTr="00351998">
        <w:trPr>
          <w:trHeight w:val="135"/>
          <w:jc w:val="center"/>
        </w:trPr>
        <w:tc>
          <w:tcPr>
            <w:tcW w:w="3076"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r>
      <w:tr w:rsidR="00512B35" w:rsidRPr="00174955" w:rsidTr="00351998">
        <w:trPr>
          <w:trHeight w:val="375"/>
          <w:jc w:val="center"/>
        </w:trPr>
        <w:tc>
          <w:tcPr>
            <w:tcW w:w="3076" w:type="dxa"/>
            <w:shd w:val="clear" w:color="auto" w:fill="auto"/>
            <w:noWrap/>
            <w:vAlign w:val="center"/>
            <w:hideMark/>
          </w:tcPr>
          <w:p w:rsidR="00512B35" w:rsidRDefault="00512B35" w:rsidP="00351998">
            <w:pPr>
              <w:rPr>
                <w:rFonts w:ascii="Arial" w:hAnsi="Arial" w:cs="Arial"/>
                <w:sz w:val="16"/>
                <w:szCs w:val="16"/>
                <w:lang w:eastAsia="es-MX"/>
              </w:rPr>
            </w:pPr>
            <w:r>
              <w:rPr>
                <w:rFonts w:ascii="Arial" w:hAnsi="Arial" w:cs="Arial"/>
                <w:sz w:val="16"/>
                <w:szCs w:val="16"/>
                <w:lang w:eastAsia="es-MX"/>
              </w:rPr>
              <w:t>2179-1  Otras provisiones a corto plazo</w:t>
            </w:r>
          </w:p>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Pr="0049787D" w:rsidRDefault="00512B35" w:rsidP="00351998">
            <w:pPr>
              <w:jc w:val="right"/>
              <w:rPr>
                <w:rFonts w:ascii="Arial" w:hAnsi="Arial" w:cs="Arial"/>
                <w:b/>
                <w:sz w:val="16"/>
                <w:szCs w:val="16"/>
                <w:lang w:eastAsia="es-MX"/>
              </w:rPr>
            </w:pPr>
            <w:r>
              <w:rPr>
                <w:rFonts w:ascii="Arial" w:hAnsi="Arial" w:cs="Arial"/>
                <w:b/>
                <w:sz w:val="16"/>
                <w:szCs w:val="16"/>
                <w:lang w:eastAsia="es-MX"/>
              </w:rPr>
              <w:t>0</w:t>
            </w:r>
          </w:p>
        </w:tc>
      </w:tr>
      <w:tr w:rsidR="00512B35" w:rsidRPr="00174955" w:rsidTr="00351998">
        <w:trPr>
          <w:trHeight w:val="375"/>
          <w:jc w:val="center"/>
        </w:trPr>
        <w:tc>
          <w:tcPr>
            <w:tcW w:w="3076" w:type="dxa"/>
            <w:shd w:val="clear" w:color="auto" w:fill="auto"/>
            <w:noWrap/>
            <w:vAlign w:val="center"/>
            <w:hideMark/>
          </w:tcPr>
          <w:p w:rsidR="00512B35" w:rsidRPr="0049787D" w:rsidRDefault="00512B35" w:rsidP="00351998">
            <w:pPr>
              <w:rPr>
                <w:rFonts w:ascii="Arial" w:hAnsi="Arial" w:cs="Arial"/>
                <w:sz w:val="16"/>
                <w:szCs w:val="16"/>
                <w:lang w:eastAsia="es-MX"/>
              </w:rPr>
            </w:pPr>
          </w:p>
        </w:tc>
        <w:tc>
          <w:tcPr>
            <w:tcW w:w="316"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611" w:type="dxa"/>
            <w:shd w:val="clear" w:color="auto" w:fill="auto"/>
            <w:noWrap/>
            <w:vAlign w:val="bottom"/>
            <w:hideMark/>
          </w:tcPr>
          <w:p w:rsidR="00512B35" w:rsidRDefault="00512B35" w:rsidP="00351998">
            <w:pPr>
              <w:jc w:val="right"/>
              <w:rPr>
                <w:rFonts w:ascii="Arial" w:hAnsi="Arial" w:cs="Arial"/>
                <w:b/>
                <w:sz w:val="16"/>
                <w:szCs w:val="16"/>
                <w:lang w:eastAsia="es-MX"/>
              </w:rPr>
            </w:pPr>
          </w:p>
        </w:tc>
      </w:tr>
    </w:tbl>
    <w:p w:rsidR="00512B35" w:rsidRDefault="00512B35" w:rsidP="00512B35">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512B35" w:rsidRDefault="00512B35" w:rsidP="00512B35">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512B35" w:rsidRPr="00174955" w:rsidTr="00351998">
        <w:trPr>
          <w:trHeight w:val="180"/>
        </w:trPr>
        <w:tc>
          <w:tcPr>
            <w:tcW w:w="5603" w:type="dxa"/>
            <w:vMerge w:val="restart"/>
            <w:shd w:val="clear" w:color="auto" w:fill="632423" w:themeFill="accent2" w:themeFillShade="80"/>
            <w:noWrap/>
            <w:vAlign w:val="center"/>
            <w:hideMark/>
          </w:tcPr>
          <w:p w:rsidR="00512B35" w:rsidRPr="00174955" w:rsidRDefault="00512B35" w:rsidP="00351998">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512B35" w:rsidRPr="00174955" w:rsidRDefault="00512B35" w:rsidP="00351998">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9pt;margin-top:8.15pt;width:201.45pt;height:1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" filled="f" strokecolor="black [3213]">
                  <v:textbox>
                    <w:txbxContent>
                      <w:p w:rsidR="00512B35" w:rsidRDefault="00512B35" w:rsidP="00512B35">
                        <w:pPr>
                          <w:pStyle w:val="ROMANOS"/>
                          <w:spacing w:after="0" w:line="240" w:lineRule="exact"/>
                          <w:jc w:val="left"/>
                          <w:rPr>
                            <w:lang w:val="es-MX"/>
                          </w:rPr>
                        </w:pPr>
                        <w:r>
                          <w:rPr>
                            <w:lang w:val="es-MX"/>
                          </w:rPr>
                          <w:t xml:space="preserve">Recurso integrado de la siguiente forma: </w:t>
                        </w:r>
                      </w:p>
                      <w:p w:rsidR="00512B35" w:rsidRDefault="00512B35" w:rsidP="00512B35">
                        <w:pPr>
                          <w:pStyle w:val="ROMANOS"/>
                          <w:spacing w:after="0" w:line="240" w:lineRule="exact"/>
                          <w:jc w:val="left"/>
                          <w:rPr>
                            <w:lang w:val="es-MX"/>
                          </w:rPr>
                        </w:pPr>
                        <w:r>
                          <w:rPr>
                            <w:lang w:val="es-MX"/>
                          </w:rPr>
                          <w:t>1) Ejercicio 2013, 70 millones;</w:t>
                        </w:r>
                      </w:p>
                      <w:p w:rsidR="00512B35" w:rsidRDefault="00512B35" w:rsidP="00512B35">
                        <w:pPr>
                          <w:pStyle w:val="ROMANOS"/>
                          <w:spacing w:after="0" w:line="240" w:lineRule="exact"/>
                          <w:jc w:val="left"/>
                          <w:rPr>
                            <w:lang w:val="es-MX"/>
                          </w:rPr>
                        </w:pPr>
                        <w:r>
                          <w:rPr>
                            <w:lang w:val="es-MX"/>
                          </w:rPr>
                          <w:t>2) Ejercicio 2014, 21 millones;</w:t>
                        </w:r>
                      </w:p>
                      <w:p w:rsidR="00512B35" w:rsidRDefault="00512B35" w:rsidP="00512B35">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512B35" w:rsidRDefault="00512B35" w:rsidP="00512B35">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512B35" w:rsidRDefault="00512B35" w:rsidP="00512B35">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512B35" w:rsidRPr="006E32C3" w:rsidRDefault="00512B35" w:rsidP="00512B35"/>
                    </w:txbxContent>
                  </v:textbox>
                </v:shape>
              </w:pict>
            </w:r>
            <w:r w:rsidRPr="00174955">
              <w:rPr>
                <w:rFonts w:ascii="Arial" w:eastAsia="Times New Roman" w:hAnsi="Arial" w:cs="Arial"/>
                <w:b/>
                <w:bCs/>
                <w:color w:val="FFFFFF"/>
                <w:sz w:val="18"/>
                <w:szCs w:val="18"/>
                <w:lang w:eastAsia="es-MX"/>
              </w:rPr>
              <w:t>IMPORTE</w:t>
            </w:r>
          </w:p>
        </w:tc>
      </w:tr>
      <w:tr w:rsidR="00512B35" w:rsidRPr="00174955" w:rsidTr="00351998">
        <w:trPr>
          <w:trHeight w:val="375"/>
        </w:trPr>
        <w:tc>
          <w:tcPr>
            <w:tcW w:w="5603"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r>
      <w:tr w:rsidR="00512B35" w:rsidRPr="00174955" w:rsidTr="00351998">
        <w:trPr>
          <w:trHeight w:val="135"/>
        </w:trPr>
        <w:tc>
          <w:tcPr>
            <w:tcW w:w="5603"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12B35" w:rsidRPr="00174955" w:rsidRDefault="00512B35" w:rsidP="00351998">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12B35" w:rsidRPr="00174955" w:rsidRDefault="00512B35" w:rsidP="00351998">
            <w:pPr>
              <w:spacing w:after="0" w:line="240" w:lineRule="auto"/>
              <w:rPr>
                <w:rFonts w:ascii="Arial" w:eastAsia="Times New Roman" w:hAnsi="Arial" w:cs="Arial"/>
                <w:b/>
                <w:bCs/>
                <w:color w:val="FFFFFF"/>
                <w:sz w:val="18"/>
                <w:szCs w:val="18"/>
                <w:lang w:eastAsia="es-MX"/>
              </w:rPr>
            </w:pP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418,961</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Pr="0049787D" w:rsidRDefault="00512B35" w:rsidP="00351998">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115,000,000</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40,305,371</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Pr="0049787D" w:rsidRDefault="00512B35" w:rsidP="00351998">
            <w:pPr>
              <w:jc w:val="right"/>
              <w:rPr>
                <w:rFonts w:ascii="Arial" w:hAnsi="Arial" w:cs="Arial"/>
                <w:sz w:val="16"/>
                <w:szCs w:val="16"/>
                <w:lang w:eastAsia="es-MX"/>
              </w:rPr>
            </w:pPr>
            <w:r>
              <w:rPr>
                <w:rFonts w:ascii="Arial" w:hAnsi="Arial" w:cs="Arial"/>
                <w:sz w:val="16"/>
                <w:szCs w:val="16"/>
                <w:lang w:eastAsia="es-MX"/>
              </w:rPr>
              <w:t>20,553,948</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Default="00512B35" w:rsidP="00351998">
            <w:pPr>
              <w:jc w:val="right"/>
              <w:rPr>
                <w:rFonts w:ascii="Arial" w:hAnsi="Arial" w:cs="Arial"/>
                <w:sz w:val="16"/>
                <w:szCs w:val="16"/>
                <w:lang w:eastAsia="es-MX"/>
              </w:rPr>
            </w:pPr>
            <w:r>
              <w:rPr>
                <w:rFonts w:ascii="Arial" w:hAnsi="Arial" w:cs="Arial"/>
                <w:sz w:val="16"/>
                <w:szCs w:val="16"/>
                <w:lang w:eastAsia="es-MX"/>
              </w:rPr>
              <w:t>20,432,794</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Default="00512B35" w:rsidP="00351998">
            <w:pPr>
              <w:jc w:val="right"/>
              <w:rPr>
                <w:rFonts w:ascii="Arial" w:hAnsi="Arial" w:cs="Arial"/>
                <w:sz w:val="16"/>
                <w:szCs w:val="16"/>
                <w:lang w:eastAsia="es-MX"/>
              </w:rPr>
            </w:pPr>
            <w:r>
              <w:rPr>
                <w:rFonts w:ascii="Arial" w:hAnsi="Arial" w:cs="Arial"/>
                <w:sz w:val="16"/>
                <w:szCs w:val="16"/>
                <w:lang w:eastAsia="es-MX"/>
              </w:rPr>
              <w:t>121,154</w:t>
            </w:r>
          </w:p>
        </w:tc>
      </w:tr>
      <w:tr w:rsidR="00512B35" w:rsidRPr="00174955" w:rsidTr="00351998">
        <w:trPr>
          <w:trHeight w:val="375"/>
        </w:trPr>
        <w:tc>
          <w:tcPr>
            <w:tcW w:w="5603" w:type="dxa"/>
            <w:shd w:val="clear" w:color="auto" w:fill="auto"/>
            <w:noWrap/>
            <w:vAlign w:val="center"/>
            <w:hideMark/>
          </w:tcPr>
          <w:p w:rsidR="00512B35" w:rsidRPr="0049787D" w:rsidRDefault="00512B35" w:rsidP="00351998">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512B35" w:rsidRPr="0049787D" w:rsidRDefault="00512B35" w:rsidP="00351998">
            <w:pPr>
              <w:rPr>
                <w:rFonts w:ascii="Arial" w:hAnsi="Arial" w:cs="Arial"/>
                <w:sz w:val="16"/>
                <w:szCs w:val="16"/>
                <w:lang w:eastAsia="es-MX"/>
              </w:rPr>
            </w:pPr>
          </w:p>
        </w:tc>
        <w:tc>
          <w:tcPr>
            <w:tcW w:w="2398" w:type="dxa"/>
            <w:shd w:val="clear" w:color="auto" w:fill="auto"/>
            <w:noWrap/>
            <w:vAlign w:val="center"/>
            <w:hideMark/>
          </w:tcPr>
          <w:p w:rsidR="00512B35" w:rsidRPr="0049787D" w:rsidRDefault="00512B35" w:rsidP="00351998">
            <w:pPr>
              <w:jc w:val="right"/>
              <w:rPr>
                <w:rFonts w:ascii="Arial" w:hAnsi="Arial" w:cs="Arial"/>
                <w:b/>
                <w:sz w:val="16"/>
                <w:szCs w:val="16"/>
                <w:lang w:eastAsia="es-MX"/>
              </w:rPr>
            </w:pPr>
            <w:r>
              <w:rPr>
                <w:rFonts w:ascii="Arial" w:hAnsi="Arial" w:cs="Arial"/>
                <w:b/>
                <w:sz w:val="16"/>
                <w:szCs w:val="16"/>
                <w:lang w:eastAsia="es-MX"/>
              </w:rPr>
              <w:t>176,278,280</w:t>
            </w:r>
          </w:p>
        </w:tc>
      </w:tr>
    </w:tbl>
    <w:p w:rsidR="00512B35" w:rsidRDefault="00512B35" w:rsidP="00512B35">
      <w:pPr>
        <w:pStyle w:val="ROMANOS"/>
        <w:spacing w:after="0" w:line="240" w:lineRule="exact"/>
        <w:ind w:left="723" w:firstLine="0"/>
        <w:rPr>
          <w:lang w:val="es-MX"/>
        </w:rPr>
      </w:pPr>
    </w:p>
    <w:p w:rsidR="00512B35" w:rsidRDefault="00512B35" w:rsidP="00512B35">
      <w:pPr>
        <w:pStyle w:val="ROMANOS"/>
        <w:spacing w:after="0" w:line="240" w:lineRule="exact"/>
        <w:rPr>
          <w:lang w:val="es-MX"/>
        </w:rPr>
      </w:pPr>
    </w:p>
    <w:p w:rsidR="00512B35" w:rsidRPr="00F9095E" w:rsidRDefault="00512B35" w:rsidP="00512B35">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512B35" w:rsidRPr="00F9095E" w:rsidRDefault="00512B35" w:rsidP="00512B35">
      <w:pPr>
        <w:pStyle w:val="INCISO"/>
        <w:spacing w:after="0" w:line="240" w:lineRule="exact"/>
        <w:ind w:left="360"/>
        <w:rPr>
          <w:b/>
          <w:smallCaps/>
        </w:rPr>
      </w:pPr>
    </w:p>
    <w:p w:rsidR="00512B35" w:rsidRPr="00F9095E" w:rsidRDefault="00512B35" w:rsidP="00512B35">
      <w:pPr>
        <w:pStyle w:val="ROMANOS"/>
        <w:spacing w:after="0" w:line="240" w:lineRule="exact"/>
        <w:rPr>
          <w:b/>
          <w:lang w:val="es-MX"/>
        </w:rPr>
      </w:pPr>
      <w:r w:rsidRPr="00F9095E">
        <w:rPr>
          <w:b/>
          <w:lang w:val="es-MX"/>
        </w:rPr>
        <w:t>Ingresos de Gestión</w:t>
      </w:r>
    </w:p>
    <w:p w:rsidR="00512B35" w:rsidRDefault="00512B35" w:rsidP="00512B35">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512B35" w:rsidRDefault="00512B35" w:rsidP="00512B35">
      <w:pPr>
        <w:pStyle w:val="ROMANOS"/>
        <w:spacing w:after="0" w:line="240" w:lineRule="exact"/>
        <w:ind w:left="648" w:firstLine="0"/>
        <w:rPr>
          <w:lang w:val="es-MX"/>
        </w:rPr>
      </w:pPr>
    </w:p>
    <w:p w:rsidR="00512B35" w:rsidRPr="00103909" w:rsidRDefault="00512B35" w:rsidP="00512B35">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512B35" w:rsidRPr="00517988" w:rsidRDefault="00512B35" w:rsidP="00512B35">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512B35" w:rsidRPr="00517988" w:rsidRDefault="00512B35" w:rsidP="00512B35">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512B35" w:rsidRDefault="00512B35" w:rsidP="00512B35">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512B35" w:rsidRPr="00F9095E" w:rsidRDefault="00512B35" w:rsidP="00512B35">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512B35" w:rsidRDefault="00512B35" w:rsidP="00512B35">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512B35" w:rsidRPr="00517988" w:rsidRDefault="00512B35" w:rsidP="00512B35">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512B35" w:rsidRPr="00F9095E" w:rsidRDefault="00512B35" w:rsidP="00512B35">
      <w:pPr>
        <w:pStyle w:val="ROMANOS"/>
        <w:spacing w:after="0" w:line="240" w:lineRule="exact"/>
        <w:rPr>
          <w:b/>
          <w:lang w:val="es-MX"/>
        </w:rPr>
      </w:pPr>
      <w:r w:rsidRPr="00F9095E">
        <w:rPr>
          <w:b/>
          <w:lang w:val="es-MX"/>
        </w:rPr>
        <w:t>Gastos y Otras Pérdidas:</w:t>
      </w:r>
    </w:p>
    <w:p w:rsidR="00512B35" w:rsidRDefault="00512B35" w:rsidP="00512B35">
      <w:pPr>
        <w:pStyle w:val="ROMANOS"/>
        <w:numPr>
          <w:ilvl w:val="0"/>
          <w:numId w:val="1"/>
        </w:numPr>
        <w:spacing w:after="0" w:line="240" w:lineRule="exact"/>
        <w:rPr>
          <w:lang w:val="es-MX"/>
        </w:rPr>
      </w:pPr>
      <w:r>
        <w:rPr>
          <w:lang w:val="es-MX"/>
        </w:rPr>
        <w:t>El comportamiento del gasto de acuerdo al Clasificador por Objeto del Gasto al 31 de marzo de 2018 fue el siguiente:</w:t>
      </w:r>
    </w:p>
    <w:p w:rsidR="00512B35" w:rsidRPr="00F9095E" w:rsidRDefault="00512B35" w:rsidP="00512B35">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512B35" w:rsidRPr="007B0956" w:rsidTr="00351998">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512B35" w:rsidRPr="007B0956" w:rsidTr="00351998">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r>
      <w:tr w:rsidR="00512B35" w:rsidRPr="007B0956" w:rsidTr="00351998">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12B35" w:rsidRPr="007B0956" w:rsidRDefault="00512B35" w:rsidP="00351998">
            <w:pPr>
              <w:spacing w:after="0" w:line="240" w:lineRule="auto"/>
              <w:rPr>
                <w:rFonts w:ascii="Arial" w:eastAsia="Times New Roman" w:hAnsi="Arial" w:cs="Arial"/>
                <w:b/>
                <w:bCs/>
                <w:color w:val="FFFFFF"/>
                <w:sz w:val="18"/>
                <w:szCs w:val="18"/>
                <w:lang w:eastAsia="es-MX"/>
              </w:rPr>
            </w:pP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1,719,104</w:t>
            </w: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108,716</w:t>
            </w: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171,721</w:t>
            </w: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CA2F8A"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57,943,730</w:t>
            </w: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57,943,730</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2B35" w:rsidRPr="007B0956" w:rsidTr="00351998">
        <w:trPr>
          <w:trHeight w:val="328"/>
          <w:jc w:val="center"/>
        </w:trPr>
        <w:tc>
          <w:tcPr>
            <w:tcW w:w="2550" w:type="dxa"/>
            <w:gridSpan w:val="2"/>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512B35" w:rsidRPr="007B0956" w:rsidTr="00351998">
        <w:trPr>
          <w:trHeight w:val="328"/>
          <w:jc w:val="center"/>
        </w:trPr>
        <w:tc>
          <w:tcPr>
            <w:tcW w:w="1275"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512B35" w:rsidRPr="00510FE5" w:rsidRDefault="00512B35" w:rsidP="0035199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12B35" w:rsidRPr="007B0956" w:rsidRDefault="00512B35" w:rsidP="0035199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12B35" w:rsidRPr="000F30A9" w:rsidRDefault="00512B35" w:rsidP="0035199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59,943,271</w:t>
            </w:r>
          </w:p>
        </w:tc>
      </w:tr>
    </w:tbl>
    <w:p w:rsidR="00512B35" w:rsidRDefault="00512B35" w:rsidP="00512B35">
      <w:pPr>
        <w:pStyle w:val="INCISO"/>
        <w:spacing w:after="0" w:line="360" w:lineRule="auto"/>
        <w:ind w:left="0" w:firstLine="0"/>
        <w:rPr>
          <w:b/>
          <w:smallCaps/>
        </w:rPr>
      </w:pPr>
    </w:p>
    <w:p w:rsidR="00512B35" w:rsidRDefault="00512B35" w:rsidP="00512B35">
      <w:pPr>
        <w:pStyle w:val="INCISO"/>
        <w:spacing w:after="0" w:line="360" w:lineRule="auto"/>
        <w:ind w:left="0" w:firstLine="0"/>
        <w:rPr>
          <w:b/>
          <w:smallCaps/>
        </w:rPr>
      </w:pPr>
    </w:p>
    <w:p w:rsidR="00512B35" w:rsidRDefault="00512B35" w:rsidP="00512B35">
      <w:pPr>
        <w:pStyle w:val="INCISO"/>
        <w:spacing w:after="0" w:line="360" w:lineRule="auto"/>
        <w:ind w:left="0" w:firstLine="0"/>
        <w:rPr>
          <w:b/>
          <w:smallCaps/>
        </w:rPr>
      </w:pPr>
    </w:p>
    <w:p w:rsidR="00512B35" w:rsidRPr="00DD4A00" w:rsidRDefault="00512B35" w:rsidP="00512B35">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512B35" w:rsidRPr="00633FC9" w:rsidRDefault="00512B35" w:rsidP="00512B35">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2017, es de </w:t>
      </w:r>
      <w:r w:rsidRPr="00A60D50">
        <w:rPr>
          <w:lang w:val="es-MX"/>
        </w:rPr>
        <w:t xml:space="preserve">$ </w:t>
      </w:r>
      <w:r>
        <w:rPr>
          <w:lang w:val="es-MX"/>
        </w:rPr>
        <w:t>34,215,043</w:t>
      </w:r>
    </w:p>
    <w:p w:rsidR="00512B35" w:rsidRPr="0080532B" w:rsidRDefault="00512B35" w:rsidP="00512B35">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2017, es de $ 127,172,913</w:t>
      </w:r>
    </w:p>
    <w:p w:rsidR="00512B35" w:rsidRDefault="00512B35" w:rsidP="00512B35">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del 2018, asciende a </w:t>
      </w:r>
      <w:r w:rsidRPr="00A60D50">
        <w:rPr>
          <w:lang w:val="es-MX"/>
        </w:rPr>
        <w:t>$</w:t>
      </w:r>
      <w:r>
        <w:rPr>
          <w:lang w:val="es-MX"/>
        </w:rPr>
        <w:t xml:space="preserve"> 2,032,491</w:t>
      </w:r>
    </w:p>
    <w:p w:rsidR="00512B35" w:rsidRPr="0080532B" w:rsidRDefault="00512B35" w:rsidP="00512B35">
      <w:pPr>
        <w:pStyle w:val="ROMANOS"/>
        <w:spacing w:after="0" w:line="360" w:lineRule="auto"/>
        <w:rPr>
          <w:lang w:val="es-MX"/>
        </w:rPr>
      </w:pPr>
      <w:r>
        <w:rPr>
          <w:lang w:val="es-MX"/>
        </w:rPr>
        <w:t xml:space="preserve">4.     El saldo neto en la Hacienda Pública/Patrimonio al 31 de diciembre es por un total de </w:t>
      </w:r>
      <w:r w:rsidRPr="00A60D50">
        <w:rPr>
          <w:lang w:val="es-MX"/>
        </w:rPr>
        <w:t xml:space="preserve">$ </w:t>
      </w:r>
      <w:r>
        <w:rPr>
          <w:lang w:val="es-MX"/>
        </w:rPr>
        <w:t>166,594,559</w:t>
      </w:r>
    </w:p>
    <w:p w:rsidR="00512B35" w:rsidRPr="00F9095E" w:rsidRDefault="00512B35" w:rsidP="00512B35">
      <w:pPr>
        <w:pStyle w:val="ROMANOS"/>
        <w:spacing w:after="0" w:line="240" w:lineRule="exact"/>
        <w:ind w:left="1008" w:firstLine="0"/>
        <w:rPr>
          <w:lang w:val="es-MX"/>
        </w:rPr>
      </w:pPr>
    </w:p>
    <w:p w:rsidR="00512B35" w:rsidRPr="00F9095E" w:rsidRDefault="00512B35" w:rsidP="00512B35">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512B35" w:rsidRPr="00F9095E" w:rsidRDefault="00512B35" w:rsidP="00512B35">
      <w:pPr>
        <w:pStyle w:val="INCISO"/>
        <w:spacing w:after="0" w:line="240" w:lineRule="exact"/>
        <w:ind w:left="360"/>
        <w:rPr>
          <w:b/>
          <w:smallCaps/>
        </w:rPr>
      </w:pPr>
    </w:p>
    <w:p w:rsidR="00512B35" w:rsidRPr="00F9095E" w:rsidRDefault="00512B35" w:rsidP="00512B35">
      <w:pPr>
        <w:pStyle w:val="ROMANOS"/>
        <w:spacing w:after="0" w:line="360" w:lineRule="auto"/>
        <w:rPr>
          <w:b/>
          <w:lang w:val="es-MX"/>
        </w:rPr>
      </w:pPr>
      <w:r w:rsidRPr="00F9095E">
        <w:rPr>
          <w:b/>
          <w:lang w:val="es-MX"/>
        </w:rPr>
        <w:t>Efectivo y equivalentes</w:t>
      </w:r>
    </w:p>
    <w:p w:rsidR="00512B35" w:rsidRPr="00F9095E" w:rsidRDefault="00512B35" w:rsidP="00512B35">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512B35" w:rsidRPr="00F9095E" w:rsidRDefault="00512B35" w:rsidP="00512B35">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jc w:val="center"/>
              <w:rPr>
                <w:szCs w:val="18"/>
                <w:lang w:val="es-MX"/>
              </w:rPr>
            </w:pPr>
            <w:r>
              <w:rPr>
                <w:szCs w:val="18"/>
                <w:lang w:val="es-MX"/>
              </w:rPr>
              <w:t>2018</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jc w:val="center"/>
              <w:rPr>
                <w:szCs w:val="18"/>
                <w:lang w:val="es-MX"/>
              </w:rPr>
            </w:pPr>
            <w:r w:rsidRPr="00F9095E">
              <w:rPr>
                <w:szCs w:val="18"/>
                <w:lang w:val="es-MX"/>
              </w:rPr>
              <w:t>201</w:t>
            </w:r>
            <w:r>
              <w:rPr>
                <w:szCs w:val="18"/>
                <w:lang w:val="es-MX"/>
              </w:rPr>
              <w:t>7</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512B35" w:rsidRPr="00A60D50" w:rsidRDefault="00512B35" w:rsidP="00351998">
            <w:pPr>
              <w:pStyle w:val="Texto"/>
              <w:spacing w:after="0" w:line="240" w:lineRule="exact"/>
              <w:ind w:firstLine="0"/>
              <w:jc w:val="center"/>
              <w:rPr>
                <w:szCs w:val="18"/>
                <w:lang w:val="es-MX"/>
              </w:rPr>
            </w:pPr>
            <w:r>
              <w:rPr>
                <w:bCs/>
                <w:szCs w:val="18"/>
                <w:lang w:eastAsia="es-MX"/>
              </w:rPr>
              <w:t>200,506,390</w:t>
            </w: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bCs/>
                <w:szCs w:val="18"/>
                <w:lang w:eastAsia="es-MX"/>
              </w:rPr>
              <w:t>200,713,192</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4103"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512B35" w:rsidRPr="00A60D50" w:rsidRDefault="00512B35" w:rsidP="00351998">
            <w:pPr>
              <w:pStyle w:val="Texto"/>
              <w:spacing w:after="0" w:line="240" w:lineRule="exact"/>
              <w:ind w:firstLine="0"/>
              <w:jc w:val="center"/>
              <w:rPr>
                <w:szCs w:val="18"/>
                <w:lang w:val="es-MX"/>
              </w:rPr>
            </w:pPr>
            <w:r>
              <w:rPr>
                <w:bCs/>
                <w:szCs w:val="18"/>
                <w:lang w:eastAsia="es-MX"/>
              </w:rPr>
              <w:t>200,506,390</w:t>
            </w:r>
          </w:p>
        </w:tc>
        <w:tc>
          <w:tcPr>
            <w:tcW w:w="144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200,713,192</w:t>
            </w:r>
          </w:p>
        </w:tc>
      </w:tr>
    </w:tbl>
    <w:p w:rsidR="00512B35" w:rsidRPr="00F9095E" w:rsidRDefault="00512B35" w:rsidP="00512B35">
      <w:pPr>
        <w:pStyle w:val="Texto"/>
        <w:spacing w:after="0" w:line="240" w:lineRule="exact"/>
        <w:rPr>
          <w:szCs w:val="18"/>
          <w:lang w:val="es-MX"/>
        </w:rPr>
      </w:pPr>
    </w:p>
    <w:p w:rsidR="00512B35" w:rsidRDefault="00512B35" w:rsidP="00512B35">
      <w:pPr>
        <w:pStyle w:val="ROMANOS"/>
        <w:spacing w:after="0" w:line="360" w:lineRule="auto"/>
        <w:ind w:left="288" w:firstLine="0"/>
        <w:rPr>
          <w:lang w:val="es-MX"/>
        </w:rPr>
      </w:pPr>
    </w:p>
    <w:p w:rsidR="00512B35" w:rsidRPr="00F9095E" w:rsidRDefault="00512B35" w:rsidP="00512B35">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jc w:val="center"/>
              <w:rPr>
                <w:szCs w:val="18"/>
                <w:lang w:val="es-MX"/>
              </w:rPr>
            </w:pPr>
            <w:r>
              <w:rPr>
                <w:szCs w:val="18"/>
                <w:lang w:val="es-MX"/>
              </w:rPr>
              <w:t>2018</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jc w:val="center"/>
              <w:rPr>
                <w:szCs w:val="18"/>
                <w:lang w:val="es-MX"/>
              </w:rPr>
            </w:pPr>
            <w:r>
              <w:rPr>
                <w:szCs w:val="18"/>
                <w:lang w:val="es-MX"/>
              </w:rPr>
              <w:t>2017</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2B35" w:rsidRPr="00F9095E" w:rsidRDefault="00512B35" w:rsidP="00351998">
            <w:pPr>
              <w:pStyle w:val="Texto"/>
              <w:spacing w:after="0" w:line="240" w:lineRule="exact"/>
              <w:ind w:firstLine="0"/>
              <w:jc w:val="center"/>
              <w:rPr>
                <w:szCs w:val="18"/>
                <w:lang w:val="es-MX"/>
              </w:rPr>
            </w:pPr>
            <w:r>
              <w:rPr>
                <w:szCs w:val="18"/>
                <w:lang w:val="es-MX"/>
              </w:rPr>
              <w:t>2016</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b/>
                <w:szCs w:val="18"/>
                <w:lang w:val="es-MX"/>
              </w:rPr>
            </w:pPr>
            <w:r>
              <w:rPr>
                <w:b/>
                <w:szCs w:val="18"/>
                <w:lang w:val="es-MX"/>
              </w:rPr>
              <w:t>3,174,112</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b/>
                <w:szCs w:val="18"/>
                <w:lang w:val="es-MX"/>
              </w:rPr>
            </w:pPr>
            <w:r>
              <w:rPr>
                <w:b/>
                <w:szCs w:val="18"/>
                <w:lang w:val="es-MX"/>
              </w:rPr>
              <w:t>10,431,258</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b/>
                <w:szCs w:val="18"/>
                <w:lang w:val="es-MX"/>
              </w:rPr>
            </w:pPr>
            <w:r>
              <w:rPr>
                <w:b/>
                <w:szCs w:val="18"/>
                <w:lang w:val="es-MX"/>
              </w:rPr>
              <w:t>136,733,784</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600,418</w:t>
            </w:r>
          </w:p>
          <w:p w:rsidR="00512B35" w:rsidRDefault="00512B35" w:rsidP="00351998">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11,234,515</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-4,777,596</w:t>
            </w:r>
          </w:p>
        </w:tc>
      </w:tr>
      <w:tr w:rsidR="00512B35" w:rsidRPr="00F9095E" w:rsidTr="00351998">
        <w:trPr>
          <w:cantSplit/>
          <w:jc w:val="center"/>
        </w:trPr>
        <w:tc>
          <w:tcPr>
            <w:tcW w:w="6436"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512B35" w:rsidRDefault="00512B35" w:rsidP="0035199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12B35" w:rsidRPr="00F9095E" w:rsidRDefault="00512B35" w:rsidP="00351998">
            <w:pPr>
              <w:pStyle w:val="Texto"/>
              <w:spacing w:after="0" w:line="240" w:lineRule="exact"/>
              <w:ind w:firstLine="0"/>
              <w:jc w:val="center"/>
              <w:rPr>
                <w:szCs w:val="18"/>
                <w:lang w:val="es-MX"/>
              </w:rPr>
            </w:pPr>
            <w:r>
              <w:rPr>
                <w:szCs w:val="18"/>
                <w:lang w:val="es-MX"/>
              </w:rPr>
              <w:t>0</w:t>
            </w:r>
          </w:p>
        </w:tc>
      </w:tr>
    </w:tbl>
    <w:p w:rsidR="00512B35" w:rsidRDefault="00512B35" w:rsidP="00512B35">
      <w:pPr>
        <w:pStyle w:val="Texto"/>
        <w:spacing w:after="0" w:line="240" w:lineRule="exact"/>
        <w:rPr>
          <w:szCs w:val="18"/>
          <w:lang w:val="es-MX"/>
        </w:rPr>
      </w:pPr>
    </w:p>
    <w:p w:rsidR="00512B35" w:rsidRPr="00F9095E" w:rsidRDefault="00512B35" w:rsidP="00512B35">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28.35pt;margin-top:21.5pt;width:373.15pt;height:275.9pt;z-index:251661312">
            <v:imagedata r:id="rId22" o:title=""/>
            <w10:wrap type="topAndBottom"/>
          </v:shape>
          <o:OLEObject Type="Embed" ProgID="Excel.Sheet.12" ShapeID="_x0000_s1039" DrawAspect="Content" ObjectID="_1585741508" r:id="rId23"/>
        </w:object>
      </w:r>
      <w:r>
        <w:rPr>
          <w:noProof/>
        </w:rPr>
        <w:object w:dxaOrig="1440" w:dyaOrig="1440">
          <v:shape id="_x0000_s1040" type="#_x0000_t75" style="position:absolute;left:0;text-align:left;margin-left:331.4pt;margin-top:21.5pt;width:435.45pt;height:347.2pt;z-index:251662336">
            <v:imagedata r:id="rId24" o:title=""/>
            <w10:wrap type="topAndBottom"/>
          </v:shape>
          <o:OLEObject Type="Embed" ProgID="Excel.Sheet.12" ShapeID="_x0000_s1040" DrawAspect="Content" ObjectID="_1585741509" r:id="rId25"/>
        </w:object>
      </w:r>
      <w:r w:rsidRPr="00F9095E">
        <w:rPr>
          <w:b/>
          <w:smallCaps/>
        </w:rPr>
        <w:t>V) Conciliación entre los ingresos presupuestarios y contables, así como entre los egresos presupuestarios y los gastos contables</w:t>
      </w:r>
    </w:p>
    <w:p w:rsidR="00512B35" w:rsidRPr="00996EB6" w:rsidRDefault="00512B35" w:rsidP="00512B35">
      <w:pPr>
        <w:pStyle w:val="Texto"/>
        <w:spacing w:after="0" w:line="240" w:lineRule="exact"/>
        <w:ind w:firstLine="0"/>
        <w:rPr>
          <w:szCs w:val="18"/>
        </w:rPr>
      </w:pPr>
    </w:p>
    <w:p w:rsidR="00512B35" w:rsidRDefault="00512B35" w:rsidP="00512B35">
      <w:pPr>
        <w:pStyle w:val="Texto"/>
        <w:spacing w:after="0" w:line="240" w:lineRule="exact"/>
        <w:jc w:val="center"/>
        <w:rPr>
          <w:b/>
          <w:smallCaps/>
          <w:szCs w:val="18"/>
          <w:lang w:val="es-MX"/>
        </w:rPr>
      </w:pPr>
    </w:p>
    <w:p w:rsidR="00512B35" w:rsidRDefault="00512B35" w:rsidP="00512B35">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12B35" w:rsidRDefault="00512B35" w:rsidP="00512B35">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512B35" w:rsidRPr="005978B1" w:rsidRDefault="00512B35" w:rsidP="00512B35">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12B35" w:rsidRPr="00D73B82" w:rsidRDefault="00512B35" w:rsidP="00512B35">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12B35" w:rsidRPr="00F9095E" w:rsidRDefault="00512B35" w:rsidP="00512B35">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512B35" w:rsidRPr="00F9095E" w:rsidRDefault="00512B35" w:rsidP="00512B35">
      <w:pPr>
        <w:pStyle w:val="Texto"/>
        <w:spacing w:after="0" w:line="240" w:lineRule="exact"/>
        <w:ind w:firstLine="0"/>
        <w:rPr>
          <w:b/>
          <w:szCs w:val="18"/>
          <w:lang w:val="es-MX"/>
        </w:rPr>
      </w:pPr>
    </w:p>
    <w:p w:rsidR="00512B35" w:rsidRPr="00F9095E" w:rsidRDefault="00512B35" w:rsidP="00512B35">
      <w:pPr>
        <w:pStyle w:val="Texto"/>
        <w:spacing w:after="0" w:line="240" w:lineRule="exact"/>
        <w:ind w:firstLine="0"/>
        <w:rPr>
          <w:b/>
          <w:szCs w:val="18"/>
          <w:lang w:val="es-MX"/>
        </w:rPr>
      </w:pPr>
    </w:p>
    <w:p w:rsidR="00512B35" w:rsidRPr="006D2AC2" w:rsidRDefault="00512B35" w:rsidP="00512B35">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512B35" w:rsidRPr="006D2AC2" w:rsidRDefault="00512B35" w:rsidP="00512B35">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512B35" w:rsidRPr="006D2AC2" w:rsidTr="003519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12B35" w:rsidRPr="006D2AC2" w:rsidRDefault="00512B35" w:rsidP="00351998">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512B35" w:rsidRPr="006D2AC2" w:rsidRDefault="00512B35" w:rsidP="00351998">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438,653,555</w:t>
            </w: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63,099,974</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441,810,258</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12B35" w:rsidRPr="006D2AC2" w:rsidTr="00351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512B35" w:rsidRPr="006D2AC2" w:rsidRDefault="00512B35" w:rsidP="0035199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12B35" w:rsidRPr="006D2AC2" w:rsidTr="0035199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12B35" w:rsidRPr="006D2AC2" w:rsidRDefault="00512B35" w:rsidP="00351998">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512B35" w:rsidRPr="006D2AC2" w:rsidRDefault="00512B35" w:rsidP="0035199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512B35" w:rsidRPr="006D2AC2" w:rsidRDefault="00512B35" w:rsidP="0035199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512B35" w:rsidRDefault="00512B35" w:rsidP="00512B35">
      <w:pPr>
        <w:pStyle w:val="Prrafodelista"/>
        <w:spacing w:line="360" w:lineRule="auto"/>
        <w:ind w:left="1080"/>
      </w:pPr>
    </w:p>
    <w:p w:rsidR="00512B35" w:rsidRPr="00487380" w:rsidRDefault="00512B35" w:rsidP="00512B35">
      <w:pPr>
        <w:spacing w:line="360" w:lineRule="auto"/>
        <w:jc w:val="both"/>
        <w:rPr>
          <w:rFonts w:ascii="Arial" w:hAnsi="Arial" w:cs="Arial"/>
          <w:sz w:val="18"/>
          <w:szCs w:val="18"/>
        </w:rPr>
      </w:pPr>
    </w:p>
    <w:p w:rsidR="00512B35" w:rsidRPr="005978B1" w:rsidRDefault="00512B35" w:rsidP="00512B3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12B35" w:rsidRDefault="00512B35" w:rsidP="00512B35">
      <w:pPr>
        <w:pStyle w:val="Sinespaciado"/>
        <w:ind w:firstLine="708"/>
        <w:rPr>
          <w:rFonts w:ascii="Arial" w:hAnsi="Arial" w:cs="Arial"/>
          <w:sz w:val="18"/>
          <w:szCs w:val="18"/>
        </w:rPr>
      </w:pPr>
    </w:p>
    <w:p w:rsidR="00512B35" w:rsidRDefault="00512B35" w:rsidP="00512B35">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512B35" w:rsidRPr="005978B1" w:rsidRDefault="00512B35" w:rsidP="00512B35">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12B35" w:rsidRPr="005978B1" w:rsidRDefault="00512B35" w:rsidP="00512B35">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12B35" w:rsidRDefault="00512B35" w:rsidP="00512B35"/>
    <w:p w:rsidR="00512B35" w:rsidRDefault="00512B35" w:rsidP="00512B35"/>
    <w:p w:rsidR="00512B35" w:rsidRDefault="00512B35" w:rsidP="00512B35">
      <w:pPr>
        <w:pStyle w:val="Texto"/>
        <w:spacing w:after="0" w:line="240" w:lineRule="exact"/>
        <w:ind w:firstLine="0"/>
        <w:jc w:val="center"/>
        <w:rPr>
          <w:b/>
          <w:szCs w:val="18"/>
          <w:lang w:val="es-MX"/>
        </w:rPr>
      </w:pPr>
    </w:p>
    <w:p w:rsidR="00512B35" w:rsidRPr="00F9095E" w:rsidRDefault="00512B35" w:rsidP="00512B35">
      <w:pPr>
        <w:pStyle w:val="Texto"/>
        <w:spacing w:after="0" w:line="240" w:lineRule="exact"/>
        <w:ind w:firstLine="0"/>
        <w:jc w:val="center"/>
        <w:rPr>
          <w:b/>
          <w:szCs w:val="18"/>
          <w:lang w:val="es-MX"/>
        </w:rPr>
      </w:pPr>
      <w:r w:rsidRPr="00F9095E">
        <w:rPr>
          <w:b/>
          <w:szCs w:val="18"/>
          <w:lang w:val="es-MX"/>
        </w:rPr>
        <w:t>c) NOTAS DE GESTIÓN ADMINISTRATIVA</w:t>
      </w:r>
    </w:p>
    <w:p w:rsidR="00512B35" w:rsidRPr="00F9095E" w:rsidRDefault="00512B35" w:rsidP="00512B35">
      <w:pPr>
        <w:pStyle w:val="Texto"/>
        <w:spacing w:after="0" w:line="240" w:lineRule="exact"/>
        <w:ind w:firstLine="0"/>
        <w:jc w:val="center"/>
        <w:rPr>
          <w:b/>
          <w:szCs w:val="18"/>
          <w:lang w:val="es-MX"/>
        </w:rPr>
      </w:pPr>
    </w:p>
    <w:p w:rsidR="00512B35" w:rsidRPr="00F9095E" w:rsidRDefault="00512B35" w:rsidP="00512B35">
      <w:pPr>
        <w:pStyle w:val="Texto"/>
        <w:spacing w:after="0" w:line="240" w:lineRule="exact"/>
        <w:rPr>
          <w:b/>
          <w:szCs w:val="18"/>
        </w:rPr>
      </w:pPr>
      <w:r w:rsidRPr="00F9095E">
        <w:rPr>
          <w:b/>
          <w:szCs w:val="18"/>
          <w:lang w:val="es-MX"/>
        </w:rPr>
        <w:t>1.</w:t>
      </w:r>
      <w:r w:rsidRPr="00F9095E">
        <w:rPr>
          <w:b/>
          <w:szCs w:val="18"/>
          <w:lang w:val="es-MX"/>
        </w:rPr>
        <w:tab/>
        <w:t>Introducción</w:t>
      </w:r>
    </w:p>
    <w:p w:rsidR="00512B35" w:rsidRDefault="00512B35" w:rsidP="00512B35">
      <w:pPr>
        <w:spacing w:line="360" w:lineRule="auto"/>
        <w:jc w:val="both"/>
        <w:rPr>
          <w:rFonts w:ascii="Arial" w:hAnsi="Arial" w:cs="Arial"/>
          <w:sz w:val="18"/>
          <w:szCs w:val="18"/>
        </w:rPr>
      </w:pP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w:t>
      </w:r>
      <w:r w:rsidRPr="00A553A9">
        <w:rPr>
          <w:rFonts w:ascii="Arial" w:hAnsi="Arial" w:cs="Arial"/>
          <w:sz w:val="18"/>
          <w:szCs w:val="18"/>
        </w:rPr>
        <w:t>Gobierno del Estado, patronatos, municipios e instituciones descentralizadas, mediante descuentos obligatorios que se hagan sobre los sueldos de los servidores públicos comprendidos en la Ley de referencia.</w:t>
      </w:r>
    </w:p>
    <w:p w:rsidR="00512B35" w:rsidRDefault="00512B35" w:rsidP="00512B35">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512B35" w:rsidRPr="00F9095E" w:rsidRDefault="00512B35" w:rsidP="00512B35">
      <w:pPr>
        <w:pStyle w:val="Texto"/>
        <w:spacing w:after="0" w:line="240" w:lineRule="exact"/>
        <w:rPr>
          <w:b/>
          <w:szCs w:val="18"/>
          <w:lang w:val="es-MX"/>
        </w:rPr>
      </w:pPr>
    </w:p>
    <w:p w:rsidR="00512B35" w:rsidRPr="00F9095E" w:rsidRDefault="00512B35" w:rsidP="00512B35">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512B35" w:rsidRDefault="00512B35" w:rsidP="00512B35">
      <w:pPr>
        <w:pStyle w:val="Texto"/>
        <w:spacing w:after="0" w:line="240" w:lineRule="exact"/>
        <w:rPr>
          <w:b/>
          <w:szCs w:val="18"/>
          <w:lang w:val="es-MX"/>
        </w:rPr>
      </w:pPr>
    </w:p>
    <w:p w:rsidR="00512B35" w:rsidRPr="00F9095E" w:rsidRDefault="00512B35" w:rsidP="00512B35">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512B35" w:rsidRDefault="00512B35" w:rsidP="00512B35">
      <w:pPr>
        <w:spacing w:line="360" w:lineRule="auto"/>
        <w:jc w:val="both"/>
        <w:rPr>
          <w:rFonts w:ascii="Arial" w:hAnsi="Arial" w:cs="Arial"/>
          <w:sz w:val="18"/>
          <w:szCs w:val="18"/>
        </w:rPr>
      </w:pP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512B35" w:rsidRPr="00A553A9" w:rsidRDefault="00512B35" w:rsidP="00512B3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512B35" w:rsidRPr="00A553A9" w:rsidRDefault="00512B35" w:rsidP="00512B3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512B35" w:rsidRPr="00A553A9" w:rsidRDefault="00512B35" w:rsidP="00512B35">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512B35" w:rsidRPr="00A553A9" w:rsidRDefault="00512B35" w:rsidP="00512B3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512B35" w:rsidRPr="00A553A9" w:rsidRDefault="00512B35" w:rsidP="00512B35">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512B35" w:rsidRPr="00A553A9" w:rsidRDefault="00512B35" w:rsidP="00512B35">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512B35" w:rsidRPr="00A553A9" w:rsidRDefault="00512B35" w:rsidP="00512B35">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512B35" w:rsidRPr="00A553A9" w:rsidRDefault="00512B35" w:rsidP="00512B35">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512B35" w:rsidRPr="00A553A9" w:rsidRDefault="00512B35" w:rsidP="00512B35">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512B35" w:rsidRDefault="00512B35" w:rsidP="00512B35">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512B35" w:rsidRDefault="00512B35" w:rsidP="00512B35">
      <w:pPr>
        <w:spacing w:line="360" w:lineRule="auto"/>
        <w:jc w:val="both"/>
        <w:rPr>
          <w:rFonts w:ascii="Arial" w:hAnsi="Arial" w:cs="Arial"/>
          <w:sz w:val="18"/>
          <w:szCs w:val="18"/>
        </w:rPr>
      </w:pPr>
    </w:p>
    <w:p w:rsidR="00512B35" w:rsidRDefault="00512B35" w:rsidP="00512B35">
      <w:pPr>
        <w:spacing w:line="360" w:lineRule="auto"/>
        <w:jc w:val="both"/>
        <w:rPr>
          <w:rFonts w:ascii="Arial" w:hAnsi="Arial" w:cs="Arial"/>
          <w:sz w:val="18"/>
          <w:szCs w:val="18"/>
        </w:rPr>
      </w:pPr>
    </w:p>
    <w:p w:rsidR="00512B35" w:rsidRDefault="00512B35" w:rsidP="00512B35">
      <w:pPr>
        <w:spacing w:line="360" w:lineRule="auto"/>
        <w:jc w:val="both"/>
        <w:rPr>
          <w:rFonts w:ascii="Arial" w:hAnsi="Arial" w:cs="Arial"/>
          <w:sz w:val="18"/>
          <w:szCs w:val="18"/>
        </w:rPr>
      </w:pPr>
    </w:p>
    <w:p w:rsidR="00512B35" w:rsidRDefault="00512B35" w:rsidP="00512B35">
      <w:pPr>
        <w:pStyle w:val="Texto"/>
        <w:spacing w:after="0" w:line="240" w:lineRule="exact"/>
        <w:rPr>
          <w:b/>
          <w:szCs w:val="18"/>
          <w:lang w:val="es-MX"/>
        </w:rPr>
      </w:pPr>
    </w:p>
    <w:p w:rsidR="00512B35" w:rsidRPr="00F9095E" w:rsidRDefault="00512B35" w:rsidP="00512B35">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512B35" w:rsidRPr="00996EB6" w:rsidRDefault="00512B35" w:rsidP="00512B35">
      <w:pPr>
        <w:pStyle w:val="INCISO"/>
        <w:spacing w:after="0" w:line="240" w:lineRule="exact"/>
        <w:rPr>
          <w:lang w:val="es-MX"/>
        </w:rPr>
      </w:pPr>
    </w:p>
    <w:p w:rsidR="00512B35" w:rsidRDefault="00512B35" w:rsidP="00512B35">
      <w:pPr>
        <w:pStyle w:val="INCISO"/>
        <w:spacing w:after="0" w:line="240" w:lineRule="exact"/>
      </w:pPr>
      <w:r w:rsidRPr="00F9095E">
        <w:t>a)</w:t>
      </w:r>
      <w:r w:rsidRPr="00F9095E">
        <w:tab/>
        <w:t>Objeto social</w:t>
      </w:r>
    </w:p>
    <w:p w:rsidR="00512B35" w:rsidRDefault="00512B35" w:rsidP="00512B35">
      <w:pPr>
        <w:pStyle w:val="INCISO"/>
        <w:spacing w:after="0" w:line="240" w:lineRule="exact"/>
      </w:pPr>
    </w:p>
    <w:p w:rsidR="00512B35" w:rsidRPr="000D484A"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512B35" w:rsidRDefault="00512B35" w:rsidP="00512B35">
      <w:pPr>
        <w:pStyle w:val="INCISO"/>
        <w:spacing w:after="0" w:line="240" w:lineRule="exact"/>
      </w:pPr>
      <w:r w:rsidRPr="00F9095E">
        <w:t>b)</w:t>
      </w:r>
      <w:r w:rsidRPr="00F9095E">
        <w:tab/>
        <w:t>Principal actividad</w:t>
      </w:r>
    </w:p>
    <w:p w:rsidR="00512B35" w:rsidRDefault="00512B35" w:rsidP="00512B35">
      <w:pPr>
        <w:pStyle w:val="INCISO"/>
        <w:spacing w:after="0" w:line="240" w:lineRule="exact"/>
      </w:pP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512B35" w:rsidRPr="000D484A"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512B35" w:rsidRPr="000D484A"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512B35" w:rsidRPr="000D484A"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512B35" w:rsidRPr="000D484A"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512B35"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512B35"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512B35" w:rsidRDefault="00512B35" w:rsidP="00512B35">
      <w:pPr>
        <w:pStyle w:val="INCISO"/>
        <w:spacing w:after="0" w:line="240" w:lineRule="exact"/>
      </w:pPr>
      <w:r w:rsidRPr="00F9095E">
        <w:t>c)</w:t>
      </w:r>
      <w:r w:rsidRPr="00F9095E">
        <w:tab/>
        <w:t>Ejercicio fiscal</w:t>
      </w:r>
    </w:p>
    <w:p w:rsidR="00512B35" w:rsidRDefault="00512B35" w:rsidP="00512B35">
      <w:pPr>
        <w:pStyle w:val="INCISO"/>
        <w:spacing w:after="0" w:line="240" w:lineRule="exact"/>
      </w:pPr>
    </w:p>
    <w:p w:rsidR="00512B35" w:rsidRPr="00A553A9" w:rsidRDefault="00512B35" w:rsidP="00512B35">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marzo de 2018</w:t>
      </w:r>
      <w:r w:rsidRPr="00A553A9">
        <w:rPr>
          <w:rFonts w:ascii="Arial" w:hAnsi="Arial" w:cs="Arial"/>
          <w:sz w:val="18"/>
          <w:szCs w:val="18"/>
        </w:rPr>
        <w:t>.</w:t>
      </w:r>
    </w:p>
    <w:p w:rsidR="00512B35" w:rsidRDefault="00512B35" w:rsidP="00512B35">
      <w:pPr>
        <w:pStyle w:val="INCISO"/>
        <w:spacing w:after="0" w:line="240" w:lineRule="exact"/>
      </w:pPr>
      <w:r w:rsidRPr="00F9095E">
        <w:t>d)</w:t>
      </w:r>
      <w:r w:rsidRPr="00F9095E">
        <w:tab/>
        <w:t>Régimen jurídico</w:t>
      </w:r>
    </w:p>
    <w:p w:rsidR="00512B35" w:rsidRDefault="00512B35" w:rsidP="00512B35">
      <w:pPr>
        <w:pStyle w:val="INCISO"/>
        <w:spacing w:after="0" w:line="240" w:lineRule="exact"/>
      </w:pPr>
    </w:p>
    <w:p w:rsidR="00512B35" w:rsidRDefault="00512B35" w:rsidP="00512B35">
      <w:pPr>
        <w:pStyle w:val="Prrafodelista"/>
        <w:spacing w:line="360" w:lineRule="auto"/>
        <w:jc w:val="both"/>
        <w:rPr>
          <w:rFonts w:ascii="Arial" w:hAnsi="Arial" w:cs="Arial"/>
          <w:sz w:val="18"/>
          <w:szCs w:val="18"/>
        </w:rPr>
      </w:pPr>
    </w:p>
    <w:p w:rsidR="00512B35" w:rsidRDefault="00512B35" w:rsidP="00512B35">
      <w:pPr>
        <w:pStyle w:val="Prrafodelista"/>
        <w:spacing w:line="360" w:lineRule="auto"/>
        <w:jc w:val="both"/>
        <w:rPr>
          <w:rFonts w:ascii="Arial" w:hAnsi="Arial" w:cs="Arial"/>
          <w:sz w:val="18"/>
          <w:szCs w:val="18"/>
        </w:rPr>
      </w:pPr>
    </w:p>
    <w:p w:rsidR="00512B35" w:rsidRDefault="00512B35" w:rsidP="00512B35">
      <w:pPr>
        <w:pStyle w:val="Prrafodelista"/>
        <w:spacing w:line="360" w:lineRule="auto"/>
        <w:jc w:val="both"/>
        <w:rPr>
          <w:rFonts w:ascii="Arial" w:hAnsi="Arial" w:cs="Arial"/>
          <w:sz w:val="18"/>
          <w:szCs w:val="18"/>
        </w:rPr>
      </w:pP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512B35" w:rsidRDefault="00512B35" w:rsidP="00512B35">
      <w:pPr>
        <w:pStyle w:val="INCISO"/>
        <w:numPr>
          <w:ilvl w:val="0"/>
          <w:numId w:val="9"/>
        </w:numPr>
        <w:spacing w:after="0" w:line="240" w:lineRule="exact"/>
      </w:pPr>
      <w:r w:rsidRPr="00F9095E">
        <w:t>Consideraciones fiscales del ente</w:t>
      </w:r>
    </w:p>
    <w:p w:rsidR="00512B35" w:rsidRDefault="00512B35" w:rsidP="00512B35">
      <w:pPr>
        <w:pStyle w:val="INCISO"/>
        <w:spacing w:after="0" w:line="240" w:lineRule="exact"/>
      </w:pP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512B35" w:rsidRPr="00A553A9" w:rsidRDefault="00512B35" w:rsidP="00512B3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512B35" w:rsidRPr="00A553A9" w:rsidRDefault="00512B35" w:rsidP="00512B3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512B35" w:rsidRPr="00A553A9" w:rsidRDefault="00512B35" w:rsidP="00512B3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512B35" w:rsidRPr="008C5D07" w:rsidRDefault="00512B35" w:rsidP="00512B35">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 w:rsidR="00512B35" w:rsidRDefault="00512B35" w:rsidP="00512B35">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512B35" w:rsidRPr="00E869A8" w:rsidRDefault="00512B35" w:rsidP="00512B35">
      <w:pPr>
        <w:pStyle w:val="INCISO"/>
        <w:spacing w:after="0" w:line="240" w:lineRule="exact"/>
        <w:ind w:left="0" w:firstLine="0"/>
        <w:rPr>
          <w:b/>
        </w:rPr>
      </w:pPr>
    </w:p>
    <w:p w:rsidR="00512B35" w:rsidRDefault="00512B35" w:rsidP="00512B35">
      <w:r>
        <w:rPr>
          <w:noProof/>
          <w:lang w:eastAsia="es-MX"/>
        </w:rPr>
        <w:drawing>
          <wp:inline distT="0" distB="0" distL="0" distR="0" wp14:anchorId="5456F380" wp14:editId="26C84813">
            <wp:extent cx="9212580" cy="5581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217824" cy="5584827"/>
                    </a:xfrm>
                    <a:prstGeom prst="rect">
                      <a:avLst/>
                    </a:prstGeom>
                  </pic:spPr>
                </pic:pic>
              </a:graphicData>
            </a:graphic>
          </wp:inline>
        </w:drawing>
      </w:r>
    </w:p>
    <w:p w:rsidR="00512B35" w:rsidRDefault="00512B35" w:rsidP="00512B35"/>
    <w:p w:rsidR="00512B35" w:rsidRDefault="00512B35" w:rsidP="00512B35">
      <w:pPr>
        <w:pStyle w:val="INCISO"/>
        <w:spacing w:after="0" w:line="240" w:lineRule="exact"/>
      </w:pPr>
      <w:r w:rsidRPr="00F9095E">
        <w:t>g)   Fideicomisos, mandatos y análogos de los cuales es fideicomitente o fiduciario</w:t>
      </w:r>
    </w:p>
    <w:p w:rsidR="00512B35" w:rsidRDefault="00512B35" w:rsidP="00512B35">
      <w:pPr>
        <w:pStyle w:val="INCISO"/>
        <w:spacing w:after="0" w:line="240" w:lineRule="exact"/>
      </w:pPr>
    </w:p>
    <w:p w:rsidR="00512B35" w:rsidRDefault="00512B35" w:rsidP="00512B35">
      <w:pPr>
        <w:pStyle w:val="INCISO"/>
        <w:spacing w:after="0" w:line="240" w:lineRule="exact"/>
      </w:pPr>
      <w:r>
        <w:t>No aplica</w:t>
      </w:r>
    </w:p>
    <w:p w:rsidR="00512B35" w:rsidRPr="00F9095E" w:rsidRDefault="00512B35" w:rsidP="00512B35">
      <w:pPr>
        <w:pStyle w:val="INCISO"/>
        <w:spacing w:after="0" w:line="240" w:lineRule="exact"/>
      </w:pPr>
    </w:p>
    <w:p w:rsidR="00512B35" w:rsidRDefault="00512B35" w:rsidP="00512B35">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512B35" w:rsidRDefault="00512B35" w:rsidP="00512B35">
      <w:pPr>
        <w:pStyle w:val="Texto"/>
        <w:spacing w:after="0" w:line="240" w:lineRule="exact"/>
        <w:rPr>
          <w:b/>
          <w:szCs w:val="18"/>
          <w:lang w:val="es-MX"/>
        </w:rPr>
      </w:pPr>
    </w:p>
    <w:p w:rsidR="00512B35" w:rsidRPr="00A553A9" w:rsidRDefault="00512B35" w:rsidP="00512B35">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512B35" w:rsidRPr="00A553A9" w:rsidRDefault="00512B35" w:rsidP="00512B3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512B35" w:rsidRPr="00A553A9" w:rsidRDefault="00512B35" w:rsidP="00512B3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512B35" w:rsidRPr="00A553A9" w:rsidRDefault="00512B35" w:rsidP="00512B35">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512B35" w:rsidRDefault="00512B35" w:rsidP="00512B35">
      <w:pPr>
        <w:pStyle w:val="INCISO"/>
        <w:spacing w:after="0" w:line="240" w:lineRule="exact"/>
        <w:ind w:left="648" w:firstLine="0"/>
      </w:pPr>
      <w:r>
        <w:t>De acuerdo con la ley de Contabilidad Gubernamental, las nuevas políticas de reconocimiento se fundamentan en la Norma de Información Financiera A-6.</w:t>
      </w:r>
    </w:p>
    <w:p w:rsidR="00512B35" w:rsidRPr="00F9095E" w:rsidRDefault="00512B35" w:rsidP="00512B35">
      <w:pPr>
        <w:pStyle w:val="INCISO"/>
        <w:spacing w:after="0" w:line="240" w:lineRule="exact"/>
        <w:ind w:left="1008" w:firstLine="0"/>
      </w:pPr>
    </w:p>
    <w:p w:rsidR="00512B35" w:rsidRDefault="00512B35" w:rsidP="00512B35">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512B35" w:rsidRPr="00F55CAD" w:rsidRDefault="00512B35" w:rsidP="00512B35">
      <w:pPr>
        <w:pStyle w:val="Texto"/>
        <w:spacing w:after="0" w:line="240" w:lineRule="exact"/>
        <w:rPr>
          <w:b/>
          <w:szCs w:val="18"/>
          <w:lang w:val="es-MX"/>
        </w:rPr>
      </w:pPr>
    </w:p>
    <w:p w:rsidR="00512B35" w:rsidRDefault="00512B35" w:rsidP="00512B35">
      <w:pPr>
        <w:pStyle w:val="INCISO"/>
        <w:numPr>
          <w:ilvl w:val="0"/>
          <w:numId w:val="18"/>
        </w:numPr>
        <w:spacing w:after="0" w:line="360" w:lineRule="auto"/>
        <w:ind w:left="1077"/>
      </w:pPr>
      <w:r w:rsidRPr="00F9095E">
        <w:t xml:space="preserve">Actualización: </w:t>
      </w:r>
    </w:p>
    <w:p w:rsidR="00512B35" w:rsidRDefault="00512B35" w:rsidP="00512B35">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512B35" w:rsidRDefault="00512B35" w:rsidP="00512B35">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512B35" w:rsidRDefault="00512B35" w:rsidP="00512B35">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512B35" w:rsidRDefault="00512B35" w:rsidP="00512B35">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512B35" w:rsidRDefault="00512B35" w:rsidP="00512B35">
      <w:pPr>
        <w:pStyle w:val="INCISO"/>
        <w:spacing w:after="0" w:line="360" w:lineRule="auto"/>
        <w:ind w:left="1077" w:firstLine="0"/>
      </w:pPr>
    </w:p>
    <w:p w:rsidR="00512B35" w:rsidRPr="00F9095E" w:rsidRDefault="00512B35" w:rsidP="00512B35">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512B35" w:rsidRDefault="00512B35" w:rsidP="00512B35">
      <w:pPr>
        <w:pStyle w:val="INCISO"/>
        <w:spacing w:after="0" w:line="360" w:lineRule="auto"/>
        <w:ind w:left="1077"/>
      </w:pPr>
    </w:p>
    <w:p w:rsidR="00512B35" w:rsidRPr="00F9095E" w:rsidRDefault="00512B35" w:rsidP="00512B35">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512B35" w:rsidRPr="00F9095E" w:rsidRDefault="00512B35" w:rsidP="00512B35">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512B35" w:rsidRPr="00F9095E" w:rsidRDefault="00512B35" w:rsidP="00512B35">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512B35" w:rsidRPr="00F9095E" w:rsidRDefault="00512B35" w:rsidP="00512B35">
      <w:pPr>
        <w:pStyle w:val="INCISO"/>
        <w:spacing w:after="0" w:line="360" w:lineRule="auto"/>
        <w:ind w:left="0" w:firstLine="0"/>
      </w:pPr>
      <w:r>
        <w:tab/>
      </w:r>
      <w:r>
        <w:tab/>
      </w:r>
    </w:p>
    <w:p w:rsidR="00512B35" w:rsidRDefault="00512B35" w:rsidP="00512B35">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512B35" w:rsidRPr="0000590F" w:rsidRDefault="00512B35" w:rsidP="00512B35">
      <w:pPr>
        <w:pStyle w:val="Texto"/>
        <w:spacing w:after="0" w:line="240" w:lineRule="exact"/>
        <w:ind w:firstLine="708"/>
        <w:rPr>
          <w:b/>
          <w:szCs w:val="18"/>
          <w:lang w:val="es-MX"/>
        </w:rPr>
      </w:pPr>
      <w:r>
        <w:rPr>
          <w:szCs w:val="18"/>
        </w:rPr>
        <w:t>No aplica.</w:t>
      </w:r>
    </w:p>
    <w:p w:rsidR="00512B35" w:rsidRDefault="00512B35" w:rsidP="00512B35">
      <w:pPr>
        <w:pStyle w:val="Texto"/>
        <w:spacing w:after="0" w:line="240" w:lineRule="exact"/>
        <w:rPr>
          <w:szCs w:val="18"/>
        </w:rPr>
      </w:pPr>
    </w:p>
    <w:p w:rsidR="00512B35" w:rsidRDefault="00512B35" w:rsidP="00512B35">
      <w:pPr>
        <w:pStyle w:val="Texto"/>
        <w:spacing w:after="0" w:line="240" w:lineRule="exact"/>
        <w:rPr>
          <w:szCs w:val="18"/>
        </w:rPr>
      </w:pPr>
    </w:p>
    <w:p w:rsidR="00512B35" w:rsidRPr="00F9095E" w:rsidRDefault="00512B35" w:rsidP="00512B35">
      <w:pPr>
        <w:pStyle w:val="Texto"/>
        <w:spacing w:after="0" w:line="240" w:lineRule="exact"/>
        <w:rPr>
          <w:szCs w:val="18"/>
        </w:rPr>
      </w:pPr>
    </w:p>
    <w:p w:rsidR="00512B35" w:rsidRPr="00F9095E" w:rsidRDefault="00512B35" w:rsidP="00512B35">
      <w:pPr>
        <w:pStyle w:val="Texto"/>
        <w:spacing w:after="0" w:line="240" w:lineRule="exact"/>
        <w:rPr>
          <w:b/>
          <w:szCs w:val="18"/>
          <w:lang w:val="es-MX"/>
        </w:rPr>
      </w:pPr>
      <w:r w:rsidRPr="00F9095E">
        <w:rPr>
          <w:b/>
          <w:szCs w:val="18"/>
          <w:lang w:val="es-MX"/>
        </w:rPr>
        <w:t>8. Reporte Analítico del Activo</w:t>
      </w:r>
    </w:p>
    <w:p w:rsidR="00512B35" w:rsidRDefault="00512B35" w:rsidP="00512B35">
      <w:pPr>
        <w:pStyle w:val="INCISO"/>
        <w:spacing w:after="0" w:line="240" w:lineRule="exact"/>
        <w:ind w:left="705" w:firstLine="0"/>
      </w:pPr>
      <w:r>
        <w:t>a) El registro del Activo se realiza de conformidad a las Reglas de Registro de Parámetros de Vida Útil (15/08/2013), Lineamientos dirigidos a asegurar que el Sistema de Contabilidad Gubernamental facilite el Registro y Control de los Inventarios de los Bienes Muebles de los Entes Públicos (13/12/2011) emitidos por el CONAC.</w:t>
      </w:r>
    </w:p>
    <w:p w:rsidR="00512B35" w:rsidRPr="00F9095E" w:rsidRDefault="00512B35" w:rsidP="00512B35">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512B35" w:rsidRPr="00F9095E" w:rsidRDefault="00512B35" w:rsidP="00512B35">
      <w:pPr>
        <w:pStyle w:val="Texto"/>
        <w:spacing w:after="0" w:line="240" w:lineRule="exact"/>
        <w:ind w:firstLine="708"/>
        <w:rPr>
          <w:szCs w:val="18"/>
        </w:rPr>
      </w:pPr>
      <w:r>
        <w:rPr>
          <w:szCs w:val="18"/>
        </w:rPr>
        <w:t>No aplica.</w:t>
      </w:r>
    </w:p>
    <w:p w:rsidR="00512B35" w:rsidRDefault="00512B35" w:rsidP="00512B35">
      <w:pPr>
        <w:pStyle w:val="Texto"/>
        <w:spacing w:after="0" w:line="240" w:lineRule="exact"/>
        <w:ind w:firstLine="0"/>
        <w:rPr>
          <w:b/>
          <w:szCs w:val="18"/>
          <w:lang w:val="es-MX"/>
        </w:rPr>
      </w:pPr>
    </w:p>
    <w:p w:rsidR="00512B35" w:rsidRPr="00F9095E" w:rsidRDefault="00512B35" w:rsidP="00512B35">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512B35" w:rsidRDefault="00512B35" w:rsidP="00512B35">
      <w:pPr>
        <w:pStyle w:val="INCISO"/>
        <w:spacing w:after="0" w:line="240" w:lineRule="exact"/>
      </w:pPr>
      <w:r w:rsidRPr="00F9095E">
        <w:t>a)</w:t>
      </w:r>
      <w:r w:rsidRPr="00F9095E">
        <w:tab/>
        <w:t>Análisis del c</w:t>
      </w:r>
      <w:r>
        <w:t>omportamiento de las cuotas de aportaciones de seguridad social de la Institución al 31 de marzo de 2018.</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9,096,286</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13,915,038</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598,088</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897,136</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1,804,166</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2,706,221</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9,623,573</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14,424,368</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2B35" w:rsidRPr="00176502" w:rsidTr="00351998">
        <w:trPr>
          <w:trHeight w:val="600"/>
          <w:jc w:val="center"/>
        </w:trPr>
        <w:tc>
          <w:tcPr>
            <w:tcW w:w="1736" w:type="dxa"/>
            <w:tcBorders>
              <w:top w:val="nil"/>
              <w:left w:val="nil"/>
              <w:bottom w:val="nil"/>
              <w:right w:val="nil"/>
            </w:tcBorders>
            <w:shd w:val="clear" w:color="auto" w:fill="auto"/>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lastRenderedPageBreak/>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1,248,990</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4,372,485</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39,125</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58,686</w:t>
            </w:r>
          </w:p>
        </w:tc>
      </w:tr>
      <w:tr w:rsidR="00512B35" w:rsidRPr="00176502" w:rsidTr="00351998">
        <w:trPr>
          <w:trHeight w:val="555"/>
          <w:jc w:val="center"/>
        </w:trPr>
        <w:tc>
          <w:tcPr>
            <w:tcW w:w="1736" w:type="dxa"/>
            <w:tcBorders>
              <w:top w:val="nil"/>
              <w:left w:val="nil"/>
              <w:bottom w:val="nil"/>
              <w:right w:val="nil"/>
            </w:tcBorders>
            <w:shd w:val="clear" w:color="auto" w:fill="auto"/>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Comisión de Agua</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38,659</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57,988</w:t>
            </w:r>
          </w:p>
        </w:tc>
      </w:tr>
      <w:tr w:rsidR="00512B35" w:rsidRPr="00176502" w:rsidTr="00351998">
        <w:trPr>
          <w:trHeight w:val="375"/>
          <w:jc w:val="center"/>
        </w:trPr>
        <w:tc>
          <w:tcPr>
            <w:tcW w:w="173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67,026</w:t>
            </w:r>
          </w:p>
        </w:tc>
        <w:tc>
          <w:tcPr>
            <w:tcW w:w="1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12B35" w:rsidRPr="00176502" w:rsidRDefault="00512B35" w:rsidP="0035199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100,539</w:t>
            </w:r>
          </w:p>
        </w:tc>
      </w:tr>
    </w:tbl>
    <w:p w:rsidR="00512B35" w:rsidRDefault="00512B35" w:rsidP="00512B35">
      <w:pPr>
        <w:pStyle w:val="INCISO"/>
        <w:spacing w:after="0" w:line="240" w:lineRule="exact"/>
      </w:pPr>
    </w:p>
    <w:p w:rsidR="00512B35" w:rsidRDefault="00512B35" w:rsidP="00512B35">
      <w:pPr>
        <w:pStyle w:val="INCISO"/>
        <w:spacing w:after="0" w:line="240" w:lineRule="exact"/>
      </w:pPr>
      <w:r>
        <w:t>Lo correspondiente al apartado del libro “B” es $ 106,137</w:t>
      </w:r>
    </w:p>
    <w:p w:rsidR="00512B35" w:rsidRDefault="00512B35" w:rsidP="00512B35">
      <w:pPr>
        <w:pStyle w:val="INCISO"/>
        <w:spacing w:after="0" w:line="240" w:lineRule="exact"/>
      </w:pPr>
      <w:r>
        <w:t>Y el importe del 6% de jubilados $ 2,842,282</w:t>
      </w:r>
    </w:p>
    <w:p w:rsidR="00512B35" w:rsidRPr="00F9095E" w:rsidRDefault="00512B35" w:rsidP="00512B35">
      <w:pPr>
        <w:pStyle w:val="INCISO"/>
        <w:spacing w:after="0" w:line="240" w:lineRule="exact"/>
      </w:pPr>
    </w:p>
    <w:p w:rsidR="00512B35" w:rsidRPr="00F9095E" w:rsidRDefault="00512B35" w:rsidP="00512B35">
      <w:pPr>
        <w:pStyle w:val="INCISO"/>
        <w:numPr>
          <w:ilvl w:val="0"/>
          <w:numId w:val="18"/>
        </w:numPr>
        <w:spacing w:after="0" w:line="240" w:lineRule="exact"/>
      </w:pPr>
      <w:r>
        <w:t xml:space="preserve">La proyección de las cuotas de aportaciones de seguridad </w:t>
      </w:r>
      <w:r w:rsidRPr="006926A2">
        <w:t>social para el año 201</w:t>
      </w:r>
      <w:r>
        <w:t>8</w:t>
      </w:r>
      <w:r w:rsidRPr="006926A2">
        <w:t xml:space="preserve"> es de $</w:t>
      </w:r>
      <w:r>
        <w:t xml:space="preserve"> 257,512,856</w:t>
      </w:r>
    </w:p>
    <w:p w:rsidR="00512B35" w:rsidRPr="00F9095E" w:rsidRDefault="00512B35" w:rsidP="00512B35">
      <w:pPr>
        <w:pStyle w:val="INCISO"/>
        <w:spacing w:after="0" w:line="240" w:lineRule="exact"/>
        <w:ind w:left="0" w:firstLine="0"/>
      </w:pPr>
    </w:p>
    <w:p w:rsidR="00512B35" w:rsidRPr="00F9095E" w:rsidRDefault="00512B35" w:rsidP="00512B35">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512B35" w:rsidRPr="00F9095E" w:rsidRDefault="00512B35" w:rsidP="00512B35">
      <w:pPr>
        <w:pStyle w:val="INCISO"/>
        <w:spacing w:after="0" w:line="240" w:lineRule="exact"/>
        <w:rPr>
          <w:lang w:val="es-MX"/>
        </w:rPr>
      </w:pPr>
      <w:r>
        <w:rPr>
          <w:lang w:val="es-MX"/>
        </w:rPr>
        <w:t>No aplica</w:t>
      </w:r>
    </w:p>
    <w:p w:rsidR="00512B35" w:rsidRDefault="00512B35" w:rsidP="00512B35">
      <w:pPr>
        <w:pStyle w:val="Texto"/>
        <w:spacing w:after="0" w:line="240" w:lineRule="exact"/>
        <w:rPr>
          <w:b/>
          <w:szCs w:val="18"/>
          <w:lang w:val="es-MX"/>
        </w:rPr>
      </w:pPr>
    </w:p>
    <w:p w:rsidR="00512B35" w:rsidRDefault="00512B35" w:rsidP="00512B35">
      <w:pPr>
        <w:pStyle w:val="Texto"/>
        <w:spacing w:after="0" w:line="240" w:lineRule="exact"/>
        <w:rPr>
          <w:b/>
          <w:szCs w:val="18"/>
          <w:lang w:val="es-MX"/>
        </w:rPr>
      </w:pPr>
    </w:p>
    <w:p w:rsidR="00512B35" w:rsidRPr="00F9095E" w:rsidRDefault="00512B35" w:rsidP="00512B35">
      <w:pPr>
        <w:pStyle w:val="Texto"/>
        <w:spacing w:after="0" w:line="240" w:lineRule="exact"/>
        <w:rPr>
          <w:b/>
          <w:szCs w:val="18"/>
          <w:lang w:val="es-MX"/>
        </w:rPr>
      </w:pPr>
      <w:r w:rsidRPr="00F9095E">
        <w:rPr>
          <w:b/>
          <w:szCs w:val="18"/>
          <w:lang w:val="es-MX"/>
        </w:rPr>
        <w:t>12. Calificaciones otorgadas</w:t>
      </w:r>
    </w:p>
    <w:p w:rsidR="00512B35" w:rsidRDefault="00512B35" w:rsidP="00512B35">
      <w:pPr>
        <w:pStyle w:val="Texto"/>
        <w:spacing w:after="0" w:line="240" w:lineRule="exact"/>
        <w:ind w:firstLine="708"/>
        <w:rPr>
          <w:szCs w:val="18"/>
        </w:rPr>
      </w:pPr>
      <w:r>
        <w:rPr>
          <w:szCs w:val="18"/>
        </w:rPr>
        <w:t>No aplica.</w:t>
      </w:r>
    </w:p>
    <w:p w:rsidR="00512B35" w:rsidRDefault="00512B35" w:rsidP="00512B35">
      <w:pPr>
        <w:pStyle w:val="Texto"/>
        <w:spacing w:after="0" w:line="240" w:lineRule="exact"/>
        <w:ind w:firstLine="708"/>
        <w:rPr>
          <w:szCs w:val="18"/>
        </w:rPr>
      </w:pPr>
    </w:p>
    <w:p w:rsidR="00512B35" w:rsidRPr="004B64E3" w:rsidRDefault="00512B35" w:rsidP="00512B35">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512B35" w:rsidRDefault="00512B35" w:rsidP="00512B35">
      <w:pPr>
        <w:pStyle w:val="INCISO"/>
        <w:spacing w:after="0" w:line="360" w:lineRule="auto"/>
      </w:pPr>
      <w:r w:rsidRPr="00F9095E">
        <w:t>a)</w:t>
      </w:r>
      <w:r w:rsidRPr="00F9095E">
        <w:tab/>
        <w:t>Principales Políticas de control interno</w:t>
      </w:r>
    </w:p>
    <w:p w:rsidR="00512B35" w:rsidRDefault="00512B35" w:rsidP="00512B35">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512B35" w:rsidRPr="00F9095E" w:rsidRDefault="00512B35" w:rsidP="00512B35">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512B35" w:rsidRDefault="00512B35" w:rsidP="00512B35">
      <w:pPr>
        <w:pStyle w:val="INCISO"/>
        <w:spacing w:after="0" w:line="360" w:lineRule="auto"/>
        <w:ind w:left="1077"/>
      </w:pPr>
      <w:r w:rsidRPr="00F9095E">
        <w:t>b)</w:t>
      </w:r>
      <w:r w:rsidRPr="00F9095E">
        <w:tab/>
        <w:t>Medidas de desempeño financiero, metas y alcance.</w:t>
      </w:r>
    </w:p>
    <w:p w:rsidR="00512B35" w:rsidRPr="00F9095E" w:rsidRDefault="00512B35" w:rsidP="00512B35">
      <w:pPr>
        <w:pStyle w:val="INCISO"/>
        <w:spacing w:after="0" w:line="360" w:lineRule="auto"/>
        <w:ind w:left="1077" w:firstLine="0"/>
      </w:pPr>
      <w:r>
        <w:t>Las medidas de desempeño de metas y su alcance se evalúan por medio de los indicadores diseñados dentro del Apartado Cuarto de este mismo informe.</w:t>
      </w:r>
    </w:p>
    <w:p w:rsidR="00512B35" w:rsidRPr="00F9095E" w:rsidRDefault="00512B35" w:rsidP="00512B35">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512B35" w:rsidRPr="00F9095E" w:rsidRDefault="00512B35" w:rsidP="00512B35">
      <w:pPr>
        <w:pStyle w:val="Texto"/>
        <w:spacing w:after="0" w:line="240" w:lineRule="exact"/>
        <w:ind w:firstLine="708"/>
        <w:rPr>
          <w:szCs w:val="18"/>
          <w:lang w:val="es-MX"/>
        </w:rPr>
      </w:pPr>
      <w:r>
        <w:rPr>
          <w:szCs w:val="18"/>
          <w:lang w:val="es-MX"/>
        </w:rPr>
        <w:t>No aplica.</w:t>
      </w:r>
    </w:p>
    <w:p w:rsidR="00512B35" w:rsidRPr="00F9095E" w:rsidRDefault="00512B35" w:rsidP="00512B35">
      <w:pPr>
        <w:pStyle w:val="Texto"/>
        <w:spacing w:after="0" w:line="240" w:lineRule="exact"/>
        <w:rPr>
          <w:szCs w:val="18"/>
          <w:lang w:val="es-MX"/>
        </w:rPr>
      </w:pPr>
    </w:p>
    <w:p w:rsidR="00512B35" w:rsidRPr="00F9095E" w:rsidRDefault="00512B35" w:rsidP="00512B35">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512B35" w:rsidRPr="00F9095E" w:rsidRDefault="00512B35" w:rsidP="00512B35">
      <w:pPr>
        <w:pStyle w:val="Texto"/>
        <w:spacing w:after="0" w:line="240" w:lineRule="exact"/>
        <w:rPr>
          <w:szCs w:val="18"/>
          <w:lang w:val="es-MX"/>
        </w:rPr>
      </w:pPr>
    </w:p>
    <w:p w:rsidR="00512B35" w:rsidRPr="00F9095E" w:rsidRDefault="00512B35" w:rsidP="00512B35">
      <w:pPr>
        <w:pStyle w:val="Texto"/>
        <w:spacing w:after="0" w:line="240" w:lineRule="exact"/>
        <w:rPr>
          <w:b/>
          <w:szCs w:val="18"/>
          <w:lang w:val="es-MX"/>
        </w:rPr>
      </w:pPr>
      <w:r w:rsidRPr="00F9095E">
        <w:rPr>
          <w:b/>
          <w:szCs w:val="18"/>
          <w:lang w:val="es-MX"/>
        </w:rPr>
        <w:lastRenderedPageBreak/>
        <w:t>15.</w:t>
      </w:r>
      <w:r w:rsidRPr="00F9095E">
        <w:rPr>
          <w:b/>
          <w:szCs w:val="18"/>
          <w:lang w:val="es-MX"/>
        </w:rPr>
        <w:tab/>
        <w:t>Eventos Posteriores al Cierre</w:t>
      </w:r>
    </w:p>
    <w:p w:rsidR="00512B35" w:rsidRPr="00F9095E" w:rsidRDefault="00512B35" w:rsidP="00512B35">
      <w:pPr>
        <w:pStyle w:val="Texto"/>
        <w:spacing w:after="0" w:line="240" w:lineRule="exact"/>
        <w:ind w:firstLine="708"/>
        <w:rPr>
          <w:szCs w:val="18"/>
        </w:rPr>
      </w:pPr>
      <w:r>
        <w:rPr>
          <w:szCs w:val="18"/>
        </w:rPr>
        <w:t>No existe ningún evento posterior al cierre que afecte los estados financieros presentados.</w:t>
      </w:r>
    </w:p>
    <w:p w:rsidR="00512B35" w:rsidRPr="00F9095E" w:rsidRDefault="00512B35" w:rsidP="00512B35">
      <w:pPr>
        <w:pStyle w:val="Texto"/>
        <w:spacing w:after="0" w:line="240" w:lineRule="exact"/>
        <w:ind w:firstLine="0"/>
        <w:rPr>
          <w:szCs w:val="18"/>
        </w:rPr>
      </w:pPr>
    </w:p>
    <w:p w:rsidR="00512B35" w:rsidRPr="00F9095E" w:rsidRDefault="00512B35" w:rsidP="00512B35">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512B35" w:rsidRDefault="00512B35" w:rsidP="00512B35">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512B35" w:rsidRPr="00F9095E" w:rsidRDefault="00512B35" w:rsidP="00512B35">
      <w:pPr>
        <w:pStyle w:val="Texto"/>
        <w:spacing w:after="0" w:line="240" w:lineRule="exact"/>
        <w:rPr>
          <w:szCs w:val="18"/>
        </w:rPr>
      </w:pPr>
    </w:p>
    <w:p w:rsidR="00512B35" w:rsidRPr="00F9095E" w:rsidRDefault="00512B35" w:rsidP="00512B35">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512B35" w:rsidRDefault="00512B35" w:rsidP="00512B35">
      <w:pPr>
        <w:pStyle w:val="Texto"/>
        <w:spacing w:after="0" w:line="240" w:lineRule="exact"/>
        <w:ind w:left="288" w:firstLine="0"/>
        <w:rPr>
          <w:b/>
          <w:szCs w:val="18"/>
        </w:rPr>
      </w:pPr>
    </w:p>
    <w:p w:rsidR="00512B35" w:rsidRPr="005978B1" w:rsidRDefault="00512B35" w:rsidP="00512B35">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12B35" w:rsidRDefault="00512B35" w:rsidP="00512B35">
      <w:pPr>
        <w:pStyle w:val="Sinespaciado"/>
        <w:rPr>
          <w:rFonts w:ascii="Arial" w:hAnsi="Arial" w:cs="Arial"/>
          <w:sz w:val="18"/>
          <w:szCs w:val="18"/>
        </w:rPr>
      </w:pPr>
    </w:p>
    <w:p w:rsidR="00512B35" w:rsidRDefault="00512B35" w:rsidP="00512B35">
      <w:pPr>
        <w:pStyle w:val="Sinespaciado"/>
        <w:ind w:firstLine="708"/>
        <w:rPr>
          <w:rFonts w:ascii="Arial" w:hAnsi="Arial" w:cs="Arial"/>
          <w:sz w:val="18"/>
          <w:szCs w:val="18"/>
        </w:rPr>
      </w:pPr>
    </w:p>
    <w:p w:rsidR="00512B35" w:rsidRDefault="00512B35" w:rsidP="00512B35">
      <w:pPr>
        <w:pStyle w:val="Sinespaciado"/>
        <w:ind w:firstLine="708"/>
        <w:rPr>
          <w:rFonts w:ascii="Arial" w:hAnsi="Arial" w:cs="Arial"/>
          <w:sz w:val="18"/>
          <w:szCs w:val="18"/>
        </w:rPr>
      </w:pPr>
    </w:p>
    <w:p w:rsidR="00512B35" w:rsidRDefault="00512B35" w:rsidP="00512B35">
      <w:pPr>
        <w:pStyle w:val="Sinespaciado"/>
        <w:ind w:firstLine="708"/>
        <w:rPr>
          <w:rFonts w:ascii="Arial" w:hAnsi="Arial" w:cs="Arial"/>
          <w:sz w:val="18"/>
          <w:szCs w:val="18"/>
        </w:rPr>
      </w:pPr>
    </w:p>
    <w:p w:rsidR="00512B35" w:rsidRDefault="00512B35" w:rsidP="00512B35">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512B35" w:rsidRPr="005978B1" w:rsidRDefault="00512B35" w:rsidP="00512B35">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12B35" w:rsidRPr="005978B1" w:rsidRDefault="00512B35" w:rsidP="00512B35">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12B35" w:rsidRDefault="00512B35" w:rsidP="00512B35">
      <w:pPr>
        <w:rPr>
          <w:szCs w:val="18"/>
        </w:rPr>
      </w:pPr>
      <w:r>
        <w:rPr>
          <w:szCs w:val="18"/>
        </w:rPr>
        <w:tab/>
      </w:r>
    </w:p>
    <w:p w:rsidR="00512B35" w:rsidRDefault="00512B35" w:rsidP="00254A8B">
      <w:pPr>
        <w:tabs>
          <w:tab w:val="left" w:pos="2430"/>
        </w:tabs>
        <w:jc w:val="center"/>
      </w:pPr>
      <w:bookmarkStart w:id="6" w:name="_GoBack"/>
      <w:bookmarkEnd w:id="6"/>
    </w:p>
    <w:sectPr w:rsidR="00512B35"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4C" w:rsidRDefault="002E354C" w:rsidP="00EA5418">
      <w:pPr>
        <w:spacing w:after="0" w:line="240" w:lineRule="auto"/>
      </w:pPr>
      <w:r>
        <w:separator/>
      </w:r>
    </w:p>
  </w:endnote>
  <w:endnote w:type="continuationSeparator" w:id="0">
    <w:p w:rsidR="002E354C" w:rsidRDefault="002E35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2E354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512B35" w:rsidRPr="00512B35">
          <w:rPr>
            <w:rFonts w:ascii="Soberana Sans Light" w:hAnsi="Soberana Sans Light"/>
            <w:noProof/>
            <w:lang w:val="es-ES"/>
          </w:rPr>
          <w:t>26</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2E354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512B35" w:rsidRPr="00512B35">
          <w:rPr>
            <w:rFonts w:ascii="Soberana Sans Light" w:hAnsi="Soberana Sans Light"/>
            <w:noProof/>
            <w:lang w:val="es-ES"/>
          </w:rPr>
          <w:t>27</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4C" w:rsidRDefault="002E354C" w:rsidP="00EA5418">
      <w:pPr>
        <w:spacing w:after="0" w:line="240" w:lineRule="auto"/>
      </w:pPr>
      <w:r>
        <w:separator/>
      </w:r>
    </w:p>
  </w:footnote>
  <w:footnote w:type="continuationSeparator" w:id="0">
    <w:p w:rsidR="002E354C" w:rsidRDefault="002E354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E354C">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84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2E354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46FB4"/>
    <w:rsid w:val="00050814"/>
    <w:rsid w:val="000529C7"/>
    <w:rsid w:val="00063173"/>
    <w:rsid w:val="00072665"/>
    <w:rsid w:val="0008648B"/>
    <w:rsid w:val="0008799A"/>
    <w:rsid w:val="000C108D"/>
    <w:rsid w:val="000C351A"/>
    <w:rsid w:val="000C4A62"/>
    <w:rsid w:val="000D794A"/>
    <w:rsid w:val="000E09B7"/>
    <w:rsid w:val="000E0FF5"/>
    <w:rsid w:val="001038AB"/>
    <w:rsid w:val="00104013"/>
    <w:rsid w:val="00116599"/>
    <w:rsid w:val="0013011C"/>
    <w:rsid w:val="00136790"/>
    <w:rsid w:val="00136E76"/>
    <w:rsid w:val="001500FD"/>
    <w:rsid w:val="00153C5F"/>
    <w:rsid w:val="00157306"/>
    <w:rsid w:val="00165BB4"/>
    <w:rsid w:val="00175ACA"/>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E7072"/>
    <w:rsid w:val="00201420"/>
    <w:rsid w:val="00204C86"/>
    <w:rsid w:val="00205C94"/>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70B3"/>
    <w:rsid w:val="002B0740"/>
    <w:rsid w:val="002B3868"/>
    <w:rsid w:val="002C3D99"/>
    <w:rsid w:val="002C6ADE"/>
    <w:rsid w:val="002E354C"/>
    <w:rsid w:val="002E55F6"/>
    <w:rsid w:val="002F6D7A"/>
    <w:rsid w:val="00312AE9"/>
    <w:rsid w:val="003414BE"/>
    <w:rsid w:val="00342C7B"/>
    <w:rsid w:val="00350F7C"/>
    <w:rsid w:val="00351747"/>
    <w:rsid w:val="0035227B"/>
    <w:rsid w:val="00372F40"/>
    <w:rsid w:val="00387D52"/>
    <w:rsid w:val="00390048"/>
    <w:rsid w:val="00391C9B"/>
    <w:rsid w:val="00395450"/>
    <w:rsid w:val="00396C2B"/>
    <w:rsid w:val="003A0303"/>
    <w:rsid w:val="003A74A5"/>
    <w:rsid w:val="003B0330"/>
    <w:rsid w:val="003B2E16"/>
    <w:rsid w:val="003B414B"/>
    <w:rsid w:val="003C6D61"/>
    <w:rsid w:val="003D5DBF"/>
    <w:rsid w:val="003E0F8F"/>
    <w:rsid w:val="003E2C15"/>
    <w:rsid w:val="003E40E0"/>
    <w:rsid w:val="003E7FD0"/>
    <w:rsid w:val="003F0EA4"/>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5009B3"/>
    <w:rsid w:val="00503571"/>
    <w:rsid w:val="00512B35"/>
    <w:rsid w:val="00522632"/>
    <w:rsid w:val="00522EF3"/>
    <w:rsid w:val="00525164"/>
    <w:rsid w:val="00530F88"/>
    <w:rsid w:val="00540418"/>
    <w:rsid w:val="0055229F"/>
    <w:rsid w:val="0055581D"/>
    <w:rsid w:val="0056099D"/>
    <w:rsid w:val="005619DE"/>
    <w:rsid w:val="00561B71"/>
    <w:rsid w:val="005679FF"/>
    <w:rsid w:val="00571932"/>
    <w:rsid w:val="00573D55"/>
    <w:rsid w:val="00574266"/>
    <w:rsid w:val="00576179"/>
    <w:rsid w:val="005803CC"/>
    <w:rsid w:val="005A202A"/>
    <w:rsid w:val="005A5E78"/>
    <w:rsid w:val="005B6B30"/>
    <w:rsid w:val="005D0EEA"/>
    <w:rsid w:val="005D2846"/>
    <w:rsid w:val="005D2A58"/>
    <w:rsid w:val="005D3D25"/>
    <w:rsid w:val="005E412C"/>
    <w:rsid w:val="00600B3D"/>
    <w:rsid w:val="00605114"/>
    <w:rsid w:val="00605706"/>
    <w:rsid w:val="00614FA2"/>
    <w:rsid w:val="00620489"/>
    <w:rsid w:val="0062113F"/>
    <w:rsid w:val="00623623"/>
    <w:rsid w:val="00624335"/>
    <w:rsid w:val="00653D8A"/>
    <w:rsid w:val="00662680"/>
    <w:rsid w:val="0067693C"/>
    <w:rsid w:val="0068674B"/>
    <w:rsid w:val="00686881"/>
    <w:rsid w:val="0069287F"/>
    <w:rsid w:val="00693FD1"/>
    <w:rsid w:val="006B1FE7"/>
    <w:rsid w:val="006B5FB6"/>
    <w:rsid w:val="006C4482"/>
    <w:rsid w:val="006D679B"/>
    <w:rsid w:val="006E5C1C"/>
    <w:rsid w:val="006E77DD"/>
    <w:rsid w:val="00711364"/>
    <w:rsid w:val="00721692"/>
    <w:rsid w:val="007222FD"/>
    <w:rsid w:val="00731C53"/>
    <w:rsid w:val="00737A94"/>
    <w:rsid w:val="00740F20"/>
    <w:rsid w:val="00742DE4"/>
    <w:rsid w:val="00743B18"/>
    <w:rsid w:val="00745DD6"/>
    <w:rsid w:val="00747D2D"/>
    <w:rsid w:val="00752C68"/>
    <w:rsid w:val="007545A8"/>
    <w:rsid w:val="00766B7F"/>
    <w:rsid w:val="007872C3"/>
    <w:rsid w:val="00793C48"/>
    <w:rsid w:val="0079582C"/>
    <w:rsid w:val="007C0A2E"/>
    <w:rsid w:val="007C50A9"/>
    <w:rsid w:val="007D6E9A"/>
    <w:rsid w:val="007E1F49"/>
    <w:rsid w:val="007E60AC"/>
    <w:rsid w:val="007E7136"/>
    <w:rsid w:val="00811DAC"/>
    <w:rsid w:val="0081567D"/>
    <w:rsid w:val="00816A2B"/>
    <w:rsid w:val="0082787D"/>
    <w:rsid w:val="00835330"/>
    <w:rsid w:val="00872B94"/>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2279B"/>
    <w:rsid w:val="0093492C"/>
    <w:rsid w:val="0094209F"/>
    <w:rsid w:val="00957043"/>
    <w:rsid w:val="00970856"/>
    <w:rsid w:val="00975CDD"/>
    <w:rsid w:val="00975F4A"/>
    <w:rsid w:val="009A1BB3"/>
    <w:rsid w:val="009A5CEF"/>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106DD"/>
    <w:rsid w:val="00A1221B"/>
    <w:rsid w:val="00A363B6"/>
    <w:rsid w:val="00A364AD"/>
    <w:rsid w:val="00A46BF5"/>
    <w:rsid w:val="00A61D55"/>
    <w:rsid w:val="00A66CFA"/>
    <w:rsid w:val="00A67843"/>
    <w:rsid w:val="00A72069"/>
    <w:rsid w:val="00A864E3"/>
    <w:rsid w:val="00A901DB"/>
    <w:rsid w:val="00A918B7"/>
    <w:rsid w:val="00A91BD3"/>
    <w:rsid w:val="00AA4A27"/>
    <w:rsid w:val="00AC5B94"/>
    <w:rsid w:val="00AC62C4"/>
    <w:rsid w:val="00AC7852"/>
    <w:rsid w:val="00AD0684"/>
    <w:rsid w:val="00AD35E4"/>
    <w:rsid w:val="00AD4925"/>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E6BD9"/>
    <w:rsid w:val="00BF042A"/>
    <w:rsid w:val="00BF2E43"/>
    <w:rsid w:val="00BF3D0F"/>
    <w:rsid w:val="00C16E53"/>
    <w:rsid w:val="00C31BEB"/>
    <w:rsid w:val="00C33005"/>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A46F9"/>
    <w:rsid w:val="00CC30B5"/>
    <w:rsid w:val="00CC3C7E"/>
    <w:rsid w:val="00CC4433"/>
    <w:rsid w:val="00CD252B"/>
    <w:rsid w:val="00CD6D9A"/>
    <w:rsid w:val="00CD75DF"/>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97B0B"/>
    <w:rsid w:val="00DA3D8D"/>
    <w:rsid w:val="00DB2176"/>
    <w:rsid w:val="00DB3F91"/>
    <w:rsid w:val="00DB6B99"/>
    <w:rsid w:val="00DB78F8"/>
    <w:rsid w:val="00DC3C85"/>
    <w:rsid w:val="00DE01BD"/>
    <w:rsid w:val="00DE2DE9"/>
    <w:rsid w:val="00DF1615"/>
    <w:rsid w:val="00DF480D"/>
    <w:rsid w:val="00DF56C9"/>
    <w:rsid w:val="00E02836"/>
    <w:rsid w:val="00E15FF2"/>
    <w:rsid w:val="00E30318"/>
    <w:rsid w:val="00E32708"/>
    <w:rsid w:val="00E40E4E"/>
    <w:rsid w:val="00E47094"/>
    <w:rsid w:val="00E477D7"/>
    <w:rsid w:val="00E5495A"/>
    <w:rsid w:val="00E57E1D"/>
    <w:rsid w:val="00E60D5A"/>
    <w:rsid w:val="00E6402E"/>
    <w:rsid w:val="00E70732"/>
    <w:rsid w:val="00E945EB"/>
    <w:rsid w:val="00EA5418"/>
    <w:rsid w:val="00EB0AE3"/>
    <w:rsid w:val="00EB2C25"/>
    <w:rsid w:val="00ED0795"/>
    <w:rsid w:val="00ED16EB"/>
    <w:rsid w:val="00ED2ABE"/>
    <w:rsid w:val="00ED3FD3"/>
    <w:rsid w:val="00ED4D99"/>
    <w:rsid w:val="00EE46FB"/>
    <w:rsid w:val="00EF6B29"/>
    <w:rsid w:val="00F02390"/>
    <w:rsid w:val="00F17C0D"/>
    <w:rsid w:val="00F27DC2"/>
    <w:rsid w:val="00F305CB"/>
    <w:rsid w:val="00F464C6"/>
    <w:rsid w:val="00F51605"/>
    <w:rsid w:val="00F63B04"/>
    <w:rsid w:val="00F7065F"/>
    <w:rsid w:val="00F755D0"/>
    <w:rsid w:val="00F757B1"/>
    <w:rsid w:val="00F76B3D"/>
    <w:rsid w:val="00F86937"/>
    <w:rsid w:val="00F92683"/>
    <w:rsid w:val="00FB1010"/>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7CDFFA6D-73BB-40BA-8DC2-69A2E6E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512B35"/>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512B35"/>
    <w:pPr>
      <w:spacing w:after="0" w:line="240" w:lineRule="auto"/>
    </w:pPr>
  </w:style>
  <w:style w:type="table" w:customStyle="1" w:styleId="Tablanormal11">
    <w:name w:val="Tabla normal 11"/>
    <w:basedOn w:val="Tablanormal"/>
    <w:uiPriority w:val="41"/>
    <w:rsid w:val="00512B3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3E2A-7ABC-4B34-A52D-9E906F56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27</Pages>
  <Words>4390</Words>
  <Characters>24149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144</cp:revision>
  <cp:lastPrinted>2018-04-05T21:42:00Z</cp:lastPrinted>
  <dcterms:created xsi:type="dcterms:W3CDTF">2016-04-05T21:27:00Z</dcterms:created>
  <dcterms:modified xsi:type="dcterms:W3CDTF">2018-04-20T19:59:00Z</dcterms:modified>
</cp:coreProperties>
</file>