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0C" w:rsidRDefault="00990A0C" w:rsidP="00990A0C">
      <w:pPr>
        <w:jc w:val="center"/>
        <w:rPr>
          <w:rFonts w:ascii="Soberana Sans Light" w:hAnsi="Soberana Sans Light"/>
          <w:b/>
        </w:rPr>
      </w:pPr>
      <w:r w:rsidRPr="00CC5B30">
        <w:rPr>
          <w:rFonts w:ascii="Soberana Sans Light" w:hAnsi="Soberana Sans Light"/>
          <w:b/>
        </w:rPr>
        <w:t>Pr</w:t>
      </w:r>
      <w:r>
        <w:rPr>
          <w:rFonts w:ascii="Soberana Sans Light" w:hAnsi="Soberana Sans Light"/>
          <w:b/>
        </w:rPr>
        <w:t>ogramas y Proyectos de Inversión</w:t>
      </w:r>
    </w:p>
    <w:tbl>
      <w:tblPr>
        <w:tblW w:w="13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3271"/>
        <w:gridCol w:w="6038"/>
        <w:gridCol w:w="2117"/>
      </w:tblGrid>
      <w:tr w:rsidR="009515C3" w:rsidRPr="009515C3" w:rsidTr="009515C3">
        <w:trPr>
          <w:trHeight w:val="9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Proyecto o Programa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 Autorizado</w:t>
            </w:r>
          </w:p>
        </w:tc>
      </w:tr>
      <w:tr w:rsidR="009515C3" w:rsidRPr="009515C3" w:rsidTr="009515C3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APAUR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Ampliación y modernización de los sistemas de agua potable, alcantarillado y saneamiento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37,800,000.00</w:t>
            </w:r>
          </w:p>
        </w:tc>
      </w:tr>
      <w:tr w:rsidR="009515C3" w:rsidRPr="009515C3" w:rsidTr="009515C3">
        <w:trPr>
          <w:trHeight w:val="9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PTAR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Ampliación y modernización de los sistemas de agua potable, alcantarillado y saneamiento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54,000,000.00</w:t>
            </w:r>
          </w:p>
        </w:tc>
      </w:tr>
      <w:tr w:rsidR="009515C3" w:rsidRPr="009515C3" w:rsidTr="009515C3">
        <w:trPr>
          <w:trHeight w:val="67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FAFEF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Integración regional ordenada y sustentable (IROS) 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222,220,120.02</w:t>
            </w:r>
          </w:p>
        </w:tc>
      </w:tr>
      <w:tr w:rsidR="009515C3" w:rsidRPr="009515C3" w:rsidTr="009515C3">
        <w:trPr>
          <w:trHeight w:val="93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Ampliación y modernización de los sistemas de agua potable, alcantarillado y saneamiento e infraestructura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295,258,635.98</w:t>
            </w:r>
          </w:p>
        </w:tc>
      </w:tr>
      <w:tr w:rsidR="009515C3" w:rsidRPr="009515C3" w:rsidTr="009515C3">
        <w:trPr>
          <w:trHeight w:val="6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PRODERMÁGICO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NATIVITAS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Mejoramiento de la infraestructura estatal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8,000,000.00</w:t>
            </w:r>
          </w:p>
        </w:tc>
      </w:tr>
      <w:tr w:rsidR="009515C3" w:rsidRPr="009515C3" w:rsidTr="009515C3">
        <w:trPr>
          <w:trHeight w:val="6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134,694,782.13</w:t>
            </w:r>
          </w:p>
        </w:tc>
      </w:tr>
      <w:tr w:rsidR="009515C3" w:rsidRPr="009515C3" w:rsidTr="009515C3">
        <w:trPr>
          <w:trHeight w:val="6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Rehabilitación de infraestructura carretera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173,574,509.51</w:t>
            </w:r>
          </w:p>
        </w:tc>
      </w:tr>
      <w:tr w:rsidR="009515C3" w:rsidRPr="009515C3" w:rsidTr="009515C3">
        <w:trPr>
          <w:trHeight w:val="6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125,000,000.00</w:t>
            </w:r>
          </w:p>
        </w:tc>
      </w:tr>
      <w:tr w:rsidR="009515C3" w:rsidRPr="009515C3" w:rsidTr="009515C3">
        <w:trPr>
          <w:trHeight w:val="642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PDR 2018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Rehabilitación de infraestructura carretera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118,244,188.19</w:t>
            </w:r>
          </w:p>
        </w:tc>
      </w:tr>
      <w:tr w:rsidR="009515C3" w:rsidRPr="009515C3" w:rsidTr="009515C3">
        <w:trPr>
          <w:trHeight w:val="642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PDR 1 2018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Hueyotlipan</w:t>
            </w:r>
            <w:proofErr w:type="spellEnd"/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proofErr w:type="spellStart"/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Texoloc</w:t>
            </w:r>
            <w:proofErr w:type="spellEnd"/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Tenancingo y </w:t>
            </w:r>
            <w:proofErr w:type="spellStart"/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Tepeyanco</w:t>
            </w:r>
            <w:proofErr w:type="spellEnd"/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15C3">
              <w:rPr>
                <w:rFonts w:ascii="Calibri" w:eastAsia="Times New Roman" w:hAnsi="Calibri" w:cs="Calibri"/>
                <w:color w:val="000000"/>
                <w:lang w:eastAsia="es-MX"/>
              </w:rPr>
              <w:t>19,286,479.51</w:t>
            </w:r>
          </w:p>
        </w:tc>
      </w:tr>
      <w:tr w:rsidR="009515C3" w:rsidRPr="009515C3" w:rsidTr="009515C3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C3" w:rsidRPr="009515C3" w:rsidRDefault="009515C3" w:rsidP="0095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53424" w:rsidRPr="00553424" w:rsidRDefault="00553424" w:rsidP="003C2405">
      <w:pPr>
        <w:rPr>
          <w:rFonts w:ascii="Soberana Sans Light" w:hAnsi="Soberana Sans Light"/>
        </w:rPr>
      </w:pPr>
      <w:bookmarkStart w:id="0" w:name="_GoBack"/>
      <w:bookmarkEnd w:id="0"/>
    </w:p>
    <w:sectPr w:rsidR="00553424" w:rsidRPr="0055342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58" w:rsidRDefault="00286058" w:rsidP="00EA5418">
      <w:pPr>
        <w:spacing w:after="0" w:line="240" w:lineRule="auto"/>
      </w:pPr>
      <w:r>
        <w:separator/>
      </w:r>
    </w:p>
  </w:endnote>
  <w:endnote w:type="continuationSeparator" w:id="0">
    <w:p w:rsidR="00286058" w:rsidRDefault="002860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75B5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C2405" w:rsidRPr="003C240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477D" w:rsidRDefault="00F8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8E3652" w:rsidRDefault="00F847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7664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C2405" w:rsidRPr="003C240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58" w:rsidRDefault="00286058" w:rsidP="00EA5418">
      <w:pPr>
        <w:spacing w:after="0" w:line="240" w:lineRule="auto"/>
      </w:pPr>
      <w:r>
        <w:separator/>
      </w:r>
    </w:p>
  </w:footnote>
  <w:footnote w:type="continuationSeparator" w:id="0">
    <w:p w:rsidR="00286058" w:rsidRDefault="002860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Default="00F8477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4AED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7D" w:rsidRDefault="00F847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477D" w:rsidRDefault="00F847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477D" w:rsidRPr="00275FC6" w:rsidRDefault="00F847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05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477D" w:rsidRPr="00275FC6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8477D" w:rsidRDefault="00F847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477D" w:rsidRDefault="00F847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477D" w:rsidRPr="00275FC6" w:rsidRDefault="00F847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05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477D" w:rsidRPr="00275FC6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5F8A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6159C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072F8"/>
    <w:rsid w:val="00237156"/>
    <w:rsid w:val="00240AEA"/>
    <w:rsid w:val="00247FAC"/>
    <w:rsid w:val="00251072"/>
    <w:rsid w:val="00286058"/>
    <w:rsid w:val="002A6AF4"/>
    <w:rsid w:val="002A70B3"/>
    <w:rsid w:val="002D213C"/>
    <w:rsid w:val="002E63B0"/>
    <w:rsid w:val="00323B30"/>
    <w:rsid w:val="003303C3"/>
    <w:rsid w:val="00346BE0"/>
    <w:rsid w:val="00356139"/>
    <w:rsid w:val="00372F40"/>
    <w:rsid w:val="0039726F"/>
    <w:rsid w:val="003C2405"/>
    <w:rsid w:val="003C28D3"/>
    <w:rsid w:val="003D5DBF"/>
    <w:rsid w:val="003E278D"/>
    <w:rsid w:val="003E6C72"/>
    <w:rsid w:val="003E7FD0"/>
    <w:rsid w:val="00414A23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69F3"/>
    <w:rsid w:val="005A3E25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D3CA9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61A44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47376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7CA5"/>
    <w:rsid w:val="00C7357B"/>
    <w:rsid w:val="00C80889"/>
    <w:rsid w:val="00C874EA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3D71"/>
    <w:rsid w:val="00D67C19"/>
    <w:rsid w:val="00D85C55"/>
    <w:rsid w:val="00D96CDF"/>
    <w:rsid w:val="00DB5ED7"/>
    <w:rsid w:val="00DD49A0"/>
    <w:rsid w:val="00E25544"/>
    <w:rsid w:val="00E32708"/>
    <w:rsid w:val="00E452BB"/>
    <w:rsid w:val="00E77B15"/>
    <w:rsid w:val="00E84702"/>
    <w:rsid w:val="00E94F4E"/>
    <w:rsid w:val="00E95101"/>
    <w:rsid w:val="00EA050A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869D-E184-44C4-B537-4D5E38E7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2018-07-26T18:45:00Z</dcterms:created>
  <dcterms:modified xsi:type="dcterms:W3CDTF">2018-07-26T18:45:00Z</dcterms:modified>
</cp:coreProperties>
</file>