
<file path=[Content_Types].xml><?xml version="1.0" encoding="utf-8"?>
<Types xmlns="http://schemas.openxmlformats.org/package/2006/content-types">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6F2C" w:rsidRDefault="00E8559C" w:rsidP="009C077B">
      <w:bookmarkStart w:id="0" w:name="_MON_1470805999"/>
      <w:bookmarkEnd w:id="0"/>
      <w:r>
        <w:tab/>
      </w:r>
      <w:bookmarkStart w:id="1" w:name="_GoBack"/>
      <w:bookmarkStart w:id="2" w:name="_MON_1584440818"/>
      <w:bookmarkEnd w:id="2"/>
      <w:r w:rsidR="009E39C9">
        <w:object w:dxaOrig="23608" w:dyaOrig="156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6" type="#_x0000_t75" style="width:678.75pt;height:430.15pt" o:ole="">
            <v:imagedata r:id="rId8" o:title=""/>
          </v:shape>
          <o:OLEObject Type="Embed" ProgID="Excel.Sheet.12" ShapeID="_x0000_i1376" DrawAspect="Content" ObjectID="_1600268897" r:id="rId9"/>
        </w:object>
      </w:r>
      <w:bookmarkEnd w:id="1"/>
    </w:p>
    <w:p w:rsidR="009C077B" w:rsidRDefault="009C077B" w:rsidP="009C077B"/>
    <w:p w:rsidR="00B13DAB" w:rsidRDefault="00B13DAB" w:rsidP="009C077B">
      <w:r>
        <w:rPr>
          <w:noProof/>
          <w:lang w:eastAsia="es-MX"/>
        </w:rPr>
        <w:lastRenderedPageBreak/>
        <w:object w:dxaOrig="1440" w:dyaOrig="1440">
          <v:shape id="_x0000_s1054" type="#_x0000_t75" style="position:absolute;margin-left:59.7pt;margin-top:.25pt;width:694.6pt;height:451.85pt;z-index:251665408;mso-position-horizontal-relative:text;mso-position-vertical-relative:text">
            <v:imagedata r:id="rId10" o:title=""/>
            <w10:wrap type="square" side="right"/>
          </v:shape>
          <o:OLEObject Type="Embed" ProgID="Excel.Sheet.12" ShapeID="_x0000_s1054" DrawAspect="Content" ObjectID="_1600268903" r:id="rId11"/>
        </w:object>
      </w:r>
    </w:p>
    <w:bookmarkStart w:id="3" w:name="_MON_1470806992"/>
    <w:bookmarkEnd w:id="3"/>
    <w:p w:rsidR="00AE3FB6" w:rsidRDefault="00AE3FB6" w:rsidP="004C5143">
      <w:pPr>
        <w:ind w:left="284"/>
      </w:pPr>
      <w:r>
        <w:object w:dxaOrig="21974" w:dyaOrig="15462">
          <v:shape id="_x0000_i1158" type="#_x0000_t75" style="width:702.05pt;height:466.2pt" o:ole="">
            <v:imagedata r:id="rId12" o:title=""/>
          </v:shape>
          <o:OLEObject Type="Embed" ProgID="Excel.Sheet.12" ShapeID="_x0000_i1158" DrawAspect="Content" ObjectID="_1600268898" r:id="rId13"/>
        </w:object>
      </w:r>
    </w:p>
    <w:bookmarkStart w:id="4" w:name="_MON_1507975515"/>
    <w:bookmarkEnd w:id="4"/>
    <w:p w:rsidR="00372F40" w:rsidRDefault="004C5143" w:rsidP="000B340C">
      <w:pPr>
        <w:jc w:val="center"/>
      </w:pPr>
      <w:r>
        <w:object w:dxaOrig="18916" w:dyaOrig="12835">
          <v:shape id="_x0000_i1280" type="#_x0000_t75" style="width:713.15pt;height:447.95pt" o:ole="">
            <v:imagedata r:id="rId14" o:title=""/>
          </v:shape>
          <o:OLEObject Type="Embed" ProgID="Excel.Sheet.12" ShapeID="_x0000_i1280" DrawAspect="Content" ObjectID="_1600268899" r:id="rId15"/>
        </w:object>
      </w:r>
      <w:bookmarkStart w:id="5" w:name="_MON_1470809138"/>
      <w:bookmarkEnd w:id="5"/>
      <w:bookmarkStart w:id="6" w:name="_MON_1499030261"/>
      <w:bookmarkEnd w:id="6"/>
      <w:r w:rsidR="00AE3FB6">
        <w:object w:dxaOrig="17533" w:dyaOrig="11468">
          <v:shape id="_x0000_i1281" type="#_x0000_t75" style="width:629.45pt;height:423.15pt" o:ole="">
            <v:imagedata r:id="rId16" o:title="" croptop="1312f"/>
          </v:shape>
          <o:OLEObject Type="Embed" ProgID="Excel.Sheet.12" ShapeID="_x0000_i1281" DrawAspect="Content" ObjectID="_1600268900" r:id="rId17"/>
        </w:object>
      </w:r>
    </w:p>
    <w:p w:rsidR="005E75FE" w:rsidRDefault="0004596A" w:rsidP="000B340C">
      <w:pPr>
        <w:jc w:val="center"/>
      </w:pPr>
      <w:r>
        <w:t xml:space="preserve">  </w:t>
      </w:r>
      <w:bookmarkStart w:id="7" w:name="_MON_1584522783"/>
      <w:bookmarkEnd w:id="7"/>
      <w:r w:rsidR="004C5143">
        <w:object w:dxaOrig="14813" w:dyaOrig="9388">
          <v:shape id="_x0000_i1308" type="#_x0000_t75" style="width:653.25pt;height:414pt" o:ole="">
            <v:imagedata r:id="rId18" o:title=""/>
          </v:shape>
          <o:OLEObject Type="Embed" ProgID="Excel.Sheet.12" ShapeID="_x0000_i1308" DrawAspect="Content" ObjectID="_1600268901" r:id="rId19"/>
        </w:object>
      </w:r>
      <w:bookmarkStart w:id="8" w:name="_MON_1470810366"/>
      <w:bookmarkEnd w:id="8"/>
      <w:r w:rsidR="005D7DD0">
        <w:object w:dxaOrig="25609" w:dyaOrig="16678">
          <v:shape id="_x0000_i1031" type="#_x0000_t75" style="width:682.5pt;height:465.3pt" o:ole="">
            <v:imagedata r:id="rId20" o:title=""/>
          </v:shape>
          <o:OLEObject Type="Embed" ProgID="Excel.Sheet.12" ShapeID="_x0000_i1031" DrawAspect="Content" ObjectID="_1600268902" r:id="rId21"/>
        </w:object>
      </w:r>
    </w:p>
    <w:p w:rsidR="0045394E" w:rsidRDefault="0045394E" w:rsidP="000B340C">
      <w:pPr>
        <w:jc w:val="center"/>
      </w:pPr>
    </w:p>
    <w:p w:rsidR="0045394E" w:rsidRDefault="0045394E" w:rsidP="000B340C">
      <w:pPr>
        <w:jc w:val="center"/>
      </w:pPr>
    </w:p>
    <w:p w:rsidR="00372F40" w:rsidRDefault="00540418" w:rsidP="00540418">
      <w:pPr>
        <w:jc w:val="center"/>
        <w:rPr>
          <w:rFonts w:ascii="Arial" w:hAnsi="Arial" w:cs="Arial"/>
          <w:sz w:val="18"/>
          <w:szCs w:val="18"/>
        </w:rPr>
      </w:pPr>
      <w:r w:rsidRPr="0056589F">
        <w:rPr>
          <w:rFonts w:ascii="Arial" w:hAnsi="Arial" w:cs="Arial"/>
          <w:sz w:val="18"/>
          <w:szCs w:val="18"/>
        </w:rPr>
        <w:t>Informe de Pasivos Contingentes</w:t>
      </w:r>
    </w:p>
    <w:p w:rsidR="008265FF" w:rsidRDefault="008265FF" w:rsidP="008265FF">
      <w:pPr>
        <w:ind w:firstLine="360"/>
        <w:jc w:val="both"/>
        <w:rPr>
          <w:rFonts w:ascii="Arial" w:hAnsi="Arial" w:cs="Arial"/>
          <w:sz w:val="18"/>
          <w:szCs w:val="18"/>
        </w:rPr>
      </w:pPr>
      <w:r>
        <w:rPr>
          <w:rFonts w:ascii="Arial" w:hAnsi="Arial" w:cs="Arial"/>
          <w:sz w:val="18"/>
          <w:szCs w:val="18"/>
        </w:rPr>
        <w:t xml:space="preserve">Al cierre del </w:t>
      </w:r>
      <w:r w:rsidR="00C77111">
        <w:rPr>
          <w:rFonts w:ascii="Arial" w:hAnsi="Arial" w:cs="Arial"/>
          <w:sz w:val="18"/>
          <w:szCs w:val="18"/>
        </w:rPr>
        <w:t>tercer</w:t>
      </w:r>
      <w:r>
        <w:rPr>
          <w:rFonts w:ascii="Arial" w:hAnsi="Arial" w:cs="Arial"/>
          <w:sz w:val="18"/>
          <w:szCs w:val="18"/>
        </w:rPr>
        <w:t xml:space="preserve"> trimestre del ejercicio 2018 el Colegio de Estudios Científicos y Tecnológicos del Estado de Tlaxcala, presenta los siguientes Pasivos Contingentes:</w:t>
      </w:r>
    </w:p>
    <w:tbl>
      <w:tblPr>
        <w:tblStyle w:val="Tablaconcuadrcula"/>
        <w:tblW w:w="13541" w:type="dxa"/>
        <w:tblInd w:w="192" w:type="dxa"/>
        <w:tblLayout w:type="fixed"/>
        <w:tblLook w:val="04A0" w:firstRow="1" w:lastRow="0" w:firstColumn="1" w:lastColumn="0" w:noHBand="0" w:noVBand="1"/>
      </w:tblPr>
      <w:tblGrid>
        <w:gridCol w:w="894"/>
        <w:gridCol w:w="1407"/>
        <w:gridCol w:w="1660"/>
        <w:gridCol w:w="1404"/>
        <w:gridCol w:w="1660"/>
        <w:gridCol w:w="3065"/>
        <w:gridCol w:w="1532"/>
        <w:gridCol w:w="1919"/>
      </w:tblGrid>
      <w:tr w:rsidR="008265FF" w:rsidRPr="00EB7B82" w:rsidTr="003E1539">
        <w:trPr>
          <w:trHeight w:val="400"/>
        </w:trPr>
        <w:tc>
          <w:tcPr>
            <w:tcW w:w="894" w:type="dxa"/>
          </w:tcPr>
          <w:p w:rsidR="008265FF" w:rsidRPr="00EB7B82" w:rsidRDefault="008265FF" w:rsidP="003E1539">
            <w:pPr>
              <w:ind w:right="-64"/>
              <w:jc w:val="center"/>
              <w:rPr>
                <w:rFonts w:ascii="Arial Narrow" w:hAnsi="Arial Narrow" w:cs="Arial"/>
                <w:b/>
                <w:sz w:val="18"/>
                <w:szCs w:val="18"/>
              </w:rPr>
            </w:pPr>
            <w:r>
              <w:rPr>
                <w:rFonts w:ascii="Arial Narrow" w:hAnsi="Arial Narrow" w:cs="Arial"/>
                <w:b/>
                <w:sz w:val="18"/>
                <w:szCs w:val="18"/>
              </w:rPr>
              <w:t>No. CONTROL</w:t>
            </w:r>
          </w:p>
        </w:tc>
        <w:tc>
          <w:tcPr>
            <w:tcW w:w="1407" w:type="dxa"/>
          </w:tcPr>
          <w:p w:rsidR="008265FF" w:rsidRPr="00EB7B82" w:rsidRDefault="008265FF" w:rsidP="008265FF">
            <w:pPr>
              <w:jc w:val="center"/>
              <w:rPr>
                <w:rFonts w:ascii="Arial Narrow" w:hAnsi="Arial Narrow" w:cs="Arial"/>
                <w:b/>
                <w:sz w:val="18"/>
                <w:szCs w:val="18"/>
              </w:rPr>
            </w:pPr>
            <w:r w:rsidRPr="00EB7B82">
              <w:rPr>
                <w:rFonts w:ascii="Arial Narrow" w:hAnsi="Arial Narrow" w:cs="Arial"/>
                <w:b/>
                <w:sz w:val="18"/>
                <w:szCs w:val="18"/>
              </w:rPr>
              <w:t>EXPEDIENTE</w:t>
            </w:r>
          </w:p>
        </w:tc>
        <w:tc>
          <w:tcPr>
            <w:tcW w:w="1660" w:type="dxa"/>
          </w:tcPr>
          <w:p w:rsidR="008265FF" w:rsidRPr="00EB7B82" w:rsidRDefault="008265FF" w:rsidP="008265FF">
            <w:pPr>
              <w:jc w:val="center"/>
              <w:rPr>
                <w:rFonts w:ascii="Arial Narrow" w:hAnsi="Arial Narrow" w:cs="Arial"/>
                <w:b/>
                <w:sz w:val="18"/>
                <w:szCs w:val="18"/>
              </w:rPr>
            </w:pPr>
            <w:r w:rsidRPr="00EB7B82">
              <w:rPr>
                <w:rFonts w:ascii="Arial Narrow" w:hAnsi="Arial Narrow" w:cs="Arial"/>
                <w:b/>
                <w:sz w:val="18"/>
                <w:szCs w:val="18"/>
              </w:rPr>
              <w:t>NOMBRE DEL ACTOR</w:t>
            </w:r>
          </w:p>
        </w:tc>
        <w:tc>
          <w:tcPr>
            <w:tcW w:w="1404" w:type="dxa"/>
          </w:tcPr>
          <w:p w:rsidR="008265FF" w:rsidRPr="00EB7B82" w:rsidRDefault="008265FF" w:rsidP="008265FF">
            <w:pPr>
              <w:jc w:val="center"/>
              <w:rPr>
                <w:rFonts w:ascii="Arial Narrow" w:hAnsi="Arial Narrow" w:cs="Arial"/>
                <w:b/>
                <w:sz w:val="18"/>
                <w:szCs w:val="18"/>
              </w:rPr>
            </w:pPr>
            <w:r w:rsidRPr="00EB7B82">
              <w:rPr>
                <w:rFonts w:ascii="Arial Narrow" w:hAnsi="Arial Narrow" w:cs="Arial"/>
                <w:b/>
                <w:sz w:val="18"/>
                <w:szCs w:val="18"/>
              </w:rPr>
              <w:t>STATUS</w:t>
            </w:r>
          </w:p>
        </w:tc>
        <w:tc>
          <w:tcPr>
            <w:tcW w:w="1660" w:type="dxa"/>
          </w:tcPr>
          <w:p w:rsidR="008265FF" w:rsidRPr="00EB7B82" w:rsidRDefault="008265FF" w:rsidP="008265FF">
            <w:pPr>
              <w:jc w:val="center"/>
              <w:rPr>
                <w:rFonts w:ascii="Arial Narrow" w:hAnsi="Arial Narrow" w:cs="Arial"/>
                <w:b/>
                <w:sz w:val="18"/>
                <w:szCs w:val="18"/>
              </w:rPr>
            </w:pPr>
            <w:r w:rsidRPr="00EB7B82">
              <w:rPr>
                <w:rFonts w:ascii="Arial Narrow" w:hAnsi="Arial Narrow" w:cs="Arial"/>
                <w:b/>
                <w:sz w:val="18"/>
                <w:szCs w:val="18"/>
              </w:rPr>
              <w:t>RIESGOS</w:t>
            </w:r>
          </w:p>
        </w:tc>
        <w:tc>
          <w:tcPr>
            <w:tcW w:w="3065" w:type="dxa"/>
          </w:tcPr>
          <w:p w:rsidR="008265FF" w:rsidRPr="00EB7B82" w:rsidRDefault="008265FF" w:rsidP="008265FF">
            <w:pPr>
              <w:jc w:val="center"/>
              <w:rPr>
                <w:rFonts w:ascii="Arial Narrow" w:hAnsi="Arial Narrow" w:cs="Arial"/>
                <w:b/>
                <w:sz w:val="18"/>
                <w:szCs w:val="18"/>
              </w:rPr>
            </w:pPr>
            <w:r w:rsidRPr="00EB7B82">
              <w:rPr>
                <w:rFonts w:ascii="Arial Narrow" w:hAnsi="Arial Narrow" w:cs="Arial"/>
                <w:b/>
                <w:sz w:val="18"/>
                <w:szCs w:val="18"/>
              </w:rPr>
              <w:t>ESTRATEGIA JURIDICA</w:t>
            </w:r>
          </w:p>
        </w:tc>
        <w:tc>
          <w:tcPr>
            <w:tcW w:w="1532" w:type="dxa"/>
          </w:tcPr>
          <w:p w:rsidR="008265FF" w:rsidRPr="00EB7B82" w:rsidRDefault="008265FF" w:rsidP="008265FF">
            <w:pPr>
              <w:jc w:val="center"/>
              <w:rPr>
                <w:rFonts w:ascii="Arial Narrow" w:hAnsi="Arial Narrow" w:cs="Arial"/>
                <w:b/>
                <w:sz w:val="18"/>
                <w:szCs w:val="18"/>
              </w:rPr>
            </w:pPr>
            <w:r w:rsidRPr="00EB7B82">
              <w:rPr>
                <w:rFonts w:ascii="Arial Narrow" w:hAnsi="Arial Narrow" w:cs="Arial"/>
                <w:b/>
                <w:sz w:val="18"/>
                <w:szCs w:val="18"/>
              </w:rPr>
              <w:t>MONTO APROXIMADO</w:t>
            </w:r>
          </w:p>
        </w:tc>
        <w:tc>
          <w:tcPr>
            <w:tcW w:w="1919" w:type="dxa"/>
          </w:tcPr>
          <w:p w:rsidR="008265FF" w:rsidRPr="00EB7B82" w:rsidRDefault="008265FF" w:rsidP="008265FF">
            <w:pPr>
              <w:jc w:val="center"/>
              <w:rPr>
                <w:rFonts w:ascii="Arial Narrow" w:hAnsi="Arial Narrow" w:cs="Arial"/>
                <w:b/>
                <w:sz w:val="18"/>
                <w:szCs w:val="18"/>
              </w:rPr>
            </w:pPr>
            <w:r w:rsidRPr="00EB7B82">
              <w:rPr>
                <w:rFonts w:ascii="Arial Narrow" w:hAnsi="Arial Narrow" w:cs="Arial"/>
                <w:b/>
                <w:sz w:val="18"/>
                <w:szCs w:val="18"/>
              </w:rPr>
              <w:t>RESULTADO QUE SE ESPERA</w:t>
            </w:r>
          </w:p>
        </w:tc>
      </w:tr>
      <w:tr w:rsidR="008265FF" w:rsidRPr="00B828CD" w:rsidTr="003E1539">
        <w:trPr>
          <w:trHeight w:val="1275"/>
        </w:trPr>
        <w:tc>
          <w:tcPr>
            <w:tcW w:w="89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1</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160/2005-3</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SILVESTRE ROSAS MUÑOZ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EJECUCION DE LAUDO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ALTO </w:t>
            </w:r>
          </w:p>
          <w:p w:rsidR="008265FF" w:rsidRPr="00B828CD" w:rsidRDefault="008265FF" w:rsidP="008265FF">
            <w:pPr>
              <w:jc w:val="center"/>
              <w:rPr>
                <w:rFonts w:ascii="Arial" w:hAnsi="Arial" w:cs="Arial"/>
                <w:sz w:val="16"/>
                <w:szCs w:val="16"/>
              </w:rPr>
            </w:pPr>
            <w:r w:rsidRPr="00B828CD">
              <w:rPr>
                <w:rFonts w:ascii="Arial" w:hAnsi="Arial" w:cs="Arial"/>
                <w:sz w:val="16"/>
                <w:szCs w:val="16"/>
              </w:rPr>
              <w:t>(CONDENATORIO)</w:t>
            </w:r>
          </w:p>
        </w:tc>
        <w:tc>
          <w:tcPr>
            <w:tcW w:w="3065" w:type="dxa"/>
          </w:tcPr>
          <w:p w:rsidR="008265FF" w:rsidRPr="00B828CD" w:rsidRDefault="008265FF" w:rsidP="008265FF">
            <w:pPr>
              <w:pStyle w:val="Prrafodelista"/>
              <w:numPr>
                <w:ilvl w:val="0"/>
                <w:numId w:val="18"/>
              </w:numPr>
              <w:ind w:left="175" w:hanging="175"/>
              <w:jc w:val="both"/>
              <w:rPr>
                <w:rFonts w:ascii="Arial" w:hAnsi="Arial" w:cs="Arial"/>
                <w:sz w:val="16"/>
                <w:szCs w:val="16"/>
              </w:rPr>
            </w:pPr>
            <w:r w:rsidRPr="00B828CD">
              <w:rPr>
                <w:rFonts w:ascii="Arial" w:hAnsi="Arial" w:cs="Arial"/>
                <w:sz w:val="16"/>
                <w:szCs w:val="16"/>
              </w:rPr>
              <w:t>EJECUCION DE LAUDO.</w:t>
            </w: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$550,701.35</w:t>
            </w: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DERIVADO DE LA CONDENA QUE PUEDE SER IMPUESTA, SE BUSCARÁ CONVENIR EL ASUNTO PARA REDUCIR EL GASTO PARA EL COLEGIO.  </w:t>
            </w:r>
          </w:p>
        </w:tc>
      </w:tr>
      <w:tr w:rsidR="008265FF" w:rsidRPr="00B828CD" w:rsidTr="003E1539">
        <w:trPr>
          <w:trHeight w:val="1483"/>
        </w:trPr>
        <w:tc>
          <w:tcPr>
            <w:tcW w:w="89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2</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595/2011-1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AGUSTIN ONOFRE VELAZQUEZ</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PENDIENTE PARA LAUDO</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ALTO               </w:t>
            </w:r>
          </w:p>
          <w:p w:rsidR="008265FF" w:rsidRPr="00B828CD" w:rsidRDefault="008265FF" w:rsidP="00AF323D">
            <w:pPr>
              <w:jc w:val="center"/>
              <w:rPr>
                <w:rFonts w:ascii="Arial" w:hAnsi="Arial" w:cs="Arial"/>
                <w:sz w:val="16"/>
                <w:szCs w:val="16"/>
              </w:rPr>
            </w:pPr>
            <w:r w:rsidRPr="00B828CD">
              <w:rPr>
                <w:rFonts w:ascii="Arial" w:hAnsi="Arial" w:cs="Arial"/>
                <w:sz w:val="16"/>
                <w:szCs w:val="16"/>
              </w:rPr>
              <w:t xml:space="preserve"> (</w:t>
            </w:r>
            <w:r w:rsidR="00AF323D">
              <w:rPr>
                <w:rFonts w:ascii="Arial" w:hAnsi="Arial" w:cs="Arial"/>
                <w:sz w:val="16"/>
                <w:szCs w:val="16"/>
              </w:rPr>
              <w:t>C</w:t>
            </w:r>
            <w:r w:rsidRPr="00B828CD">
              <w:rPr>
                <w:rFonts w:ascii="Arial" w:hAnsi="Arial" w:cs="Arial"/>
                <w:sz w:val="16"/>
                <w:szCs w:val="16"/>
              </w:rPr>
              <w:t>ONDENATORIO)</w:t>
            </w:r>
          </w:p>
        </w:tc>
        <w:tc>
          <w:tcPr>
            <w:tcW w:w="3065" w:type="dxa"/>
          </w:tcPr>
          <w:p w:rsidR="008265FF" w:rsidRPr="00B828CD" w:rsidRDefault="008265FF" w:rsidP="008265FF">
            <w:pPr>
              <w:pStyle w:val="Prrafodelista"/>
              <w:numPr>
                <w:ilvl w:val="0"/>
                <w:numId w:val="18"/>
              </w:numPr>
              <w:ind w:left="175" w:hanging="175"/>
              <w:jc w:val="both"/>
              <w:rPr>
                <w:rFonts w:ascii="Arial" w:hAnsi="Arial" w:cs="Arial"/>
                <w:sz w:val="16"/>
                <w:szCs w:val="16"/>
              </w:rPr>
            </w:pPr>
            <w:r w:rsidRPr="00B828CD">
              <w:rPr>
                <w:rFonts w:ascii="Arial" w:hAnsi="Arial" w:cs="Arial"/>
                <w:sz w:val="16"/>
                <w:szCs w:val="16"/>
              </w:rPr>
              <w:t>EXCEPCIÓN DE PRESCRIPCIÓN DE LA ACCIÓN Y DERECHO</w:t>
            </w:r>
          </w:p>
          <w:p w:rsidR="008265FF" w:rsidRPr="00B828CD" w:rsidRDefault="008265FF" w:rsidP="008265FF">
            <w:pPr>
              <w:pStyle w:val="Prrafodelista"/>
              <w:numPr>
                <w:ilvl w:val="0"/>
                <w:numId w:val="18"/>
              </w:numPr>
              <w:ind w:left="175" w:hanging="175"/>
              <w:jc w:val="both"/>
              <w:rPr>
                <w:rFonts w:ascii="Arial" w:hAnsi="Arial" w:cs="Arial"/>
                <w:sz w:val="16"/>
                <w:szCs w:val="16"/>
              </w:rPr>
            </w:pPr>
            <w:r w:rsidRPr="00B828CD">
              <w:rPr>
                <w:rFonts w:ascii="Arial" w:hAnsi="Arial" w:cs="Arial"/>
                <w:sz w:val="16"/>
                <w:szCs w:val="16"/>
              </w:rPr>
              <w:t>BUSQUEDA DE CONCILIACIÓN DEL ASUNTO MEDIANTE PLÁTICAS CON EL  ACTOR.</w:t>
            </w:r>
          </w:p>
          <w:p w:rsidR="008265FF" w:rsidRPr="00B828CD" w:rsidRDefault="008265FF" w:rsidP="008265FF">
            <w:pPr>
              <w:pStyle w:val="Prrafodelista"/>
              <w:numPr>
                <w:ilvl w:val="0"/>
                <w:numId w:val="18"/>
              </w:numPr>
              <w:ind w:left="175" w:hanging="175"/>
              <w:jc w:val="both"/>
              <w:rPr>
                <w:rFonts w:ascii="Arial" w:hAnsi="Arial" w:cs="Arial"/>
                <w:sz w:val="16"/>
                <w:szCs w:val="16"/>
              </w:rPr>
            </w:pPr>
            <w:r w:rsidRPr="00B828CD">
              <w:rPr>
                <w:rFonts w:ascii="Arial" w:hAnsi="Arial" w:cs="Arial"/>
                <w:sz w:val="16"/>
                <w:szCs w:val="16"/>
              </w:rPr>
              <w:t>AGOTAR LA VÍA DEL AMPARO DIRECTO EN CASO DE SER NECESARIO.</w:t>
            </w: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$572,417.54.</w:t>
            </w: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DERIVADO DE LA CONDENA QUE PUEDE SER IMPUESTA, SE BUSCARÁ CONVENIR EL ASUNTO PARA REDUCIR EL GASTO PARA EL COLEGIO.  </w:t>
            </w:r>
          </w:p>
        </w:tc>
      </w:tr>
      <w:tr w:rsidR="008265FF" w:rsidRPr="00B828CD" w:rsidTr="003E1539">
        <w:trPr>
          <w:trHeight w:val="903"/>
        </w:trPr>
        <w:tc>
          <w:tcPr>
            <w:tcW w:w="89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3</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505/2012-1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HUGO ENRIQUE SANCHEZ ROGELIO Y OTROS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PENDIENTE PARA LAUDO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ALTO (CONDENATORIO)</w:t>
            </w:r>
          </w:p>
        </w:tc>
        <w:tc>
          <w:tcPr>
            <w:tcW w:w="3065" w:type="dxa"/>
          </w:tcPr>
          <w:p w:rsidR="008265FF" w:rsidRPr="00B828CD" w:rsidRDefault="008265FF" w:rsidP="008265FF">
            <w:pPr>
              <w:pStyle w:val="Prrafodelista"/>
              <w:numPr>
                <w:ilvl w:val="0"/>
                <w:numId w:val="17"/>
              </w:numPr>
              <w:ind w:left="176" w:hanging="142"/>
              <w:jc w:val="both"/>
              <w:rPr>
                <w:rFonts w:ascii="Arial" w:hAnsi="Arial" w:cs="Arial"/>
                <w:sz w:val="16"/>
                <w:szCs w:val="16"/>
              </w:rPr>
            </w:pPr>
            <w:r w:rsidRPr="00B828CD">
              <w:rPr>
                <w:rFonts w:ascii="Arial" w:hAnsi="Arial" w:cs="Arial"/>
                <w:sz w:val="16"/>
                <w:szCs w:val="16"/>
              </w:rPr>
              <w:t>EXCEPCIÓN DE PRESCRIPCIÓN DE LA ACCIÓN Y DERECHO</w:t>
            </w:r>
          </w:p>
          <w:p w:rsidR="008265FF" w:rsidRPr="00B828CD" w:rsidRDefault="008265FF" w:rsidP="008265FF">
            <w:pPr>
              <w:pStyle w:val="Prrafodelista"/>
              <w:numPr>
                <w:ilvl w:val="0"/>
                <w:numId w:val="17"/>
              </w:numPr>
              <w:ind w:left="176" w:hanging="142"/>
              <w:jc w:val="both"/>
              <w:rPr>
                <w:rFonts w:ascii="Arial" w:hAnsi="Arial" w:cs="Arial"/>
                <w:sz w:val="16"/>
                <w:szCs w:val="16"/>
              </w:rPr>
            </w:pPr>
            <w:r w:rsidRPr="00B828CD">
              <w:rPr>
                <w:rFonts w:ascii="Arial" w:hAnsi="Arial" w:cs="Arial"/>
                <w:sz w:val="16"/>
                <w:szCs w:val="16"/>
              </w:rPr>
              <w:t>BUSQUEDA DE CONCILIACIÓN DEL ASUNTO MEDIANTE PLÁTICAS CON EL  ACTOR.</w:t>
            </w:r>
          </w:p>
          <w:p w:rsidR="008265FF" w:rsidRPr="00B828CD" w:rsidRDefault="008265FF" w:rsidP="008265FF">
            <w:pPr>
              <w:pStyle w:val="Prrafodelista"/>
              <w:numPr>
                <w:ilvl w:val="0"/>
                <w:numId w:val="17"/>
              </w:numPr>
              <w:ind w:left="176" w:hanging="142"/>
              <w:jc w:val="both"/>
              <w:rPr>
                <w:rFonts w:ascii="Arial" w:hAnsi="Arial" w:cs="Arial"/>
                <w:sz w:val="16"/>
                <w:szCs w:val="16"/>
              </w:rPr>
            </w:pPr>
            <w:r w:rsidRPr="00B828CD">
              <w:rPr>
                <w:rFonts w:ascii="Arial" w:hAnsi="Arial" w:cs="Arial"/>
                <w:sz w:val="16"/>
                <w:szCs w:val="16"/>
              </w:rPr>
              <w:t>AGOTAR LA VÍA DEL AMPARO DIRECTO EN CASO DE SER NECESARIO.</w:t>
            </w: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$ 1, 355,980.60.</w:t>
            </w: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DERIVADO DE LA CONDENA QUE PUEDE SER IMPUESTA, SE BUSCARÁ CONVENIR EL ASUNTO PARA REDUCIR EL GASTO PARA EL COLEGIO.  </w:t>
            </w:r>
          </w:p>
        </w:tc>
      </w:tr>
      <w:tr w:rsidR="008265FF" w:rsidRPr="00B828CD" w:rsidTr="003E1539">
        <w:trPr>
          <w:trHeight w:val="2403"/>
        </w:trPr>
        <w:tc>
          <w:tcPr>
            <w:tcW w:w="89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4</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165/2014-1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VICENTE MORALES PEREZ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DESAHOGO DE PRUEBAS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ALTO (CONDENATORIO)</w:t>
            </w:r>
          </w:p>
        </w:tc>
        <w:tc>
          <w:tcPr>
            <w:tcW w:w="3065" w:type="dxa"/>
          </w:tcPr>
          <w:p w:rsidR="008265FF" w:rsidRPr="00B828CD" w:rsidRDefault="008265FF" w:rsidP="008265FF">
            <w:pPr>
              <w:pStyle w:val="Prrafodelista"/>
              <w:numPr>
                <w:ilvl w:val="0"/>
                <w:numId w:val="17"/>
              </w:numPr>
              <w:ind w:left="176" w:hanging="142"/>
              <w:jc w:val="both"/>
              <w:rPr>
                <w:rFonts w:ascii="Arial" w:hAnsi="Arial" w:cs="Arial"/>
                <w:sz w:val="16"/>
                <w:szCs w:val="16"/>
              </w:rPr>
            </w:pPr>
            <w:r w:rsidRPr="00B828CD">
              <w:rPr>
                <w:rFonts w:ascii="Arial" w:hAnsi="Arial" w:cs="Arial"/>
                <w:sz w:val="16"/>
                <w:szCs w:val="16"/>
              </w:rPr>
              <w:t>EXCEPCIÓN DE PRESCRIPCIÓN DE LA ACCIÓN Y DERECHO</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COMBATIR LAS IRREGULARIDADES DEL PROCEDIMIENTO ORDINARIO.</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 xml:space="preserve">BUSQUEDA DE CONCILIACIÓN  DEL ASUNTO MEDIANTE PLATICAS CON  EL ACTOR, PARA CELEBRAR UN CONVENIO QUE REPERCUTA EN UN GASTO INFERIOR AL QUE PUEDA IMPLICAR UNA CONDENA PARA LA INSTITUCIÓN. </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 xml:space="preserve">AGOTAR LA VÍA DE AMPARO DIRECTO EN CASO DE SER NECESARIO. </w:t>
            </w: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$497,458.70</w:t>
            </w: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DERIVADO DE LA CONDENA QUE PUEDE SER IMPUESTA, SE BUSCARÁ CONVENIR EL ASUNTO PARA REDUCIR EL GASTO PARA EL COLEGIO.  </w:t>
            </w:r>
          </w:p>
        </w:tc>
      </w:tr>
      <w:tr w:rsidR="008265FF" w:rsidRPr="00B828CD" w:rsidTr="003E1539">
        <w:trPr>
          <w:trHeight w:val="2403"/>
        </w:trPr>
        <w:tc>
          <w:tcPr>
            <w:tcW w:w="89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5</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911/2014-1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RACHEL JUAREZ ZEMPOALTECA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DESAHOGO DE PRUEBAS</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ALTO (CONDENATORIO )</w:t>
            </w:r>
          </w:p>
        </w:tc>
        <w:tc>
          <w:tcPr>
            <w:tcW w:w="3065" w:type="dxa"/>
          </w:tcPr>
          <w:p w:rsidR="008265FF" w:rsidRPr="00B828CD" w:rsidRDefault="008265FF" w:rsidP="008265FF">
            <w:pPr>
              <w:pStyle w:val="Prrafodelista"/>
              <w:numPr>
                <w:ilvl w:val="0"/>
                <w:numId w:val="17"/>
              </w:numPr>
              <w:ind w:left="176" w:hanging="142"/>
              <w:jc w:val="both"/>
              <w:rPr>
                <w:rFonts w:ascii="Arial" w:hAnsi="Arial" w:cs="Arial"/>
                <w:sz w:val="16"/>
                <w:szCs w:val="16"/>
              </w:rPr>
            </w:pPr>
            <w:r w:rsidRPr="00B828CD">
              <w:rPr>
                <w:rFonts w:ascii="Arial" w:hAnsi="Arial" w:cs="Arial"/>
                <w:sz w:val="16"/>
                <w:szCs w:val="16"/>
              </w:rPr>
              <w:t>EXCEPCIÓN DE PRESCRIPCIÓN DE LA ACCIÓN Y DERECHO</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COMBATIR LAS IRREGULARIDADES DEL PROCEDIMIENTO ORDINARIO.</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BUSQUEDA DE CONCILIACIÓN  DEL ASUNTO MEDIANTE PLATICAS CON  EL ACTOR, PARA CELEBRAR UN CONVENIO QUE REPERCUTA EN UN GASTO INFERIOR AL QUE PUEDA IMPLICAR UNA CONDENA PARA LA INSTITUCIÓN.</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AGOTAR LA VÍA DE AMPARO DIRECTO EN CASO DE SER NECESARIO.</w:t>
            </w: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$ 291,674.46</w:t>
            </w:r>
          </w:p>
          <w:p w:rsidR="008265FF" w:rsidRPr="00B828CD" w:rsidRDefault="008265FF" w:rsidP="008265FF">
            <w:pPr>
              <w:jc w:val="center"/>
              <w:rPr>
                <w:rFonts w:ascii="Arial" w:hAnsi="Arial" w:cs="Arial"/>
                <w:sz w:val="16"/>
                <w:szCs w:val="16"/>
              </w:rPr>
            </w:pP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DERIVADO DE LA CONDENA QUE PUEDE SER IMPUESTA, SE BUSCARÁ CONVENIR EL ASUNTO PARA REDUCIR EL GASTO PARA EL COLEGIO.  </w:t>
            </w:r>
          </w:p>
        </w:tc>
      </w:tr>
      <w:tr w:rsidR="008265FF" w:rsidRPr="00B828CD" w:rsidTr="003E1539">
        <w:trPr>
          <w:trHeight w:val="1646"/>
        </w:trPr>
        <w:tc>
          <w:tcPr>
            <w:tcW w:w="89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6</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129/2015-1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SUSANA FLORES SOLIS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PENDIENTE PARA LAUDO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ALTO (CONDENATORIO)</w:t>
            </w:r>
          </w:p>
        </w:tc>
        <w:tc>
          <w:tcPr>
            <w:tcW w:w="3065" w:type="dxa"/>
          </w:tcPr>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AGOTAR LA VÍA DE AMPARO DIRECTO EN CASO DE SER NECESARIO.</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BUSQUEDA DE CONCILIACIÓN  DEL ASUNTO MEDIANTE PLATICAS CON  EL ACTOR, PARA CELEBRAR UN CONVENIO QUE REPERCUTA EN UN GASTO INFERIOR AL QUE PUEDA IMPLICAR UNA CONDENA PARA LA INSTITUCIÓN.</w:t>
            </w: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$545,765.00</w:t>
            </w: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DERIVADO DE LA CONDENA QUE PUEDE SER IMPUESTA, SE BUSCARÁ CONVENIR EL ASUNTO PARA REDUCIR EL GASTO PARA EL COLEGIO.  </w:t>
            </w:r>
          </w:p>
        </w:tc>
      </w:tr>
      <w:tr w:rsidR="008265FF" w:rsidRPr="00B828CD" w:rsidTr="003E1539">
        <w:trPr>
          <w:trHeight w:val="2225"/>
        </w:trPr>
        <w:tc>
          <w:tcPr>
            <w:tcW w:w="894" w:type="dxa"/>
          </w:tcPr>
          <w:p w:rsidR="008265FF" w:rsidRPr="00B828CD" w:rsidRDefault="008265FF" w:rsidP="008265FF">
            <w:pPr>
              <w:jc w:val="center"/>
              <w:rPr>
                <w:rFonts w:ascii="Arial" w:hAnsi="Arial" w:cs="Arial"/>
                <w:sz w:val="16"/>
                <w:szCs w:val="16"/>
              </w:rPr>
            </w:pPr>
            <w:r>
              <w:rPr>
                <w:rFonts w:ascii="Arial" w:hAnsi="Arial" w:cs="Arial"/>
                <w:sz w:val="16"/>
                <w:szCs w:val="16"/>
              </w:rPr>
              <w:t>7</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529/2015-1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GUADALUPE DEL PILAR HERNANDEZ LARA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DESAHOGO DE PRUEBAS</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ALTO CONDENATORIO)</w:t>
            </w:r>
          </w:p>
        </w:tc>
        <w:tc>
          <w:tcPr>
            <w:tcW w:w="3065" w:type="dxa"/>
          </w:tcPr>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 xml:space="preserve">COMBATIR LAS IRREGULARIDADES DEL PROCEDIMIENTO ORDINARIO. </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BUSQUEDA DE CONCILIACIÓN  DEL ASUNTO MEDIANTE PLATICAS CON  EL ACTOR, PARA CELEBRAR UN CONVENIO QUE REPERCUTA EN UN GASTO INFERIOR AL QUE PUEDA IMPLICAR UNA CONDENA PARA LA INSTITUCIÓN.</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AGOTAR LA VÍA DE AMPARO DIRECTO EN CASO DE SER NECESARIO.</w:t>
            </w:r>
          </w:p>
          <w:p w:rsidR="008265FF" w:rsidRPr="00B828CD" w:rsidRDefault="008265FF" w:rsidP="008265FF">
            <w:pPr>
              <w:pStyle w:val="Prrafodelista"/>
              <w:ind w:left="175"/>
              <w:jc w:val="both"/>
              <w:rPr>
                <w:rFonts w:ascii="Arial" w:hAnsi="Arial" w:cs="Arial"/>
                <w:sz w:val="16"/>
                <w:szCs w:val="16"/>
              </w:rPr>
            </w:pP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$659,259.75</w:t>
            </w: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DERIVADO DE LA CONDENA QUE PUEDE SER IMPUESTA, SE BUSCARÁ CONVENIR EL ASUNTO PARA REDUCIR EL GASTO PARA EL COLEGIO.  </w:t>
            </w:r>
          </w:p>
        </w:tc>
      </w:tr>
      <w:tr w:rsidR="008265FF" w:rsidRPr="00B828CD" w:rsidTr="003E1539">
        <w:trPr>
          <w:trHeight w:val="1854"/>
        </w:trPr>
        <w:tc>
          <w:tcPr>
            <w:tcW w:w="894" w:type="dxa"/>
          </w:tcPr>
          <w:p w:rsidR="008265FF" w:rsidRPr="00B828CD" w:rsidRDefault="008265FF" w:rsidP="008265FF">
            <w:pPr>
              <w:jc w:val="center"/>
              <w:rPr>
                <w:rFonts w:ascii="Arial" w:hAnsi="Arial" w:cs="Arial"/>
                <w:sz w:val="16"/>
                <w:szCs w:val="16"/>
              </w:rPr>
            </w:pPr>
            <w:r>
              <w:rPr>
                <w:rFonts w:ascii="Arial" w:hAnsi="Arial" w:cs="Arial"/>
                <w:sz w:val="16"/>
                <w:szCs w:val="16"/>
              </w:rPr>
              <w:t>8</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580/2015-1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LEONILA RAMÍREZ SÁNCHEZ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DESAHOGO DE PRUEBAS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MEDIO (PROBABLE ABSOLUCIÓN) </w:t>
            </w:r>
          </w:p>
        </w:tc>
        <w:tc>
          <w:tcPr>
            <w:tcW w:w="3065" w:type="dxa"/>
          </w:tcPr>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EXCEPCIÓN DE FALTA DE ACCIÓN Y DERECHO.</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 xml:space="preserve">EXCEPCIÓN DE  LEGITIMACIÓN TANTO EN LA CAUSA COMO EN EL PROCESO. </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LA DE OBSCURIDAD Y DEFECTO LEGAL DE LA DEMANDA.</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LA DE RENUNCIA VERBAL DE LA HOY ACTORA.</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 xml:space="preserve">COMBATIR LAS IRREGULARIDADES DEL PROCEDIMIENTO ORDINARIO. </w:t>
            </w: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$ 366,103.30</w:t>
            </w:r>
          </w:p>
        </w:tc>
        <w:tc>
          <w:tcPr>
            <w:tcW w:w="1919" w:type="dxa"/>
          </w:tcPr>
          <w:p w:rsidR="008265FF" w:rsidRPr="00B828CD" w:rsidRDefault="008265FF" w:rsidP="008265FF">
            <w:pPr>
              <w:rPr>
                <w:rFonts w:ascii="Arial" w:hAnsi="Arial" w:cs="Arial"/>
                <w:sz w:val="16"/>
                <w:szCs w:val="16"/>
              </w:rPr>
            </w:pPr>
            <w:r w:rsidRPr="00B828CD">
              <w:rPr>
                <w:rFonts w:ascii="Arial" w:hAnsi="Arial" w:cs="Arial"/>
                <w:sz w:val="16"/>
                <w:szCs w:val="16"/>
              </w:rPr>
              <w:t xml:space="preserve">ABSOLUCIÓN PARA EL COLEGIO. </w:t>
            </w:r>
          </w:p>
        </w:tc>
      </w:tr>
      <w:tr w:rsidR="008265FF" w:rsidRPr="00B828CD" w:rsidTr="003E1539">
        <w:trPr>
          <w:trHeight w:val="934"/>
        </w:trPr>
        <w:tc>
          <w:tcPr>
            <w:tcW w:w="894" w:type="dxa"/>
          </w:tcPr>
          <w:p w:rsidR="008265FF" w:rsidRPr="00B828CD" w:rsidRDefault="008265FF" w:rsidP="008265FF">
            <w:pPr>
              <w:jc w:val="center"/>
              <w:rPr>
                <w:rFonts w:ascii="Arial" w:hAnsi="Arial" w:cs="Arial"/>
                <w:sz w:val="16"/>
                <w:szCs w:val="16"/>
              </w:rPr>
            </w:pPr>
            <w:r>
              <w:rPr>
                <w:rFonts w:ascii="Arial" w:hAnsi="Arial" w:cs="Arial"/>
                <w:sz w:val="16"/>
                <w:szCs w:val="16"/>
              </w:rPr>
              <w:t>9</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549/2015-1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FELIPE HERNANDEZ BRISEÑO</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PENDIENTE PARA LAUDO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BAJO</w:t>
            </w:r>
          </w:p>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 (ABSOLUCIÓN)</w:t>
            </w:r>
          </w:p>
        </w:tc>
        <w:tc>
          <w:tcPr>
            <w:tcW w:w="3065" w:type="dxa"/>
          </w:tcPr>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AGOTAR LA VÍA DEL AMPARO PROMOVIDO POR EL ACTOR, COMBATIENDO LAS IRREGURALIDADES DEL PROCEDIMIENTO.</w:t>
            </w: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 $150,764.55</w:t>
            </w:r>
          </w:p>
        </w:tc>
        <w:tc>
          <w:tcPr>
            <w:tcW w:w="1919" w:type="dxa"/>
          </w:tcPr>
          <w:p w:rsidR="008265FF" w:rsidRPr="00B828CD" w:rsidRDefault="008265FF" w:rsidP="008265FF">
            <w:pPr>
              <w:rPr>
                <w:rFonts w:ascii="Arial" w:hAnsi="Arial" w:cs="Arial"/>
                <w:sz w:val="16"/>
                <w:szCs w:val="16"/>
              </w:rPr>
            </w:pPr>
            <w:r w:rsidRPr="00B828CD">
              <w:rPr>
                <w:rFonts w:ascii="Arial" w:hAnsi="Arial" w:cs="Arial"/>
                <w:sz w:val="16"/>
                <w:szCs w:val="16"/>
              </w:rPr>
              <w:t xml:space="preserve">ABSOLUCIÓN PARA EL COLEGIO. </w:t>
            </w:r>
          </w:p>
        </w:tc>
      </w:tr>
      <w:tr w:rsidR="008265FF" w:rsidRPr="00B828CD" w:rsidTr="003E1539">
        <w:trPr>
          <w:trHeight w:val="1305"/>
        </w:trPr>
        <w:tc>
          <w:tcPr>
            <w:tcW w:w="894" w:type="dxa"/>
          </w:tcPr>
          <w:p w:rsidR="008265FF" w:rsidRPr="00B828CD" w:rsidRDefault="008265FF" w:rsidP="008265FF">
            <w:pPr>
              <w:jc w:val="center"/>
              <w:rPr>
                <w:rFonts w:ascii="Arial" w:hAnsi="Arial" w:cs="Arial"/>
                <w:sz w:val="16"/>
                <w:szCs w:val="16"/>
              </w:rPr>
            </w:pPr>
            <w:r>
              <w:rPr>
                <w:rFonts w:ascii="Arial" w:hAnsi="Arial" w:cs="Arial"/>
                <w:sz w:val="16"/>
                <w:szCs w:val="16"/>
              </w:rPr>
              <w:t>10</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767/2016-1</w:t>
            </w:r>
          </w:p>
        </w:tc>
        <w:tc>
          <w:tcPr>
            <w:tcW w:w="1660" w:type="dxa"/>
          </w:tcPr>
          <w:p w:rsidR="008265FF" w:rsidRPr="00B828CD" w:rsidRDefault="008265FF" w:rsidP="008265FF">
            <w:pPr>
              <w:jc w:val="center"/>
              <w:rPr>
                <w:rFonts w:ascii="Arial" w:hAnsi="Arial" w:cs="Arial"/>
                <w:sz w:val="16"/>
                <w:szCs w:val="16"/>
                <w:highlight w:val="yellow"/>
              </w:rPr>
            </w:pPr>
            <w:r w:rsidRPr="00B828CD">
              <w:rPr>
                <w:rFonts w:ascii="Arial" w:hAnsi="Arial" w:cs="Arial"/>
                <w:sz w:val="16"/>
                <w:szCs w:val="16"/>
              </w:rPr>
              <w:t xml:space="preserve">JOSÉ JUAN LÓPEZ INFANTE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DESAHOGO DE PRUEBAS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ALTO (CONDENA)</w:t>
            </w:r>
          </w:p>
        </w:tc>
        <w:tc>
          <w:tcPr>
            <w:tcW w:w="3065" w:type="dxa"/>
          </w:tcPr>
          <w:p w:rsidR="008265FF" w:rsidRPr="00B828CD" w:rsidRDefault="008265FF" w:rsidP="008265FF">
            <w:pPr>
              <w:pStyle w:val="Prrafodelista"/>
              <w:numPr>
                <w:ilvl w:val="0"/>
                <w:numId w:val="17"/>
              </w:numPr>
              <w:ind w:left="176" w:hanging="142"/>
              <w:jc w:val="both"/>
              <w:rPr>
                <w:rFonts w:ascii="Arial" w:hAnsi="Arial" w:cs="Arial"/>
                <w:sz w:val="16"/>
                <w:szCs w:val="16"/>
              </w:rPr>
            </w:pPr>
            <w:r w:rsidRPr="00B828CD">
              <w:rPr>
                <w:rFonts w:ascii="Arial" w:hAnsi="Arial" w:cs="Arial"/>
                <w:sz w:val="16"/>
                <w:szCs w:val="16"/>
              </w:rPr>
              <w:t>EXCEPCIÓN DE PRESCRIPCIÓN DE LA ACCIÓN Y DERECHO</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COMBATIR LAS IRREGULARIDADES DEL PROCEDIMIENTO ORDINARIO.</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 xml:space="preserve">AGOTAR LA VÍA DE AMPARO DIRECTO EN CASO DE SER NECESARIO. </w:t>
            </w:r>
          </w:p>
          <w:p w:rsidR="008265FF" w:rsidRPr="00B828CD" w:rsidRDefault="008265FF" w:rsidP="008265FF">
            <w:pPr>
              <w:pStyle w:val="Prrafodelista"/>
              <w:ind w:left="175"/>
              <w:jc w:val="both"/>
              <w:rPr>
                <w:rFonts w:ascii="Arial" w:hAnsi="Arial" w:cs="Arial"/>
                <w:sz w:val="16"/>
                <w:szCs w:val="16"/>
              </w:rPr>
            </w:pP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$ 693,907.50 </w:t>
            </w: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DERIVADO DE LA CONDENA QUE PUEDE SER IMPUESTA, SE BUSCARÁ CONVENIR EL ASUNTO PARA REDUCIR EL GASTO PARA EL COLEGIO.  </w:t>
            </w:r>
          </w:p>
        </w:tc>
      </w:tr>
      <w:tr w:rsidR="008265FF" w:rsidRPr="00B828CD" w:rsidTr="003E1539">
        <w:trPr>
          <w:trHeight w:val="2581"/>
        </w:trPr>
        <w:tc>
          <w:tcPr>
            <w:tcW w:w="894" w:type="dxa"/>
          </w:tcPr>
          <w:p w:rsidR="008265FF" w:rsidRPr="00B828CD" w:rsidRDefault="008265FF" w:rsidP="008265FF">
            <w:pPr>
              <w:jc w:val="center"/>
              <w:rPr>
                <w:rFonts w:ascii="Arial" w:hAnsi="Arial" w:cs="Arial"/>
                <w:sz w:val="16"/>
                <w:szCs w:val="16"/>
              </w:rPr>
            </w:pPr>
            <w:r>
              <w:rPr>
                <w:rFonts w:ascii="Arial" w:hAnsi="Arial" w:cs="Arial"/>
                <w:sz w:val="16"/>
                <w:szCs w:val="16"/>
              </w:rPr>
              <w:t>11</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590/2016-1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RODOLFO BONIFACIO BARCEINAS PARDO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PENDIENTE PARA LAUDO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ALTO (CONDENA)</w:t>
            </w:r>
          </w:p>
        </w:tc>
        <w:tc>
          <w:tcPr>
            <w:tcW w:w="3065" w:type="dxa"/>
          </w:tcPr>
          <w:p w:rsidR="008265FF" w:rsidRPr="00B828CD" w:rsidRDefault="008265FF" w:rsidP="008265FF">
            <w:pPr>
              <w:pStyle w:val="Prrafodelista"/>
              <w:numPr>
                <w:ilvl w:val="0"/>
                <w:numId w:val="17"/>
              </w:numPr>
              <w:ind w:left="176" w:hanging="142"/>
              <w:jc w:val="both"/>
              <w:rPr>
                <w:rFonts w:ascii="Arial" w:hAnsi="Arial" w:cs="Arial"/>
                <w:sz w:val="16"/>
                <w:szCs w:val="16"/>
              </w:rPr>
            </w:pPr>
            <w:r w:rsidRPr="00B828CD">
              <w:rPr>
                <w:rFonts w:ascii="Arial" w:hAnsi="Arial" w:cs="Arial"/>
                <w:sz w:val="16"/>
                <w:szCs w:val="16"/>
              </w:rPr>
              <w:t>EXCEPCIÓN DE PRESCRIPCIÓN DE LA ACCIÓN Y DERECHO</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COMBATIR LAS IRREGULARIDADES DEL PROCEDIMIENTO ORDINARIO.</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 xml:space="preserve">BUSQUEDA DE CONCILIACIÓN  DEL ASUNTO MEDIANTE PLATICAS CON  EL ACTOR, PARA CELEBRAR UN CONVENIO QUE REPERCUTA EN UN GASTO INFERIOR AL QUE PUEDA IMPLICAR UNA CONDENA PARA LA INSTITUCIÓN. </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AGOTAR LA VÍA DE AMPARO DIRECTO EN CASO DE SER NECESARIO.</w:t>
            </w:r>
          </w:p>
          <w:p w:rsidR="008265FF" w:rsidRPr="00B828CD" w:rsidRDefault="008265FF" w:rsidP="008265FF">
            <w:pPr>
              <w:pStyle w:val="Prrafodelista"/>
              <w:ind w:left="175"/>
              <w:jc w:val="both"/>
              <w:rPr>
                <w:rFonts w:ascii="Arial" w:hAnsi="Arial" w:cs="Arial"/>
                <w:sz w:val="16"/>
                <w:szCs w:val="16"/>
              </w:rPr>
            </w:pP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$ 750,890.00</w:t>
            </w: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DERIVADO DE LA CONDENA QUE PUEDE SER IMPUESTA, SE BUSCARÁ CONVENIR EL ASUNTO PARA REDUCIR EL GASTO PARA EL COLEGIO.  </w:t>
            </w:r>
          </w:p>
        </w:tc>
      </w:tr>
      <w:tr w:rsidR="008265FF" w:rsidRPr="00B828CD" w:rsidTr="003E1539">
        <w:trPr>
          <w:trHeight w:val="1839"/>
        </w:trPr>
        <w:tc>
          <w:tcPr>
            <w:tcW w:w="894" w:type="dxa"/>
          </w:tcPr>
          <w:p w:rsidR="008265FF" w:rsidRPr="00B828CD" w:rsidRDefault="008265FF" w:rsidP="008265FF">
            <w:pPr>
              <w:jc w:val="center"/>
              <w:rPr>
                <w:rFonts w:ascii="Arial" w:hAnsi="Arial" w:cs="Arial"/>
                <w:sz w:val="16"/>
                <w:szCs w:val="16"/>
              </w:rPr>
            </w:pPr>
            <w:r>
              <w:rPr>
                <w:rFonts w:ascii="Arial" w:hAnsi="Arial" w:cs="Arial"/>
                <w:sz w:val="16"/>
                <w:szCs w:val="16"/>
              </w:rPr>
              <w:t>12</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517/2016-1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MARCELA ALEJANDRA HERRERA MORALES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DESAHOGO DE PRUEBAS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MEDIO (PROBABLE ABSOLUCIÓN)</w:t>
            </w:r>
          </w:p>
        </w:tc>
        <w:tc>
          <w:tcPr>
            <w:tcW w:w="3065" w:type="dxa"/>
          </w:tcPr>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COMBATIR LAS IRREGULARIDADES DEL PROCEDIMIENTO ORDINARIO.</w:t>
            </w:r>
          </w:p>
          <w:p w:rsidR="008265FF" w:rsidRPr="00B828CD" w:rsidRDefault="008265FF" w:rsidP="008265FF">
            <w:pPr>
              <w:pStyle w:val="Prrafodelista"/>
              <w:numPr>
                <w:ilvl w:val="0"/>
                <w:numId w:val="17"/>
              </w:numPr>
              <w:ind w:left="176" w:hanging="175"/>
              <w:jc w:val="both"/>
              <w:rPr>
                <w:rFonts w:ascii="Arial" w:hAnsi="Arial" w:cs="Arial"/>
                <w:sz w:val="16"/>
                <w:szCs w:val="16"/>
              </w:rPr>
            </w:pPr>
            <w:r w:rsidRPr="00B828CD">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8265FF" w:rsidRPr="00B828CD" w:rsidRDefault="008265FF" w:rsidP="008265FF">
            <w:pPr>
              <w:pStyle w:val="Prrafodelista"/>
              <w:ind w:left="175"/>
              <w:rPr>
                <w:rFonts w:ascii="Arial" w:hAnsi="Arial" w:cs="Arial"/>
                <w:sz w:val="16"/>
                <w:szCs w:val="16"/>
              </w:rPr>
            </w:pP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$458,754.00</w:t>
            </w: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DERIVADO DE LA CONDENA QUE PUEDE SER IMPUESTA, SE BUSCARÁ CONVENIR EL ASUNTO PARA REDUCIR EL GASTO PARA EL COLEGIO.  </w:t>
            </w:r>
          </w:p>
        </w:tc>
      </w:tr>
      <w:tr w:rsidR="008265FF" w:rsidRPr="00B828CD" w:rsidTr="003E1539">
        <w:trPr>
          <w:trHeight w:val="1082"/>
        </w:trPr>
        <w:tc>
          <w:tcPr>
            <w:tcW w:w="894" w:type="dxa"/>
          </w:tcPr>
          <w:p w:rsidR="008265FF" w:rsidRPr="00B828CD" w:rsidRDefault="008265FF" w:rsidP="008265FF">
            <w:pPr>
              <w:jc w:val="center"/>
              <w:rPr>
                <w:rFonts w:ascii="Arial" w:hAnsi="Arial" w:cs="Arial"/>
                <w:sz w:val="16"/>
                <w:szCs w:val="16"/>
              </w:rPr>
            </w:pPr>
            <w:r>
              <w:rPr>
                <w:rFonts w:ascii="Arial" w:hAnsi="Arial" w:cs="Arial"/>
                <w:sz w:val="16"/>
                <w:szCs w:val="16"/>
              </w:rPr>
              <w:t>13</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315/2017-1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LOURDES  CUATIANQUIZ MONTIEL</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CONCILIACIÓN, DEMANDA Y EXCEPCIONES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ALTO (CONDENATORIO)</w:t>
            </w:r>
          </w:p>
        </w:tc>
        <w:tc>
          <w:tcPr>
            <w:tcW w:w="3065" w:type="dxa"/>
          </w:tcPr>
          <w:p w:rsidR="008265FF" w:rsidRPr="00B828CD" w:rsidRDefault="008265FF" w:rsidP="008265FF">
            <w:pPr>
              <w:pStyle w:val="Prrafodelista"/>
              <w:numPr>
                <w:ilvl w:val="0"/>
                <w:numId w:val="17"/>
              </w:numPr>
              <w:ind w:left="176" w:hanging="175"/>
              <w:jc w:val="both"/>
              <w:rPr>
                <w:rFonts w:ascii="Arial" w:hAnsi="Arial" w:cs="Arial"/>
                <w:sz w:val="16"/>
                <w:szCs w:val="16"/>
              </w:rPr>
            </w:pPr>
            <w:r w:rsidRPr="00B828CD">
              <w:rPr>
                <w:rFonts w:ascii="Arial" w:hAnsi="Arial" w:cs="Arial"/>
                <w:sz w:val="16"/>
                <w:szCs w:val="16"/>
              </w:rPr>
              <w:t xml:space="preserve">SE LOGRO CONCILIACION CON LA PARTE ACTORA, LOGRANDO EL DESISTIMIENTO DE LA ACCIÓN Y DERECHO. </w:t>
            </w:r>
          </w:p>
        </w:tc>
        <w:tc>
          <w:tcPr>
            <w:tcW w:w="1532" w:type="dxa"/>
          </w:tcPr>
          <w:p w:rsidR="008265FF" w:rsidRPr="00B828CD" w:rsidRDefault="008265FF" w:rsidP="008265FF">
            <w:pPr>
              <w:rPr>
                <w:rFonts w:ascii="Arial" w:hAnsi="Arial" w:cs="Arial"/>
                <w:sz w:val="16"/>
                <w:szCs w:val="16"/>
              </w:rPr>
            </w:pPr>
            <w:r w:rsidRPr="00B828CD">
              <w:rPr>
                <w:rFonts w:ascii="Arial" w:hAnsi="Arial" w:cs="Arial"/>
                <w:sz w:val="16"/>
                <w:szCs w:val="16"/>
              </w:rPr>
              <w:t>DESISTIMIENTO</w:t>
            </w: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SE LOGRO CONCILIACION CON LA PARTE ACTORA, LOGRANDO EL DESISTIMIENTO DE LA ACCION Y DERECHO. </w:t>
            </w:r>
          </w:p>
        </w:tc>
      </w:tr>
      <w:tr w:rsidR="008265FF" w:rsidRPr="00B828CD" w:rsidTr="003E1539">
        <w:trPr>
          <w:trHeight w:val="1275"/>
        </w:trPr>
        <w:tc>
          <w:tcPr>
            <w:tcW w:w="894" w:type="dxa"/>
          </w:tcPr>
          <w:p w:rsidR="008265FF" w:rsidRPr="00B828CD" w:rsidRDefault="008265FF" w:rsidP="008265FF">
            <w:pPr>
              <w:jc w:val="center"/>
              <w:rPr>
                <w:rFonts w:ascii="Arial" w:hAnsi="Arial" w:cs="Arial"/>
                <w:sz w:val="16"/>
                <w:szCs w:val="16"/>
              </w:rPr>
            </w:pPr>
            <w:r>
              <w:rPr>
                <w:rFonts w:ascii="Arial" w:hAnsi="Arial" w:cs="Arial"/>
                <w:sz w:val="16"/>
                <w:szCs w:val="16"/>
              </w:rPr>
              <w:t>14</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123/2017-1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RODOLFO BONIFACIO BARCEINAS PARDO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DESAHOGO DE PRUEBAS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MEDIO (PROBABLE ABSOLUCIÓN)</w:t>
            </w:r>
          </w:p>
        </w:tc>
        <w:tc>
          <w:tcPr>
            <w:tcW w:w="3065" w:type="dxa"/>
          </w:tcPr>
          <w:p w:rsidR="008265FF" w:rsidRPr="00B828CD" w:rsidRDefault="008265FF" w:rsidP="008265FF">
            <w:pPr>
              <w:pStyle w:val="Prrafodelista"/>
              <w:numPr>
                <w:ilvl w:val="0"/>
                <w:numId w:val="17"/>
              </w:numPr>
              <w:ind w:left="176" w:hanging="142"/>
              <w:jc w:val="both"/>
              <w:rPr>
                <w:rFonts w:ascii="Arial" w:hAnsi="Arial" w:cs="Arial"/>
                <w:sz w:val="16"/>
                <w:szCs w:val="16"/>
              </w:rPr>
            </w:pPr>
            <w:r w:rsidRPr="00B828CD">
              <w:rPr>
                <w:rFonts w:ascii="Arial" w:hAnsi="Arial" w:cs="Arial"/>
                <w:sz w:val="16"/>
                <w:szCs w:val="16"/>
              </w:rPr>
              <w:t>BUSQUEDA DE CONCILIACIÓN DEL ASUNTO  MEDIANTE PLATICAS CON EL ACTOR, BUSCANDO ARRIBAR A UN CONVENIO QUE REPERCUTA EN UN GASTO INFERIOR AL QUE PUEDA IMPLICAR CONDENA PARA LA INSTITUCIÓN.</w:t>
            </w: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$ 550,765.00</w:t>
            </w: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DERIVADO DE LA CONDENA QUE PUEDE SER IMPUESTA, SE BUSCARÁ CONVENIR EL ASUNTO PARA REDUCIR EL GASTO PARA EL COLEGIO.  </w:t>
            </w:r>
          </w:p>
        </w:tc>
      </w:tr>
      <w:tr w:rsidR="008265FF" w:rsidRPr="00B828CD" w:rsidTr="003E1539">
        <w:trPr>
          <w:trHeight w:val="756"/>
        </w:trPr>
        <w:tc>
          <w:tcPr>
            <w:tcW w:w="894" w:type="dxa"/>
          </w:tcPr>
          <w:p w:rsidR="008265FF" w:rsidRPr="00B828CD" w:rsidRDefault="008265FF" w:rsidP="008265FF">
            <w:pPr>
              <w:jc w:val="center"/>
              <w:rPr>
                <w:rFonts w:ascii="Arial" w:hAnsi="Arial" w:cs="Arial"/>
                <w:sz w:val="16"/>
                <w:szCs w:val="16"/>
              </w:rPr>
            </w:pPr>
            <w:r>
              <w:rPr>
                <w:rFonts w:ascii="Arial" w:hAnsi="Arial" w:cs="Arial"/>
                <w:sz w:val="16"/>
                <w:szCs w:val="16"/>
              </w:rPr>
              <w:t>15</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207/2017-1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ELODIA ARELY VÁZQUEZ ESPEJEL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CONCILIACIÓN, DEMANDA Y EXCEPCIONES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BAJO (POSIBLE ABSOLUCIÓN)</w:t>
            </w:r>
          </w:p>
        </w:tc>
        <w:tc>
          <w:tcPr>
            <w:tcW w:w="3065" w:type="dxa"/>
          </w:tcPr>
          <w:p w:rsidR="008265FF" w:rsidRPr="00B828CD" w:rsidRDefault="008265FF" w:rsidP="008265FF">
            <w:pPr>
              <w:pStyle w:val="Prrafodelista"/>
              <w:numPr>
                <w:ilvl w:val="0"/>
                <w:numId w:val="17"/>
              </w:numPr>
              <w:ind w:left="176" w:hanging="175"/>
              <w:jc w:val="both"/>
              <w:rPr>
                <w:rFonts w:ascii="Arial" w:hAnsi="Arial" w:cs="Arial"/>
                <w:sz w:val="16"/>
                <w:szCs w:val="16"/>
              </w:rPr>
            </w:pPr>
            <w:r w:rsidRPr="00B828CD">
              <w:rPr>
                <w:rFonts w:ascii="Arial" w:hAnsi="Arial" w:cs="Arial"/>
                <w:sz w:val="16"/>
                <w:szCs w:val="16"/>
              </w:rPr>
              <w:t>EXCEPCION DE PRESCRIPCION DE LA ACCIÓN Y DERECHO.</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COMBATIR LAS IRREGULARIDADES DEL PROCEDIMIENTO ORDINARIO.</w:t>
            </w:r>
          </w:p>
          <w:p w:rsidR="008265FF" w:rsidRPr="00B828CD" w:rsidRDefault="008265FF" w:rsidP="008265FF">
            <w:pPr>
              <w:pStyle w:val="Prrafodelista"/>
              <w:numPr>
                <w:ilvl w:val="0"/>
                <w:numId w:val="17"/>
              </w:numPr>
              <w:ind w:left="176" w:hanging="175"/>
              <w:jc w:val="both"/>
              <w:rPr>
                <w:rFonts w:ascii="Arial" w:hAnsi="Arial" w:cs="Arial"/>
                <w:sz w:val="16"/>
                <w:szCs w:val="16"/>
              </w:rPr>
            </w:pPr>
            <w:r w:rsidRPr="00B828CD">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8265FF" w:rsidRPr="00B828CD" w:rsidRDefault="008265FF" w:rsidP="008265FF">
            <w:pPr>
              <w:pStyle w:val="Prrafodelista"/>
              <w:ind w:left="317"/>
              <w:jc w:val="both"/>
              <w:rPr>
                <w:rFonts w:ascii="Arial" w:hAnsi="Arial" w:cs="Arial"/>
                <w:sz w:val="16"/>
                <w:szCs w:val="16"/>
              </w:rPr>
            </w:pP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$239,534.00</w:t>
            </w:r>
          </w:p>
        </w:tc>
        <w:tc>
          <w:tcPr>
            <w:tcW w:w="1919" w:type="dxa"/>
          </w:tcPr>
          <w:p w:rsidR="008265FF" w:rsidRPr="00B828CD" w:rsidRDefault="008265FF" w:rsidP="008265FF">
            <w:pPr>
              <w:rPr>
                <w:rFonts w:ascii="Arial" w:hAnsi="Arial" w:cs="Arial"/>
                <w:sz w:val="16"/>
                <w:szCs w:val="16"/>
              </w:rPr>
            </w:pPr>
            <w:r w:rsidRPr="00B828CD">
              <w:rPr>
                <w:rFonts w:ascii="Arial" w:hAnsi="Arial" w:cs="Arial"/>
                <w:sz w:val="16"/>
                <w:szCs w:val="16"/>
              </w:rPr>
              <w:t xml:space="preserve">ABSOLUCIÓN PARA EL COLEGIO. </w:t>
            </w:r>
          </w:p>
        </w:tc>
      </w:tr>
      <w:tr w:rsidR="008265FF" w:rsidRPr="00B828CD" w:rsidTr="003E1539">
        <w:trPr>
          <w:trHeight w:val="2714"/>
        </w:trPr>
        <w:tc>
          <w:tcPr>
            <w:tcW w:w="894" w:type="dxa"/>
          </w:tcPr>
          <w:p w:rsidR="008265FF" w:rsidRPr="00B828CD" w:rsidRDefault="008265FF" w:rsidP="008265FF">
            <w:pPr>
              <w:jc w:val="center"/>
              <w:rPr>
                <w:rFonts w:ascii="Arial" w:hAnsi="Arial" w:cs="Arial"/>
                <w:sz w:val="16"/>
                <w:szCs w:val="16"/>
              </w:rPr>
            </w:pPr>
            <w:r>
              <w:rPr>
                <w:rFonts w:ascii="Arial" w:hAnsi="Arial" w:cs="Arial"/>
                <w:sz w:val="16"/>
                <w:szCs w:val="16"/>
              </w:rPr>
              <w:t>16</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433/2017-1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JESSICA RUBÍ MOLINA TELLEZ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CONCILIACIÓN, DEMANDA Y EXCEPCIONES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ALTO (CONDENATORIO)</w:t>
            </w:r>
          </w:p>
        </w:tc>
        <w:tc>
          <w:tcPr>
            <w:tcW w:w="3065" w:type="dxa"/>
          </w:tcPr>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COMBATIR LAS IRREGULARIDADES DEL PROCEDIMIENTO ORDINARIO.</w:t>
            </w:r>
          </w:p>
          <w:p w:rsidR="008265FF" w:rsidRPr="00B828CD" w:rsidRDefault="008265FF" w:rsidP="008265FF">
            <w:pPr>
              <w:pStyle w:val="Prrafodelista"/>
              <w:numPr>
                <w:ilvl w:val="0"/>
                <w:numId w:val="17"/>
              </w:numPr>
              <w:ind w:left="176" w:hanging="175"/>
              <w:jc w:val="both"/>
              <w:rPr>
                <w:rFonts w:ascii="Arial" w:hAnsi="Arial" w:cs="Arial"/>
                <w:sz w:val="16"/>
                <w:szCs w:val="16"/>
              </w:rPr>
            </w:pPr>
            <w:r w:rsidRPr="00B828CD">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8265FF" w:rsidRPr="00B828CD" w:rsidRDefault="008265FF" w:rsidP="008265FF">
            <w:pPr>
              <w:pStyle w:val="Prrafodelista"/>
              <w:ind w:left="176"/>
              <w:jc w:val="both"/>
              <w:rPr>
                <w:rFonts w:ascii="Arial" w:hAnsi="Arial" w:cs="Arial"/>
                <w:sz w:val="16"/>
                <w:szCs w:val="16"/>
              </w:rPr>
            </w:pPr>
          </w:p>
        </w:tc>
        <w:tc>
          <w:tcPr>
            <w:tcW w:w="1532" w:type="dxa"/>
          </w:tcPr>
          <w:p w:rsidR="008265FF" w:rsidRPr="00B828CD" w:rsidRDefault="008265FF" w:rsidP="008265FF">
            <w:pPr>
              <w:jc w:val="center"/>
              <w:rPr>
                <w:rFonts w:ascii="Arial" w:hAnsi="Arial" w:cs="Arial"/>
                <w:sz w:val="16"/>
                <w:szCs w:val="16"/>
              </w:rPr>
            </w:pP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GUARDA RELACION CON EL C.D.T. 315/2017-1, TODA VEZ QUE LA PRESTACION QUE RECLAMA CONSISTE EN LA INCORPORACIÓN DE LA C. LOURDES CUATIANQUIZ MONTIEL AL PUESTO QUE VENIA DESEMPEÑANDO, EN CUMPLIMIENTO A LA CLAUSULA 15 DEL CONTRATO COLECTIVO CECYTE.</w:t>
            </w:r>
          </w:p>
          <w:p w:rsidR="008265FF" w:rsidRPr="00B828CD" w:rsidRDefault="008265FF" w:rsidP="008265FF">
            <w:pPr>
              <w:jc w:val="both"/>
              <w:rPr>
                <w:rFonts w:ascii="Arial" w:hAnsi="Arial" w:cs="Arial"/>
                <w:sz w:val="16"/>
                <w:szCs w:val="16"/>
              </w:rPr>
            </w:pPr>
          </w:p>
        </w:tc>
      </w:tr>
      <w:tr w:rsidR="008265FF" w:rsidRPr="00B828CD" w:rsidTr="003E1539">
        <w:trPr>
          <w:trHeight w:val="1839"/>
        </w:trPr>
        <w:tc>
          <w:tcPr>
            <w:tcW w:w="894" w:type="dxa"/>
          </w:tcPr>
          <w:p w:rsidR="008265FF" w:rsidRPr="00B828CD" w:rsidRDefault="008265FF" w:rsidP="008265FF">
            <w:pPr>
              <w:jc w:val="center"/>
              <w:rPr>
                <w:rFonts w:ascii="Arial" w:hAnsi="Arial" w:cs="Arial"/>
                <w:sz w:val="16"/>
                <w:szCs w:val="16"/>
              </w:rPr>
            </w:pPr>
            <w:r>
              <w:rPr>
                <w:rFonts w:ascii="Arial" w:hAnsi="Arial" w:cs="Arial"/>
                <w:sz w:val="16"/>
                <w:szCs w:val="16"/>
              </w:rPr>
              <w:t>17</w:t>
            </w:r>
          </w:p>
        </w:tc>
        <w:tc>
          <w:tcPr>
            <w:tcW w:w="1407" w:type="dxa"/>
          </w:tcPr>
          <w:p w:rsidR="008265FF" w:rsidRPr="00B828CD" w:rsidRDefault="008265FF" w:rsidP="008265FF">
            <w:pPr>
              <w:rPr>
                <w:rFonts w:ascii="Arial" w:hAnsi="Arial" w:cs="Arial"/>
                <w:sz w:val="16"/>
                <w:szCs w:val="16"/>
              </w:rPr>
            </w:pPr>
            <w:r>
              <w:rPr>
                <w:rFonts w:ascii="Arial" w:hAnsi="Arial" w:cs="Arial"/>
                <w:sz w:val="16"/>
                <w:szCs w:val="16"/>
              </w:rPr>
              <w:t>C.D.T. 178/2018-1</w:t>
            </w:r>
          </w:p>
        </w:tc>
        <w:tc>
          <w:tcPr>
            <w:tcW w:w="1660" w:type="dxa"/>
          </w:tcPr>
          <w:p w:rsidR="008265FF" w:rsidRPr="00B828CD" w:rsidRDefault="008265FF" w:rsidP="008265FF">
            <w:pPr>
              <w:jc w:val="center"/>
              <w:rPr>
                <w:rFonts w:ascii="Arial" w:hAnsi="Arial" w:cs="Arial"/>
                <w:sz w:val="16"/>
                <w:szCs w:val="16"/>
              </w:rPr>
            </w:pPr>
            <w:r>
              <w:rPr>
                <w:rFonts w:ascii="Arial" w:hAnsi="Arial" w:cs="Arial"/>
                <w:sz w:val="16"/>
                <w:szCs w:val="16"/>
              </w:rPr>
              <w:t xml:space="preserve">OSCAR ACATITLA PLUMA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CONCILIACIÓN, DEMANDA Y EXCEPCIONES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ALTO (CONDENATORIO)</w:t>
            </w:r>
          </w:p>
        </w:tc>
        <w:tc>
          <w:tcPr>
            <w:tcW w:w="3065" w:type="dxa"/>
          </w:tcPr>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COMBATIR LAS IRREGULARIDADES DEL PROCEDIMIENTO ORDINARIO.</w:t>
            </w:r>
          </w:p>
          <w:p w:rsidR="008265FF" w:rsidRPr="00B828CD" w:rsidRDefault="008265FF" w:rsidP="008265FF">
            <w:pPr>
              <w:pStyle w:val="Prrafodelista"/>
              <w:numPr>
                <w:ilvl w:val="0"/>
                <w:numId w:val="17"/>
              </w:numPr>
              <w:ind w:left="176" w:hanging="175"/>
              <w:jc w:val="both"/>
              <w:rPr>
                <w:rFonts w:ascii="Arial" w:hAnsi="Arial" w:cs="Arial"/>
                <w:sz w:val="16"/>
                <w:szCs w:val="16"/>
              </w:rPr>
            </w:pPr>
            <w:r w:rsidRPr="00B828CD">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8265FF" w:rsidRPr="00B828CD" w:rsidRDefault="008265FF" w:rsidP="008265FF">
            <w:pPr>
              <w:pStyle w:val="Prrafodelista"/>
              <w:ind w:left="176"/>
              <w:jc w:val="both"/>
              <w:rPr>
                <w:rFonts w:ascii="Arial" w:hAnsi="Arial" w:cs="Arial"/>
                <w:sz w:val="16"/>
                <w:szCs w:val="16"/>
              </w:rPr>
            </w:pPr>
          </w:p>
        </w:tc>
        <w:tc>
          <w:tcPr>
            <w:tcW w:w="1532" w:type="dxa"/>
          </w:tcPr>
          <w:p w:rsidR="008265FF" w:rsidRPr="00B828CD" w:rsidRDefault="008265FF" w:rsidP="008265FF">
            <w:pPr>
              <w:jc w:val="center"/>
              <w:rPr>
                <w:rFonts w:ascii="Arial" w:hAnsi="Arial" w:cs="Arial"/>
                <w:sz w:val="16"/>
                <w:szCs w:val="16"/>
              </w:rPr>
            </w:pPr>
            <w:r>
              <w:rPr>
                <w:rFonts w:ascii="Arial" w:hAnsi="Arial" w:cs="Arial"/>
                <w:sz w:val="16"/>
                <w:szCs w:val="16"/>
              </w:rPr>
              <w:t>$ 160,000.00</w:t>
            </w:r>
          </w:p>
        </w:tc>
        <w:tc>
          <w:tcPr>
            <w:tcW w:w="1919" w:type="dxa"/>
          </w:tcPr>
          <w:p w:rsidR="008265FF" w:rsidRPr="00B828CD" w:rsidRDefault="008265FF" w:rsidP="008265FF">
            <w:pPr>
              <w:jc w:val="both"/>
              <w:rPr>
                <w:rFonts w:ascii="Arial" w:hAnsi="Arial" w:cs="Arial"/>
                <w:sz w:val="16"/>
                <w:szCs w:val="16"/>
              </w:rPr>
            </w:pPr>
            <w:r>
              <w:rPr>
                <w:rFonts w:ascii="Arial" w:hAnsi="Arial" w:cs="Arial"/>
                <w:sz w:val="16"/>
                <w:szCs w:val="16"/>
              </w:rPr>
              <w:t xml:space="preserve">CONDENATORIO. </w:t>
            </w:r>
          </w:p>
        </w:tc>
      </w:tr>
      <w:tr w:rsidR="008265FF" w:rsidTr="003E1539">
        <w:trPr>
          <w:gridBefore w:val="1"/>
          <w:wBefore w:w="894" w:type="dxa"/>
          <w:trHeight w:val="326"/>
        </w:trPr>
        <w:tc>
          <w:tcPr>
            <w:tcW w:w="12647" w:type="dxa"/>
            <w:gridSpan w:val="7"/>
          </w:tcPr>
          <w:p w:rsidR="008265FF" w:rsidRDefault="008265FF" w:rsidP="008265FF">
            <w:pPr>
              <w:jc w:val="center"/>
              <w:rPr>
                <w:b/>
                <w:sz w:val="28"/>
                <w:szCs w:val="28"/>
              </w:rPr>
            </w:pPr>
            <w:r>
              <w:rPr>
                <w:b/>
                <w:sz w:val="28"/>
                <w:szCs w:val="28"/>
              </w:rPr>
              <w:t>MONTO TOTAL APROXIMADO                                                                        $ 7,843,975.75</w:t>
            </w:r>
          </w:p>
        </w:tc>
      </w:tr>
    </w:tbl>
    <w:p w:rsidR="0056589F" w:rsidRDefault="0056589F">
      <w:pPr>
        <w:rPr>
          <w:rFonts w:ascii="Arial" w:hAnsi="Arial" w:cs="Arial"/>
          <w:sz w:val="18"/>
          <w:szCs w:val="18"/>
        </w:rPr>
      </w:pPr>
    </w:p>
    <w:p w:rsidR="008265FF" w:rsidRDefault="008265FF">
      <w:pPr>
        <w:rPr>
          <w:rFonts w:ascii="Arial" w:hAnsi="Arial" w:cs="Arial"/>
          <w:sz w:val="18"/>
          <w:szCs w:val="18"/>
        </w:rPr>
      </w:pPr>
    </w:p>
    <w:p w:rsidR="008265FF" w:rsidRDefault="008265FF">
      <w:pPr>
        <w:rPr>
          <w:rFonts w:ascii="Arial" w:hAnsi="Arial" w:cs="Arial"/>
          <w:sz w:val="18"/>
          <w:szCs w:val="18"/>
        </w:rPr>
      </w:pPr>
    </w:p>
    <w:p w:rsidR="008265FF" w:rsidRDefault="008265FF">
      <w:pPr>
        <w:rPr>
          <w:rFonts w:ascii="Arial" w:hAnsi="Arial" w:cs="Arial"/>
          <w:sz w:val="18"/>
          <w:szCs w:val="18"/>
        </w:rPr>
      </w:pPr>
    </w:p>
    <w:p w:rsidR="008265FF" w:rsidRDefault="008265FF">
      <w:pPr>
        <w:rPr>
          <w:rFonts w:ascii="Arial" w:hAnsi="Arial" w:cs="Arial"/>
          <w:sz w:val="18"/>
          <w:szCs w:val="18"/>
        </w:rPr>
      </w:pPr>
    </w:p>
    <w:p w:rsidR="008265FF" w:rsidRPr="0056589F" w:rsidRDefault="008265FF">
      <w:pPr>
        <w:rPr>
          <w:rFonts w:ascii="Arial" w:hAnsi="Arial" w:cs="Arial"/>
          <w:sz w:val="18"/>
          <w:szCs w:val="18"/>
        </w:rPr>
      </w:pPr>
    </w:p>
    <w:p w:rsidR="00873E34" w:rsidRDefault="00873E34" w:rsidP="00873E34">
      <w:pPr>
        <w:pStyle w:val="Prrafodelista"/>
        <w:jc w:val="both"/>
        <w:rPr>
          <w:rFonts w:ascii="Arial" w:hAnsi="Arial" w:cs="Arial"/>
          <w:sz w:val="18"/>
          <w:szCs w:val="18"/>
        </w:rPr>
      </w:pPr>
    </w:p>
    <w:p w:rsidR="00873E34" w:rsidRDefault="00873E34" w:rsidP="00873E34">
      <w:pPr>
        <w:pStyle w:val="Prrafodelista"/>
        <w:jc w:val="both"/>
        <w:rPr>
          <w:rFonts w:ascii="Arial" w:hAnsi="Arial" w:cs="Arial"/>
          <w:sz w:val="18"/>
          <w:szCs w:val="18"/>
        </w:rPr>
      </w:pPr>
      <w:r>
        <w:rPr>
          <w:rFonts w:ascii="Arial" w:hAnsi="Arial" w:cs="Arial"/>
          <w:sz w:val="18"/>
          <w:szCs w:val="18"/>
        </w:rPr>
        <w:t>Es viable considerar que después de haber hecho un análisis de los procedimientos en comento, es necesario contar con recursos disponibles, para poder pactar convenios dentro</w:t>
      </w:r>
      <w:r w:rsidR="00222E3B">
        <w:rPr>
          <w:rFonts w:ascii="Arial" w:hAnsi="Arial" w:cs="Arial"/>
          <w:sz w:val="18"/>
          <w:szCs w:val="18"/>
        </w:rPr>
        <w:t xml:space="preserve"> </w:t>
      </w:r>
      <w:r>
        <w:rPr>
          <w:rFonts w:ascii="Arial" w:hAnsi="Arial" w:cs="Arial"/>
          <w:sz w:val="18"/>
          <w:szCs w:val="18"/>
        </w:rPr>
        <w:t>de juicio que generen un menor detrimento patrimonial de esta Institución, respecto a los asuntos que se encuentran en riesgo, antes de que recaiga una cuantiosa condena.</w:t>
      </w:r>
    </w:p>
    <w:p w:rsidR="0056589F" w:rsidRPr="0056589F" w:rsidRDefault="0056589F">
      <w:pPr>
        <w:rPr>
          <w:rFonts w:ascii="Arial" w:hAnsi="Arial" w:cs="Arial"/>
          <w:sz w:val="18"/>
          <w:szCs w:val="18"/>
        </w:rPr>
      </w:pPr>
    </w:p>
    <w:p w:rsidR="0056589F" w:rsidRPr="0056589F" w:rsidRDefault="0056589F">
      <w:pPr>
        <w:rPr>
          <w:rFonts w:ascii="Arial" w:hAnsi="Arial" w:cs="Arial"/>
          <w:sz w:val="18"/>
          <w:szCs w:val="18"/>
        </w:rPr>
      </w:pPr>
    </w:p>
    <w:p w:rsidR="0056589F" w:rsidRPr="0056589F" w:rsidRDefault="0056589F">
      <w:pPr>
        <w:rPr>
          <w:rFonts w:ascii="Arial" w:hAnsi="Arial" w:cs="Arial"/>
          <w:sz w:val="18"/>
          <w:szCs w:val="18"/>
        </w:rPr>
      </w:pPr>
    </w:p>
    <w:p w:rsidR="0056589F" w:rsidRPr="0056589F" w:rsidRDefault="0056589F">
      <w:pPr>
        <w:rPr>
          <w:rFonts w:ascii="Arial" w:hAnsi="Arial" w:cs="Arial"/>
          <w:sz w:val="18"/>
          <w:szCs w:val="18"/>
        </w:rPr>
      </w:pPr>
    </w:p>
    <w:p w:rsidR="0056589F" w:rsidRDefault="00B43D3A" w:rsidP="0056589F">
      <w:pPr>
        <w:pStyle w:val="Sinespaciado"/>
        <w:ind w:left="1416" w:firstLine="708"/>
        <w:rPr>
          <w:rFonts w:ascii="Arial" w:hAnsi="Arial" w:cs="Arial"/>
          <w:sz w:val="18"/>
          <w:szCs w:val="18"/>
        </w:rPr>
      </w:pPr>
      <w:r>
        <w:rPr>
          <w:rFonts w:ascii="Arial" w:hAnsi="Arial" w:cs="Arial"/>
          <w:sz w:val="18"/>
          <w:szCs w:val="18"/>
        </w:rPr>
        <w:t>Mtro. José Luis González Cué</w:t>
      </w:r>
      <w:r w:rsidR="006874B3">
        <w:rPr>
          <w:rFonts w:ascii="Arial" w:hAnsi="Arial" w:cs="Arial"/>
          <w:sz w:val="18"/>
          <w:szCs w:val="18"/>
        </w:rPr>
        <w:t>llar</w:t>
      </w:r>
      <w:r w:rsidR="0056589F" w:rsidRPr="0056589F">
        <w:rPr>
          <w:rFonts w:ascii="Arial" w:hAnsi="Arial" w:cs="Arial"/>
          <w:sz w:val="18"/>
          <w:szCs w:val="18"/>
        </w:rPr>
        <w:tab/>
      </w:r>
      <w:r w:rsidR="0056589F">
        <w:rPr>
          <w:rFonts w:ascii="Arial" w:hAnsi="Arial" w:cs="Arial"/>
          <w:sz w:val="18"/>
          <w:szCs w:val="18"/>
        </w:rPr>
        <w:tab/>
      </w:r>
      <w:r w:rsidR="0056589F">
        <w:rPr>
          <w:rFonts w:ascii="Arial" w:hAnsi="Arial" w:cs="Arial"/>
          <w:sz w:val="18"/>
          <w:szCs w:val="18"/>
        </w:rPr>
        <w:tab/>
      </w:r>
      <w:r w:rsidR="0056589F">
        <w:rPr>
          <w:rFonts w:ascii="Arial" w:hAnsi="Arial" w:cs="Arial"/>
          <w:sz w:val="18"/>
          <w:szCs w:val="18"/>
        </w:rPr>
        <w:tab/>
      </w:r>
      <w:r w:rsidR="0056589F" w:rsidRPr="0056589F">
        <w:rPr>
          <w:rFonts w:ascii="Arial" w:hAnsi="Arial" w:cs="Arial"/>
          <w:sz w:val="18"/>
          <w:szCs w:val="18"/>
        </w:rPr>
        <w:tab/>
      </w:r>
      <w:r w:rsidR="00C40022">
        <w:rPr>
          <w:rFonts w:ascii="Arial" w:hAnsi="Arial" w:cs="Arial"/>
          <w:sz w:val="18"/>
          <w:szCs w:val="18"/>
        </w:rPr>
        <w:t>Lic. Rocio del Carmen del Razo Becerra</w:t>
      </w:r>
    </w:p>
    <w:p w:rsidR="00540418" w:rsidRPr="0056589F" w:rsidRDefault="0056589F" w:rsidP="0056589F">
      <w:pPr>
        <w:pStyle w:val="Sinespaciado"/>
        <w:ind w:left="2124"/>
        <w:rPr>
          <w:rFonts w:ascii="Arial" w:hAnsi="Arial" w:cs="Arial"/>
          <w:sz w:val="18"/>
          <w:szCs w:val="18"/>
        </w:rPr>
      </w:pPr>
      <w:r>
        <w:rPr>
          <w:rFonts w:ascii="Arial" w:hAnsi="Arial" w:cs="Arial"/>
          <w:sz w:val="18"/>
          <w:szCs w:val="18"/>
        </w:rPr>
        <w:t xml:space="preserve">         </w:t>
      </w:r>
      <w:r w:rsidR="004C5143">
        <w:rPr>
          <w:rFonts w:ascii="Arial" w:hAnsi="Arial" w:cs="Arial"/>
          <w:sz w:val="18"/>
          <w:szCs w:val="18"/>
        </w:rPr>
        <w:t xml:space="preserve">     </w:t>
      </w:r>
      <w:r>
        <w:rPr>
          <w:rFonts w:ascii="Arial" w:hAnsi="Arial" w:cs="Arial"/>
          <w:sz w:val="18"/>
          <w:szCs w:val="18"/>
        </w:rPr>
        <w:t xml:space="preserve"> </w:t>
      </w:r>
      <w:r w:rsidRPr="0056589F">
        <w:rPr>
          <w:rFonts w:ascii="Arial" w:hAnsi="Arial" w:cs="Arial"/>
          <w:sz w:val="18"/>
          <w:szCs w:val="18"/>
        </w:rPr>
        <w:t>Director General</w:t>
      </w:r>
      <w:r w:rsidRPr="0056589F">
        <w:rPr>
          <w:rFonts w:ascii="Arial" w:hAnsi="Arial" w:cs="Arial"/>
          <w:sz w:val="18"/>
          <w:szCs w:val="18"/>
        </w:rPr>
        <w:tab/>
      </w:r>
      <w:r w:rsidRPr="0056589F">
        <w:rPr>
          <w:rFonts w:ascii="Arial" w:hAnsi="Arial" w:cs="Arial"/>
          <w:sz w:val="18"/>
          <w:szCs w:val="18"/>
        </w:rPr>
        <w:tab/>
      </w:r>
      <w:r w:rsidRPr="0056589F">
        <w:rPr>
          <w:rFonts w:ascii="Arial" w:hAnsi="Arial" w:cs="Arial"/>
          <w:sz w:val="18"/>
          <w:szCs w:val="18"/>
        </w:rPr>
        <w:tab/>
      </w:r>
      <w:r w:rsidRPr="0056589F">
        <w:rPr>
          <w:rFonts w:ascii="Arial" w:hAnsi="Arial" w:cs="Arial"/>
          <w:sz w:val="18"/>
          <w:szCs w:val="18"/>
        </w:rPr>
        <w:tab/>
      </w:r>
      <w:r w:rsidRPr="0056589F">
        <w:rPr>
          <w:rFonts w:ascii="Arial" w:hAnsi="Arial" w:cs="Arial"/>
          <w:sz w:val="18"/>
          <w:szCs w:val="18"/>
        </w:rPr>
        <w:tab/>
      </w:r>
      <w:r>
        <w:rPr>
          <w:rFonts w:ascii="Arial" w:hAnsi="Arial" w:cs="Arial"/>
          <w:sz w:val="18"/>
          <w:szCs w:val="18"/>
        </w:rPr>
        <w:t xml:space="preserve">                            </w:t>
      </w:r>
      <w:r w:rsidRPr="0056589F">
        <w:rPr>
          <w:rFonts w:ascii="Arial" w:hAnsi="Arial" w:cs="Arial"/>
          <w:sz w:val="18"/>
          <w:szCs w:val="18"/>
        </w:rPr>
        <w:t>Directora Administrativa</w:t>
      </w:r>
    </w:p>
    <w:p w:rsidR="0056589F" w:rsidRPr="0056589F" w:rsidRDefault="0056589F" w:rsidP="0056589F">
      <w:pPr>
        <w:pStyle w:val="Sinespaciado"/>
        <w:rPr>
          <w:rFonts w:ascii="Arial" w:hAnsi="Arial" w:cs="Arial"/>
          <w:sz w:val="18"/>
          <w:szCs w:val="18"/>
        </w:rPr>
      </w:pPr>
      <w:r>
        <w:rPr>
          <w:rFonts w:ascii="Arial" w:hAnsi="Arial" w:cs="Arial"/>
          <w:sz w:val="18"/>
          <w:szCs w:val="18"/>
        </w:rPr>
        <w:tab/>
      </w:r>
    </w:p>
    <w:p w:rsidR="0056589F" w:rsidRDefault="0056589F">
      <w:pPr>
        <w:rPr>
          <w:rFonts w:ascii="Soberana Sans Light" w:hAnsi="Soberana Sans Light"/>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3E1D86" w:rsidRPr="00E06B24" w:rsidRDefault="003E1D86" w:rsidP="003E1D86">
      <w:pPr>
        <w:pStyle w:val="Texto"/>
        <w:spacing w:after="0" w:line="240" w:lineRule="exact"/>
        <w:jc w:val="center"/>
        <w:rPr>
          <w:b/>
          <w:szCs w:val="18"/>
        </w:rPr>
      </w:pPr>
      <w:r w:rsidRPr="00E06B24">
        <w:rPr>
          <w:b/>
          <w:szCs w:val="18"/>
        </w:rPr>
        <w:t>NOTAS A LOS ESTADOS FINANCIEROS</w:t>
      </w:r>
    </w:p>
    <w:p w:rsidR="003E1D86" w:rsidRPr="00E06B24" w:rsidRDefault="003E1D86" w:rsidP="003E1D86">
      <w:pPr>
        <w:pStyle w:val="Texto"/>
        <w:spacing w:after="0" w:line="240" w:lineRule="exact"/>
        <w:jc w:val="center"/>
        <w:rPr>
          <w:b/>
          <w:szCs w:val="18"/>
        </w:rPr>
      </w:pPr>
    </w:p>
    <w:p w:rsidR="003E1D86" w:rsidRPr="00E06B24" w:rsidRDefault="003E1D86" w:rsidP="003E1D86">
      <w:pPr>
        <w:pStyle w:val="Texto"/>
        <w:spacing w:after="0" w:line="240" w:lineRule="exact"/>
        <w:jc w:val="center"/>
        <w:rPr>
          <w:szCs w:val="18"/>
        </w:rPr>
      </w:pPr>
      <w:r w:rsidRPr="00E06B24">
        <w:rPr>
          <w:b/>
          <w:szCs w:val="18"/>
        </w:rPr>
        <w:t>a) NOTAS DE DESGLOSE</w:t>
      </w:r>
    </w:p>
    <w:p w:rsidR="003E1D86" w:rsidRPr="00E06B24" w:rsidRDefault="003E1D86" w:rsidP="003E1D86">
      <w:pPr>
        <w:pStyle w:val="Texto"/>
        <w:spacing w:after="0" w:line="240" w:lineRule="exact"/>
        <w:rPr>
          <w:szCs w:val="18"/>
          <w:lang w:val="es-MX"/>
        </w:rPr>
      </w:pPr>
    </w:p>
    <w:p w:rsidR="003E1D86" w:rsidRPr="00E06B24" w:rsidRDefault="003E1D86" w:rsidP="003E1D86">
      <w:pPr>
        <w:pStyle w:val="INCISO"/>
        <w:spacing w:after="0" w:line="240" w:lineRule="exact"/>
        <w:ind w:left="648"/>
        <w:rPr>
          <w:b/>
          <w:smallCaps/>
        </w:rPr>
      </w:pPr>
      <w:r w:rsidRPr="00E06B24">
        <w:rPr>
          <w:b/>
          <w:smallCaps/>
        </w:rPr>
        <w:t>I)</w:t>
      </w:r>
      <w:r w:rsidRPr="00E06B24">
        <w:rPr>
          <w:b/>
          <w:smallCaps/>
        </w:rPr>
        <w:tab/>
      </w:r>
      <w:r w:rsidRPr="00E06B24">
        <w:rPr>
          <w:b/>
          <w:smallCaps/>
        </w:rPr>
        <w:tab/>
        <w:t>Notas al Estado de Situación Financiera</w:t>
      </w:r>
    </w:p>
    <w:p w:rsidR="003E1D86" w:rsidRPr="00E06B24" w:rsidRDefault="003E1D86" w:rsidP="003E1D86">
      <w:pPr>
        <w:pStyle w:val="Texto"/>
        <w:spacing w:after="0" w:line="240" w:lineRule="exact"/>
        <w:rPr>
          <w:b/>
          <w:szCs w:val="18"/>
          <w:lang w:val="es-MX"/>
        </w:rPr>
      </w:pPr>
    </w:p>
    <w:p w:rsidR="003E1D86" w:rsidRPr="00E06B24" w:rsidRDefault="003E1D86" w:rsidP="003E1D86">
      <w:pPr>
        <w:pStyle w:val="Texto"/>
        <w:spacing w:after="0" w:line="240" w:lineRule="exact"/>
        <w:rPr>
          <w:b/>
          <w:szCs w:val="18"/>
          <w:lang w:val="es-MX"/>
        </w:rPr>
      </w:pPr>
      <w:r w:rsidRPr="00E06B24">
        <w:rPr>
          <w:b/>
          <w:szCs w:val="18"/>
          <w:lang w:val="es-MX"/>
        </w:rPr>
        <w:t>Activo</w:t>
      </w:r>
    </w:p>
    <w:p w:rsidR="003E1D86" w:rsidRPr="00384644" w:rsidRDefault="003E1D86" w:rsidP="003E1D86">
      <w:pPr>
        <w:pStyle w:val="Texto"/>
        <w:spacing w:after="0" w:line="240" w:lineRule="exact"/>
        <w:rPr>
          <w:b/>
          <w:szCs w:val="18"/>
          <w:lang w:val="es-MX"/>
        </w:rPr>
      </w:pPr>
    </w:p>
    <w:p w:rsidR="003E1D86" w:rsidRDefault="003E1D86" w:rsidP="007447F2">
      <w:pPr>
        <w:pStyle w:val="Texto"/>
        <w:numPr>
          <w:ilvl w:val="0"/>
          <w:numId w:val="15"/>
        </w:numPr>
        <w:spacing w:after="0" w:line="240" w:lineRule="exact"/>
        <w:rPr>
          <w:b/>
          <w:szCs w:val="18"/>
          <w:lang w:val="es-MX"/>
        </w:rPr>
      </w:pPr>
      <w:r w:rsidRPr="00384644">
        <w:rPr>
          <w:b/>
          <w:szCs w:val="18"/>
          <w:lang w:val="es-MX"/>
        </w:rPr>
        <w:t>Efectivo y Equivalentes</w:t>
      </w:r>
    </w:p>
    <w:p w:rsidR="003E1D86" w:rsidRDefault="003E1D86" w:rsidP="003E1D86">
      <w:pPr>
        <w:pStyle w:val="Texto"/>
        <w:spacing w:after="0" w:line="240" w:lineRule="exact"/>
        <w:ind w:firstLine="706"/>
        <w:rPr>
          <w:b/>
          <w:szCs w:val="18"/>
          <w:lang w:val="es-MX"/>
        </w:rPr>
      </w:pPr>
    </w:p>
    <w:p w:rsidR="006A5389" w:rsidRDefault="003E1D86" w:rsidP="003E1D86">
      <w:pPr>
        <w:pStyle w:val="ROMANOS"/>
        <w:spacing w:after="0" w:line="240" w:lineRule="exact"/>
        <w:ind w:left="648" w:firstLine="0"/>
        <w:rPr>
          <w:lang w:val="es-MX"/>
        </w:rPr>
      </w:pPr>
      <w:r w:rsidRPr="00DF5AF7">
        <w:rPr>
          <w:lang w:val="es-MX"/>
        </w:rPr>
        <w:t>En este rubro se reportan las cuentas bancarias que maneja el Cole</w:t>
      </w:r>
      <w:r>
        <w:rPr>
          <w:lang w:val="es-MX"/>
        </w:rPr>
        <w:t>gio, y que se relacionan en  anexo</w:t>
      </w:r>
      <w:r w:rsidR="004A35FA">
        <w:rPr>
          <w:lang w:val="es-MX"/>
        </w:rPr>
        <w:t>, y el saldo de la cue</w:t>
      </w:r>
      <w:r w:rsidR="006A5389">
        <w:rPr>
          <w:lang w:val="es-MX"/>
        </w:rPr>
        <w:t xml:space="preserve">nta de caja, recurso que se asigna a los jefes administrativos de planteles para cubrir erogaciones urgentes de importes menores. </w:t>
      </w:r>
    </w:p>
    <w:p w:rsidR="003E1D86" w:rsidRDefault="003E1D86" w:rsidP="003E1D86">
      <w:pPr>
        <w:pStyle w:val="ROMANOS"/>
        <w:spacing w:after="0" w:line="240" w:lineRule="exact"/>
        <w:ind w:left="648" w:firstLine="0"/>
        <w:rPr>
          <w:lang w:val="es-MX"/>
        </w:rPr>
      </w:pPr>
      <w:r w:rsidRPr="00DF5AF7">
        <w:rPr>
          <w:lang w:val="es-MX"/>
        </w:rPr>
        <w:t xml:space="preserve">Los recursos se encuentran depositados en </w:t>
      </w:r>
      <w:r>
        <w:rPr>
          <w:lang w:val="es-MX"/>
        </w:rPr>
        <w:t>cuentas de cheques productivas. El Colegio no cuenta  con inversiones de corto ni largo plazo</w:t>
      </w:r>
      <w:r w:rsidR="006A5389">
        <w:rPr>
          <w:lang w:val="es-MX"/>
        </w:rPr>
        <w:t xml:space="preserve">. </w:t>
      </w:r>
    </w:p>
    <w:p w:rsidR="003E1D86" w:rsidRDefault="003E1D86" w:rsidP="003E1D86">
      <w:pPr>
        <w:pStyle w:val="Texto"/>
        <w:spacing w:after="0" w:line="240" w:lineRule="exact"/>
        <w:ind w:firstLine="706"/>
        <w:rPr>
          <w:b/>
          <w:szCs w:val="18"/>
          <w:lang w:val="es-MX"/>
        </w:rPr>
      </w:pPr>
    </w:p>
    <w:p w:rsidR="003E1D86" w:rsidRDefault="003E1D86" w:rsidP="003E1D86">
      <w:pPr>
        <w:pStyle w:val="Texto"/>
        <w:spacing w:after="0" w:line="240" w:lineRule="exact"/>
        <w:ind w:firstLine="706"/>
        <w:rPr>
          <w:b/>
          <w:szCs w:val="18"/>
          <w:lang w:val="es-MX"/>
        </w:rPr>
      </w:pPr>
    </w:p>
    <w:tbl>
      <w:tblPr>
        <w:tblStyle w:val="Tablaconcuadrcula"/>
        <w:tblW w:w="0" w:type="auto"/>
        <w:tblInd w:w="2943" w:type="dxa"/>
        <w:tblLook w:val="04A0" w:firstRow="1" w:lastRow="0" w:firstColumn="1" w:lastColumn="0" w:noHBand="0" w:noVBand="1"/>
      </w:tblPr>
      <w:tblGrid>
        <w:gridCol w:w="3967"/>
        <w:gridCol w:w="2129"/>
      </w:tblGrid>
      <w:tr w:rsidR="003E1D86" w:rsidTr="00520115">
        <w:tc>
          <w:tcPr>
            <w:tcW w:w="3967" w:type="dxa"/>
          </w:tcPr>
          <w:p w:rsidR="003E1D86" w:rsidRDefault="003E1D86" w:rsidP="00520115">
            <w:pPr>
              <w:pStyle w:val="Texto"/>
              <w:spacing w:after="0" w:line="240" w:lineRule="exact"/>
              <w:ind w:firstLine="0"/>
              <w:jc w:val="center"/>
              <w:rPr>
                <w:b/>
                <w:szCs w:val="18"/>
                <w:lang w:val="es-MX"/>
              </w:rPr>
            </w:pPr>
            <w:r>
              <w:rPr>
                <w:b/>
                <w:szCs w:val="18"/>
                <w:lang w:val="es-MX"/>
              </w:rPr>
              <w:t>Concepto</w:t>
            </w:r>
          </w:p>
        </w:tc>
        <w:tc>
          <w:tcPr>
            <w:tcW w:w="2129" w:type="dxa"/>
          </w:tcPr>
          <w:p w:rsidR="003E1D86" w:rsidRDefault="003E1D86" w:rsidP="00520115">
            <w:pPr>
              <w:pStyle w:val="Texto"/>
              <w:spacing w:after="0" w:line="240" w:lineRule="exact"/>
              <w:ind w:firstLine="0"/>
              <w:jc w:val="center"/>
              <w:rPr>
                <w:b/>
                <w:szCs w:val="18"/>
                <w:lang w:val="es-MX"/>
              </w:rPr>
            </w:pPr>
            <w:r>
              <w:rPr>
                <w:b/>
                <w:szCs w:val="18"/>
                <w:lang w:val="es-MX"/>
              </w:rPr>
              <w:t>Importe</w:t>
            </w:r>
          </w:p>
        </w:tc>
      </w:tr>
      <w:tr w:rsidR="00483D59" w:rsidTr="00520115">
        <w:tc>
          <w:tcPr>
            <w:tcW w:w="3967" w:type="dxa"/>
          </w:tcPr>
          <w:p w:rsidR="00483D59" w:rsidRPr="00DF5AF7" w:rsidRDefault="00483D59" w:rsidP="00520115">
            <w:pPr>
              <w:pStyle w:val="Texto"/>
              <w:spacing w:after="0" w:line="240" w:lineRule="exact"/>
              <w:ind w:firstLine="0"/>
              <w:rPr>
                <w:szCs w:val="18"/>
                <w:lang w:val="es-MX"/>
              </w:rPr>
            </w:pPr>
            <w:r>
              <w:rPr>
                <w:szCs w:val="18"/>
                <w:lang w:val="es-MX"/>
              </w:rPr>
              <w:t>Caja</w:t>
            </w:r>
          </w:p>
        </w:tc>
        <w:tc>
          <w:tcPr>
            <w:tcW w:w="2129" w:type="dxa"/>
          </w:tcPr>
          <w:p w:rsidR="00483D59" w:rsidRDefault="003E1539" w:rsidP="004B12B1">
            <w:pPr>
              <w:pStyle w:val="Texto"/>
              <w:spacing w:after="0" w:line="240" w:lineRule="exact"/>
              <w:ind w:firstLine="0"/>
              <w:jc w:val="right"/>
              <w:rPr>
                <w:szCs w:val="18"/>
                <w:lang w:val="es-MX"/>
              </w:rPr>
            </w:pPr>
            <w:r>
              <w:rPr>
                <w:szCs w:val="18"/>
                <w:lang w:val="es-MX"/>
              </w:rPr>
              <w:t>49,900</w:t>
            </w:r>
          </w:p>
        </w:tc>
      </w:tr>
      <w:tr w:rsidR="003E1D86" w:rsidTr="00520115">
        <w:tc>
          <w:tcPr>
            <w:tcW w:w="3967" w:type="dxa"/>
          </w:tcPr>
          <w:p w:rsidR="003E1D86" w:rsidRPr="00DF5AF7" w:rsidRDefault="003E1D86" w:rsidP="00520115">
            <w:pPr>
              <w:pStyle w:val="Texto"/>
              <w:spacing w:after="0" w:line="240" w:lineRule="exact"/>
              <w:ind w:firstLine="0"/>
              <w:rPr>
                <w:szCs w:val="18"/>
                <w:lang w:val="es-MX"/>
              </w:rPr>
            </w:pPr>
            <w:r w:rsidRPr="00DF5AF7">
              <w:rPr>
                <w:szCs w:val="18"/>
                <w:lang w:val="es-MX"/>
              </w:rPr>
              <w:t>Bancos</w:t>
            </w:r>
          </w:p>
        </w:tc>
        <w:tc>
          <w:tcPr>
            <w:tcW w:w="2129" w:type="dxa"/>
          </w:tcPr>
          <w:p w:rsidR="00F57EC8" w:rsidRDefault="003E1D86" w:rsidP="004B12B1">
            <w:pPr>
              <w:pStyle w:val="Texto"/>
              <w:spacing w:after="0" w:line="240" w:lineRule="exact"/>
              <w:ind w:firstLine="0"/>
              <w:jc w:val="right"/>
              <w:rPr>
                <w:szCs w:val="18"/>
                <w:lang w:val="es-MX"/>
              </w:rPr>
            </w:pPr>
            <w:r>
              <w:rPr>
                <w:szCs w:val="18"/>
                <w:lang w:val="es-MX"/>
              </w:rPr>
              <w:t xml:space="preserve">$ </w:t>
            </w:r>
            <w:r w:rsidR="00B43D3A">
              <w:rPr>
                <w:szCs w:val="18"/>
                <w:lang w:val="es-MX"/>
              </w:rPr>
              <w:t>54,120,461</w:t>
            </w:r>
          </w:p>
          <w:p w:rsidR="004B12B1" w:rsidRPr="00DF5AF7" w:rsidRDefault="004B12B1" w:rsidP="004B12B1">
            <w:pPr>
              <w:pStyle w:val="Texto"/>
              <w:spacing w:after="0" w:line="240" w:lineRule="exact"/>
              <w:ind w:firstLine="0"/>
              <w:jc w:val="right"/>
              <w:rPr>
                <w:szCs w:val="18"/>
                <w:lang w:val="es-MX"/>
              </w:rPr>
            </w:pPr>
          </w:p>
        </w:tc>
      </w:tr>
      <w:tr w:rsidR="006A5389" w:rsidTr="006A5389">
        <w:trPr>
          <w:trHeight w:val="449"/>
        </w:trPr>
        <w:tc>
          <w:tcPr>
            <w:tcW w:w="3967" w:type="dxa"/>
          </w:tcPr>
          <w:p w:rsidR="006A5389" w:rsidRPr="006A5389" w:rsidRDefault="006A5389" w:rsidP="00520115">
            <w:pPr>
              <w:pStyle w:val="Texto"/>
              <w:spacing w:after="0" w:line="240" w:lineRule="exact"/>
              <w:ind w:firstLine="0"/>
              <w:rPr>
                <w:b/>
                <w:szCs w:val="18"/>
                <w:lang w:val="es-MX"/>
              </w:rPr>
            </w:pPr>
            <w:r>
              <w:rPr>
                <w:b/>
                <w:szCs w:val="18"/>
                <w:lang w:val="es-MX"/>
              </w:rPr>
              <w:t>Suma</w:t>
            </w:r>
          </w:p>
        </w:tc>
        <w:tc>
          <w:tcPr>
            <w:tcW w:w="2129" w:type="dxa"/>
          </w:tcPr>
          <w:p w:rsidR="006A5389" w:rsidRPr="006A5389" w:rsidRDefault="00034BA1" w:rsidP="00B43D3A">
            <w:pPr>
              <w:pStyle w:val="Texto"/>
              <w:spacing w:after="0" w:line="240" w:lineRule="exact"/>
              <w:ind w:firstLine="0"/>
              <w:jc w:val="right"/>
              <w:rPr>
                <w:b/>
                <w:szCs w:val="18"/>
                <w:lang w:val="es-MX"/>
              </w:rPr>
            </w:pPr>
            <w:r>
              <w:rPr>
                <w:b/>
                <w:szCs w:val="18"/>
                <w:lang w:val="es-MX"/>
              </w:rPr>
              <w:t>$</w:t>
            </w:r>
            <w:r w:rsidR="00B43D3A">
              <w:rPr>
                <w:b/>
                <w:szCs w:val="18"/>
                <w:lang w:val="es-MX"/>
              </w:rPr>
              <w:t>54,170,361</w:t>
            </w:r>
          </w:p>
        </w:tc>
      </w:tr>
    </w:tbl>
    <w:p w:rsidR="003E1D86" w:rsidRPr="00384644" w:rsidRDefault="003E1D86" w:rsidP="003E1D86">
      <w:pPr>
        <w:pStyle w:val="Texto"/>
        <w:spacing w:after="0" w:line="240" w:lineRule="exact"/>
        <w:ind w:firstLine="706"/>
        <w:rPr>
          <w:b/>
          <w:szCs w:val="18"/>
          <w:lang w:val="es-MX"/>
        </w:rPr>
      </w:pPr>
    </w:p>
    <w:p w:rsidR="003E1D86" w:rsidRPr="00384644" w:rsidRDefault="003E1D86" w:rsidP="003E1D86">
      <w:pPr>
        <w:pStyle w:val="ROMANOS"/>
        <w:spacing w:after="0" w:line="240" w:lineRule="exact"/>
        <w:ind w:left="648" w:firstLine="0"/>
        <w:rPr>
          <w:lang w:val="es-MX"/>
        </w:rPr>
      </w:pPr>
    </w:p>
    <w:p w:rsidR="003E1D86" w:rsidRDefault="003E1D86" w:rsidP="003E1D86">
      <w:pPr>
        <w:pStyle w:val="ROMANOS"/>
        <w:spacing w:after="0" w:line="240" w:lineRule="exact"/>
        <w:rPr>
          <w:b/>
          <w:lang w:val="es-MX"/>
        </w:rPr>
      </w:pPr>
      <w:r w:rsidRPr="00384644">
        <w:rPr>
          <w:b/>
          <w:lang w:val="es-MX"/>
        </w:rPr>
        <w:tab/>
        <w:t>Derechos a recibir Efectivo y Equivalentes y Bienes o Servicios a Recibir</w:t>
      </w:r>
    </w:p>
    <w:p w:rsidR="003E1D86" w:rsidRPr="00384644" w:rsidRDefault="003E1D86" w:rsidP="003E1D86">
      <w:pPr>
        <w:pStyle w:val="ROMANOS"/>
        <w:spacing w:after="0" w:line="240" w:lineRule="exact"/>
        <w:rPr>
          <w:b/>
          <w:lang w:val="es-MX"/>
        </w:rPr>
      </w:pPr>
    </w:p>
    <w:p w:rsidR="003E1D86" w:rsidRPr="008E121E" w:rsidRDefault="003E1D86" w:rsidP="003E1D86">
      <w:pPr>
        <w:pStyle w:val="ROMANOS"/>
        <w:numPr>
          <w:ilvl w:val="0"/>
          <w:numId w:val="12"/>
        </w:numPr>
        <w:spacing w:after="0" w:line="240" w:lineRule="exact"/>
        <w:rPr>
          <w:lang w:val="es-MX"/>
        </w:rPr>
      </w:pPr>
      <w:r w:rsidRPr="00526BD6">
        <w:rPr>
          <w:b/>
        </w:rPr>
        <w:t xml:space="preserve"> </w:t>
      </w:r>
      <w:r>
        <w:rPr>
          <w:b/>
        </w:rPr>
        <w:t xml:space="preserve"> </w:t>
      </w:r>
      <w:r w:rsidRPr="00535FB6">
        <w:t>A continuación se presenta la integración de este rubro</w:t>
      </w:r>
    </w:p>
    <w:p w:rsidR="003E1D86" w:rsidRDefault="003E1D86" w:rsidP="003E1D86">
      <w:pPr>
        <w:pStyle w:val="ROMANOS"/>
        <w:tabs>
          <w:tab w:val="clear" w:pos="720"/>
          <w:tab w:val="left" w:pos="3460"/>
        </w:tabs>
        <w:spacing w:after="0" w:line="240" w:lineRule="exact"/>
        <w:rPr>
          <w:lang w:val="es-MX"/>
        </w:rPr>
      </w:pPr>
      <w:r>
        <w:rPr>
          <w:lang w:val="es-MX"/>
        </w:rPr>
        <w:tab/>
      </w:r>
      <w:r>
        <w:rPr>
          <w:lang w:val="es-MX"/>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3E1D86" w:rsidRPr="002341E5" w:rsidTr="003E1D86">
        <w:trPr>
          <w:trHeight w:val="327"/>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3E1D86" w:rsidRPr="00526BD6" w:rsidRDefault="003E1D86" w:rsidP="00520115">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rsidR="003E1D86" w:rsidRPr="00526BD6" w:rsidRDefault="003E1D86" w:rsidP="00A75288">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201</w:t>
            </w:r>
            <w:r w:rsidR="00A75288">
              <w:rPr>
                <w:rFonts w:ascii="Arial" w:eastAsia="Calibri" w:hAnsi="Arial" w:cs="Arial"/>
                <w:b/>
                <w:color w:val="000000" w:themeColor="text1"/>
                <w:spacing w:val="-1"/>
                <w:sz w:val="18"/>
                <w:szCs w:val="18"/>
              </w:rPr>
              <w:t>8</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3E1D86" w:rsidRPr="00526BD6" w:rsidRDefault="003E1D86" w:rsidP="00520115">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Plazo</w:t>
            </w:r>
          </w:p>
        </w:tc>
      </w:tr>
      <w:tr w:rsidR="003E1D86" w:rsidRPr="002341E5" w:rsidTr="00520115">
        <w:trPr>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3E1D86" w:rsidRPr="00535FB6" w:rsidRDefault="001A263F" w:rsidP="00520115">
            <w:pPr>
              <w:autoSpaceDE w:val="0"/>
              <w:autoSpaceDN w:val="0"/>
              <w:adjustRightInd w:val="0"/>
              <w:spacing w:before="40"/>
              <w:jc w:val="both"/>
              <w:rPr>
                <w:rFonts w:ascii="Arial" w:hAnsi="Arial" w:cs="Arial"/>
                <w:sz w:val="18"/>
                <w:szCs w:val="18"/>
              </w:rPr>
            </w:pPr>
            <w:r>
              <w:rPr>
                <w:rFonts w:ascii="Arial" w:hAnsi="Arial" w:cs="Arial"/>
                <w:sz w:val="18"/>
                <w:szCs w:val="18"/>
              </w:rPr>
              <w:t>Subsidio al empleo</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F11B11" w:rsidRPr="00535FB6" w:rsidRDefault="00034BA1" w:rsidP="00B43D3A">
            <w:pPr>
              <w:autoSpaceDE w:val="0"/>
              <w:autoSpaceDN w:val="0"/>
              <w:adjustRightInd w:val="0"/>
              <w:spacing w:before="40"/>
              <w:jc w:val="right"/>
              <w:rPr>
                <w:rFonts w:ascii="Arial" w:hAnsi="Arial" w:cs="Arial"/>
                <w:sz w:val="18"/>
                <w:szCs w:val="18"/>
              </w:rPr>
            </w:pPr>
            <w:r>
              <w:rPr>
                <w:rFonts w:ascii="Arial" w:hAnsi="Arial" w:cs="Arial"/>
                <w:sz w:val="18"/>
                <w:szCs w:val="18"/>
              </w:rPr>
              <w:t>-</w:t>
            </w:r>
            <w:r w:rsidR="003A5BA0">
              <w:rPr>
                <w:rFonts w:ascii="Arial" w:hAnsi="Arial" w:cs="Arial"/>
                <w:sz w:val="18"/>
                <w:szCs w:val="18"/>
              </w:rPr>
              <w:t>$</w:t>
            </w:r>
            <w:r w:rsidR="00B43D3A">
              <w:rPr>
                <w:rFonts w:ascii="Arial" w:hAnsi="Arial" w:cs="Arial"/>
                <w:sz w:val="18"/>
                <w:szCs w:val="18"/>
              </w:rPr>
              <w:t>45</w:t>
            </w:r>
            <w:r w:rsidR="003E1539">
              <w:rPr>
                <w:rFonts w:ascii="Arial" w:hAnsi="Arial" w:cs="Arial"/>
                <w:sz w:val="18"/>
                <w:szCs w:val="18"/>
              </w:rPr>
              <w:t>,</w:t>
            </w:r>
            <w:r w:rsidR="00B43D3A">
              <w:rPr>
                <w:rFonts w:ascii="Arial" w:hAnsi="Arial" w:cs="Arial"/>
                <w:sz w:val="18"/>
                <w:szCs w:val="18"/>
              </w:rPr>
              <w:t>234</w:t>
            </w:r>
          </w:p>
        </w:tc>
        <w:tc>
          <w:tcPr>
            <w:tcW w:w="2429" w:type="dxa"/>
            <w:tcBorders>
              <w:top w:val="single" w:sz="4" w:space="0" w:color="auto"/>
              <w:left w:val="single" w:sz="4" w:space="0" w:color="auto"/>
              <w:bottom w:val="single" w:sz="4" w:space="0" w:color="auto"/>
              <w:right w:val="single" w:sz="4" w:space="0" w:color="auto"/>
            </w:tcBorders>
          </w:tcPr>
          <w:p w:rsidR="003E1D86" w:rsidRDefault="003E1D86" w:rsidP="00520115">
            <w:pPr>
              <w:autoSpaceDE w:val="0"/>
              <w:autoSpaceDN w:val="0"/>
              <w:adjustRightInd w:val="0"/>
              <w:spacing w:before="40"/>
              <w:jc w:val="center"/>
              <w:rPr>
                <w:rFonts w:ascii="Arial" w:hAnsi="Arial" w:cs="Arial"/>
                <w:sz w:val="18"/>
                <w:szCs w:val="18"/>
              </w:rPr>
            </w:pPr>
            <w:r>
              <w:rPr>
                <w:rFonts w:ascii="Arial" w:hAnsi="Arial" w:cs="Arial"/>
                <w:sz w:val="18"/>
                <w:szCs w:val="18"/>
              </w:rPr>
              <w:t>Corto plazo (30 días)</w:t>
            </w:r>
          </w:p>
        </w:tc>
      </w:tr>
      <w:tr w:rsidR="003E1D86" w:rsidRPr="002341E5" w:rsidTr="00520115">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3E1D86" w:rsidRPr="006A5389" w:rsidRDefault="003E1D86" w:rsidP="00520115">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3E1D86" w:rsidRPr="006A5389" w:rsidRDefault="00A75288" w:rsidP="00B43D3A">
            <w:pPr>
              <w:autoSpaceDE w:val="0"/>
              <w:autoSpaceDN w:val="0"/>
              <w:adjustRightInd w:val="0"/>
              <w:spacing w:before="40"/>
              <w:jc w:val="right"/>
              <w:rPr>
                <w:rFonts w:ascii="Arial" w:hAnsi="Arial" w:cs="Arial"/>
                <w:b/>
                <w:sz w:val="18"/>
                <w:szCs w:val="18"/>
              </w:rPr>
            </w:pPr>
            <w:r>
              <w:rPr>
                <w:rFonts w:ascii="Arial" w:hAnsi="Arial" w:cs="Arial"/>
                <w:b/>
                <w:sz w:val="18"/>
                <w:szCs w:val="18"/>
              </w:rPr>
              <w:t>-</w:t>
            </w:r>
            <w:r w:rsidR="006A5389" w:rsidRPr="006A5389">
              <w:rPr>
                <w:rFonts w:ascii="Arial" w:hAnsi="Arial" w:cs="Arial"/>
                <w:b/>
                <w:sz w:val="18"/>
                <w:szCs w:val="18"/>
              </w:rPr>
              <w:t>$</w:t>
            </w:r>
            <w:r w:rsidR="003E1539">
              <w:rPr>
                <w:rFonts w:ascii="Arial" w:hAnsi="Arial" w:cs="Arial"/>
                <w:b/>
                <w:sz w:val="18"/>
                <w:szCs w:val="18"/>
              </w:rPr>
              <w:t>4</w:t>
            </w:r>
            <w:r w:rsidR="00B43D3A">
              <w:rPr>
                <w:rFonts w:ascii="Arial" w:hAnsi="Arial" w:cs="Arial"/>
                <w:b/>
                <w:sz w:val="18"/>
                <w:szCs w:val="18"/>
              </w:rPr>
              <w:t>5</w:t>
            </w:r>
            <w:r>
              <w:rPr>
                <w:rFonts w:ascii="Arial" w:hAnsi="Arial" w:cs="Arial"/>
                <w:b/>
                <w:sz w:val="18"/>
                <w:szCs w:val="18"/>
              </w:rPr>
              <w:t>,</w:t>
            </w:r>
            <w:r w:rsidR="00B43D3A">
              <w:rPr>
                <w:rFonts w:ascii="Arial" w:hAnsi="Arial" w:cs="Arial"/>
                <w:b/>
                <w:sz w:val="18"/>
                <w:szCs w:val="18"/>
              </w:rPr>
              <w:t>234</w:t>
            </w:r>
          </w:p>
        </w:tc>
        <w:tc>
          <w:tcPr>
            <w:tcW w:w="2429" w:type="dxa"/>
            <w:tcBorders>
              <w:top w:val="single" w:sz="4" w:space="0" w:color="auto"/>
              <w:left w:val="single" w:sz="4" w:space="0" w:color="auto"/>
              <w:bottom w:val="single" w:sz="4" w:space="0" w:color="auto"/>
              <w:right w:val="single" w:sz="4" w:space="0" w:color="auto"/>
            </w:tcBorders>
          </w:tcPr>
          <w:p w:rsidR="003E1D86" w:rsidRDefault="003E1D86" w:rsidP="00520115">
            <w:pPr>
              <w:autoSpaceDE w:val="0"/>
              <w:autoSpaceDN w:val="0"/>
              <w:adjustRightInd w:val="0"/>
              <w:spacing w:before="40"/>
              <w:jc w:val="right"/>
              <w:rPr>
                <w:rFonts w:ascii="Arial" w:hAnsi="Arial" w:cs="Arial"/>
                <w:sz w:val="18"/>
                <w:szCs w:val="18"/>
              </w:rPr>
            </w:pPr>
          </w:p>
        </w:tc>
      </w:tr>
    </w:tbl>
    <w:p w:rsidR="003E1D86" w:rsidRDefault="00A75288" w:rsidP="00A75288">
      <w:pPr>
        <w:pStyle w:val="ROMANOS"/>
        <w:tabs>
          <w:tab w:val="clear" w:pos="720"/>
          <w:tab w:val="left" w:pos="9710"/>
        </w:tabs>
        <w:spacing w:after="0" w:line="240" w:lineRule="exact"/>
        <w:rPr>
          <w:lang w:val="es-MX"/>
        </w:rPr>
      </w:pPr>
      <w:r>
        <w:rPr>
          <w:lang w:val="es-MX"/>
        </w:rPr>
        <w:tab/>
      </w:r>
      <w:r>
        <w:rPr>
          <w:lang w:val="es-MX"/>
        </w:rPr>
        <w:tab/>
      </w:r>
    </w:p>
    <w:p w:rsidR="003E1D86" w:rsidRDefault="003E1D86" w:rsidP="003E1D86">
      <w:pPr>
        <w:pStyle w:val="ROMANOS"/>
        <w:spacing w:after="0" w:line="240" w:lineRule="exact"/>
        <w:ind w:left="0" w:firstLine="0"/>
        <w:rPr>
          <w:lang w:val="es-MX"/>
        </w:rPr>
      </w:pPr>
    </w:p>
    <w:p w:rsidR="003E1D86" w:rsidRDefault="003E1D86"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7447F2" w:rsidRDefault="007231F5" w:rsidP="003E1D86">
      <w:pPr>
        <w:pStyle w:val="ROMANOS"/>
        <w:numPr>
          <w:ilvl w:val="0"/>
          <w:numId w:val="12"/>
        </w:numPr>
        <w:spacing w:after="0" w:line="240" w:lineRule="exact"/>
        <w:rPr>
          <w:lang w:val="es-MX"/>
        </w:rPr>
      </w:pPr>
      <w:r>
        <w:rPr>
          <w:b/>
          <w:lang w:val="es-MX"/>
        </w:rPr>
        <w:t>Derechos a recibir bienes y servicios</w:t>
      </w:r>
      <w:r w:rsidR="003E1D86">
        <w:rPr>
          <w:lang w:val="es-MX"/>
        </w:rPr>
        <w:t xml:space="preserve"> </w:t>
      </w:r>
    </w:p>
    <w:p w:rsidR="00E9226B" w:rsidRDefault="00E9226B" w:rsidP="00E9226B">
      <w:pPr>
        <w:pStyle w:val="Prrafodelista"/>
        <w:ind w:left="648"/>
        <w:jc w:val="both"/>
        <w:rPr>
          <w:rFonts w:ascii="Arial" w:hAnsi="Arial" w:cs="Arial"/>
          <w:sz w:val="18"/>
          <w:szCs w:val="18"/>
        </w:rPr>
      </w:pPr>
    </w:p>
    <w:p w:rsidR="00E9226B" w:rsidRDefault="00E9226B" w:rsidP="00E9226B">
      <w:pPr>
        <w:pStyle w:val="Prrafodelista"/>
        <w:ind w:left="648"/>
        <w:jc w:val="both"/>
        <w:rPr>
          <w:rFonts w:ascii="Arial" w:hAnsi="Arial" w:cs="Arial"/>
          <w:sz w:val="18"/>
          <w:szCs w:val="18"/>
        </w:rPr>
      </w:pPr>
      <w:r w:rsidRPr="00E9226B">
        <w:rPr>
          <w:rFonts w:ascii="Arial" w:hAnsi="Arial" w:cs="Arial"/>
          <w:sz w:val="18"/>
          <w:szCs w:val="18"/>
        </w:rPr>
        <w:t xml:space="preserve">En el informe de cuenta pública del </w:t>
      </w:r>
      <w:r w:rsidR="00B43D3A">
        <w:rPr>
          <w:rFonts w:ascii="Arial" w:hAnsi="Arial" w:cs="Arial"/>
          <w:sz w:val="18"/>
          <w:szCs w:val="18"/>
        </w:rPr>
        <w:t>tercer</w:t>
      </w:r>
      <w:r w:rsidR="00483D59">
        <w:rPr>
          <w:rFonts w:ascii="Arial" w:hAnsi="Arial" w:cs="Arial"/>
          <w:sz w:val="18"/>
          <w:szCs w:val="18"/>
        </w:rPr>
        <w:t xml:space="preserve"> </w:t>
      </w:r>
      <w:r w:rsidRPr="00E9226B">
        <w:rPr>
          <w:rFonts w:ascii="Arial" w:hAnsi="Arial" w:cs="Arial"/>
          <w:sz w:val="18"/>
          <w:szCs w:val="18"/>
        </w:rPr>
        <w:t>trimestre de 201</w:t>
      </w:r>
      <w:r w:rsidR="00483D59">
        <w:rPr>
          <w:rFonts w:ascii="Arial" w:hAnsi="Arial" w:cs="Arial"/>
          <w:sz w:val="18"/>
          <w:szCs w:val="18"/>
        </w:rPr>
        <w:t>8</w:t>
      </w:r>
      <w:r w:rsidRPr="00E9226B">
        <w:rPr>
          <w:rFonts w:ascii="Arial" w:hAnsi="Arial" w:cs="Arial"/>
          <w:sz w:val="18"/>
          <w:szCs w:val="18"/>
        </w:rPr>
        <w:t xml:space="preserve">, </w:t>
      </w:r>
      <w:r w:rsidR="00A71537">
        <w:rPr>
          <w:rFonts w:ascii="Arial" w:hAnsi="Arial" w:cs="Arial"/>
          <w:sz w:val="18"/>
          <w:szCs w:val="18"/>
        </w:rPr>
        <w:t>no se tienes Derechos a recibir bienes y servicios que registrar.</w:t>
      </w:r>
    </w:p>
    <w:p w:rsidR="003E1D86" w:rsidRDefault="003E1D86" w:rsidP="003E1D86">
      <w:pPr>
        <w:pStyle w:val="ROMANOS"/>
        <w:spacing w:after="0" w:line="240" w:lineRule="exact"/>
        <w:ind w:left="0" w:firstLine="0"/>
        <w:rPr>
          <w:lang w:val="es-MX"/>
        </w:rPr>
      </w:pPr>
    </w:p>
    <w:p w:rsidR="003E1D86" w:rsidRDefault="003E1D86" w:rsidP="00E9226B">
      <w:pPr>
        <w:pStyle w:val="ROMANOS"/>
        <w:numPr>
          <w:ilvl w:val="0"/>
          <w:numId w:val="12"/>
        </w:numPr>
        <w:spacing w:after="0" w:line="240" w:lineRule="exact"/>
        <w:rPr>
          <w:b/>
          <w:lang w:val="es-MX"/>
        </w:rPr>
      </w:pPr>
      <w:r w:rsidRPr="009F0813">
        <w:rPr>
          <w:b/>
          <w:lang w:val="es-MX"/>
        </w:rPr>
        <w:t>Bienes disponibles para su transformación o consumo (inventarios)</w:t>
      </w:r>
      <w:r>
        <w:rPr>
          <w:b/>
          <w:lang w:val="es-MX"/>
        </w:rPr>
        <w:t>.</w:t>
      </w:r>
    </w:p>
    <w:p w:rsidR="003E1D86" w:rsidRPr="009F0813" w:rsidRDefault="00E9226B" w:rsidP="003E1D86">
      <w:pPr>
        <w:pStyle w:val="ROMANOS"/>
        <w:spacing w:after="0" w:line="240" w:lineRule="exact"/>
        <w:ind w:left="648" w:firstLine="0"/>
        <w:rPr>
          <w:lang w:val="es-MX"/>
        </w:rPr>
      </w:pPr>
      <w:r>
        <w:rPr>
          <w:lang w:val="es-MX"/>
        </w:rPr>
        <w:t>Este Colegio no registra bienes para su transformación por ser un Organismo Descentralizado que presta servicios de Educación Media Superior.</w:t>
      </w:r>
    </w:p>
    <w:p w:rsidR="003E1D86" w:rsidRDefault="003E1D86" w:rsidP="003E1D86">
      <w:pPr>
        <w:pStyle w:val="ROMANOS"/>
        <w:spacing w:after="0" w:line="240" w:lineRule="exact"/>
        <w:ind w:left="648" w:firstLine="0"/>
        <w:rPr>
          <w:b/>
          <w:lang w:val="es-MX"/>
        </w:rPr>
      </w:pPr>
    </w:p>
    <w:p w:rsidR="003E1D86" w:rsidRPr="00842631" w:rsidRDefault="003E1D86" w:rsidP="003E1D86">
      <w:pPr>
        <w:pStyle w:val="ROMANOS"/>
        <w:numPr>
          <w:ilvl w:val="0"/>
          <w:numId w:val="12"/>
        </w:numPr>
        <w:spacing w:after="0" w:line="240" w:lineRule="exact"/>
        <w:rPr>
          <w:b/>
          <w:lang w:val="es-MX"/>
        </w:rPr>
      </w:pPr>
      <w:r w:rsidRPr="00842631">
        <w:rPr>
          <w:b/>
          <w:lang w:val="es-MX"/>
        </w:rPr>
        <w:t xml:space="preserve">Inventarios. </w:t>
      </w:r>
    </w:p>
    <w:p w:rsidR="00E9226B" w:rsidRPr="009F0813" w:rsidRDefault="00E9226B" w:rsidP="00E9226B">
      <w:pPr>
        <w:pStyle w:val="ROMANOS"/>
        <w:spacing w:after="0" w:line="240" w:lineRule="exact"/>
        <w:ind w:left="648" w:firstLine="0"/>
        <w:rPr>
          <w:lang w:val="es-MX"/>
        </w:rPr>
      </w:pPr>
      <w:r>
        <w:rPr>
          <w:lang w:val="es-MX"/>
        </w:rPr>
        <w:t>Este Colegio no registra inventario de bienes por ser un Organismo Descentralizado que presta servicios de Educación Media Superior.</w:t>
      </w:r>
    </w:p>
    <w:p w:rsidR="00E9226B" w:rsidRDefault="00E9226B" w:rsidP="00E9226B">
      <w:pPr>
        <w:pStyle w:val="ROMANOS"/>
        <w:spacing w:after="0" w:line="240" w:lineRule="exact"/>
        <w:ind w:left="648" w:firstLine="0"/>
        <w:rPr>
          <w:b/>
          <w:lang w:val="es-MX"/>
        </w:rPr>
      </w:pPr>
    </w:p>
    <w:p w:rsidR="003E1D86" w:rsidRDefault="003E1D86" w:rsidP="003E1D86">
      <w:pPr>
        <w:pStyle w:val="ROMANOS"/>
        <w:numPr>
          <w:ilvl w:val="0"/>
          <w:numId w:val="12"/>
        </w:numPr>
        <w:spacing w:after="0" w:line="240" w:lineRule="exact"/>
        <w:rPr>
          <w:b/>
          <w:lang w:val="es-MX"/>
        </w:rPr>
      </w:pPr>
      <w:r w:rsidRPr="004E017C">
        <w:rPr>
          <w:b/>
          <w:lang w:val="es-MX"/>
        </w:rPr>
        <w:t>Almacén.</w:t>
      </w:r>
    </w:p>
    <w:p w:rsidR="00E9226B" w:rsidRPr="004E017C" w:rsidRDefault="00A71537" w:rsidP="00E9226B">
      <w:pPr>
        <w:pStyle w:val="ROMANOS"/>
        <w:spacing w:after="0" w:line="240" w:lineRule="exact"/>
        <w:ind w:left="648" w:firstLine="0"/>
        <w:rPr>
          <w:b/>
          <w:lang w:val="es-MX"/>
        </w:rPr>
      </w:pPr>
      <w:r>
        <w:rPr>
          <w:lang w:val="es-MX"/>
        </w:rPr>
        <w:t>Este Colegio no registra Almacén por ser un Organismo Descentralizado que presta servicios de Educación Media Superior.</w:t>
      </w:r>
    </w:p>
    <w:p w:rsidR="003E1D86" w:rsidRDefault="003E1D86" w:rsidP="003E1D86">
      <w:pPr>
        <w:pStyle w:val="ROMANOS"/>
        <w:numPr>
          <w:ilvl w:val="0"/>
          <w:numId w:val="12"/>
        </w:numPr>
        <w:spacing w:after="0" w:line="240" w:lineRule="exact"/>
        <w:rPr>
          <w:b/>
          <w:lang w:val="es-MX"/>
        </w:rPr>
      </w:pPr>
      <w:r w:rsidRPr="004E017C">
        <w:rPr>
          <w:b/>
          <w:lang w:val="es-MX"/>
        </w:rPr>
        <w:t>I</w:t>
      </w:r>
      <w:r w:rsidRPr="00384644">
        <w:rPr>
          <w:b/>
          <w:lang w:val="es-MX"/>
        </w:rPr>
        <w:t>nversiones Financieras</w:t>
      </w:r>
    </w:p>
    <w:p w:rsidR="003E1D86" w:rsidRDefault="00DE27F9" w:rsidP="003E1D86">
      <w:pPr>
        <w:pStyle w:val="ROMANOS"/>
        <w:spacing w:after="0" w:line="240" w:lineRule="exact"/>
        <w:ind w:left="648" w:firstLine="0"/>
        <w:rPr>
          <w:lang w:val="es-MX"/>
        </w:rPr>
      </w:pPr>
      <w:r>
        <w:rPr>
          <w:lang w:val="es-MX"/>
        </w:rPr>
        <w:t>Este Colegio no realiza Inversiones financieras que pongan en riesgo el recurso proveniente de aportaciones y participaciones.</w:t>
      </w:r>
    </w:p>
    <w:p w:rsidR="009A0E79" w:rsidRPr="004E017C" w:rsidRDefault="009A0E79" w:rsidP="003E1D86">
      <w:pPr>
        <w:pStyle w:val="ROMANOS"/>
        <w:spacing w:after="0" w:line="240" w:lineRule="exact"/>
        <w:ind w:left="648" w:firstLine="0"/>
        <w:rPr>
          <w:lang w:val="es-MX"/>
        </w:rPr>
      </w:pPr>
    </w:p>
    <w:p w:rsidR="003E1D86" w:rsidRDefault="003E1D86" w:rsidP="003E1D86">
      <w:pPr>
        <w:pStyle w:val="ROMANOS"/>
        <w:numPr>
          <w:ilvl w:val="0"/>
          <w:numId w:val="12"/>
        </w:numPr>
        <w:spacing w:after="0" w:line="240" w:lineRule="exact"/>
        <w:rPr>
          <w:lang w:val="es-MX"/>
        </w:rPr>
      </w:pPr>
      <w:r w:rsidRPr="004E017C">
        <w:rPr>
          <w:b/>
          <w:lang w:val="es-MX"/>
        </w:rPr>
        <w:t>Aportaciones de capital</w:t>
      </w:r>
      <w:r>
        <w:rPr>
          <w:lang w:val="es-MX"/>
        </w:rPr>
        <w:t>.</w:t>
      </w:r>
    </w:p>
    <w:p w:rsidR="003E1D86" w:rsidRDefault="00DE27F9" w:rsidP="003E1D86">
      <w:pPr>
        <w:pStyle w:val="ROMANOS"/>
        <w:spacing w:after="0" w:line="240" w:lineRule="exact"/>
        <w:ind w:left="648" w:firstLine="0"/>
        <w:rPr>
          <w:lang w:val="es-MX"/>
        </w:rPr>
      </w:pPr>
      <w:r>
        <w:rPr>
          <w:lang w:val="es-MX"/>
        </w:rPr>
        <w:t>Este Colegio es un Organismo Descentralizado representado por un Director General y supervisado por la integración de la Honorable Junta Directiva integrada por representantes del sector público y privado, por lo que no tiene aportaciones de capital, únicamente es financiado por recursos federales, estatales y de ingresos propios generados por el mismo Colegio.</w:t>
      </w:r>
    </w:p>
    <w:p w:rsidR="003E1D86" w:rsidRDefault="003E1D86" w:rsidP="003E1D86">
      <w:pPr>
        <w:pStyle w:val="ROMANOS"/>
        <w:numPr>
          <w:ilvl w:val="0"/>
          <w:numId w:val="12"/>
        </w:numPr>
        <w:spacing w:after="0" w:line="240" w:lineRule="exact"/>
        <w:rPr>
          <w:b/>
          <w:lang w:val="es-MX"/>
        </w:rPr>
      </w:pPr>
      <w:r w:rsidRPr="00384644">
        <w:rPr>
          <w:b/>
          <w:lang w:val="es-MX"/>
        </w:rPr>
        <w:t>Bienes Muebles, Inmuebles e Intangibles</w:t>
      </w:r>
    </w:p>
    <w:p w:rsidR="00FB2D8B" w:rsidRDefault="003E1539" w:rsidP="00FB2D8B">
      <w:pPr>
        <w:pStyle w:val="ROMANOS"/>
        <w:spacing w:after="0" w:line="240" w:lineRule="exact"/>
        <w:ind w:left="648" w:firstLine="0"/>
        <w:rPr>
          <w:lang w:val="es-MX"/>
        </w:rPr>
      </w:pPr>
      <w:r>
        <w:rPr>
          <w:lang w:val="es-MX"/>
        </w:rPr>
        <w:t>En proceso de conciliación por el Departamento de Recursos Materiales y Contabilidad</w:t>
      </w:r>
      <w:r w:rsidR="00483D59">
        <w:rPr>
          <w:lang w:val="es-MX"/>
        </w:rPr>
        <w:t>.</w:t>
      </w:r>
    </w:p>
    <w:p w:rsidR="00EE206C" w:rsidRDefault="00EE206C" w:rsidP="00FB2D8B">
      <w:pPr>
        <w:pStyle w:val="ROMANOS"/>
        <w:spacing w:after="0" w:line="240" w:lineRule="exact"/>
        <w:ind w:left="648" w:firstLine="0"/>
        <w:rPr>
          <w:b/>
          <w:lang w:val="es-MX"/>
        </w:rPr>
      </w:pPr>
    </w:p>
    <w:p w:rsidR="003E1D86" w:rsidRPr="004E017C" w:rsidRDefault="003E1D86" w:rsidP="00EE206C">
      <w:pPr>
        <w:pStyle w:val="ROMANOS"/>
        <w:numPr>
          <w:ilvl w:val="0"/>
          <w:numId w:val="12"/>
        </w:numPr>
        <w:spacing w:after="0" w:line="240" w:lineRule="exact"/>
        <w:rPr>
          <w:b/>
          <w:lang w:val="es-MX"/>
        </w:rPr>
      </w:pPr>
      <w:r w:rsidRPr="004E017C">
        <w:rPr>
          <w:b/>
          <w:lang w:val="es-MX"/>
        </w:rPr>
        <w:t>Activos intangibles</w:t>
      </w:r>
    </w:p>
    <w:p w:rsidR="003E1D86" w:rsidRDefault="00EE206C" w:rsidP="003E1D86">
      <w:pPr>
        <w:pStyle w:val="ROMANOS"/>
        <w:spacing w:after="0" w:line="240" w:lineRule="exact"/>
        <w:ind w:left="648" w:firstLine="0"/>
        <w:rPr>
          <w:lang w:val="es-MX"/>
        </w:rPr>
      </w:pPr>
      <w:r>
        <w:rPr>
          <w:lang w:val="es-MX"/>
        </w:rPr>
        <w:t>El importe por la cantidad de $2,947,45</w:t>
      </w:r>
      <w:r w:rsidR="00483D59">
        <w:rPr>
          <w:lang w:val="es-MX"/>
        </w:rPr>
        <w:t>2</w:t>
      </w:r>
      <w:r w:rsidR="00C079EE">
        <w:rPr>
          <w:lang w:val="es-MX"/>
        </w:rPr>
        <w:t>.00</w:t>
      </w:r>
      <w:r>
        <w:rPr>
          <w:lang w:val="es-MX"/>
        </w:rPr>
        <w:t xml:space="preserve"> (Dos millones novecientos cuarenta y siete mil cuatrocientos cincuenta y </w:t>
      </w:r>
      <w:r w:rsidR="00483D59">
        <w:rPr>
          <w:lang w:val="es-MX"/>
        </w:rPr>
        <w:t>dos</w:t>
      </w:r>
      <w:r>
        <w:rPr>
          <w:lang w:val="es-MX"/>
        </w:rPr>
        <w:t xml:space="preserve"> </w:t>
      </w:r>
      <w:r w:rsidR="00483D59">
        <w:rPr>
          <w:lang w:val="es-MX"/>
        </w:rPr>
        <w:t>pesos</w:t>
      </w:r>
      <w:r>
        <w:rPr>
          <w:lang w:val="es-MX"/>
        </w:rPr>
        <w:t xml:space="preserve"> 00/100 M.N.) corresponden a adquisición principalmente de software que actualmente ya es obsoleto, mismo que se integró en la propuesta de registro y actualización del Activo Fijo.</w:t>
      </w:r>
    </w:p>
    <w:p w:rsidR="00D81585" w:rsidRPr="00384644" w:rsidRDefault="00D81585" w:rsidP="003E1D86">
      <w:pPr>
        <w:pStyle w:val="ROMANOS"/>
        <w:spacing w:after="0" w:line="240" w:lineRule="exact"/>
        <w:ind w:left="648" w:firstLine="0"/>
        <w:rPr>
          <w:lang w:val="es-MX"/>
        </w:rPr>
      </w:pPr>
    </w:p>
    <w:p w:rsidR="003E1D86" w:rsidRDefault="003E1D86" w:rsidP="00EE206C">
      <w:pPr>
        <w:pStyle w:val="ROMANOS"/>
        <w:numPr>
          <w:ilvl w:val="0"/>
          <w:numId w:val="12"/>
        </w:numPr>
        <w:spacing w:after="0" w:line="240" w:lineRule="exact"/>
        <w:rPr>
          <w:b/>
          <w:lang w:val="es-MX"/>
        </w:rPr>
      </w:pPr>
      <w:r w:rsidRPr="00384644">
        <w:rPr>
          <w:b/>
          <w:lang w:val="es-MX"/>
        </w:rPr>
        <w:t>Estimaciones y Deterioros</w:t>
      </w:r>
    </w:p>
    <w:p w:rsidR="00EE206C" w:rsidRDefault="00EE206C" w:rsidP="00EE206C">
      <w:pPr>
        <w:pStyle w:val="ROMANOS"/>
        <w:spacing w:after="0" w:line="240" w:lineRule="exact"/>
        <w:ind w:left="648" w:firstLine="0"/>
        <w:rPr>
          <w:lang w:val="es-MX"/>
        </w:rPr>
      </w:pPr>
      <w:r w:rsidRPr="00EE206C">
        <w:rPr>
          <w:lang w:val="es-MX"/>
        </w:rPr>
        <w:t>El Colegio no registra estimaciones y deterioros</w:t>
      </w:r>
      <w:r>
        <w:rPr>
          <w:lang w:val="es-MX"/>
        </w:rPr>
        <w:t>.</w:t>
      </w:r>
    </w:p>
    <w:p w:rsidR="00EE206C" w:rsidRPr="00EE206C" w:rsidRDefault="00EE206C" w:rsidP="00EE206C">
      <w:pPr>
        <w:pStyle w:val="ROMANOS"/>
        <w:spacing w:after="0" w:line="240" w:lineRule="exact"/>
        <w:ind w:left="648" w:firstLine="0"/>
        <w:rPr>
          <w:lang w:val="es-MX"/>
        </w:rPr>
      </w:pPr>
    </w:p>
    <w:p w:rsidR="003E1D86" w:rsidRPr="00FE5B9E" w:rsidRDefault="003E1D86" w:rsidP="003E1D86">
      <w:pPr>
        <w:pStyle w:val="ROMANOS"/>
        <w:numPr>
          <w:ilvl w:val="0"/>
          <w:numId w:val="12"/>
        </w:numPr>
        <w:spacing w:after="0" w:line="240" w:lineRule="exact"/>
        <w:rPr>
          <w:b/>
          <w:lang w:val="es-MX"/>
        </w:rPr>
      </w:pPr>
      <w:r w:rsidRPr="00FE5B9E">
        <w:rPr>
          <w:b/>
          <w:lang w:val="es-MX"/>
        </w:rPr>
        <w:t>Estimación de cuentas incobrables.</w:t>
      </w:r>
    </w:p>
    <w:p w:rsidR="00EE206C" w:rsidRPr="009F0813" w:rsidRDefault="00EE206C" w:rsidP="00EE206C">
      <w:pPr>
        <w:pStyle w:val="ROMANOS"/>
        <w:spacing w:after="0" w:line="240" w:lineRule="exact"/>
        <w:ind w:left="648" w:firstLine="0"/>
        <w:rPr>
          <w:lang w:val="es-MX"/>
        </w:rPr>
      </w:pPr>
      <w:r>
        <w:rPr>
          <w:lang w:val="es-MX"/>
        </w:rPr>
        <w:t>Este Colegio no registra cuentas incobrables por ser un Organismo Descentralizado que presta servicios de Educación Media Superior y las cuotas de aportaciones que se recaudan por alumnos son voluntarias.</w:t>
      </w:r>
    </w:p>
    <w:p w:rsidR="003E1D86" w:rsidRPr="00384644" w:rsidRDefault="003E1D86" w:rsidP="003E1D86">
      <w:pPr>
        <w:pStyle w:val="ROMANOS"/>
        <w:spacing w:after="0" w:line="240" w:lineRule="exact"/>
        <w:rPr>
          <w:b/>
          <w:lang w:val="es-MX"/>
        </w:rPr>
      </w:pPr>
      <w:r w:rsidRPr="00384644">
        <w:rPr>
          <w:b/>
          <w:lang w:val="es-MX"/>
        </w:rPr>
        <w:tab/>
      </w:r>
    </w:p>
    <w:p w:rsidR="003E1D86" w:rsidRPr="00384644" w:rsidRDefault="003E1D86" w:rsidP="003E1D86">
      <w:pPr>
        <w:pStyle w:val="ROMANOS"/>
        <w:spacing w:after="0" w:line="240" w:lineRule="exact"/>
        <w:rPr>
          <w:b/>
          <w:lang w:val="es-MX"/>
        </w:rPr>
      </w:pPr>
      <w:r w:rsidRPr="00384644">
        <w:rPr>
          <w:b/>
          <w:lang w:val="es-MX"/>
        </w:rPr>
        <w:tab/>
        <w:t>Otros Activos</w:t>
      </w:r>
    </w:p>
    <w:p w:rsidR="003E1D86" w:rsidRPr="004B24CF" w:rsidRDefault="003E1D86" w:rsidP="003E1D86">
      <w:pPr>
        <w:pStyle w:val="ROMANOS"/>
        <w:spacing w:after="0" w:line="240" w:lineRule="exact"/>
        <w:rPr>
          <w:lang w:val="es-MX"/>
        </w:rPr>
      </w:pPr>
      <w:r w:rsidRPr="00E06B24">
        <w:rPr>
          <w:lang w:val="es-MX"/>
        </w:rPr>
        <w:t xml:space="preserve">11.  </w:t>
      </w:r>
      <w:r w:rsidR="00EE206C">
        <w:rPr>
          <w:lang w:val="es-MX"/>
        </w:rPr>
        <w:t>Este Colegio no tiene registros de otros activos que se sean identificados.</w:t>
      </w:r>
    </w:p>
    <w:p w:rsidR="003E1D86" w:rsidRDefault="003E1D86" w:rsidP="003E1D86">
      <w:pPr>
        <w:pStyle w:val="ROMANOS"/>
        <w:spacing w:after="0" w:line="240" w:lineRule="exact"/>
        <w:ind w:left="432"/>
        <w:rPr>
          <w:b/>
          <w:lang w:val="es-MX"/>
        </w:rPr>
      </w:pPr>
    </w:p>
    <w:p w:rsidR="003E1D86" w:rsidRPr="00E06B24" w:rsidRDefault="003E1D86" w:rsidP="003E1D86">
      <w:pPr>
        <w:pStyle w:val="ROMANOS"/>
        <w:spacing w:after="0" w:line="240" w:lineRule="exact"/>
        <w:ind w:left="432"/>
        <w:rPr>
          <w:b/>
          <w:lang w:val="es-MX"/>
        </w:rPr>
      </w:pPr>
    </w:p>
    <w:p w:rsidR="003E1D86" w:rsidRPr="00E06B24" w:rsidRDefault="003E1D86" w:rsidP="003E1D86">
      <w:pPr>
        <w:pStyle w:val="ROMANOS"/>
        <w:spacing w:after="0" w:line="240" w:lineRule="exact"/>
        <w:ind w:left="432"/>
        <w:rPr>
          <w:b/>
          <w:lang w:val="es-MX"/>
        </w:rPr>
      </w:pPr>
      <w:r w:rsidRPr="00E06B24">
        <w:rPr>
          <w:b/>
          <w:lang w:val="es-MX"/>
        </w:rPr>
        <w:t>Pasivo</w:t>
      </w:r>
    </w:p>
    <w:p w:rsidR="003E1D86" w:rsidRPr="00801210" w:rsidRDefault="003E1D86" w:rsidP="003E1D86">
      <w:pPr>
        <w:pStyle w:val="Prrafodelista"/>
        <w:numPr>
          <w:ilvl w:val="0"/>
          <w:numId w:val="6"/>
        </w:numPr>
        <w:autoSpaceDE w:val="0"/>
        <w:autoSpaceDN w:val="0"/>
        <w:adjustRightInd w:val="0"/>
        <w:spacing w:before="80" w:line="250" w:lineRule="exact"/>
        <w:jc w:val="both"/>
        <w:rPr>
          <w:rFonts w:ascii="Arial" w:hAnsi="Arial" w:cs="Arial"/>
          <w:sz w:val="18"/>
          <w:szCs w:val="18"/>
        </w:rPr>
      </w:pPr>
      <w:r w:rsidRPr="00801210">
        <w:rPr>
          <w:rFonts w:ascii="Arial" w:hAnsi="Arial" w:cs="Arial"/>
          <w:sz w:val="18"/>
          <w:szCs w:val="18"/>
        </w:rPr>
        <w:t xml:space="preserve">Este </w:t>
      </w:r>
      <w:r>
        <w:rPr>
          <w:rFonts w:ascii="Arial" w:hAnsi="Arial" w:cs="Arial"/>
          <w:sz w:val="18"/>
          <w:szCs w:val="18"/>
        </w:rPr>
        <w:t>rubro se compone por cuentas derivadas impuestos y aportaciones de seguridad social</w:t>
      </w:r>
      <w:r w:rsidRPr="00801210">
        <w:rPr>
          <w:rFonts w:ascii="Arial" w:hAnsi="Arial" w:cs="Arial"/>
          <w:sz w:val="18"/>
          <w:szCs w:val="18"/>
        </w:rPr>
        <w:t xml:space="preserve">, </w:t>
      </w:r>
      <w:r>
        <w:rPr>
          <w:rFonts w:ascii="Arial" w:hAnsi="Arial" w:cs="Arial"/>
          <w:sz w:val="18"/>
          <w:szCs w:val="18"/>
        </w:rPr>
        <w:t xml:space="preserve"> sueldos por pagar, pagos a proveedores y</w:t>
      </w:r>
      <w:r w:rsidRPr="00801210">
        <w:rPr>
          <w:rFonts w:ascii="Arial" w:hAnsi="Arial" w:cs="Arial"/>
          <w:sz w:val="18"/>
          <w:szCs w:val="18"/>
        </w:rPr>
        <w:t xml:space="preserve"> acreedores diversos</w:t>
      </w:r>
      <w:r>
        <w:rPr>
          <w:rFonts w:ascii="Arial" w:hAnsi="Arial" w:cs="Arial"/>
          <w:sz w:val="18"/>
          <w:szCs w:val="18"/>
        </w:rPr>
        <w:t xml:space="preserve"> por concepto de pensiones alimenticias pendientes de pago</w:t>
      </w:r>
      <w:r w:rsidRPr="00801210">
        <w:rPr>
          <w:rFonts w:ascii="Arial" w:hAnsi="Arial" w:cs="Arial"/>
          <w:sz w:val="18"/>
          <w:szCs w:val="18"/>
        </w:rPr>
        <w:t>. A continuación se presenta la integración de este rubro: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9D7FE4" w:rsidRPr="00801210" w:rsidTr="007231F5">
        <w:trPr>
          <w:trHeight w:val="594"/>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FE5B9E" w:rsidRDefault="009D7FE4" w:rsidP="00520115">
            <w:pPr>
              <w:spacing w:before="20"/>
              <w:jc w:val="center"/>
              <w:rPr>
                <w:rFonts w:ascii="Arial" w:eastAsia="Calibri" w:hAnsi="Arial" w:cs="Arial"/>
                <w:b/>
                <w:color w:val="000000" w:themeColor="text1"/>
                <w:spacing w:val="-1"/>
                <w:sz w:val="18"/>
                <w:szCs w:val="18"/>
              </w:rPr>
            </w:pPr>
            <w:r w:rsidRPr="00FE5B9E">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rsidR="009D7FE4" w:rsidRPr="00FE5B9E" w:rsidRDefault="00F57EC8" w:rsidP="00F57EC8">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IMPORTE</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Vencimiento</w:t>
            </w:r>
          </w:p>
        </w:tc>
      </w:tr>
      <w:tr w:rsidR="009D7FE4" w:rsidRPr="00801210" w:rsidTr="00520115">
        <w:trPr>
          <w:trHeight w:val="236"/>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801210" w:rsidRDefault="009D7FE4" w:rsidP="00520115">
            <w:pPr>
              <w:autoSpaceDE w:val="0"/>
              <w:autoSpaceDN w:val="0"/>
              <w:adjustRightInd w:val="0"/>
              <w:spacing w:before="20"/>
              <w:jc w:val="both"/>
              <w:rPr>
                <w:rFonts w:ascii="Arial" w:hAnsi="Arial" w:cs="Arial"/>
                <w:sz w:val="18"/>
                <w:szCs w:val="18"/>
              </w:rPr>
            </w:pPr>
            <w:r>
              <w:rPr>
                <w:rFonts w:ascii="Arial" w:hAnsi="Arial" w:cs="Arial"/>
                <w:sz w:val="18"/>
                <w:szCs w:val="18"/>
              </w:rPr>
              <w:t>P</w:t>
            </w:r>
            <w:r w:rsidRPr="00801210">
              <w:rPr>
                <w:rFonts w:ascii="Arial" w:hAnsi="Arial" w:cs="Arial"/>
                <w:sz w:val="18"/>
                <w:szCs w:val="18"/>
              </w:rPr>
              <w:t>roveedores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801210" w:rsidRDefault="003A5BA0" w:rsidP="00B43D3A">
            <w:pPr>
              <w:autoSpaceDE w:val="0"/>
              <w:autoSpaceDN w:val="0"/>
              <w:adjustRightInd w:val="0"/>
              <w:spacing w:before="20"/>
              <w:jc w:val="right"/>
              <w:rPr>
                <w:rFonts w:ascii="Arial" w:hAnsi="Arial" w:cs="Arial"/>
                <w:sz w:val="18"/>
                <w:szCs w:val="18"/>
              </w:rPr>
            </w:pPr>
            <w:r>
              <w:rPr>
                <w:rFonts w:ascii="Arial" w:hAnsi="Arial" w:cs="Arial"/>
                <w:sz w:val="18"/>
                <w:szCs w:val="18"/>
              </w:rPr>
              <w:t>$</w:t>
            </w:r>
            <w:r w:rsidR="00B43D3A">
              <w:rPr>
                <w:rFonts w:ascii="Arial" w:hAnsi="Arial" w:cs="Arial"/>
                <w:sz w:val="18"/>
                <w:szCs w:val="18"/>
              </w:rPr>
              <w:t>919,401</w:t>
            </w:r>
          </w:p>
        </w:tc>
        <w:tc>
          <w:tcPr>
            <w:tcW w:w="2429" w:type="dxa"/>
            <w:tcBorders>
              <w:top w:val="single" w:sz="4" w:space="0" w:color="auto"/>
              <w:left w:val="single" w:sz="4" w:space="0" w:color="auto"/>
              <w:bottom w:val="single" w:sz="4" w:space="0" w:color="auto"/>
              <w:right w:val="single" w:sz="4" w:space="0" w:color="auto"/>
            </w:tcBorders>
          </w:tcPr>
          <w:p w:rsidR="009D7FE4" w:rsidRPr="00801210" w:rsidRDefault="009D7FE4" w:rsidP="009D7FE4">
            <w:pPr>
              <w:autoSpaceDE w:val="0"/>
              <w:autoSpaceDN w:val="0"/>
              <w:adjustRightInd w:val="0"/>
              <w:spacing w:before="20"/>
              <w:jc w:val="center"/>
              <w:rPr>
                <w:rFonts w:ascii="Arial" w:hAnsi="Arial" w:cs="Arial"/>
                <w:sz w:val="18"/>
                <w:szCs w:val="18"/>
              </w:rPr>
            </w:pPr>
            <w:r>
              <w:rPr>
                <w:rFonts w:ascii="Arial" w:hAnsi="Arial" w:cs="Arial"/>
                <w:sz w:val="18"/>
                <w:szCs w:val="18"/>
              </w:rPr>
              <w:t>Corto plazo</w:t>
            </w:r>
          </w:p>
        </w:tc>
      </w:tr>
      <w:tr w:rsidR="009D7FE4" w:rsidRPr="00801210" w:rsidTr="00520115">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801210" w:rsidRDefault="009D7FE4" w:rsidP="00520115">
            <w:pPr>
              <w:autoSpaceDE w:val="0"/>
              <w:autoSpaceDN w:val="0"/>
              <w:adjustRightInd w:val="0"/>
              <w:spacing w:before="20"/>
              <w:jc w:val="both"/>
              <w:rPr>
                <w:rFonts w:ascii="Arial" w:hAnsi="Arial" w:cs="Arial"/>
                <w:sz w:val="18"/>
                <w:szCs w:val="18"/>
              </w:rPr>
            </w:pPr>
            <w:r>
              <w:rPr>
                <w:rFonts w:ascii="Arial" w:hAnsi="Arial" w:cs="Arial"/>
                <w:sz w:val="18"/>
                <w:szCs w:val="18"/>
              </w:rPr>
              <w:t>Fondo de Administración a cta. d</w:t>
            </w:r>
            <w:r w:rsidRPr="00801210">
              <w:rPr>
                <w:rFonts w:ascii="Arial" w:hAnsi="Arial" w:cs="Arial"/>
                <w:sz w:val="18"/>
                <w:szCs w:val="18"/>
              </w:rPr>
              <w:t xml:space="preserve">e Terceros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801210" w:rsidRDefault="003A5BA0" w:rsidP="00B43D3A">
            <w:pPr>
              <w:autoSpaceDE w:val="0"/>
              <w:autoSpaceDN w:val="0"/>
              <w:adjustRightInd w:val="0"/>
              <w:spacing w:before="20"/>
              <w:jc w:val="right"/>
              <w:rPr>
                <w:rFonts w:ascii="Arial" w:hAnsi="Arial" w:cs="Arial"/>
                <w:sz w:val="18"/>
                <w:szCs w:val="18"/>
              </w:rPr>
            </w:pPr>
            <w:r>
              <w:rPr>
                <w:rFonts w:ascii="Arial" w:hAnsi="Arial" w:cs="Arial"/>
                <w:sz w:val="18"/>
                <w:szCs w:val="18"/>
              </w:rPr>
              <w:t>$</w:t>
            </w:r>
            <w:r w:rsidR="00B43D3A">
              <w:rPr>
                <w:rFonts w:ascii="Arial" w:hAnsi="Arial" w:cs="Arial"/>
                <w:sz w:val="18"/>
                <w:szCs w:val="18"/>
              </w:rPr>
              <w:t>14</w:t>
            </w:r>
            <w:r w:rsidR="00A75288">
              <w:rPr>
                <w:rFonts w:ascii="Arial" w:hAnsi="Arial" w:cs="Arial"/>
                <w:sz w:val="18"/>
                <w:szCs w:val="18"/>
              </w:rPr>
              <w:t>,</w:t>
            </w:r>
            <w:r w:rsidR="00B43D3A">
              <w:rPr>
                <w:rFonts w:ascii="Arial" w:hAnsi="Arial" w:cs="Arial"/>
                <w:sz w:val="18"/>
                <w:szCs w:val="18"/>
              </w:rPr>
              <w:t>040</w:t>
            </w:r>
            <w:r w:rsidR="00222E3B">
              <w:rPr>
                <w:rFonts w:ascii="Arial" w:hAnsi="Arial" w:cs="Arial"/>
                <w:sz w:val="18"/>
                <w:szCs w:val="18"/>
              </w:rPr>
              <w:t>,</w:t>
            </w:r>
            <w:r w:rsidR="00B43D3A">
              <w:rPr>
                <w:rFonts w:ascii="Arial" w:hAnsi="Arial" w:cs="Arial"/>
                <w:sz w:val="18"/>
                <w:szCs w:val="18"/>
              </w:rPr>
              <w:t>363</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jc w:val="center"/>
            </w:pPr>
            <w:bookmarkStart w:id="9" w:name="OLE_LINK3"/>
            <w:r w:rsidRPr="001A5506">
              <w:rPr>
                <w:rFonts w:ascii="Arial" w:hAnsi="Arial" w:cs="Arial"/>
                <w:sz w:val="18"/>
                <w:szCs w:val="18"/>
              </w:rPr>
              <w:t>Corto plazo</w:t>
            </w:r>
            <w:bookmarkEnd w:id="9"/>
          </w:p>
        </w:tc>
      </w:tr>
      <w:tr w:rsidR="00A75288" w:rsidRPr="00801210" w:rsidTr="00520115">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tcPr>
          <w:p w:rsidR="00A75288" w:rsidRDefault="00A75288" w:rsidP="00520115">
            <w:pPr>
              <w:autoSpaceDE w:val="0"/>
              <w:autoSpaceDN w:val="0"/>
              <w:adjustRightInd w:val="0"/>
              <w:spacing w:before="20"/>
              <w:jc w:val="both"/>
              <w:rPr>
                <w:rFonts w:ascii="Arial" w:hAnsi="Arial" w:cs="Arial"/>
                <w:sz w:val="18"/>
                <w:szCs w:val="18"/>
              </w:rPr>
            </w:pPr>
            <w:r>
              <w:rPr>
                <w:rFonts w:ascii="Arial" w:hAnsi="Arial" w:cs="Arial"/>
                <w:sz w:val="18"/>
                <w:szCs w:val="18"/>
              </w:rPr>
              <w:t>Acreedores diversos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A75288" w:rsidRDefault="00222E3B" w:rsidP="00B43D3A">
            <w:pPr>
              <w:autoSpaceDE w:val="0"/>
              <w:autoSpaceDN w:val="0"/>
              <w:adjustRightInd w:val="0"/>
              <w:spacing w:before="20"/>
              <w:jc w:val="right"/>
              <w:rPr>
                <w:rFonts w:ascii="Arial" w:hAnsi="Arial" w:cs="Arial"/>
                <w:sz w:val="18"/>
                <w:szCs w:val="18"/>
              </w:rPr>
            </w:pPr>
            <w:r>
              <w:rPr>
                <w:rFonts w:ascii="Arial" w:hAnsi="Arial" w:cs="Arial"/>
                <w:sz w:val="18"/>
                <w:szCs w:val="18"/>
              </w:rPr>
              <w:t>$22,</w:t>
            </w:r>
            <w:r w:rsidR="00B43D3A">
              <w:rPr>
                <w:rFonts w:ascii="Arial" w:hAnsi="Arial" w:cs="Arial"/>
                <w:sz w:val="18"/>
                <w:szCs w:val="18"/>
              </w:rPr>
              <w:t>064</w:t>
            </w:r>
            <w:r>
              <w:rPr>
                <w:rFonts w:ascii="Arial" w:hAnsi="Arial" w:cs="Arial"/>
                <w:sz w:val="18"/>
                <w:szCs w:val="18"/>
              </w:rPr>
              <w:t>,</w:t>
            </w:r>
            <w:r w:rsidR="00B43D3A">
              <w:rPr>
                <w:rFonts w:ascii="Arial" w:hAnsi="Arial" w:cs="Arial"/>
                <w:sz w:val="18"/>
                <w:szCs w:val="18"/>
              </w:rPr>
              <w:t>937</w:t>
            </w:r>
          </w:p>
        </w:tc>
        <w:tc>
          <w:tcPr>
            <w:tcW w:w="2429" w:type="dxa"/>
            <w:tcBorders>
              <w:top w:val="single" w:sz="4" w:space="0" w:color="auto"/>
              <w:left w:val="single" w:sz="4" w:space="0" w:color="auto"/>
              <w:bottom w:val="single" w:sz="4" w:space="0" w:color="auto"/>
              <w:right w:val="single" w:sz="4" w:space="0" w:color="auto"/>
            </w:tcBorders>
          </w:tcPr>
          <w:p w:rsidR="00A75288" w:rsidRPr="001A5506" w:rsidRDefault="00A75288" w:rsidP="009D7FE4">
            <w:pPr>
              <w:jc w:val="center"/>
              <w:rPr>
                <w:rFonts w:ascii="Arial" w:hAnsi="Arial" w:cs="Arial"/>
                <w:sz w:val="18"/>
                <w:szCs w:val="18"/>
              </w:rPr>
            </w:pPr>
            <w:r w:rsidRPr="001A5506">
              <w:rPr>
                <w:rFonts w:ascii="Arial" w:hAnsi="Arial" w:cs="Arial"/>
                <w:sz w:val="18"/>
                <w:szCs w:val="18"/>
              </w:rPr>
              <w:t>Corto plazo</w:t>
            </w:r>
          </w:p>
        </w:tc>
      </w:tr>
      <w:tr w:rsidR="009D7FE4" w:rsidRPr="00801210" w:rsidTr="00F57EC8">
        <w:trPr>
          <w:trHeight w:val="497"/>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7231F5" w:rsidRDefault="009D7FE4" w:rsidP="00520115">
            <w:pPr>
              <w:autoSpaceDE w:val="0"/>
              <w:autoSpaceDN w:val="0"/>
              <w:adjustRightInd w:val="0"/>
              <w:spacing w:before="20"/>
              <w:jc w:val="right"/>
              <w:rPr>
                <w:rFonts w:ascii="Arial" w:hAnsi="Arial" w:cs="Arial"/>
                <w:b/>
                <w:sz w:val="18"/>
                <w:szCs w:val="18"/>
              </w:rPr>
            </w:pPr>
            <w:r w:rsidRPr="007231F5">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7231F5" w:rsidRDefault="003A5BA0" w:rsidP="00B43D3A">
            <w:pPr>
              <w:autoSpaceDE w:val="0"/>
              <w:autoSpaceDN w:val="0"/>
              <w:adjustRightInd w:val="0"/>
              <w:spacing w:before="20"/>
              <w:jc w:val="right"/>
              <w:rPr>
                <w:rFonts w:ascii="Arial" w:hAnsi="Arial" w:cs="Arial"/>
                <w:b/>
                <w:sz w:val="18"/>
                <w:szCs w:val="18"/>
              </w:rPr>
            </w:pPr>
            <w:r>
              <w:rPr>
                <w:rFonts w:ascii="Arial" w:hAnsi="Arial" w:cs="Arial"/>
                <w:b/>
                <w:sz w:val="18"/>
                <w:szCs w:val="18"/>
              </w:rPr>
              <w:t>$</w:t>
            </w:r>
            <w:r w:rsidR="00B43D3A">
              <w:rPr>
                <w:rFonts w:ascii="Arial" w:hAnsi="Arial" w:cs="Arial"/>
                <w:b/>
                <w:sz w:val="18"/>
                <w:szCs w:val="18"/>
              </w:rPr>
              <w:t>37</w:t>
            </w:r>
            <w:r w:rsidR="00A75288">
              <w:rPr>
                <w:rFonts w:ascii="Arial" w:hAnsi="Arial" w:cs="Arial"/>
                <w:b/>
                <w:sz w:val="18"/>
                <w:szCs w:val="18"/>
              </w:rPr>
              <w:t>,</w:t>
            </w:r>
            <w:r w:rsidR="00B43D3A">
              <w:rPr>
                <w:rFonts w:ascii="Arial" w:hAnsi="Arial" w:cs="Arial"/>
                <w:b/>
                <w:sz w:val="18"/>
                <w:szCs w:val="18"/>
              </w:rPr>
              <w:t>024</w:t>
            </w:r>
            <w:r w:rsidR="00222E3B">
              <w:rPr>
                <w:rFonts w:ascii="Arial" w:hAnsi="Arial" w:cs="Arial"/>
                <w:b/>
                <w:sz w:val="18"/>
                <w:szCs w:val="18"/>
              </w:rPr>
              <w:t>,</w:t>
            </w:r>
            <w:r w:rsidR="00B43D3A">
              <w:rPr>
                <w:rFonts w:ascii="Arial" w:hAnsi="Arial" w:cs="Arial"/>
                <w:b/>
                <w:sz w:val="18"/>
                <w:szCs w:val="18"/>
              </w:rPr>
              <w:t>701</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jc w:val="center"/>
            </w:pPr>
            <w:r w:rsidRPr="001A5506">
              <w:rPr>
                <w:rFonts w:ascii="Arial" w:hAnsi="Arial" w:cs="Arial"/>
                <w:sz w:val="18"/>
                <w:szCs w:val="18"/>
              </w:rPr>
              <w:t>Corto plazo</w:t>
            </w:r>
          </w:p>
        </w:tc>
      </w:tr>
    </w:tbl>
    <w:p w:rsidR="003E1D86" w:rsidRDefault="003E1D86" w:rsidP="003E1D86">
      <w:pPr>
        <w:pStyle w:val="ROMANOS"/>
        <w:spacing w:after="0" w:line="240" w:lineRule="exact"/>
        <w:rPr>
          <w:lang w:val="es-MX"/>
        </w:rPr>
      </w:pPr>
    </w:p>
    <w:p w:rsidR="003E1D86" w:rsidRDefault="003E1D86" w:rsidP="003E1D86">
      <w:pPr>
        <w:pStyle w:val="ROMANOS"/>
        <w:spacing w:after="0" w:line="240" w:lineRule="exact"/>
        <w:rPr>
          <w:lang w:val="es-MX"/>
        </w:rPr>
      </w:pPr>
    </w:p>
    <w:p w:rsidR="003E1D86" w:rsidRPr="00E06B24" w:rsidRDefault="003E1D86" w:rsidP="003E1D86">
      <w:pPr>
        <w:pStyle w:val="INCISO"/>
        <w:spacing w:after="0" w:line="240" w:lineRule="exact"/>
        <w:ind w:left="360"/>
        <w:rPr>
          <w:b/>
          <w:smallCaps/>
        </w:rPr>
      </w:pPr>
      <w:r w:rsidRPr="00E06B24">
        <w:rPr>
          <w:b/>
          <w:smallCaps/>
        </w:rPr>
        <w:t>II)</w:t>
      </w:r>
      <w:r w:rsidRPr="00E06B24">
        <w:rPr>
          <w:b/>
          <w:smallCaps/>
        </w:rPr>
        <w:tab/>
        <w:t>Notas al Estado de Actividades</w:t>
      </w:r>
    </w:p>
    <w:p w:rsidR="003E1D86" w:rsidRPr="00E06B24" w:rsidRDefault="003E1D86" w:rsidP="003E1D86">
      <w:pPr>
        <w:pStyle w:val="INCISO"/>
        <w:spacing w:after="0" w:line="240" w:lineRule="exact"/>
        <w:ind w:left="360"/>
        <w:rPr>
          <w:b/>
          <w:smallCaps/>
        </w:rPr>
      </w:pPr>
    </w:p>
    <w:p w:rsidR="0037611B" w:rsidRDefault="003E1D86" w:rsidP="0037611B">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Ingresos.</w:t>
      </w:r>
      <w:r w:rsidR="0037611B" w:rsidRPr="0037611B">
        <w:rPr>
          <w:rFonts w:ascii="Arial" w:hAnsi="Arial" w:cs="Arial"/>
          <w:sz w:val="18"/>
          <w:szCs w:val="18"/>
        </w:rPr>
        <w:t xml:space="preserve"> </w:t>
      </w:r>
    </w:p>
    <w:p w:rsidR="0037611B" w:rsidRDefault="0037611B" w:rsidP="0037611B">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Los ingresos percibidos en el presente ejercicio se detallan a continuación: </w:t>
      </w:r>
    </w:p>
    <w:tbl>
      <w:tblPr>
        <w:tblStyle w:val="Tablaconcuadrcula"/>
        <w:tblW w:w="0" w:type="auto"/>
        <w:tblInd w:w="4077" w:type="dxa"/>
        <w:tblLook w:val="04A0" w:firstRow="1" w:lastRow="0" w:firstColumn="1" w:lastColumn="0" w:noHBand="0" w:noVBand="1"/>
      </w:tblPr>
      <w:tblGrid>
        <w:gridCol w:w="3230"/>
        <w:gridCol w:w="2440"/>
      </w:tblGrid>
      <w:tr w:rsidR="0037611B" w:rsidRPr="00A761F7" w:rsidTr="00834083">
        <w:tc>
          <w:tcPr>
            <w:tcW w:w="3230" w:type="dxa"/>
          </w:tcPr>
          <w:p w:rsidR="0037611B" w:rsidRPr="00A761F7" w:rsidRDefault="0037611B" w:rsidP="00834083">
            <w:pPr>
              <w:autoSpaceDE w:val="0"/>
              <w:autoSpaceDN w:val="0"/>
              <w:adjustRightInd w:val="0"/>
              <w:spacing w:before="80" w:line="250" w:lineRule="exact"/>
              <w:jc w:val="both"/>
              <w:rPr>
                <w:rFonts w:ascii="Arial" w:hAnsi="Arial" w:cs="Arial"/>
                <w:b/>
                <w:sz w:val="18"/>
                <w:szCs w:val="18"/>
              </w:rPr>
            </w:pPr>
            <w:r w:rsidRPr="00A761F7">
              <w:rPr>
                <w:rFonts w:ascii="Arial" w:hAnsi="Arial" w:cs="Arial"/>
                <w:b/>
                <w:sz w:val="18"/>
                <w:szCs w:val="18"/>
              </w:rPr>
              <w:t>Concepto</w:t>
            </w:r>
          </w:p>
        </w:tc>
        <w:tc>
          <w:tcPr>
            <w:tcW w:w="2440" w:type="dxa"/>
          </w:tcPr>
          <w:p w:rsidR="0037611B" w:rsidRPr="00A761F7" w:rsidRDefault="0037611B" w:rsidP="00C079EE">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 xml:space="preserve">Participaciones </w:t>
            </w:r>
          </w:p>
        </w:tc>
        <w:tc>
          <w:tcPr>
            <w:tcW w:w="2440" w:type="dxa"/>
          </w:tcPr>
          <w:p w:rsidR="0037611B" w:rsidRDefault="0037611B" w:rsidP="00B43D3A">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 xml:space="preserve">$ </w:t>
            </w:r>
            <w:r w:rsidR="00B43D3A">
              <w:rPr>
                <w:rFonts w:ascii="Arial" w:hAnsi="Arial" w:cs="Arial"/>
                <w:sz w:val="18"/>
                <w:szCs w:val="18"/>
              </w:rPr>
              <w:t>132,</w:t>
            </w:r>
            <w:r w:rsidR="00FF25B0">
              <w:rPr>
                <w:rFonts w:ascii="Arial" w:hAnsi="Arial" w:cs="Arial"/>
                <w:sz w:val="18"/>
                <w:szCs w:val="18"/>
              </w:rPr>
              <w:t>8</w:t>
            </w:r>
            <w:r w:rsidR="00B43D3A">
              <w:rPr>
                <w:rFonts w:ascii="Arial" w:hAnsi="Arial" w:cs="Arial"/>
                <w:sz w:val="18"/>
                <w:szCs w:val="18"/>
              </w:rPr>
              <w:t>899</w:t>
            </w:r>
            <w:r w:rsidR="00A75288">
              <w:rPr>
                <w:rFonts w:ascii="Arial" w:hAnsi="Arial" w:cs="Arial"/>
                <w:sz w:val="18"/>
                <w:szCs w:val="18"/>
              </w:rPr>
              <w:t>,</w:t>
            </w:r>
            <w:r w:rsidR="00B43D3A">
              <w:rPr>
                <w:rFonts w:ascii="Arial" w:hAnsi="Arial" w:cs="Arial"/>
                <w:sz w:val="18"/>
                <w:szCs w:val="18"/>
              </w:rPr>
              <w:t>185</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Convenios</w:t>
            </w:r>
          </w:p>
        </w:tc>
        <w:tc>
          <w:tcPr>
            <w:tcW w:w="2440" w:type="dxa"/>
          </w:tcPr>
          <w:p w:rsidR="0037611B" w:rsidRDefault="0037611B" w:rsidP="00B43D3A">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B43D3A">
              <w:rPr>
                <w:rFonts w:ascii="Arial" w:hAnsi="Arial" w:cs="Arial"/>
                <w:sz w:val="18"/>
                <w:szCs w:val="18"/>
              </w:rPr>
              <w:t>173</w:t>
            </w:r>
            <w:r w:rsidR="00FF25B0">
              <w:rPr>
                <w:rFonts w:ascii="Arial" w:hAnsi="Arial" w:cs="Arial"/>
                <w:sz w:val="18"/>
                <w:szCs w:val="18"/>
              </w:rPr>
              <w:t>,</w:t>
            </w:r>
            <w:r w:rsidR="00B43D3A">
              <w:rPr>
                <w:rFonts w:ascii="Arial" w:hAnsi="Arial" w:cs="Arial"/>
                <w:sz w:val="18"/>
                <w:szCs w:val="18"/>
              </w:rPr>
              <w:t>143</w:t>
            </w:r>
            <w:r w:rsidR="00A75288">
              <w:rPr>
                <w:rFonts w:ascii="Arial" w:hAnsi="Arial" w:cs="Arial"/>
                <w:sz w:val="18"/>
                <w:szCs w:val="18"/>
              </w:rPr>
              <w:t>,</w:t>
            </w:r>
            <w:r w:rsidR="00B43D3A">
              <w:rPr>
                <w:rFonts w:ascii="Arial" w:hAnsi="Arial" w:cs="Arial"/>
                <w:sz w:val="18"/>
                <w:szCs w:val="18"/>
              </w:rPr>
              <w:t>896</w:t>
            </w:r>
          </w:p>
        </w:tc>
      </w:tr>
      <w:tr w:rsidR="00BB23D5" w:rsidRPr="00A764D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RAMO XXXIII</w:t>
            </w:r>
          </w:p>
        </w:tc>
        <w:tc>
          <w:tcPr>
            <w:tcW w:w="2440" w:type="dxa"/>
          </w:tcPr>
          <w:p w:rsidR="0037611B" w:rsidRPr="00A764DB" w:rsidRDefault="0037611B" w:rsidP="00B43D3A">
            <w:pPr>
              <w:autoSpaceDE w:val="0"/>
              <w:autoSpaceDN w:val="0"/>
              <w:adjustRightInd w:val="0"/>
              <w:spacing w:before="80" w:line="250" w:lineRule="exact"/>
              <w:jc w:val="right"/>
              <w:rPr>
                <w:rFonts w:ascii="Arial" w:hAnsi="Arial" w:cs="Arial"/>
                <w:sz w:val="18"/>
                <w:szCs w:val="18"/>
              </w:rPr>
            </w:pPr>
            <w:r w:rsidRPr="00A764DB">
              <w:rPr>
                <w:rFonts w:ascii="Arial" w:hAnsi="Arial" w:cs="Arial"/>
                <w:sz w:val="18"/>
                <w:szCs w:val="18"/>
              </w:rPr>
              <w:t>$</w:t>
            </w:r>
            <w:r w:rsidR="00B43D3A">
              <w:rPr>
                <w:rFonts w:ascii="Arial" w:hAnsi="Arial" w:cs="Arial"/>
                <w:sz w:val="18"/>
                <w:szCs w:val="18"/>
              </w:rPr>
              <w:t>2</w:t>
            </w:r>
            <w:r w:rsidR="00FF25B0">
              <w:rPr>
                <w:rFonts w:ascii="Arial" w:hAnsi="Arial" w:cs="Arial"/>
                <w:sz w:val="18"/>
                <w:szCs w:val="18"/>
              </w:rPr>
              <w:t>,</w:t>
            </w:r>
            <w:r w:rsidR="00B43D3A">
              <w:rPr>
                <w:rFonts w:ascii="Arial" w:hAnsi="Arial" w:cs="Arial"/>
                <w:sz w:val="18"/>
                <w:szCs w:val="18"/>
              </w:rPr>
              <w:t>189</w:t>
            </w:r>
            <w:r w:rsidR="00FF25B0">
              <w:rPr>
                <w:rFonts w:ascii="Arial" w:hAnsi="Arial" w:cs="Arial"/>
                <w:sz w:val="18"/>
                <w:szCs w:val="18"/>
              </w:rPr>
              <w:t>,</w:t>
            </w:r>
            <w:r w:rsidR="00B43D3A">
              <w:rPr>
                <w:rFonts w:ascii="Arial" w:hAnsi="Arial" w:cs="Arial"/>
                <w:sz w:val="18"/>
                <w:szCs w:val="18"/>
              </w:rPr>
              <w:t>878</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Derechos</w:t>
            </w:r>
          </w:p>
        </w:tc>
        <w:tc>
          <w:tcPr>
            <w:tcW w:w="2440" w:type="dxa"/>
          </w:tcPr>
          <w:p w:rsidR="0037611B" w:rsidRDefault="0037611B" w:rsidP="00A75288">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A75288">
              <w:rPr>
                <w:rFonts w:ascii="Arial" w:hAnsi="Arial" w:cs="Arial"/>
                <w:sz w:val="18"/>
                <w:szCs w:val="18"/>
              </w:rPr>
              <w:t>0</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Productos</w:t>
            </w:r>
          </w:p>
        </w:tc>
        <w:tc>
          <w:tcPr>
            <w:tcW w:w="2440" w:type="dxa"/>
          </w:tcPr>
          <w:p w:rsidR="0037611B" w:rsidRDefault="0037611B" w:rsidP="00B43D3A">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B43D3A">
              <w:rPr>
                <w:rFonts w:ascii="Arial" w:hAnsi="Arial" w:cs="Arial"/>
                <w:sz w:val="18"/>
                <w:szCs w:val="18"/>
              </w:rPr>
              <w:t>29</w:t>
            </w:r>
            <w:r w:rsidR="00A75288">
              <w:rPr>
                <w:rFonts w:ascii="Arial" w:hAnsi="Arial" w:cs="Arial"/>
                <w:sz w:val="18"/>
                <w:szCs w:val="18"/>
              </w:rPr>
              <w:t>,</w:t>
            </w:r>
            <w:r w:rsidR="00B43D3A">
              <w:rPr>
                <w:rFonts w:ascii="Arial" w:hAnsi="Arial" w:cs="Arial"/>
                <w:sz w:val="18"/>
                <w:szCs w:val="18"/>
              </w:rPr>
              <w:t>788</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Aprovechamientos</w:t>
            </w:r>
          </w:p>
        </w:tc>
        <w:tc>
          <w:tcPr>
            <w:tcW w:w="2440" w:type="dxa"/>
          </w:tcPr>
          <w:p w:rsidR="0037611B" w:rsidRDefault="0037611B" w:rsidP="00B43D3A">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A75288">
              <w:rPr>
                <w:rFonts w:ascii="Arial" w:hAnsi="Arial" w:cs="Arial"/>
                <w:sz w:val="18"/>
                <w:szCs w:val="18"/>
              </w:rPr>
              <w:t>16,6</w:t>
            </w:r>
            <w:r w:rsidR="00FF25B0">
              <w:rPr>
                <w:rFonts w:ascii="Arial" w:hAnsi="Arial" w:cs="Arial"/>
                <w:sz w:val="18"/>
                <w:szCs w:val="18"/>
              </w:rPr>
              <w:t>1</w:t>
            </w:r>
            <w:r w:rsidR="00B43D3A">
              <w:rPr>
                <w:rFonts w:ascii="Arial" w:hAnsi="Arial" w:cs="Arial"/>
                <w:sz w:val="18"/>
                <w:szCs w:val="18"/>
              </w:rPr>
              <w:t>3</w:t>
            </w:r>
          </w:p>
        </w:tc>
      </w:tr>
      <w:tr w:rsidR="0037611B" w:rsidTr="00834083">
        <w:tc>
          <w:tcPr>
            <w:tcW w:w="3230" w:type="dxa"/>
          </w:tcPr>
          <w:p w:rsidR="0037611B" w:rsidRPr="007F032C" w:rsidRDefault="0037611B" w:rsidP="00834083">
            <w:pPr>
              <w:autoSpaceDE w:val="0"/>
              <w:autoSpaceDN w:val="0"/>
              <w:adjustRightInd w:val="0"/>
              <w:spacing w:before="80" w:line="250" w:lineRule="exact"/>
              <w:jc w:val="both"/>
              <w:rPr>
                <w:rFonts w:ascii="Arial" w:hAnsi="Arial" w:cs="Arial"/>
                <w:b/>
                <w:sz w:val="18"/>
                <w:szCs w:val="18"/>
              </w:rPr>
            </w:pPr>
            <w:r w:rsidRPr="007F032C">
              <w:rPr>
                <w:rFonts w:ascii="Arial" w:hAnsi="Arial" w:cs="Arial"/>
                <w:b/>
                <w:sz w:val="18"/>
                <w:szCs w:val="18"/>
              </w:rPr>
              <w:t>Total</w:t>
            </w:r>
          </w:p>
        </w:tc>
        <w:tc>
          <w:tcPr>
            <w:tcW w:w="2440" w:type="dxa"/>
          </w:tcPr>
          <w:p w:rsidR="0037611B" w:rsidRPr="007F032C" w:rsidRDefault="0037611B" w:rsidP="00B43D3A">
            <w:pPr>
              <w:autoSpaceDE w:val="0"/>
              <w:autoSpaceDN w:val="0"/>
              <w:adjustRightInd w:val="0"/>
              <w:spacing w:before="80" w:line="250" w:lineRule="exact"/>
              <w:jc w:val="right"/>
              <w:rPr>
                <w:rFonts w:ascii="Arial" w:hAnsi="Arial" w:cs="Arial"/>
                <w:b/>
                <w:sz w:val="18"/>
                <w:szCs w:val="18"/>
              </w:rPr>
            </w:pPr>
            <w:r w:rsidRPr="007F032C">
              <w:rPr>
                <w:rFonts w:ascii="Arial" w:hAnsi="Arial" w:cs="Arial"/>
                <w:b/>
                <w:sz w:val="18"/>
                <w:szCs w:val="18"/>
              </w:rPr>
              <w:t xml:space="preserve">$  </w:t>
            </w:r>
            <w:r w:rsidR="00B43D3A">
              <w:rPr>
                <w:rFonts w:ascii="Arial" w:hAnsi="Arial" w:cs="Arial"/>
                <w:b/>
                <w:sz w:val="18"/>
                <w:szCs w:val="18"/>
              </w:rPr>
              <w:t>308</w:t>
            </w:r>
            <w:r w:rsidR="00FF25B0">
              <w:rPr>
                <w:rFonts w:ascii="Arial" w:hAnsi="Arial" w:cs="Arial"/>
                <w:b/>
                <w:sz w:val="18"/>
                <w:szCs w:val="18"/>
              </w:rPr>
              <w:t>,</w:t>
            </w:r>
            <w:r w:rsidR="00B43D3A">
              <w:rPr>
                <w:rFonts w:ascii="Arial" w:hAnsi="Arial" w:cs="Arial"/>
                <w:b/>
                <w:sz w:val="18"/>
                <w:szCs w:val="18"/>
              </w:rPr>
              <w:t>279</w:t>
            </w:r>
            <w:r w:rsidR="00FF25B0">
              <w:rPr>
                <w:rFonts w:ascii="Arial" w:hAnsi="Arial" w:cs="Arial"/>
                <w:b/>
                <w:sz w:val="18"/>
                <w:szCs w:val="18"/>
              </w:rPr>
              <w:t>,</w:t>
            </w:r>
            <w:r w:rsidR="00B43D3A">
              <w:rPr>
                <w:rFonts w:ascii="Arial" w:hAnsi="Arial" w:cs="Arial"/>
                <w:b/>
                <w:sz w:val="18"/>
                <w:szCs w:val="18"/>
              </w:rPr>
              <w:t>360</w:t>
            </w:r>
          </w:p>
        </w:tc>
      </w:tr>
    </w:tbl>
    <w:p w:rsidR="00B05FAA" w:rsidRDefault="00B05FAA" w:rsidP="003E1D86">
      <w:pPr>
        <w:autoSpaceDE w:val="0"/>
        <w:autoSpaceDN w:val="0"/>
        <w:adjustRightInd w:val="0"/>
        <w:spacing w:before="80" w:line="250" w:lineRule="exact"/>
        <w:ind w:left="709"/>
        <w:jc w:val="both"/>
        <w:rPr>
          <w:rFonts w:ascii="Arial" w:hAnsi="Arial" w:cs="Arial"/>
          <w:sz w:val="18"/>
          <w:szCs w:val="18"/>
        </w:rPr>
      </w:pPr>
    </w:p>
    <w:p w:rsidR="00000F71" w:rsidRDefault="00000F71"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Participaciones y Convenios</w:t>
      </w:r>
    </w:p>
    <w:p w:rsidR="002640C2" w:rsidRDefault="003E1D86"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El Colegio recibe principalmente ingresos derivados de</w:t>
      </w:r>
      <w:r w:rsidR="00000F71">
        <w:rPr>
          <w:rFonts w:ascii="Arial" w:hAnsi="Arial" w:cs="Arial"/>
          <w:sz w:val="18"/>
          <w:szCs w:val="18"/>
        </w:rPr>
        <w:t xml:space="preserve">l Convenio Marco </w:t>
      </w:r>
      <w:r w:rsidR="002640C2">
        <w:rPr>
          <w:rFonts w:ascii="Arial" w:hAnsi="Arial" w:cs="Arial"/>
          <w:sz w:val="18"/>
          <w:szCs w:val="18"/>
        </w:rPr>
        <w:t>de Coordinación firmado por el Gobierno Federal y Estatal. Se registra en el rubro de Participaciones las aportaciones Estatales y en el rubro de Convenios las aportaciones Federales.</w:t>
      </w:r>
    </w:p>
    <w:p w:rsidR="002640C2" w:rsidRDefault="002640C2"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Ramo XXXIII </w:t>
      </w:r>
    </w:p>
    <w:p w:rsidR="002640C2" w:rsidRDefault="00AF323D" w:rsidP="00C61C00">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El importe </w:t>
      </w:r>
      <w:r w:rsidR="001F5DBD">
        <w:rPr>
          <w:rFonts w:ascii="Arial" w:hAnsi="Arial" w:cs="Arial"/>
          <w:sz w:val="18"/>
          <w:szCs w:val="18"/>
        </w:rPr>
        <w:t>autorizado para el Fondo de Aportación Múltiple del ejercicio 2018 es la cantidad de $1,723,097.00 (Un millón setecientos veintitrés mil nov</w:t>
      </w:r>
      <w:r w:rsidR="00B43D3A">
        <w:rPr>
          <w:rFonts w:ascii="Arial" w:hAnsi="Arial" w:cs="Arial"/>
          <w:sz w:val="18"/>
          <w:szCs w:val="18"/>
        </w:rPr>
        <w:t>enta y siete pesos 00/100 M.N.) de los cuales al cierre del trimestre se ha recibido en cuenta bancaria la cantidad de $1,292,268.60 (Un millón doscientos noventa y dos mil doscientos sesenta y ocho pesos 60/100 M.N.)</w:t>
      </w:r>
    </w:p>
    <w:p w:rsidR="00B43D3A" w:rsidRDefault="00B43D3A" w:rsidP="00C61C00">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Por otro lado se registra recurso correspondiente al Fondo de Aportación Múltiple aportado al fideicomiso por la cantidad de $99,734.38 (Noventa y nueve mil setecientos trei</w:t>
      </w:r>
      <w:r w:rsidR="00915D7B">
        <w:rPr>
          <w:rFonts w:ascii="Arial" w:hAnsi="Arial" w:cs="Arial"/>
          <w:sz w:val="18"/>
          <w:szCs w:val="18"/>
        </w:rPr>
        <w:t>nta y cuatro pesos 38/100 M.N.), al cierre del tercer trimestre de 2018 se ha acumulado un ingreso por este concepto por la cantidad de $897,609.42 (Ochocientos noventa y siete mil seiscientos nueve pesos 42/100 M.N.) al mismo tiempo se ha devengado afectando al capítulo 3000 “servicios generales” la misma cantidad.</w:t>
      </w:r>
    </w:p>
    <w:p w:rsidR="00CB59E0" w:rsidRDefault="006238F7"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D</w:t>
      </w:r>
      <w:r w:rsidR="00CB59E0">
        <w:rPr>
          <w:rFonts w:ascii="Arial" w:hAnsi="Arial" w:cs="Arial"/>
          <w:sz w:val="18"/>
          <w:szCs w:val="18"/>
        </w:rPr>
        <w:t>erechos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Al cierre del primer trimestre no se registraron ingresos por derechos.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Productos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El importe registrado e</w:t>
      </w:r>
      <w:r w:rsidR="00B05FAA">
        <w:rPr>
          <w:rFonts w:ascii="Arial" w:hAnsi="Arial" w:cs="Arial"/>
          <w:sz w:val="18"/>
          <w:szCs w:val="18"/>
        </w:rPr>
        <w:t xml:space="preserve">n </w:t>
      </w:r>
      <w:r>
        <w:rPr>
          <w:rFonts w:ascii="Arial" w:hAnsi="Arial" w:cs="Arial"/>
          <w:sz w:val="18"/>
          <w:szCs w:val="18"/>
        </w:rPr>
        <w:t>productos corresponde a rendimientos generados por la</w:t>
      </w:r>
      <w:r w:rsidR="00B05FAA">
        <w:rPr>
          <w:rFonts w:ascii="Arial" w:hAnsi="Arial" w:cs="Arial"/>
          <w:sz w:val="18"/>
          <w:szCs w:val="18"/>
        </w:rPr>
        <w:t>s</w:t>
      </w:r>
      <w:r>
        <w:rPr>
          <w:rFonts w:ascii="Arial" w:hAnsi="Arial" w:cs="Arial"/>
          <w:sz w:val="18"/>
          <w:szCs w:val="18"/>
        </w:rPr>
        <w:t xml:space="preserve"> cuentas bancarias en las que se manejan los recursos financieros del Colegio.</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Aprovechamientos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En este rubro se registra el dep</w:t>
      </w:r>
      <w:r w:rsidR="00B05FAA">
        <w:rPr>
          <w:rFonts w:ascii="Arial" w:hAnsi="Arial" w:cs="Arial"/>
          <w:sz w:val="18"/>
          <w:szCs w:val="18"/>
        </w:rPr>
        <w:t>ó</w:t>
      </w:r>
      <w:r>
        <w:rPr>
          <w:rFonts w:ascii="Arial" w:hAnsi="Arial" w:cs="Arial"/>
          <w:sz w:val="18"/>
          <w:szCs w:val="18"/>
        </w:rPr>
        <w:t xml:space="preserve">sito realizado por el empleado que fue sancionado por la pérdida de la  unidad bajo su resguardo, derivado de un acuerdo </w:t>
      </w:r>
      <w:r w:rsidR="00B05FAA">
        <w:rPr>
          <w:rFonts w:ascii="Arial" w:hAnsi="Arial" w:cs="Arial"/>
          <w:sz w:val="18"/>
          <w:szCs w:val="18"/>
        </w:rPr>
        <w:t>mediante acta.</w:t>
      </w:r>
    </w:p>
    <w:p w:rsidR="00B05FAA" w:rsidRDefault="00B05FAA"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Egresos.</w:t>
      </w:r>
    </w:p>
    <w:p w:rsidR="003E1D86" w:rsidRDefault="003E1D86"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En virtud de que la naturaleza de las operaciones del Colegio es la prestación de servicios, el 9</w:t>
      </w:r>
      <w:r w:rsidR="00E05B1A">
        <w:rPr>
          <w:rFonts w:ascii="Arial" w:hAnsi="Arial" w:cs="Arial"/>
          <w:sz w:val="18"/>
          <w:szCs w:val="18"/>
        </w:rPr>
        <w:t>2</w:t>
      </w:r>
      <w:r>
        <w:rPr>
          <w:rFonts w:ascii="Arial" w:hAnsi="Arial" w:cs="Arial"/>
          <w:sz w:val="18"/>
          <w:szCs w:val="18"/>
        </w:rPr>
        <w:t>% del gasto de operación se realiza para el pago de servicios personales, según se detalla a continuación:</w:t>
      </w:r>
    </w:p>
    <w:tbl>
      <w:tblPr>
        <w:tblStyle w:val="Tablaconcuadrcula"/>
        <w:tblW w:w="0" w:type="auto"/>
        <w:tblInd w:w="4077" w:type="dxa"/>
        <w:tblLook w:val="04A0" w:firstRow="1" w:lastRow="0" w:firstColumn="1" w:lastColumn="0" w:noHBand="0" w:noVBand="1"/>
      </w:tblPr>
      <w:tblGrid>
        <w:gridCol w:w="3230"/>
        <w:gridCol w:w="2440"/>
      </w:tblGrid>
      <w:tr w:rsidR="003E1D86" w:rsidRPr="00A761F7" w:rsidTr="00520115">
        <w:tc>
          <w:tcPr>
            <w:tcW w:w="3230" w:type="dxa"/>
          </w:tcPr>
          <w:p w:rsidR="003E1D86" w:rsidRPr="00A761F7" w:rsidRDefault="003E1D86" w:rsidP="00520115">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Concepto</w:t>
            </w:r>
          </w:p>
        </w:tc>
        <w:tc>
          <w:tcPr>
            <w:tcW w:w="2440" w:type="dxa"/>
          </w:tcPr>
          <w:p w:rsidR="003E1D86" w:rsidRPr="00A761F7" w:rsidRDefault="003E1D86" w:rsidP="00520115">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personales</w:t>
            </w:r>
          </w:p>
        </w:tc>
        <w:tc>
          <w:tcPr>
            <w:tcW w:w="2440" w:type="dxa"/>
          </w:tcPr>
          <w:p w:rsidR="003E1D86" w:rsidRDefault="003E1D86" w:rsidP="00915D7B">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915D7B">
              <w:rPr>
                <w:rFonts w:ascii="Arial" w:hAnsi="Arial" w:cs="Arial"/>
                <w:sz w:val="18"/>
                <w:szCs w:val="18"/>
              </w:rPr>
              <w:t>239</w:t>
            </w:r>
            <w:r w:rsidR="00C61C00">
              <w:rPr>
                <w:rFonts w:ascii="Arial" w:hAnsi="Arial" w:cs="Arial"/>
                <w:sz w:val="18"/>
                <w:szCs w:val="18"/>
              </w:rPr>
              <w:t>,</w:t>
            </w:r>
            <w:r w:rsidR="00915D7B">
              <w:rPr>
                <w:rFonts w:ascii="Arial" w:hAnsi="Arial" w:cs="Arial"/>
                <w:sz w:val="18"/>
                <w:szCs w:val="18"/>
              </w:rPr>
              <w:t>870</w:t>
            </w:r>
            <w:r w:rsidR="00C61C00">
              <w:rPr>
                <w:rFonts w:ascii="Arial" w:hAnsi="Arial" w:cs="Arial"/>
                <w:sz w:val="18"/>
                <w:szCs w:val="18"/>
              </w:rPr>
              <w:t>,</w:t>
            </w:r>
            <w:r w:rsidR="00915D7B">
              <w:rPr>
                <w:rFonts w:ascii="Arial" w:hAnsi="Arial" w:cs="Arial"/>
                <w:sz w:val="18"/>
                <w:szCs w:val="18"/>
              </w:rPr>
              <w:t>846</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Materiales y suministros</w:t>
            </w:r>
          </w:p>
        </w:tc>
        <w:tc>
          <w:tcPr>
            <w:tcW w:w="2440" w:type="dxa"/>
          </w:tcPr>
          <w:p w:rsidR="003E1D86" w:rsidRDefault="003A5BA0" w:rsidP="00915D7B">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915D7B">
              <w:rPr>
                <w:rFonts w:ascii="Arial" w:hAnsi="Arial" w:cs="Arial"/>
                <w:sz w:val="18"/>
                <w:szCs w:val="18"/>
              </w:rPr>
              <w:t>2</w:t>
            </w:r>
            <w:r w:rsidR="00FF25B0">
              <w:rPr>
                <w:rFonts w:ascii="Arial" w:hAnsi="Arial" w:cs="Arial"/>
                <w:sz w:val="18"/>
                <w:szCs w:val="18"/>
              </w:rPr>
              <w:t>,</w:t>
            </w:r>
            <w:r w:rsidR="00915D7B">
              <w:rPr>
                <w:rFonts w:ascii="Arial" w:hAnsi="Arial" w:cs="Arial"/>
                <w:sz w:val="18"/>
                <w:szCs w:val="18"/>
              </w:rPr>
              <w:t>493</w:t>
            </w:r>
            <w:r w:rsidR="00FF25B0">
              <w:rPr>
                <w:rFonts w:ascii="Arial" w:hAnsi="Arial" w:cs="Arial"/>
                <w:sz w:val="18"/>
                <w:szCs w:val="18"/>
              </w:rPr>
              <w:t>,</w:t>
            </w:r>
            <w:r w:rsidR="00915D7B">
              <w:rPr>
                <w:rFonts w:ascii="Arial" w:hAnsi="Arial" w:cs="Arial"/>
                <w:sz w:val="18"/>
                <w:szCs w:val="18"/>
              </w:rPr>
              <w:t>118</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generales</w:t>
            </w:r>
          </w:p>
        </w:tc>
        <w:tc>
          <w:tcPr>
            <w:tcW w:w="2440" w:type="dxa"/>
          </w:tcPr>
          <w:p w:rsidR="00DC37E4" w:rsidRPr="00DC37E4" w:rsidRDefault="003A5BA0" w:rsidP="00DC37E4">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FF25B0">
              <w:rPr>
                <w:rFonts w:ascii="Arial" w:hAnsi="Arial" w:cs="Arial"/>
                <w:sz w:val="18"/>
                <w:szCs w:val="18"/>
              </w:rPr>
              <w:t>1</w:t>
            </w:r>
            <w:r w:rsidR="00915D7B">
              <w:rPr>
                <w:rFonts w:ascii="Arial" w:hAnsi="Arial" w:cs="Arial"/>
                <w:sz w:val="18"/>
                <w:szCs w:val="18"/>
              </w:rPr>
              <w:t>9</w:t>
            </w:r>
            <w:r w:rsidR="00FF25B0">
              <w:rPr>
                <w:rFonts w:ascii="Arial" w:hAnsi="Arial" w:cs="Arial"/>
                <w:sz w:val="18"/>
                <w:szCs w:val="18"/>
              </w:rPr>
              <w:t>,</w:t>
            </w:r>
            <w:r w:rsidR="00915D7B">
              <w:rPr>
                <w:rFonts w:ascii="Arial" w:hAnsi="Arial" w:cs="Arial"/>
                <w:sz w:val="18"/>
                <w:szCs w:val="18"/>
              </w:rPr>
              <w:t>944</w:t>
            </w:r>
            <w:r w:rsidR="00C61C00">
              <w:rPr>
                <w:rFonts w:ascii="Arial" w:hAnsi="Arial" w:cs="Arial"/>
                <w:sz w:val="18"/>
                <w:szCs w:val="18"/>
              </w:rPr>
              <w:t>,</w:t>
            </w:r>
            <w:r w:rsidR="00915D7B">
              <w:rPr>
                <w:rFonts w:ascii="Arial" w:hAnsi="Arial" w:cs="Arial"/>
                <w:sz w:val="18"/>
                <w:szCs w:val="18"/>
              </w:rPr>
              <w:t>339</w:t>
            </w:r>
          </w:p>
          <w:p w:rsidR="003E1D86" w:rsidRDefault="003E1D86" w:rsidP="00710679">
            <w:pPr>
              <w:autoSpaceDE w:val="0"/>
              <w:autoSpaceDN w:val="0"/>
              <w:adjustRightInd w:val="0"/>
              <w:spacing w:before="80" w:line="250" w:lineRule="exact"/>
              <w:jc w:val="right"/>
              <w:rPr>
                <w:rFonts w:ascii="Arial" w:hAnsi="Arial" w:cs="Arial"/>
                <w:sz w:val="18"/>
                <w:szCs w:val="18"/>
              </w:rPr>
            </w:pPr>
          </w:p>
        </w:tc>
      </w:tr>
      <w:tr w:rsidR="003E1D86" w:rsidRPr="00A761F7" w:rsidTr="00520115">
        <w:tc>
          <w:tcPr>
            <w:tcW w:w="3230" w:type="dxa"/>
          </w:tcPr>
          <w:p w:rsidR="003E1D86" w:rsidRPr="00A761F7" w:rsidRDefault="003E1D86" w:rsidP="00520115">
            <w:pPr>
              <w:autoSpaceDE w:val="0"/>
              <w:autoSpaceDN w:val="0"/>
              <w:adjustRightInd w:val="0"/>
              <w:spacing w:before="80" w:line="250" w:lineRule="exact"/>
              <w:jc w:val="both"/>
              <w:rPr>
                <w:rFonts w:ascii="Arial" w:hAnsi="Arial" w:cs="Arial"/>
                <w:b/>
                <w:sz w:val="18"/>
                <w:szCs w:val="18"/>
              </w:rPr>
            </w:pPr>
            <w:r w:rsidRPr="00A761F7">
              <w:rPr>
                <w:rFonts w:ascii="Arial" w:hAnsi="Arial" w:cs="Arial"/>
                <w:b/>
                <w:sz w:val="18"/>
                <w:szCs w:val="18"/>
              </w:rPr>
              <w:t>Total</w:t>
            </w:r>
          </w:p>
        </w:tc>
        <w:tc>
          <w:tcPr>
            <w:tcW w:w="2440" w:type="dxa"/>
          </w:tcPr>
          <w:p w:rsidR="003E1D86" w:rsidRPr="00A761F7" w:rsidRDefault="003E1D86" w:rsidP="00915D7B">
            <w:pPr>
              <w:autoSpaceDE w:val="0"/>
              <w:autoSpaceDN w:val="0"/>
              <w:adjustRightInd w:val="0"/>
              <w:spacing w:before="80" w:line="250" w:lineRule="exact"/>
              <w:jc w:val="right"/>
              <w:rPr>
                <w:rFonts w:ascii="Arial" w:hAnsi="Arial" w:cs="Arial"/>
                <w:b/>
                <w:sz w:val="18"/>
                <w:szCs w:val="18"/>
              </w:rPr>
            </w:pPr>
            <w:r w:rsidRPr="00A761F7">
              <w:rPr>
                <w:rFonts w:ascii="Arial" w:hAnsi="Arial" w:cs="Arial"/>
                <w:b/>
                <w:sz w:val="18"/>
                <w:szCs w:val="18"/>
              </w:rPr>
              <w:t xml:space="preserve">$   </w:t>
            </w:r>
            <w:r w:rsidR="00915D7B">
              <w:rPr>
                <w:rFonts w:ascii="Arial" w:hAnsi="Arial" w:cs="Arial"/>
                <w:b/>
                <w:sz w:val="18"/>
                <w:szCs w:val="18"/>
              </w:rPr>
              <w:t>262</w:t>
            </w:r>
            <w:r w:rsidR="00FF25B0">
              <w:rPr>
                <w:rFonts w:ascii="Arial" w:hAnsi="Arial" w:cs="Arial"/>
                <w:b/>
                <w:sz w:val="18"/>
                <w:szCs w:val="18"/>
              </w:rPr>
              <w:t>,</w:t>
            </w:r>
            <w:r w:rsidR="00915D7B">
              <w:rPr>
                <w:rFonts w:ascii="Arial" w:hAnsi="Arial" w:cs="Arial"/>
                <w:b/>
                <w:sz w:val="18"/>
                <w:szCs w:val="18"/>
              </w:rPr>
              <w:t>308</w:t>
            </w:r>
            <w:r w:rsidR="00FF25B0">
              <w:rPr>
                <w:rFonts w:ascii="Arial" w:hAnsi="Arial" w:cs="Arial"/>
                <w:b/>
                <w:sz w:val="18"/>
                <w:szCs w:val="18"/>
              </w:rPr>
              <w:t>,</w:t>
            </w:r>
            <w:r w:rsidR="00915D7B">
              <w:rPr>
                <w:rFonts w:ascii="Arial" w:hAnsi="Arial" w:cs="Arial"/>
                <w:b/>
                <w:sz w:val="18"/>
                <w:szCs w:val="18"/>
              </w:rPr>
              <w:t>303</w:t>
            </w:r>
          </w:p>
        </w:tc>
      </w:tr>
    </w:tbl>
    <w:p w:rsidR="00B15DCC" w:rsidRDefault="00B15DCC" w:rsidP="003E1D86">
      <w:pPr>
        <w:pStyle w:val="INCISO"/>
        <w:spacing w:after="0" w:line="240" w:lineRule="exact"/>
        <w:ind w:left="360"/>
        <w:rPr>
          <w:b/>
          <w:smallCaps/>
        </w:rPr>
      </w:pPr>
    </w:p>
    <w:p w:rsidR="003E1D86" w:rsidRPr="00E06B24" w:rsidRDefault="003E1D86" w:rsidP="003E1D86">
      <w:pPr>
        <w:pStyle w:val="INCISO"/>
        <w:spacing w:after="0" w:line="240" w:lineRule="exact"/>
        <w:ind w:left="360"/>
        <w:rPr>
          <w:b/>
          <w:smallCaps/>
        </w:rPr>
      </w:pPr>
      <w:r w:rsidRPr="00E06B24">
        <w:rPr>
          <w:b/>
          <w:smallCaps/>
        </w:rPr>
        <w:t>III)</w:t>
      </w:r>
      <w:r w:rsidRPr="00E06B24">
        <w:rPr>
          <w:b/>
          <w:smallCaps/>
        </w:rPr>
        <w:tab/>
        <w:t>Notas al Estado de Variación en la Hacienda Pública</w:t>
      </w:r>
    </w:p>
    <w:p w:rsidR="003E1D86" w:rsidRDefault="003F6D8F" w:rsidP="003E1D86">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 xml:space="preserve">Se presentas variaciones en el rubro de resultados de ejercicios anteriores </w:t>
      </w:r>
      <w:r w:rsidR="00E05B1A">
        <w:rPr>
          <w:rFonts w:ascii="Arial" w:hAnsi="Arial" w:cs="Arial"/>
          <w:sz w:val="18"/>
          <w:szCs w:val="18"/>
        </w:rPr>
        <w:t xml:space="preserve">por </w:t>
      </w:r>
      <w:r w:rsidR="00915D7B">
        <w:rPr>
          <w:rFonts w:ascii="Arial" w:hAnsi="Arial" w:cs="Arial"/>
          <w:sz w:val="18"/>
          <w:szCs w:val="18"/>
        </w:rPr>
        <w:t>reintegro de recurso no ejercido del Fondo para Fortalecer la Autonomía de Gestión en Planteles de Educación Media Superior de los ejercicio 2014 y 2015.</w:t>
      </w:r>
    </w:p>
    <w:p w:rsidR="00C079EE" w:rsidRDefault="003E1D86" w:rsidP="003E1D86">
      <w:pPr>
        <w:pStyle w:val="INCISO"/>
        <w:spacing w:after="0" w:line="240" w:lineRule="exact"/>
        <w:ind w:left="360"/>
        <w:rPr>
          <w:b/>
          <w:smallCaps/>
        </w:rPr>
      </w:pPr>
      <w:r w:rsidRPr="00E06B24">
        <w:rPr>
          <w:b/>
          <w:smallCaps/>
        </w:rPr>
        <w:t>IV)</w:t>
      </w:r>
      <w:r w:rsidRPr="00E06B24">
        <w:rPr>
          <w:b/>
          <w:smallCaps/>
        </w:rPr>
        <w:tab/>
        <w:t>Notas al Estado de Flujos de Efectivo</w:t>
      </w:r>
    </w:p>
    <w:p w:rsidR="003E1D86" w:rsidRPr="00E06B24" w:rsidRDefault="003E1D86" w:rsidP="003E1D86">
      <w:pPr>
        <w:pStyle w:val="INCISO"/>
        <w:spacing w:after="0" w:line="240" w:lineRule="exact"/>
        <w:ind w:left="360"/>
        <w:rPr>
          <w:b/>
          <w:smallCaps/>
        </w:rPr>
      </w:pPr>
      <w:r w:rsidRPr="00E06B24">
        <w:rPr>
          <w:b/>
          <w:smallCaps/>
        </w:rPr>
        <w:t xml:space="preserve"> </w:t>
      </w:r>
    </w:p>
    <w:p w:rsidR="003E1D86" w:rsidRDefault="003E1D86" w:rsidP="003E1D86">
      <w:pPr>
        <w:pStyle w:val="ROMANOS"/>
        <w:spacing w:after="0" w:line="240" w:lineRule="exact"/>
        <w:rPr>
          <w:b/>
          <w:lang w:val="es-MX"/>
        </w:rPr>
      </w:pPr>
      <w:r w:rsidRPr="00E06B24">
        <w:rPr>
          <w:b/>
          <w:lang w:val="es-MX"/>
        </w:rPr>
        <w:t>Efectivo y equivalentes</w:t>
      </w:r>
    </w:p>
    <w:p w:rsidR="003E1D86" w:rsidRDefault="00DF2D1E" w:rsidP="00DF2D1E">
      <w:pPr>
        <w:pStyle w:val="ROMANOS"/>
        <w:spacing w:after="0" w:line="240" w:lineRule="exact"/>
        <w:rPr>
          <w:lang w:val="es-MX"/>
        </w:rPr>
      </w:pPr>
      <w:r>
        <w:rPr>
          <w:lang w:val="es-MX"/>
        </w:rPr>
        <w:t>En la c</w:t>
      </w:r>
      <w:r w:rsidR="003E1D86" w:rsidRPr="00E06B24">
        <w:rPr>
          <w:lang w:val="es-MX"/>
        </w:rPr>
        <w:t xml:space="preserve">onciliación de los Flujos de Efectivo Netos de las Actividades de Operación y la cuenta de Ahorro/Desahorro </w:t>
      </w:r>
    </w:p>
    <w:p w:rsidR="003E1D86" w:rsidRDefault="003E1D86" w:rsidP="00DF2D1E">
      <w:pPr>
        <w:pStyle w:val="ROMANOS"/>
        <w:spacing w:after="0" w:line="240" w:lineRule="exact"/>
        <w:rPr>
          <w:lang w:val="es-MX"/>
        </w:rPr>
      </w:pPr>
      <w:r>
        <w:rPr>
          <w:lang w:val="es-MX"/>
        </w:rPr>
        <w:t>No aplica, dado que el Colegio aún no registra depreciaciones y amortizaciones.</w:t>
      </w:r>
    </w:p>
    <w:p w:rsidR="00F074C7" w:rsidRDefault="00F074C7" w:rsidP="003E1D86">
      <w:pPr>
        <w:pStyle w:val="Texto"/>
        <w:spacing w:after="0" w:line="240" w:lineRule="exact"/>
        <w:rPr>
          <w:szCs w:val="18"/>
          <w:lang w:val="es-MX"/>
        </w:rPr>
      </w:pPr>
    </w:p>
    <w:p w:rsidR="003E1D86" w:rsidRDefault="003E1D86" w:rsidP="003E1D86">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t>V) Conciliación entre los ingresos presupuestarios y contables, así como entre los egresos presupuestarios y los gastos contables</w:t>
      </w:r>
    </w:p>
    <w:p w:rsidR="005C4EBD" w:rsidRDefault="005C4EBD" w:rsidP="003E1D86">
      <w:pPr>
        <w:pStyle w:val="INCISO"/>
        <w:spacing w:after="0" w:line="240" w:lineRule="exact"/>
        <w:ind w:left="360"/>
        <w:rPr>
          <w:rFonts w:ascii="Soberana Sans Light" w:hAnsi="Soberana Sans Light"/>
          <w:b/>
          <w:i/>
          <w:smallCaps/>
          <w:sz w:val="22"/>
          <w:szCs w:val="22"/>
        </w:rPr>
      </w:pPr>
    </w:p>
    <w:p w:rsidR="005C4EBD" w:rsidRDefault="00FF25B0" w:rsidP="003E1D86">
      <w:pPr>
        <w:pStyle w:val="INCISO"/>
        <w:spacing w:after="0" w:line="240" w:lineRule="exact"/>
        <w:ind w:left="360"/>
        <w:rPr>
          <w:rFonts w:ascii="Soberana Sans Light" w:hAnsi="Soberana Sans Light"/>
          <w:b/>
          <w:i/>
          <w:smallCaps/>
          <w:sz w:val="22"/>
          <w:szCs w:val="22"/>
        </w:rPr>
      </w:pPr>
      <w:r>
        <w:rPr>
          <w:rFonts w:ascii="Soberana Sans Light" w:hAnsi="Soberana Sans Light"/>
          <w:b/>
          <w:smallCaps/>
          <w:noProof/>
          <w:sz w:val="22"/>
          <w:szCs w:val="22"/>
          <w:lang w:val="es-MX" w:eastAsia="es-MX"/>
        </w:rPr>
        <mc:AlternateContent>
          <mc:Choice Requires="wps">
            <w:drawing>
              <wp:anchor distT="0" distB="0" distL="114300" distR="114300" simplePos="0" relativeHeight="251662336" behindDoc="0" locked="0" layoutInCell="1" allowOverlap="1" wp14:anchorId="214B68C6" wp14:editId="64FF45E6">
                <wp:simplePos x="0" y="0"/>
                <wp:positionH relativeFrom="column">
                  <wp:posOffset>455295</wp:posOffset>
                </wp:positionH>
                <wp:positionV relativeFrom="paragraph">
                  <wp:posOffset>5080</wp:posOffset>
                </wp:positionV>
                <wp:extent cx="6316345" cy="5176520"/>
                <wp:effectExtent l="11430" t="5080" r="6350" b="952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345" cy="517652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bookmarkStart w:id="10" w:name="_MON_1499032633"/>
                          <w:bookmarkEnd w:id="10"/>
                          <w:p w:rsidR="00AE3FB6" w:rsidRDefault="00FB6356" w:rsidP="00FB6356">
                            <w:pPr>
                              <w:rPr>
                                <w:lang w:val="es-ES"/>
                              </w:rPr>
                            </w:pPr>
                            <w:r w:rsidRPr="0063129D">
                              <w:rPr>
                                <w:lang w:val="es-ES"/>
                              </w:rPr>
                              <w:object w:dxaOrig="10250" w:dyaOrig="5504">
                                <v:shape id="_x0000_i1362" type="#_x0000_t75" style="width:568.35pt;height:299.15pt" o:ole="">
                                  <v:imagedata r:id="rId22" o:title=""/>
                                </v:shape>
                                <o:OLEObject Type="Embed" ProgID="Excel.Sheet.8" ShapeID="_x0000_i1362" DrawAspect="Content" ObjectID="_1600268904" r:id="rId23"/>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14B68C6" id="_x0000_t202" coordsize="21600,21600" o:spt="202" path="m,l,21600r21600,l21600,xe">
                <v:stroke joinstyle="miter"/>
                <v:path gradientshapeok="t" o:connecttype="rect"/>
              </v:shapetype>
              <v:shape id="Cuadro de texto 13" o:spid="_x0000_s1026" type="#_x0000_t202" style="position:absolute;left:0;text-align:left;margin-left:35.85pt;margin-top:.4pt;width:497.35pt;height:407.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" filled="f" strokecolor="white [3212]">
                <v:textbox style="mso-fit-shape-to-text:t">
                  <w:txbxContent>
                    <w:bookmarkStart w:id="11" w:name="_MON_1499032633"/>
                    <w:bookmarkEnd w:id="11"/>
                    <w:p w:rsidR="00AE3FB6" w:rsidRDefault="00FB6356" w:rsidP="00FB6356">
                      <w:pPr>
                        <w:rPr>
                          <w:lang w:val="es-ES"/>
                        </w:rPr>
                      </w:pPr>
                      <w:r w:rsidRPr="0063129D">
                        <w:rPr>
                          <w:lang w:val="es-ES"/>
                        </w:rPr>
                        <w:object w:dxaOrig="10250" w:dyaOrig="5504">
                          <v:shape id="_x0000_i1362" type="#_x0000_t75" style="width:568.35pt;height:299.15pt" o:ole="">
                            <v:imagedata r:id="rId22" o:title=""/>
                          </v:shape>
                          <o:OLEObject Type="Embed" ProgID="Excel.Sheet.8" ShapeID="_x0000_i1362" DrawAspect="Content" ObjectID="_1600268904" r:id="rId24"/>
                        </w:object>
                      </w:r>
                    </w:p>
                  </w:txbxContent>
                </v:textbox>
              </v:shape>
            </w:pict>
          </mc:Fallback>
        </mc:AlternateContent>
      </w:r>
    </w:p>
    <w:p w:rsidR="00F074C7" w:rsidRPr="001779A4" w:rsidRDefault="00F074C7" w:rsidP="003E1D86">
      <w:pPr>
        <w:pStyle w:val="INCISO"/>
        <w:spacing w:after="0" w:line="240" w:lineRule="exact"/>
        <w:ind w:left="360"/>
        <w:rPr>
          <w:rFonts w:ascii="Soberana Sans Light" w:hAnsi="Soberana Sans Light"/>
          <w:b/>
          <w:i/>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875EA0">
      <w:pPr>
        <w:pStyle w:val="INCISO"/>
        <w:spacing w:after="0" w:line="240" w:lineRule="exact"/>
        <w:ind w:left="360"/>
        <w:jc w:val="center"/>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AF1CED">
      <w:pPr>
        <w:pStyle w:val="INCISO"/>
        <w:spacing w:after="0" w:line="240" w:lineRule="exact"/>
        <w:ind w:left="360"/>
        <w:jc w:val="right"/>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DD2FF8" w:rsidP="00875EA0">
      <w:pPr>
        <w:pStyle w:val="INCISO"/>
        <w:spacing w:after="0" w:line="240" w:lineRule="exact"/>
        <w:ind w:left="360"/>
        <w:rPr>
          <w:rFonts w:ascii="Soberana Sans Light" w:hAnsi="Soberana Sans Light"/>
          <w:sz w:val="22"/>
          <w:szCs w:val="22"/>
          <w:lang w:val="es-MX"/>
        </w:rPr>
      </w:pPr>
      <w:r>
        <w:rPr>
          <w:rFonts w:ascii="Soberana Sans Light" w:hAnsi="Soberana Sans Light"/>
          <w:b/>
          <w:smallCaps/>
          <w:noProof/>
          <w:lang w:val="es-MX" w:eastAsia="es-MX"/>
        </w:rPr>
        <w:drawing>
          <wp:inline distT="0" distB="0" distL="0" distR="0">
            <wp:extent cx="3814445" cy="42170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4445" cy="4217035"/>
                    </a:xfrm>
                    <a:prstGeom prst="rect">
                      <a:avLst/>
                    </a:prstGeom>
                    <a:noFill/>
                    <a:ln>
                      <a:noFill/>
                    </a:ln>
                  </pic:spPr>
                </pic:pic>
              </a:graphicData>
            </a:graphic>
          </wp:inline>
        </w:drawing>
      </w:r>
      <w:r>
        <w:rPr>
          <w:rFonts w:ascii="Soberana Sans Light" w:hAnsi="Soberana Sans Light"/>
          <w:noProof/>
          <w:sz w:val="22"/>
          <w:szCs w:val="22"/>
          <w:lang w:val="es-MX" w:eastAsia="es-MX"/>
        </w:rPr>
        <mc:AlternateContent>
          <mc:Choice Requires="wps">
            <w:drawing>
              <wp:anchor distT="0" distB="0" distL="114300" distR="114300" simplePos="0" relativeHeight="251663360" behindDoc="0" locked="0" layoutInCell="1" allowOverlap="1">
                <wp:simplePos x="0" y="0"/>
                <wp:positionH relativeFrom="column">
                  <wp:align>center</wp:align>
                </wp:positionH>
                <wp:positionV relativeFrom="paragraph">
                  <wp:posOffset>0</wp:posOffset>
                </wp:positionV>
                <wp:extent cx="5134610" cy="4984115"/>
                <wp:effectExtent l="5080" t="9525" r="13335" b="6985"/>
                <wp:wrapNone/>
                <wp:docPr id="1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4984115"/>
                        </a:xfrm>
                        <a:prstGeom prst="rect">
                          <a:avLst/>
                        </a:prstGeom>
                        <a:solidFill>
                          <a:srgbClr val="FFFFFF"/>
                        </a:solidFill>
                        <a:ln w="9525">
                          <a:solidFill>
                            <a:schemeClr val="bg1">
                              <a:lumMod val="100000"/>
                              <a:lumOff val="0"/>
                            </a:schemeClr>
                          </a:solidFill>
                          <a:miter lim="800000"/>
                          <a:headEnd/>
                          <a:tailEnd/>
                        </a:ln>
                      </wps:spPr>
                      <wps:txbx>
                        <w:txbxContent>
                          <w:bookmarkStart w:id="12" w:name="_MON_1499032834"/>
                          <w:bookmarkEnd w:id="12"/>
                          <w:p w:rsidR="00AE3FB6" w:rsidRDefault="00FB6356" w:rsidP="003E1D86">
                            <w:pPr>
                              <w:jc w:val="center"/>
                              <w:rPr>
                                <w:lang w:val="es-ES"/>
                              </w:rPr>
                            </w:pPr>
                            <w:r w:rsidRPr="0063129D">
                              <w:rPr>
                                <w:lang w:val="es-ES"/>
                              </w:rPr>
                              <w:object w:dxaOrig="13025" w:dyaOrig="9952">
                                <v:shape id="_x0000_i1372" type="#_x0000_t75" style="width:507.3pt;height:359.75pt" o:ole="">
                                  <v:imagedata r:id="rId26" o:title=""/>
                                </v:shape>
                                <o:OLEObject Type="Embed" ProgID="Excel.Sheet.8" ShapeID="_x0000_i1372" DrawAspect="Content" ObjectID="_1600268905" r:id="rId27"/>
                              </w:objec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Cuadro de texto 7" o:spid="_x0000_s1027" type="#_x0000_t202" style="position:absolute;left:0;text-align:left;margin-left:0;margin-top:0;width:404.3pt;height:392.45pt;z-index:251663360;visibility:visible;mso-wrap-style:non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" strokecolor="white [3212]">
                <v:textbox style="mso-fit-shape-to-text:t">
                  <w:txbxContent>
                    <w:bookmarkStart w:id="13" w:name="_MON_1499032834"/>
                    <w:bookmarkEnd w:id="13"/>
                    <w:p w:rsidR="00AE3FB6" w:rsidRDefault="00FB6356" w:rsidP="003E1D86">
                      <w:pPr>
                        <w:jc w:val="center"/>
                        <w:rPr>
                          <w:lang w:val="es-ES"/>
                        </w:rPr>
                      </w:pPr>
                      <w:r w:rsidRPr="0063129D">
                        <w:rPr>
                          <w:lang w:val="es-ES"/>
                        </w:rPr>
                        <w:object w:dxaOrig="13025" w:dyaOrig="9952">
                          <v:shape id="_x0000_i1372" type="#_x0000_t75" style="width:507.3pt;height:359.75pt" o:ole="">
                            <v:imagedata r:id="rId26" o:title=""/>
                          </v:shape>
                          <o:OLEObject Type="Embed" ProgID="Excel.Sheet.8" ShapeID="_x0000_i1372" DrawAspect="Content" ObjectID="_1600268905" r:id="rId28"/>
                        </w:object>
                      </w:r>
                    </w:p>
                  </w:txbxContent>
                </v:textbox>
              </v:shape>
            </w:pict>
          </mc:Fallback>
        </mc:AlternateContent>
      </w:r>
    </w:p>
    <w:p w:rsidR="003E1D86" w:rsidRDefault="003E1D86" w:rsidP="003E1D86">
      <w:pPr>
        <w:pStyle w:val="Texto"/>
        <w:spacing w:after="0" w:line="240" w:lineRule="exact"/>
        <w:rPr>
          <w:rFonts w:ascii="Soberana Sans Light" w:hAnsi="Soberana Sans Light"/>
          <w:sz w:val="22"/>
          <w:szCs w:val="22"/>
          <w:lang w:val="es-MX"/>
        </w:rPr>
      </w:pPr>
    </w:p>
    <w:p w:rsidR="003E1D86" w:rsidRDefault="003E1D86" w:rsidP="003E1D86">
      <w:pPr>
        <w:pStyle w:val="Texto"/>
        <w:spacing w:after="0" w:line="240" w:lineRule="exact"/>
        <w:rPr>
          <w:rFonts w:ascii="Soberana Sans Light" w:hAnsi="Soberana Sans Light"/>
          <w:sz w:val="22"/>
          <w:szCs w:val="22"/>
          <w:lang w:val="es-MX"/>
        </w:rPr>
      </w:pPr>
    </w:p>
    <w:p w:rsidR="003E1D86" w:rsidRDefault="003E1D86" w:rsidP="003E1D86">
      <w:pPr>
        <w:pStyle w:val="Texto"/>
        <w:spacing w:after="0" w:line="240" w:lineRule="exact"/>
        <w:rPr>
          <w:rFonts w:ascii="Soberana Sans Light" w:hAnsi="Soberana Sans Light"/>
          <w:sz w:val="22"/>
          <w:szCs w:val="22"/>
          <w:lang w:val="es-MX"/>
        </w:rPr>
      </w:pPr>
    </w:p>
    <w:p w:rsidR="003E1D86" w:rsidRDefault="003E1D86" w:rsidP="003E1D86">
      <w:pPr>
        <w:pStyle w:val="Texto"/>
        <w:spacing w:after="0" w:line="240" w:lineRule="exact"/>
        <w:rPr>
          <w:rFonts w:ascii="Soberana Sans Light" w:hAnsi="Soberana Sans Light"/>
          <w:sz w:val="22"/>
          <w:szCs w:val="22"/>
          <w:lang w:val="es-MX"/>
        </w:rPr>
      </w:pPr>
    </w:p>
    <w:p w:rsidR="003E1D86" w:rsidRDefault="003E1D86" w:rsidP="003E1D86">
      <w:pPr>
        <w:pStyle w:val="Texto"/>
        <w:spacing w:after="0" w:line="240" w:lineRule="exact"/>
        <w:rPr>
          <w:rFonts w:ascii="Soberana Sans Light" w:hAnsi="Soberana Sans Light"/>
          <w:sz w:val="22"/>
          <w:szCs w:val="22"/>
          <w:lang w:val="es-MX"/>
        </w:rPr>
      </w:pPr>
    </w:p>
    <w:p w:rsidR="003E1D86" w:rsidRDefault="00832147" w:rsidP="003E1D8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w:t>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t>+</w:t>
      </w:r>
      <w:r>
        <w:rPr>
          <w:rFonts w:ascii="Soberana Sans Light" w:hAnsi="Soberana Sans Light"/>
          <w:sz w:val="22"/>
          <w:szCs w:val="22"/>
          <w:lang w:val="es-MX"/>
        </w:rPr>
        <w:tab/>
      </w:r>
      <w:r>
        <w:rPr>
          <w:rFonts w:ascii="Soberana Sans Light" w:hAnsi="Soberana Sans Light"/>
          <w:sz w:val="22"/>
          <w:szCs w:val="22"/>
          <w:lang w:val="es-MX"/>
        </w:rPr>
        <w:tab/>
        <w:t>-</w:t>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t>+++++++++++++++++++++</w:t>
      </w:r>
      <w:r w:rsidR="00915D7B">
        <w:rPr>
          <w:rFonts w:ascii="Soberana Sans Light" w:hAnsi="Soberana Sans Light"/>
          <w:sz w:val="22"/>
          <w:szCs w:val="22"/>
          <w:lang w:val="es-MX"/>
        </w:rPr>
        <w:t>+++++++++++++++++++++++++++</w:t>
      </w:r>
      <w:r>
        <w:rPr>
          <w:rFonts w:ascii="Soberana Sans Light" w:hAnsi="Soberana Sans Light"/>
          <w:sz w:val="22"/>
          <w:szCs w:val="22"/>
          <w:lang w:val="es-MX"/>
        </w:rPr>
        <w:tab/>
      </w:r>
      <w:r>
        <w:rPr>
          <w:rFonts w:ascii="Soberana Sans Light" w:hAnsi="Soberana Sans Light"/>
          <w:sz w:val="22"/>
          <w:szCs w:val="22"/>
          <w:lang w:val="es-MX"/>
        </w:rPr>
        <w:tab/>
      </w: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C61C00" w:rsidRDefault="00C61C00" w:rsidP="003E1D86">
      <w:pPr>
        <w:pStyle w:val="Texto"/>
        <w:spacing w:after="0" w:line="240" w:lineRule="exact"/>
        <w:ind w:firstLine="0"/>
        <w:rPr>
          <w:szCs w:val="18"/>
          <w:lang w:val="es-MX"/>
        </w:rPr>
      </w:pPr>
    </w:p>
    <w:p w:rsidR="003E2C39" w:rsidRDefault="003E2C39" w:rsidP="003E1D86">
      <w:pPr>
        <w:pStyle w:val="Texto"/>
        <w:spacing w:after="0" w:line="240" w:lineRule="exact"/>
        <w:ind w:firstLine="0"/>
        <w:rPr>
          <w:szCs w:val="18"/>
          <w:lang w:val="es-MX"/>
        </w:rPr>
      </w:pPr>
    </w:p>
    <w:p w:rsidR="00875EA0" w:rsidRDefault="00875EA0" w:rsidP="003E1D86">
      <w:pPr>
        <w:pStyle w:val="Texto"/>
        <w:spacing w:after="0" w:line="240" w:lineRule="exact"/>
        <w:ind w:firstLine="0"/>
        <w:rPr>
          <w:szCs w:val="18"/>
          <w:lang w:val="es-MX"/>
        </w:rPr>
      </w:pPr>
    </w:p>
    <w:p w:rsidR="00875EA0" w:rsidRDefault="00875EA0" w:rsidP="003E1D86">
      <w:pPr>
        <w:pStyle w:val="Texto"/>
        <w:spacing w:after="0" w:line="240" w:lineRule="exact"/>
        <w:ind w:firstLine="0"/>
        <w:rPr>
          <w:szCs w:val="18"/>
          <w:lang w:val="es-MX"/>
        </w:rPr>
      </w:pPr>
    </w:p>
    <w:p w:rsidR="00875EA0" w:rsidRDefault="00875EA0" w:rsidP="003E1D86">
      <w:pPr>
        <w:pStyle w:val="Texto"/>
        <w:spacing w:after="0" w:line="240" w:lineRule="exact"/>
        <w:ind w:firstLine="0"/>
        <w:rPr>
          <w:szCs w:val="18"/>
          <w:lang w:val="es-MX"/>
        </w:rPr>
      </w:pPr>
    </w:p>
    <w:p w:rsidR="00875EA0" w:rsidRDefault="00875EA0" w:rsidP="003E1D86">
      <w:pPr>
        <w:pStyle w:val="Texto"/>
        <w:spacing w:after="0" w:line="240" w:lineRule="exact"/>
        <w:ind w:firstLine="0"/>
        <w:rPr>
          <w:szCs w:val="18"/>
          <w:lang w:val="es-MX"/>
        </w:rPr>
      </w:pPr>
    </w:p>
    <w:p w:rsidR="00B05FAA" w:rsidRDefault="00B05FAA" w:rsidP="003E1D86">
      <w:pPr>
        <w:pStyle w:val="Texto"/>
        <w:spacing w:after="0" w:line="240" w:lineRule="exact"/>
        <w:ind w:firstLine="0"/>
        <w:jc w:val="center"/>
        <w:rPr>
          <w:szCs w:val="18"/>
        </w:rPr>
      </w:pPr>
    </w:p>
    <w:p w:rsidR="003E1D86" w:rsidRPr="00EA3CDF" w:rsidRDefault="003E1D86" w:rsidP="003E1D86">
      <w:pPr>
        <w:pStyle w:val="Texto"/>
        <w:spacing w:after="0" w:line="240" w:lineRule="exact"/>
        <w:ind w:firstLine="0"/>
        <w:jc w:val="center"/>
        <w:rPr>
          <w:b/>
          <w:szCs w:val="18"/>
          <w:lang w:val="es-MX"/>
        </w:rPr>
      </w:pPr>
      <w:r w:rsidRPr="00EA3CDF">
        <w:rPr>
          <w:szCs w:val="18"/>
        </w:rPr>
        <w:t xml:space="preserve"> </w:t>
      </w:r>
      <w:r w:rsidRPr="00EA3CDF">
        <w:rPr>
          <w:b/>
          <w:szCs w:val="18"/>
        </w:rPr>
        <w:t>b)</w:t>
      </w:r>
      <w:r w:rsidRPr="00EA3CDF">
        <w:rPr>
          <w:szCs w:val="18"/>
        </w:rPr>
        <w:t xml:space="preserve"> </w:t>
      </w:r>
      <w:r w:rsidRPr="00EA3CDF">
        <w:rPr>
          <w:b/>
          <w:szCs w:val="18"/>
          <w:lang w:val="es-MX"/>
        </w:rPr>
        <w:t>NOTAS DE MEMORIA (CUENTAS DE ORDEN)</w:t>
      </w:r>
    </w:p>
    <w:p w:rsidR="003E1D86" w:rsidRPr="00EA3CDF" w:rsidRDefault="003E1D86" w:rsidP="003E1D86">
      <w:pPr>
        <w:pStyle w:val="Texto"/>
        <w:spacing w:after="0" w:line="240" w:lineRule="exact"/>
        <w:ind w:firstLine="0"/>
        <w:rPr>
          <w:b/>
          <w:szCs w:val="18"/>
          <w:lang w:val="es-MX"/>
        </w:rPr>
      </w:pPr>
    </w:p>
    <w:p w:rsidR="003E1D86" w:rsidRPr="00EA3CDF" w:rsidRDefault="003E1D86" w:rsidP="003E1D86">
      <w:pPr>
        <w:pStyle w:val="Texto"/>
        <w:spacing w:after="0" w:line="240" w:lineRule="exact"/>
        <w:rPr>
          <w:szCs w:val="18"/>
          <w:lang w:val="es-MX"/>
        </w:rPr>
      </w:pPr>
      <w:r w:rsidRPr="00EA3CDF">
        <w:rPr>
          <w:szCs w:val="18"/>
          <w:lang w:val="es-MX"/>
        </w:rPr>
        <w:t>El Colegio no registra movimientos de valores que afecten  o modifiquen su situación financiera.</w:t>
      </w:r>
    </w:p>
    <w:p w:rsidR="003E1D86" w:rsidRPr="00EA3CDF" w:rsidRDefault="003E1D86" w:rsidP="003E1D86">
      <w:pPr>
        <w:pStyle w:val="Texto"/>
        <w:spacing w:after="0" w:line="240" w:lineRule="exact"/>
        <w:ind w:firstLine="0"/>
        <w:jc w:val="center"/>
        <w:rPr>
          <w:b/>
          <w:szCs w:val="18"/>
          <w:lang w:val="es-MX"/>
        </w:rPr>
      </w:pPr>
    </w:p>
    <w:p w:rsidR="003E1D86" w:rsidRPr="00EA3CDF" w:rsidRDefault="003E1D86" w:rsidP="003E1D86">
      <w:pPr>
        <w:pStyle w:val="Texto"/>
        <w:spacing w:after="0" w:line="240" w:lineRule="exact"/>
        <w:ind w:firstLine="0"/>
        <w:jc w:val="center"/>
        <w:rPr>
          <w:b/>
          <w:szCs w:val="18"/>
          <w:lang w:val="es-MX"/>
        </w:rPr>
      </w:pPr>
      <w:r w:rsidRPr="00EA3CDF">
        <w:rPr>
          <w:b/>
          <w:szCs w:val="18"/>
          <w:lang w:val="es-MX"/>
        </w:rPr>
        <w:t>c) NOTAS DE GESTIÓN ADMINISTRATIVA</w:t>
      </w:r>
    </w:p>
    <w:p w:rsidR="003E1D86" w:rsidRPr="00EA3CDF" w:rsidRDefault="003E1D86" w:rsidP="003E1D86">
      <w:pPr>
        <w:pStyle w:val="Texto"/>
        <w:spacing w:after="0" w:line="240" w:lineRule="exact"/>
        <w:ind w:firstLine="0"/>
        <w:jc w:val="center"/>
        <w:rPr>
          <w:b/>
          <w:szCs w:val="18"/>
          <w:lang w:val="es-MX"/>
        </w:rPr>
      </w:pPr>
    </w:p>
    <w:p w:rsidR="003E1D86" w:rsidRPr="00EA3CDF" w:rsidRDefault="003E1D86" w:rsidP="003E1D86">
      <w:pPr>
        <w:pStyle w:val="Texto"/>
        <w:spacing w:after="0" w:line="240" w:lineRule="exact"/>
        <w:ind w:firstLine="0"/>
        <w:jc w:val="left"/>
        <w:rPr>
          <w:b/>
          <w:szCs w:val="18"/>
          <w:lang w:val="es-MX"/>
        </w:rPr>
      </w:pPr>
    </w:p>
    <w:p w:rsidR="003E1D86" w:rsidRPr="00EA3CDF" w:rsidRDefault="003E1D86" w:rsidP="003E1D86">
      <w:pPr>
        <w:pStyle w:val="Texto"/>
        <w:numPr>
          <w:ilvl w:val="0"/>
          <w:numId w:val="7"/>
        </w:numPr>
        <w:spacing w:after="0" w:line="240" w:lineRule="exact"/>
        <w:rPr>
          <w:b/>
          <w:szCs w:val="18"/>
          <w:lang w:val="es-MX"/>
        </w:rPr>
      </w:pPr>
      <w:r w:rsidRPr="00EA3CDF">
        <w:rPr>
          <w:b/>
          <w:szCs w:val="18"/>
          <w:lang w:val="es-MX"/>
        </w:rPr>
        <w:t>Introducción</w:t>
      </w:r>
    </w:p>
    <w:p w:rsidR="003E1D86" w:rsidRPr="00EA3CDF" w:rsidRDefault="003E1D86" w:rsidP="003E1D86">
      <w:pPr>
        <w:pStyle w:val="Texto"/>
        <w:spacing w:after="0" w:line="240" w:lineRule="exact"/>
        <w:ind w:left="708" w:firstLine="0"/>
        <w:rPr>
          <w:b/>
          <w:szCs w:val="18"/>
        </w:rPr>
      </w:pPr>
    </w:p>
    <w:p w:rsidR="00B05FAA" w:rsidRDefault="003E1D86" w:rsidP="003E1D86">
      <w:pPr>
        <w:pStyle w:val="Default"/>
        <w:jc w:val="both"/>
        <w:rPr>
          <w:sz w:val="18"/>
          <w:szCs w:val="18"/>
        </w:rPr>
      </w:pPr>
      <w:r w:rsidRPr="00EA3CDF">
        <w:rPr>
          <w:sz w:val="18"/>
          <w:szCs w:val="18"/>
        </w:rPr>
        <w:t>Los Estados Financieros del Colegio de Estudios Científicos y Tecnológicos del Estado de Tlaxcala, son preparados conforme a las normas y emitidos por el Consejo Nacional de Armonización Contable (CONAC)</w:t>
      </w:r>
      <w:r w:rsidR="00B05FAA">
        <w:rPr>
          <w:sz w:val="18"/>
          <w:szCs w:val="18"/>
        </w:rPr>
        <w:t>.</w:t>
      </w:r>
    </w:p>
    <w:p w:rsidR="003E1D86" w:rsidRPr="00EA3CDF" w:rsidRDefault="00B05FAA" w:rsidP="003E1D86">
      <w:pPr>
        <w:pStyle w:val="Default"/>
        <w:jc w:val="both"/>
        <w:rPr>
          <w:sz w:val="18"/>
          <w:szCs w:val="18"/>
        </w:rPr>
      </w:pPr>
      <w:r w:rsidRPr="00EA3CDF">
        <w:rPr>
          <w:sz w:val="18"/>
          <w:szCs w:val="18"/>
        </w:rPr>
        <w:t xml:space="preserve"> </w:t>
      </w:r>
    </w:p>
    <w:p w:rsidR="003E1D86" w:rsidRPr="00EA3CDF" w:rsidRDefault="003E1D86" w:rsidP="003E1D86">
      <w:pPr>
        <w:pStyle w:val="Default"/>
        <w:jc w:val="both"/>
        <w:rPr>
          <w:sz w:val="18"/>
          <w:szCs w:val="18"/>
        </w:rPr>
      </w:pPr>
      <w:r w:rsidRPr="00EA3CDF">
        <w:rPr>
          <w:sz w:val="18"/>
          <w:szCs w:val="18"/>
        </w:rPr>
        <w:t>Los presentes Estados Financieros, muestran una representación estructurada de la situación financiera y de las operaciones llevadas a cabo por el Colegio. Su objetivo es suministrar información a l</w:t>
      </w:r>
      <w:r w:rsidR="001657A5">
        <w:rPr>
          <w:sz w:val="18"/>
          <w:szCs w:val="18"/>
        </w:rPr>
        <w:t>os usuarios de la misma (Junta D</w:t>
      </w:r>
      <w:r w:rsidRPr="00EA3CDF">
        <w:rPr>
          <w:sz w:val="18"/>
          <w:szCs w:val="18"/>
        </w:rPr>
        <w:t xml:space="preserve">irectiva, entes fiscalizadores, otras dependencias, etc.) para la toma de decisiones, acerca de la situación y desempeño financiero, flujos de efectivo, resultados de la gestión administrativa así como la situación de los activos, pasivos, patrimonio, ingresos y egresos. </w:t>
      </w:r>
    </w:p>
    <w:p w:rsidR="003E1D86" w:rsidRPr="00EA3CDF" w:rsidRDefault="003E1D86" w:rsidP="003E1D86">
      <w:pPr>
        <w:pStyle w:val="commonttext"/>
        <w:shd w:val="clear" w:color="auto" w:fill="FFFFFF"/>
        <w:jc w:val="both"/>
        <w:rPr>
          <w:rFonts w:ascii="Arial" w:hAnsi="Arial" w:cs="Arial"/>
          <w:b/>
          <w:sz w:val="18"/>
          <w:szCs w:val="18"/>
        </w:rPr>
      </w:pPr>
      <w:r w:rsidRPr="00EA3CDF">
        <w:rPr>
          <w:rFonts w:ascii="Arial" w:eastAsiaTheme="minorHAnsi" w:hAnsi="Arial" w:cs="Arial"/>
          <w:sz w:val="18"/>
          <w:szCs w:val="18"/>
          <w:lang w:eastAsia="en-US"/>
        </w:rPr>
        <w:t xml:space="preserve">Esta información, junto con la contenida en las notas a los estados financieros, permitirá dar los elementos a los usuarios para la toma de decisiones futuras. </w:t>
      </w:r>
    </w:p>
    <w:p w:rsidR="003E1D86" w:rsidRPr="00EA3CDF" w:rsidRDefault="003E1D86" w:rsidP="003E1D86">
      <w:pPr>
        <w:pStyle w:val="Texto"/>
        <w:spacing w:after="0" w:line="240" w:lineRule="exact"/>
        <w:rPr>
          <w:szCs w:val="18"/>
        </w:rPr>
      </w:pPr>
    </w:p>
    <w:p w:rsidR="003E1D86" w:rsidRPr="00EA3CDF" w:rsidRDefault="003E1D86" w:rsidP="003E1D86">
      <w:pPr>
        <w:pStyle w:val="Texto"/>
        <w:spacing w:after="0" w:line="240" w:lineRule="exact"/>
        <w:rPr>
          <w:b/>
          <w:szCs w:val="18"/>
          <w:lang w:val="es-MX"/>
        </w:rPr>
      </w:pPr>
      <w:r w:rsidRPr="00EA3CDF">
        <w:rPr>
          <w:b/>
          <w:szCs w:val="18"/>
          <w:lang w:val="es-MX"/>
        </w:rPr>
        <w:t>2.</w:t>
      </w:r>
      <w:r w:rsidRPr="00EA3CDF">
        <w:rPr>
          <w:b/>
          <w:szCs w:val="18"/>
          <w:lang w:val="es-MX"/>
        </w:rPr>
        <w:tab/>
        <w:t>Panorama Económico y Financiero</w:t>
      </w:r>
    </w:p>
    <w:p w:rsidR="003E1D86" w:rsidRPr="00EA3CDF" w:rsidRDefault="003E1D86" w:rsidP="003E1D86">
      <w:pPr>
        <w:spacing w:after="0"/>
        <w:jc w:val="both"/>
        <w:rPr>
          <w:rFonts w:ascii="Arial" w:hAnsi="Arial" w:cs="Arial"/>
          <w:sz w:val="18"/>
          <w:szCs w:val="18"/>
        </w:rPr>
      </w:pPr>
    </w:p>
    <w:p w:rsidR="003E1D86" w:rsidRDefault="00910B9A" w:rsidP="00CA28F7">
      <w:pPr>
        <w:jc w:val="both"/>
        <w:rPr>
          <w:rFonts w:ascii="Arial" w:hAnsi="Arial" w:cs="Arial"/>
          <w:color w:val="000000"/>
          <w:sz w:val="18"/>
          <w:szCs w:val="18"/>
        </w:rPr>
      </w:pPr>
      <w:r w:rsidRPr="00EA3CDF">
        <w:rPr>
          <w:rFonts w:ascii="Arial" w:hAnsi="Arial" w:cs="Arial"/>
          <w:color w:val="000000"/>
          <w:sz w:val="18"/>
          <w:szCs w:val="18"/>
        </w:rPr>
        <w:t xml:space="preserve">Conforme al Convenio de Coordinación para la Creación, Operación y Apoyo Financiero de este Colegio en su cláusula octava y al Convenio Marco de fecha 21 de mayo de 2009 en su cláusula vigésima, ambos celebrados entre el Gobierno Federal y el Gobierno del Estado, la contribución al gasto anual  de este Colegio </w:t>
      </w:r>
      <w:r>
        <w:rPr>
          <w:rFonts w:ascii="Arial" w:hAnsi="Arial" w:cs="Arial"/>
          <w:color w:val="000000"/>
          <w:sz w:val="18"/>
          <w:szCs w:val="18"/>
        </w:rPr>
        <w:t xml:space="preserve">debe ser </w:t>
      </w:r>
      <w:r w:rsidRPr="00EA3CDF">
        <w:rPr>
          <w:rFonts w:ascii="Arial" w:hAnsi="Arial" w:cs="Arial"/>
          <w:color w:val="000000"/>
          <w:sz w:val="18"/>
          <w:szCs w:val="18"/>
        </w:rPr>
        <w:t>por partes iguales (50%); sin embargo</w:t>
      </w:r>
      <w:r>
        <w:rPr>
          <w:rFonts w:ascii="Arial" w:hAnsi="Arial" w:cs="Arial"/>
          <w:color w:val="000000"/>
          <w:sz w:val="18"/>
          <w:szCs w:val="18"/>
        </w:rPr>
        <w:t xml:space="preserve">, </w:t>
      </w:r>
      <w:r w:rsidRPr="00EA3CDF">
        <w:rPr>
          <w:rFonts w:ascii="Arial" w:hAnsi="Arial" w:cs="Arial"/>
          <w:color w:val="000000"/>
          <w:sz w:val="18"/>
          <w:szCs w:val="18"/>
        </w:rPr>
        <w:t xml:space="preserve"> </w:t>
      </w:r>
      <w:r>
        <w:rPr>
          <w:rFonts w:ascii="Arial" w:hAnsi="Arial" w:cs="Arial"/>
          <w:color w:val="000000"/>
          <w:sz w:val="18"/>
          <w:szCs w:val="18"/>
        </w:rPr>
        <w:t xml:space="preserve">como ha sucedido en años anteriores, la aportación del Estado está por debajo del porcentaje que le corresponde. </w:t>
      </w:r>
      <w:r w:rsidR="003E2C39">
        <w:rPr>
          <w:rFonts w:ascii="Arial" w:hAnsi="Arial" w:cs="Arial"/>
          <w:color w:val="000000"/>
          <w:sz w:val="18"/>
          <w:szCs w:val="18"/>
        </w:rPr>
        <w:t>Para el ejercicio 201</w:t>
      </w:r>
      <w:r w:rsidR="00C61C00">
        <w:rPr>
          <w:rFonts w:ascii="Arial" w:hAnsi="Arial" w:cs="Arial"/>
          <w:color w:val="000000"/>
          <w:sz w:val="18"/>
          <w:szCs w:val="18"/>
        </w:rPr>
        <w:t>8</w:t>
      </w:r>
      <w:r w:rsidR="003E2C39">
        <w:rPr>
          <w:rFonts w:ascii="Arial" w:hAnsi="Arial" w:cs="Arial"/>
          <w:color w:val="000000"/>
          <w:sz w:val="18"/>
          <w:szCs w:val="18"/>
        </w:rPr>
        <w:t xml:space="preserve"> </w:t>
      </w:r>
      <w:r w:rsidR="00B05FAA">
        <w:rPr>
          <w:rFonts w:ascii="Arial" w:hAnsi="Arial" w:cs="Arial"/>
          <w:color w:val="000000"/>
          <w:sz w:val="18"/>
          <w:szCs w:val="18"/>
        </w:rPr>
        <w:t xml:space="preserve">el presupuesto autorizado estatal es por la cantidad de </w:t>
      </w:r>
      <w:r w:rsidR="00432D67">
        <w:rPr>
          <w:rFonts w:ascii="Arial" w:hAnsi="Arial" w:cs="Arial"/>
          <w:color w:val="000000"/>
          <w:sz w:val="18"/>
          <w:szCs w:val="18"/>
        </w:rPr>
        <w:t>$141,605,000.00 (Ciento cuarenta y un millones seiscientos cinco mil pesos 00/100 M.N.) y el federal por la cantidad de $217,131,015.41 (Doscientos diecisiete millones ciento treinta y un mil quince pesos 41/100 M.N.).</w:t>
      </w:r>
    </w:p>
    <w:p w:rsidR="000F3166" w:rsidRDefault="000F3166" w:rsidP="003E1D86">
      <w:pPr>
        <w:spacing w:after="0"/>
        <w:jc w:val="both"/>
        <w:rPr>
          <w:rFonts w:ascii="Arial" w:hAnsi="Arial" w:cs="Arial"/>
          <w:color w:val="000000"/>
          <w:sz w:val="18"/>
          <w:szCs w:val="18"/>
        </w:rPr>
      </w:pPr>
    </w:p>
    <w:p w:rsidR="003E1D86" w:rsidRDefault="003E1D86" w:rsidP="003E1D86">
      <w:pPr>
        <w:spacing w:after="0"/>
        <w:jc w:val="both"/>
        <w:rPr>
          <w:rFonts w:ascii="Arial" w:hAnsi="Arial" w:cs="Arial"/>
          <w:color w:val="000000"/>
          <w:sz w:val="18"/>
          <w:szCs w:val="18"/>
        </w:rPr>
      </w:pPr>
      <w:r w:rsidRPr="00EA3CDF">
        <w:rPr>
          <w:rFonts w:ascii="Arial" w:hAnsi="Arial" w:cs="Arial"/>
          <w:color w:val="000000"/>
          <w:sz w:val="18"/>
          <w:szCs w:val="18"/>
        </w:rPr>
        <w:t>La falta de cumplimiento al Convenio señalado en cuanto a la aportación estatal, representa una amenaza estructural para este Colegio, ya que de conformidad con el artículo 8 del Presupues</w:t>
      </w:r>
      <w:r w:rsidR="00911199">
        <w:rPr>
          <w:rFonts w:ascii="Arial" w:hAnsi="Arial" w:cs="Arial"/>
          <w:color w:val="000000"/>
          <w:sz w:val="18"/>
          <w:szCs w:val="18"/>
        </w:rPr>
        <w:t>to de Egresos de la Federación,</w:t>
      </w:r>
      <w:r w:rsidRPr="00EA3CDF">
        <w:rPr>
          <w:rFonts w:ascii="Arial" w:hAnsi="Arial" w:cs="Arial"/>
          <w:color w:val="000000"/>
          <w:sz w:val="18"/>
          <w:szCs w:val="18"/>
        </w:rPr>
        <w:t xml:space="preserve"> así como el artículo 74 de la Ley Federal de Presupuesto y Responsabilidad Hacendaria, los recursos federales pueden no ser ministrados por la Federación si las Entidades Federativas no cumplen con los Convenios correspondientes</w:t>
      </w:r>
      <w:r>
        <w:rPr>
          <w:rFonts w:ascii="Arial" w:hAnsi="Arial" w:cs="Arial"/>
          <w:color w:val="000000"/>
          <w:sz w:val="18"/>
          <w:szCs w:val="18"/>
        </w:rPr>
        <w:t xml:space="preserve">. </w:t>
      </w:r>
    </w:p>
    <w:p w:rsidR="003E1D86" w:rsidRDefault="003E1D86" w:rsidP="003E1D86">
      <w:pPr>
        <w:spacing w:after="0"/>
        <w:jc w:val="both"/>
        <w:rPr>
          <w:rFonts w:ascii="Arial" w:hAnsi="Arial" w:cs="Arial"/>
          <w:color w:val="000000"/>
          <w:sz w:val="18"/>
          <w:szCs w:val="18"/>
        </w:rPr>
      </w:pPr>
    </w:p>
    <w:p w:rsidR="003E1D86" w:rsidRDefault="003E1D86" w:rsidP="003E1D86">
      <w:pPr>
        <w:pStyle w:val="Texto"/>
        <w:spacing w:after="0" w:line="240" w:lineRule="exact"/>
        <w:rPr>
          <w:szCs w:val="18"/>
        </w:rPr>
      </w:pPr>
    </w:p>
    <w:p w:rsidR="00881005" w:rsidRDefault="00881005" w:rsidP="003E1D86">
      <w:pPr>
        <w:pStyle w:val="Texto"/>
        <w:spacing w:after="0" w:line="240" w:lineRule="exact"/>
        <w:rPr>
          <w:szCs w:val="18"/>
        </w:rPr>
      </w:pPr>
    </w:p>
    <w:p w:rsidR="00881005" w:rsidRDefault="00881005" w:rsidP="003E1D86">
      <w:pPr>
        <w:pStyle w:val="Texto"/>
        <w:spacing w:after="0" w:line="240" w:lineRule="exact"/>
        <w:rPr>
          <w:szCs w:val="18"/>
        </w:rPr>
      </w:pPr>
    </w:p>
    <w:p w:rsidR="00CA28F7" w:rsidRDefault="00CA28F7" w:rsidP="003E1D86">
      <w:pPr>
        <w:pStyle w:val="Texto"/>
        <w:spacing w:after="0" w:line="240" w:lineRule="exact"/>
        <w:rPr>
          <w:szCs w:val="18"/>
        </w:rPr>
      </w:pPr>
    </w:p>
    <w:p w:rsidR="00CA28F7" w:rsidRDefault="00CA28F7" w:rsidP="003E1D86">
      <w:pPr>
        <w:pStyle w:val="Texto"/>
        <w:spacing w:after="0" w:line="240" w:lineRule="exact"/>
        <w:rPr>
          <w:szCs w:val="18"/>
        </w:rPr>
      </w:pPr>
    </w:p>
    <w:p w:rsidR="00CA28F7" w:rsidRDefault="00CA28F7" w:rsidP="003E1D86">
      <w:pPr>
        <w:pStyle w:val="Texto"/>
        <w:spacing w:after="0" w:line="240" w:lineRule="exact"/>
        <w:rPr>
          <w:szCs w:val="18"/>
        </w:rPr>
      </w:pPr>
    </w:p>
    <w:p w:rsidR="000F3166" w:rsidRDefault="000F3166" w:rsidP="003E1D86">
      <w:pPr>
        <w:pStyle w:val="Texto"/>
        <w:spacing w:after="0" w:line="240" w:lineRule="exact"/>
        <w:rPr>
          <w:szCs w:val="18"/>
        </w:rPr>
      </w:pPr>
    </w:p>
    <w:p w:rsidR="003E2C39" w:rsidRDefault="003E2C39" w:rsidP="003E1D86">
      <w:pPr>
        <w:pStyle w:val="Texto"/>
        <w:spacing w:after="0" w:line="240" w:lineRule="exact"/>
        <w:rPr>
          <w:szCs w:val="18"/>
        </w:rPr>
      </w:pPr>
    </w:p>
    <w:p w:rsidR="007A526D" w:rsidRPr="00EA3CDF" w:rsidRDefault="007A526D" w:rsidP="003E1D86">
      <w:pPr>
        <w:pStyle w:val="Texto"/>
        <w:spacing w:after="0" w:line="240" w:lineRule="exact"/>
        <w:rPr>
          <w:szCs w:val="18"/>
        </w:rPr>
      </w:pPr>
    </w:p>
    <w:p w:rsidR="003E1D86" w:rsidRPr="00EA3CDF" w:rsidRDefault="003E1D86" w:rsidP="003E1D86">
      <w:pPr>
        <w:pStyle w:val="Texto"/>
        <w:spacing w:after="0" w:line="240" w:lineRule="exact"/>
        <w:rPr>
          <w:b/>
          <w:szCs w:val="18"/>
          <w:lang w:val="es-MX"/>
        </w:rPr>
      </w:pPr>
      <w:r w:rsidRPr="00EA3CDF">
        <w:rPr>
          <w:b/>
          <w:szCs w:val="18"/>
          <w:lang w:val="es-MX"/>
        </w:rPr>
        <w:t>3.</w:t>
      </w:r>
      <w:r w:rsidRPr="00EA3CDF">
        <w:rPr>
          <w:b/>
          <w:szCs w:val="18"/>
          <w:lang w:val="es-MX"/>
        </w:rPr>
        <w:tab/>
        <w:t>Autorización e Historia</w:t>
      </w:r>
    </w:p>
    <w:p w:rsidR="003E1D86" w:rsidRPr="00EA3CDF" w:rsidRDefault="003E1D86" w:rsidP="003E1D86">
      <w:pPr>
        <w:pStyle w:val="Texto"/>
        <w:spacing w:after="0" w:line="240" w:lineRule="exact"/>
        <w:rPr>
          <w:szCs w:val="18"/>
        </w:rPr>
      </w:pPr>
    </w:p>
    <w:p w:rsidR="003E1D86" w:rsidRPr="00D516C3" w:rsidRDefault="003E1D86" w:rsidP="003E1D86">
      <w:pPr>
        <w:pStyle w:val="Texto"/>
        <w:spacing w:after="0" w:line="240" w:lineRule="exact"/>
        <w:rPr>
          <w:szCs w:val="18"/>
        </w:rPr>
      </w:pPr>
      <w:r w:rsidRPr="00D516C3">
        <w:rPr>
          <w:szCs w:val="18"/>
        </w:rPr>
        <w:t xml:space="preserve">Siendo Gobernadora la Lic. Beatriz Paredes Rangel, </w:t>
      </w:r>
      <w:r w:rsidRPr="00D516C3">
        <w:rPr>
          <w:szCs w:val="18"/>
          <w:lang w:val="es-MX"/>
        </w:rPr>
        <w:t>se realiza  el Convenio para la Creación, Operación y Apoyo Financiero del Colegio de Estudios Científicos y Tecnológicos del Estado de Tlaxcala, celebrado por una parte por la Secretaria de Educación Pública y  el Gobierno del Estado Libre y Soberano de Tlaxcala, convenio que se firmó en la ciudad de México el día 12 de Septiembre de 1991. Posteriormente con fecha 30 de Septiembre de 1992, se publica en el Periódico Oficial del Gobierno de Estado, la “Ley que Crea el Colegio de Estudios Científicos y Tecnológicos del Estado de Tlaxcala”, con el fin de impartir, impulsar, coordinar y normar la Educación Media Superior Tecnológica en sus opciones bivalente y terminal, orientando sus programas educativos hacia la capacitación de los estudiantes impulsando el Desarrollo Productivo y Tecnológico del Estado. En el año de 1991, se crea el primer Plantel 01 Tequexquitla con una matrícula inicial de 49 estudiantes, durante el periodo de  1991 a 1997, se  ti</w:t>
      </w:r>
      <w:r>
        <w:rPr>
          <w:szCs w:val="18"/>
          <w:lang w:val="es-MX"/>
        </w:rPr>
        <w:t xml:space="preserve">ene  un  crecimiento  de  diez </w:t>
      </w:r>
      <w:r w:rsidRPr="00D516C3">
        <w:rPr>
          <w:szCs w:val="18"/>
        </w:rPr>
        <w:t xml:space="preserve">planteles atendiendo una matrícula de 2,900 estudiantes y durante el periodo de  2008 a 2011, se </w:t>
      </w:r>
      <w:r>
        <w:rPr>
          <w:szCs w:val="18"/>
        </w:rPr>
        <w:t>ob</w:t>
      </w:r>
      <w:r w:rsidRPr="00D516C3">
        <w:rPr>
          <w:szCs w:val="18"/>
        </w:rPr>
        <w:t>tuvo la autorización por parte de la Subsecretaría</w:t>
      </w:r>
      <w:r>
        <w:rPr>
          <w:szCs w:val="18"/>
        </w:rPr>
        <w:t xml:space="preserve"> de Educación Media Superior  para la creación de doce nuevos p</w:t>
      </w:r>
      <w:r w:rsidRPr="00D516C3">
        <w:rPr>
          <w:szCs w:val="18"/>
        </w:rPr>
        <w:t xml:space="preserve">lanteles alcanzando un total de 22 </w:t>
      </w:r>
      <w:r>
        <w:rPr>
          <w:szCs w:val="18"/>
        </w:rPr>
        <w:t>en ese año</w:t>
      </w:r>
      <w:r w:rsidRPr="00D516C3">
        <w:rPr>
          <w:szCs w:val="18"/>
        </w:rPr>
        <w:t>. En</w:t>
      </w:r>
      <w:r>
        <w:rPr>
          <w:szCs w:val="18"/>
        </w:rPr>
        <w:t xml:space="preserve"> la presente administración, </w:t>
      </w:r>
      <w:r w:rsidRPr="00D516C3">
        <w:rPr>
          <w:szCs w:val="18"/>
        </w:rPr>
        <w:t xml:space="preserve"> el Gobierno del Estado </w:t>
      </w:r>
      <w:r>
        <w:rPr>
          <w:szCs w:val="18"/>
        </w:rPr>
        <w:t xml:space="preserve">realizó </w:t>
      </w:r>
      <w:r w:rsidRPr="00D516C3">
        <w:rPr>
          <w:szCs w:val="18"/>
        </w:rPr>
        <w:t xml:space="preserve">la gestión ante el Gobierno Federal </w:t>
      </w:r>
      <w:r>
        <w:rPr>
          <w:szCs w:val="18"/>
        </w:rPr>
        <w:t>y logró la autorización de ocho nuevos p</w:t>
      </w:r>
      <w:r w:rsidRPr="00D516C3">
        <w:rPr>
          <w:szCs w:val="18"/>
        </w:rPr>
        <w:t xml:space="preserve">lanteles, contando actualmente con 30 planteles CECyTE. </w:t>
      </w:r>
    </w:p>
    <w:p w:rsidR="003E1D86" w:rsidRDefault="003E1D86" w:rsidP="003E1D86">
      <w:pPr>
        <w:pStyle w:val="Texto"/>
        <w:spacing w:after="0" w:line="240" w:lineRule="exact"/>
        <w:rPr>
          <w:szCs w:val="18"/>
        </w:rPr>
      </w:pPr>
    </w:p>
    <w:p w:rsidR="003E1D86" w:rsidRPr="00D516C3" w:rsidRDefault="003E1D86" w:rsidP="003E1D86">
      <w:pPr>
        <w:pStyle w:val="Texto"/>
        <w:spacing w:after="0" w:line="240" w:lineRule="exact"/>
        <w:rPr>
          <w:szCs w:val="18"/>
        </w:rPr>
      </w:pPr>
      <w:r>
        <w:rPr>
          <w:szCs w:val="18"/>
        </w:rPr>
        <w:t xml:space="preserve">En </w:t>
      </w:r>
      <w:r w:rsidRPr="00D516C3">
        <w:rPr>
          <w:szCs w:val="18"/>
        </w:rPr>
        <w:t xml:space="preserve"> Agosto de 2011,  los Centros de Educación Media Superior  (EMSaD) pasan a formar parte del Colegio de Estudios Científicos y Tecnológicos del Estado de Tlaxcala, por disposición de la Secretaría de Educación Pública del Est</w:t>
      </w:r>
      <w:r>
        <w:rPr>
          <w:szCs w:val="18"/>
        </w:rPr>
        <w:t>ado y así, dar cumplimiento al Convenio Marco de C</w:t>
      </w:r>
      <w:r w:rsidRPr="00D516C3">
        <w:rPr>
          <w:szCs w:val="18"/>
        </w:rPr>
        <w:t>oordinación, de esta forma</w:t>
      </w:r>
      <w:r>
        <w:rPr>
          <w:szCs w:val="18"/>
        </w:rPr>
        <w:t xml:space="preserve">, </w:t>
      </w:r>
      <w:r w:rsidRPr="00D516C3">
        <w:rPr>
          <w:szCs w:val="18"/>
        </w:rPr>
        <w:t xml:space="preserve">el Colegio cuenta con un total </w:t>
      </w:r>
      <w:r w:rsidRPr="003E2C39">
        <w:rPr>
          <w:szCs w:val="18"/>
        </w:rPr>
        <w:t xml:space="preserve">de  30 planteles  del  subsistema </w:t>
      </w:r>
      <w:r w:rsidRPr="003E2C39">
        <w:rPr>
          <w:szCs w:val="18"/>
          <w:lang w:val="es-ES_tradnl"/>
        </w:rPr>
        <w:t xml:space="preserve"> </w:t>
      </w:r>
      <w:r w:rsidRPr="003E2C39">
        <w:rPr>
          <w:szCs w:val="18"/>
          <w:lang w:val="es-MX"/>
        </w:rPr>
        <w:t xml:space="preserve">CECyTE,  </w:t>
      </w:r>
      <w:r w:rsidRPr="003E2C39">
        <w:rPr>
          <w:szCs w:val="18"/>
          <w:lang w:val="es-ES_tradnl"/>
        </w:rPr>
        <w:t xml:space="preserve">a </w:t>
      </w:r>
      <w:r w:rsidRPr="003E2C39">
        <w:rPr>
          <w:szCs w:val="18"/>
          <w:lang w:val="es-MX"/>
        </w:rPr>
        <w:t>través de ellos se imparten 21 especialidades  diferentes,   y   administra a 26 Centros de Educación Media Superior a Distancia (EMSaD)</w:t>
      </w:r>
      <w:r w:rsidRPr="007A526D">
        <w:rPr>
          <w:szCs w:val="18"/>
          <w:lang w:val="es-MX"/>
        </w:rPr>
        <w:t xml:space="preserve"> contando con una matrícula superior a los 14,700 estudiantes en el ciclo escolar 2014-2015, con una plantilla de personal docente, administrativo de apoyo y directivo de 1,200 empleados. Se cuenta con espacios educativos que consta de: 187 aulas, 40 laboratorios, 27 talleres y 315 anexos.</w:t>
      </w:r>
      <w:r w:rsidRPr="00D516C3">
        <w:rPr>
          <w:szCs w:val="18"/>
          <w:lang w:val="es-MX"/>
        </w:rPr>
        <w:t xml:space="preserve"> </w:t>
      </w:r>
    </w:p>
    <w:p w:rsidR="003E1D86" w:rsidRPr="00D516C3" w:rsidRDefault="003E1D86" w:rsidP="003E1D86">
      <w:pPr>
        <w:pStyle w:val="Texto"/>
        <w:spacing w:after="0" w:line="240" w:lineRule="exact"/>
        <w:rPr>
          <w:szCs w:val="18"/>
          <w:lang w:val="es-MX"/>
        </w:rPr>
      </w:pPr>
    </w:p>
    <w:p w:rsidR="003E1D86" w:rsidRPr="00EA3CDF" w:rsidRDefault="003E1D86" w:rsidP="003E1D86">
      <w:pPr>
        <w:pStyle w:val="INCISO"/>
        <w:spacing w:after="0" w:line="240" w:lineRule="exact"/>
      </w:pPr>
    </w:p>
    <w:p w:rsidR="003E1D86" w:rsidRPr="00EA3CDF" w:rsidRDefault="003E1D86" w:rsidP="003E1D86">
      <w:pPr>
        <w:pStyle w:val="Texto"/>
        <w:spacing w:after="0" w:line="240" w:lineRule="exact"/>
        <w:rPr>
          <w:b/>
          <w:szCs w:val="18"/>
          <w:lang w:val="es-MX"/>
        </w:rPr>
      </w:pPr>
      <w:r w:rsidRPr="00EA3CDF">
        <w:rPr>
          <w:b/>
          <w:szCs w:val="18"/>
          <w:lang w:val="es-MX"/>
        </w:rPr>
        <w:t>4.</w:t>
      </w:r>
      <w:r w:rsidRPr="00EA3CDF">
        <w:rPr>
          <w:b/>
          <w:szCs w:val="18"/>
          <w:lang w:val="es-MX"/>
        </w:rPr>
        <w:tab/>
        <w:t>Organización y Objeto Social</w:t>
      </w:r>
    </w:p>
    <w:p w:rsidR="003E1D86" w:rsidRDefault="003E1D86" w:rsidP="003E1D86">
      <w:pPr>
        <w:pStyle w:val="INCISO"/>
        <w:spacing w:line="240" w:lineRule="exact"/>
      </w:pPr>
    </w:p>
    <w:p w:rsidR="003E1D86" w:rsidRPr="000A2635" w:rsidRDefault="003E1D86" w:rsidP="003E1D86">
      <w:pPr>
        <w:pStyle w:val="INCISO"/>
        <w:numPr>
          <w:ilvl w:val="0"/>
          <w:numId w:val="8"/>
        </w:numPr>
        <w:spacing w:line="240" w:lineRule="exact"/>
      </w:pPr>
      <w:r w:rsidRPr="000A2635">
        <w:rPr>
          <w:b/>
        </w:rPr>
        <w:t>Objeto social:</w:t>
      </w:r>
      <w:r w:rsidRPr="00EA3CDF">
        <w:t xml:space="preserve"> </w:t>
      </w:r>
      <w:r>
        <w:t xml:space="preserve">Conforme a lo dispuesto en el artículo 2 de la Ley que crea al </w:t>
      </w:r>
      <w:r w:rsidRPr="000A2635">
        <w:t>Colegio de Estudios Científicos y Tecnológicos del Estado de Tlaxcala</w:t>
      </w:r>
      <w:r>
        <w:t xml:space="preserve">, este tiene </w:t>
      </w:r>
      <w:r w:rsidRPr="000A2635">
        <w:t>por objeto, en la esfera de competencia estatal, impartir, impulsar, coordinar y normar la educación media superior tecnológica en sus opciones bivalente y terminal, orientando sus programas hacia la capacitación de los alumnos para impulsar el desarrollo productivo y tecnológico;</w:t>
      </w:r>
      <w:r>
        <w:t xml:space="preserve"> o</w:t>
      </w:r>
      <w:r w:rsidRPr="000A2635">
        <w:t>frecer educación tecnológica y de bachillerato general, basada en un Modelo Integral de Competencias y Valores, que permita a sus egresados continuar sus estudios superiores, incorporarse a mercado</w:t>
      </w:r>
      <w:r>
        <w:t xml:space="preserve"> laboral e impulsar el emprendi</w:t>
      </w:r>
      <w:r w:rsidRPr="000A2635">
        <w:t>miento que contribuya al desarrollo del Estado y del país.</w:t>
      </w:r>
    </w:p>
    <w:p w:rsidR="003E1D86" w:rsidRDefault="003E1D86" w:rsidP="003E1D86">
      <w:pPr>
        <w:pStyle w:val="INCISO"/>
        <w:numPr>
          <w:ilvl w:val="0"/>
          <w:numId w:val="8"/>
        </w:numPr>
        <w:spacing w:after="0" w:line="240" w:lineRule="exact"/>
      </w:pPr>
      <w:r w:rsidRPr="00AC584E">
        <w:rPr>
          <w:b/>
        </w:rPr>
        <w:t>Principal actividad</w:t>
      </w:r>
      <w:r w:rsidRPr="00EA3CDF">
        <w:t>:</w:t>
      </w:r>
    </w:p>
    <w:p w:rsidR="003E1D86" w:rsidRDefault="003E1D86" w:rsidP="003E1D86">
      <w:pPr>
        <w:pStyle w:val="INCISO"/>
        <w:spacing w:after="0" w:line="240" w:lineRule="exact"/>
        <w:ind w:firstLine="0"/>
        <w:rPr>
          <w:b/>
        </w:rPr>
      </w:pPr>
    </w:p>
    <w:p w:rsidR="003E1D86" w:rsidRDefault="003E1D86" w:rsidP="003E1D86">
      <w:pPr>
        <w:pStyle w:val="INCISO"/>
        <w:spacing w:after="0" w:line="240" w:lineRule="exact"/>
        <w:ind w:firstLine="0"/>
        <w:rPr>
          <w:b/>
        </w:rPr>
      </w:pPr>
      <w:r w:rsidRPr="00AC584E">
        <w:rPr>
          <w:b/>
        </w:rPr>
        <w:t>Misión</w:t>
      </w:r>
      <w:r>
        <w:rPr>
          <w:b/>
        </w:rPr>
        <w:t>:</w:t>
      </w:r>
    </w:p>
    <w:p w:rsidR="003E1D86" w:rsidRDefault="00432D67" w:rsidP="00432D67">
      <w:pPr>
        <w:pStyle w:val="INCISO"/>
        <w:spacing w:line="240" w:lineRule="exact"/>
        <w:ind w:firstLine="0"/>
        <w:rPr>
          <w:lang w:val="es-MX"/>
        </w:rPr>
      </w:pPr>
      <w:r>
        <w:rPr>
          <w:rStyle w:val="A4"/>
        </w:rPr>
        <w:t>Impartir educación media superior en su modalidad de bachillerato tecnológico y general con calidad, per</w:t>
      </w:r>
      <w:r>
        <w:rPr>
          <w:rStyle w:val="A4"/>
        </w:rPr>
        <w:softHyphen/>
        <w:t>tinencia, equidad y valores, basada en un modelo por competencias; en constante vinculación con los secto</w:t>
      </w:r>
      <w:r>
        <w:rPr>
          <w:rStyle w:val="A4"/>
        </w:rPr>
        <w:softHyphen/>
        <w:t xml:space="preserve">res, que permite a nuestros egresados continuar con sus estudios de nivel superior, incorporarse a la actividad productiva e impulsar el emprendimiento que contribuya al desarrollo de la sociedad. </w:t>
      </w:r>
      <w:r w:rsidR="003E1D86" w:rsidRPr="00AC584E">
        <w:rPr>
          <w:lang w:val="es-MX"/>
        </w:rPr>
        <w:t>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rsidR="00432D67" w:rsidRPr="00AC584E" w:rsidRDefault="00432D67" w:rsidP="00432D67">
      <w:pPr>
        <w:pStyle w:val="INCISO"/>
        <w:spacing w:line="240" w:lineRule="exact"/>
        <w:ind w:firstLine="0"/>
        <w:rPr>
          <w:lang w:val="es-MX"/>
        </w:rPr>
      </w:pPr>
    </w:p>
    <w:p w:rsidR="003E1D86" w:rsidRPr="00AC584E" w:rsidRDefault="003E1D86" w:rsidP="003E1D86">
      <w:pPr>
        <w:pStyle w:val="INCISO"/>
        <w:spacing w:after="0" w:line="240" w:lineRule="exact"/>
        <w:ind w:firstLine="0"/>
        <w:rPr>
          <w:b/>
        </w:rPr>
      </w:pPr>
      <w:r w:rsidRPr="00AC584E">
        <w:rPr>
          <w:b/>
        </w:rPr>
        <w:t>Visión:</w:t>
      </w:r>
    </w:p>
    <w:p w:rsidR="003E1D86" w:rsidRDefault="003E1D86" w:rsidP="00432D67">
      <w:pPr>
        <w:pStyle w:val="INCISO"/>
        <w:spacing w:line="240" w:lineRule="exact"/>
        <w:rPr>
          <w:b/>
        </w:rPr>
      </w:pPr>
      <w:r>
        <w:rPr>
          <w:lang w:val="es-MX"/>
        </w:rPr>
        <w:tab/>
      </w:r>
      <w:r w:rsidR="00432D67" w:rsidRPr="00432D67">
        <w:rPr>
          <w:rFonts w:ascii="Alido" w:eastAsiaTheme="minorHAnsi" w:hAnsi="Alido" w:cs="Alido"/>
          <w:color w:val="000000"/>
          <w:sz w:val="20"/>
          <w:szCs w:val="20"/>
          <w:lang w:eastAsia="en-US"/>
        </w:rPr>
        <w:t>Ser la institución de educación media superior que se reconozca por la competitividad de sus egresados for</w:t>
      </w:r>
      <w:r w:rsidR="00432D67" w:rsidRPr="00432D67">
        <w:rPr>
          <w:rFonts w:ascii="Alido" w:eastAsiaTheme="minorHAnsi" w:hAnsi="Alido" w:cs="Alido"/>
          <w:color w:val="000000"/>
          <w:sz w:val="20"/>
          <w:szCs w:val="20"/>
          <w:lang w:eastAsia="en-US"/>
        </w:rPr>
        <w:softHyphen/>
        <w:t>mados con valores, responsabilidad social, con enfoque internacional, espíritu emprendedor y conciencia de la equidad e igualdad de género; cumpliendo estándares de calidad, desarrollando investigación e innovación tec</w:t>
      </w:r>
      <w:r w:rsidR="00432D67" w:rsidRPr="00432D67">
        <w:rPr>
          <w:rFonts w:ascii="Alido" w:eastAsiaTheme="minorHAnsi" w:hAnsi="Alido" w:cs="Alido"/>
          <w:color w:val="000000"/>
          <w:sz w:val="20"/>
          <w:szCs w:val="20"/>
          <w:lang w:eastAsia="en-US"/>
        </w:rPr>
        <w:softHyphen/>
        <w:t>nológica sustentable que contribuya al desarrollo de la región.</w:t>
      </w:r>
    </w:p>
    <w:p w:rsidR="003E1D86" w:rsidRPr="006B44B1" w:rsidRDefault="003E1D86" w:rsidP="003E1D86">
      <w:pPr>
        <w:pStyle w:val="INCISO"/>
        <w:numPr>
          <w:ilvl w:val="0"/>
          <w:numId w:val="8"/>
        </w:numPr>
        <w:spacing w:after="0" w:line="240" w:lineRule="exact"/>
      </w:pPr>
      <w:r w:rsidRPr="00AC584E">
        <w:rPr>
          <w:b/>
        </w:rPr>
        <w:t>Ejercicio fiscal</w:t>
      </w:r>
      <w:r w:rsidRPr="00AC584E">
        <w:t xml:space="preserve">: </w:t>
      </w:r>
      <w:r w:rsidRPr="00AC584E">
        <w:rPr>
          <w:i/>
        </w:rPr>
        <w:t>201</w:t>
      </w:r>
      <w:r w:rsidR="00432D67">
        <w:rPr>
          <w:i/>
        </w:rPr>
        <w:t>8</w:t>
      </w:r>
    </w:p>
    <w:p w:rsidR="003E1D86" w:rsidRDefault="003E1D86" w:rsidP="003E1D86">
      <w:pPr>
        <w:pStyle w:val="INCISO"/>
        <w:spacing w:after="0" w:line="240" w:lineRule="exact"/>
        <w:ind w:firstLine="0"/>
      </w:pPr>
    </w:p>
    <w:p w:rsidR="003E1D86" w:rsidRPr="006B44B1" w:rsidRDefault="003E1D86" w:rsidP="003E1D86">
      <w:pPr>
        <w:pStyle w:val="INCISO"/>
        <w:numPr>
          <w:ilvl w:val="0"/>
          <w:numId w:val="8"/>
        </w:numPr>
        <w:spacing w:after="0" w:line="240" w:lineRule="exact"/>
      </w:pPr>
      <w:r w:rsidRPr="006B44B1">
        <w:rPr>
          <w:b/>
        </w:rPr>
        <w:t xml:space="preserve">Régimen jurídico:  </w:t>
      </w:r>
      <w:r w:rsidRPr="006B44B1">
        <w:t>Tal como lo establece el artículo 1 de la Ley que crea el Colegio de Estudios Científicos y Tecn</w:t>
      </w:r>
      <w:r>
        <w:t xml:space="preserve">ológicos del Estado de Tlaxcala, es </w:t>
      </w:r>
      <w:r w:rsidRPr="006B44B1">
        <w:t>un órgano público descentralizado del Gobierno del Estado, con personalidad jurídica y con patrimonio propios</w:t>
      </w:r>
      <w:r>
        <w:t>, por lo tanto, se encuentra regulado por la Ley de Entidades Paraestatales del Estado de Tlaxcala.</w:t>
      </w:r>
    </w:p>
    <w:p w:rsidR="003E1D86" w:rsidRPr="006B44B1" w:rsidRDefault="003E1D86" w:rsidP="003E1D86">
      <w:pPr>
        <w:pStyle w:val="INCISO"/>
        <w:spacing w:after="0" w:line="240" w:lineRule="exact"/>
        <w:ind w:firstLine="0"/>
        <w:rPr>
          <w:b/>
        </w:rPr>
      </w:pPr>
    </w:p>
    <w:p w:rsidR="003E1D86" w:rsidRDefault="003E1D86" w:rsidP="003E1D86">
      <w:pPr>
        <w:pStyle w:val="INCISO"/>
        <w:numPr>
          <w:ilvl w:val="0"/>
          <w:numId w:val="8"/>
        </w:numPr>
        <w:spacing w:after="0" w:line="240" w:lineRule="exact"/>
        <w:ind w:left="1077" w:hanging="357"/>
      </w:pPr>
      <w:r w:rsidRPr="006B44B1">
        <w:rPr>
          <w:b/>
        </w:rPr>
        <w:t>Consideraciones fiscales del ente</w:t>
      </w:r>
      <w:r w:rsidRPr="00EA3CDF">
        <w:t xml:space="preserve">: </w:t>
      </w:r>
      <w:r>
        <w:t xml:space="preserve">El Colegio de Estudios Científicos y Tecnológicos del Estado de Tlaxcala, bajo el RFC CEC921001SW6, se encuentra registrado bajo el régimen de “Personas Morales con Fines no Lucrativos”, y por lo tanto, sus obligaciones fiscales son las de retener el ISR por sueldos y salarios, asimilados a salarios y por servicios profesionales. En materia de aportaciones de seguridad social, se encuentra obligado a realizar la retención y pago de las cuotas obrero patronales ante el Instituto Mexicano del Seguro Social (IMSS) y al </w:t>
      </w:r>
      <w:r w:rsidRPr="007B3A7D">
        <w:t>Instituto del Fondo Nacional de la Vivienda para los Trabajadores (Infonavit).</w:t>
      </w:r>
      <w:r>
        <w:t xml:space="preserve"> </w:t>
      </w:r>
      <w:r w:rsidRPr="006B44B1">
        <w:t>En el ámbito local, se encuentra obligad</w:t>
      </w:r>
      <w:r>
        <w:t>o</w:t>
      </w:r>
      <w:r w:rsidRPr="006B44B1">
        <w:t xml:space="preserve"> a calcular y enterar el impuesto del </w:t>
      </w:r>
      <w:r w:rsidR="00432D67">
        <w:t>3</w:t>
      </w:r>
      <w:r w:rsidRPr="006B44B1">
        <w:t>% sobre nóminas.</w:t>
      </w:r>
    </w:p>
    <w:p w:rsidR="003E1D86" w:rsidRPr="00B76114" w:rsidRDefault="003E1D86" w:rsidP="003E1D86">
      <w:pPr>
        <w:pStyle w:val="Prrafodelista"/>
        <w:rPr>
          <w:sz w:val="2"/>
          <w:szCs w:val="2"/>
        </w:rPr>
      </w:pPr>
    </w:p>
    <w:p w:rsidR="003E1D86" w:rsidRPr="00015AFF" w:rsidRDefault="003E1D86" w:rsidP="003E1D86">
      <w:pPr>
        <w:pStyle w:val="INCISO"/>
        <w:numPr>
          <w:ilvl w:val="0"/>
          <w:numId w:val="8"/>
        </w:numPr>
        <w:spacing w:after="0" w:line="240" w:lineRule="exact"/>
        <w:ind w:left="1077" w:hanging="357"/>
        <w:rPr>
          <w:b/>
        </w:rPr>
      </w:pPr>
      <w:r w:rsidRPr="007B3A7D">
        <w:rPr>
          <w:b/>
        </w:rPr>
        <w:t>Estructura organizacional básica:</w:t>
      </w:r>
      <w:r>
        <w:rPr>
          <w:b/>
        </w:rPr>
        <w:t xml:space="preserve"> </w:t>
      </w:r>
    </w:p>
    <w:p w:rsidR="003E1D86" w:rsidRPr="00015AFF" w:rsidRDefault="003E1D86" w:rsidP="003E1D86">
      <w:pPr>
        <w:pStyle w:val="INCISO"/>
        <w:spacing w:after="0" w:line="240" w:lineRule="exact"/>
        <w:ind w:left="1077" w:firstLine="0"/>
      </w:pPr>
      <w:r w:rsidRPr="00015AFF">
        <w:t xml:space="preserve">El Colegio de Estudios Científicos y Tecnológicos del Estado de Tlaxcala, cuenta con un máximo órgano de gobierno que es la Junta Directiva, misma que está integrada permanentemente por:    </w:t>
      </w:r>
    </w:p>
    <w:p w:rsidR="003E1D86" w:rsidRPr="00015AFF" w:rsidRDefault="003E1D86" w:rsidP="003E1D86">
      <w:pPr>
        <w:pStyle w:val="INCISO"/>
        <w:spacing w:after="0" w:line="240" w:lineRule="exact"/>
        <w:ind w:left="1077" w:firstLine="0"/>
      </w:pPr>
      <w:r w:rsidRPr="00015AFF">
        <w:t xml:space="preserve">I.- Dos representantes del Gobierno del Estado, que serán designados por el Gobernador del Estado; uno de ellos presidirá la Junta; </w:t>
      </w:r>
    </w:p>
    <w:p w:rsidR="003E1D86" w:rsidRPr="00015AFF" w:rsidRDefault="003E1D86" w:rsidP="003E1D86">
      <w:pPr>
        <w:pStyle w:val="INCISO"/>
        <w:spacing w:after="0" w:line="240" w:lineRule="exact"/>
        <w:ind w:left="1077" w:firstLine="0"/>
      </w:pPr>
      <w:r w:rsidRPr="00015AFF">
        <w:t xml:space="preserve">II.- Dos representantes del Gobierno Federal, que serán designados por el Secretario de Educación Pública. </w:t>
      </w:r>
    </w:p>
    <w:p w:rsidR="003E1D86" w:rsidRPr="00015AFF" w:rsidRDefault="003E1D86" w:rsidP="003E1D86">
      <w:pPr>
        <w:pStyle w:val="INCISO"/>
        <w:spacing w:after="0" w:line="240" w:lineRule="exact"/>
        <w:ind w:left="1077" w:firstLine="0"/>
      </w:pPr>
      <w:r w:rsidRPr="00015AFF">
        <w:t xml:space="preserve">III.- Un representante del Sector Social, que será designado por el Gobernador del Estado; y </w:t>
      </w:r>
    </w:p>
    <w:p w:rsidR="003E1D86" w:rsidRPr="00015AFF" w:rsidRDefault="003E1D86" w:rsidP="003E1D86">
      <w:pPr>
        <w:pStyle w:val="INCISO"/>
        <w:spacing w:after="0" w:line="240" w:lineRule="exact"/>
        <w:ind w:left="1077" w:firstLine="0"/>
      </w:pPr>
      <w:r w:rsidRPr="00015AFF">
        <w:t xml:space="preserve">IV.- Dos representantes del Sector Productivo, que participen en el financiamiento del Colegio, designados por el Patronato del Propio Colegio. </w:t>
      </w:r>
    </w:p>
    <w:p w:rsidR="003E1D86" w:rsidRPr="00B35226" w:rsidRDefault="003E1D86" w:rsidP="003E1D86">
      <w:pPr>
        <w:pStyle w:val="INCISO"/>
        <w:spacing w:after="0" w:line="240" w:lineRule="exact"/>
        <w:ind w:left="1077" w:firstLine="0"/>
      </w:pPr>
      <w:r w:rsidRPr="00015AFF">
        <w:t>La Junta Directiva será la autoridad suprema y sus decisiones deberán cumplirse y ejecutarse a través del Director General.</w:t>
      </w:r>
    </w:p>
    <w:p w:rsidR="003E1D86" w:rsidRPr="00015AFF" w:rsidRDefault="003E1D86" w:rsidP="003E1D86">
      <w:pPr>
        <w:pStyle w:val="INCISO"/>
        <w:spacing w:after="0" w:line="240" w:lineRule="exact"/>
        <w:ind w:left="1077" w:firstLine="0"/>
        <w:rPr>
          <w:b/>
        </w:rPr>
      </w:pPr>
    </w:p>
    <w:p w:rsidR="003E1D86" w:rsidRDefault="003E1D86" w:rsidP="003E1D86">
      <w:pPr>
        <w:pStyle w:val="INCISO"/>
        <w:spacing w:after="0" w:line="240" w:lineRule="exact"/>
        <w:ind w:left="1077" w:firstLine="0"/>
      </w:pPr>
      <w:r w:rsidRPr="00015AFF">
        <w:t>La estructura y organización del Colegio, se encuentra establecida en el artículo 18</w:t>
      </w:r>
      <w:r>
        <w:t xml:space="preserve"> y 19</w:t>
      </w:r>
      <w:r w:rsidRPr="00015AFF">
        <w:t xml:space="preserve"> del Reglamento Interior del Colegio, mismo</w:t>
      </w:r>
      <w:r>
        <w:t>s</w:t>
      </w:r>
      <w:r w:rsidRPr="00015AFF">
        <w:t xml:space="preserve"> que a la letra dice</w:t>
      </w:r>
      <w:r>
        <w:t>n</w:t>
      </w:r>
      <w:r w:rsidRPr="00015AFF">
        <w:t xml:space="preserve">: </w:t>
      </w:r>
    </w:p>
    <w:p w:rsidR="003E1D86" w:rsidRDefault="003E1D86" w:rsidP="003E1D86">
      <w:pPr>
        <w:pStyle w:val="INCISO"/>
        <w:spacing w:after="0" w:line="240" w:lineRule="exact"/>
        <w:ind w:left="1077" w:firstLine="0"/>
      </w:pPr>
    </w:p>
    <w:p w:rsidR="003E1D86" w:rsidRPr="00015AFF" w:rsidRDefault="003E1D86" w:rsidP="003E1D86">
      <w:pPr>
        <w:pStyle w:val="INCISO"/>
        <w:spacing w:after="0" w:line="240" w:lineRule="exact"/>
        <w:ind w:left="1077" w:firstLine="0"/>
      </w:pPr>
      <w:r w:rsidRPr="00015AFF">
        <w:t>ARTÍCULO 18. La administración del Colegio estará a cargo de un Director General que será nombrado y removido libremente por el Gobernador del Estado, conforme a lo que establece la Ley y demás disposiciones legales aplicables.</w:t>
      </w:r>
    </w:p>
    <w:p w:rsidR="003E1D86" w:rsidRPr="00015AFF" w:rsidRDefault="003E1D86" w:rsidP="003E1D86">
      <w:pPr>
        <w:pStyle w:val="INCISO"/>
        <w:spacing w:after="0" w:line="240" w:lineRule="exact"/>
        <w:ind w:left="1077" w:firstLine="0"/>
      </w:pPr>
    </w:p>
    <w:p w:rsidR="003E1D86" w:rsidRPr="00015AFF" w:rsidRDefault="003E1D86" w:rsidP="003E1D86">
      <w:pPr>
        <w:pStyle w:val="INCISO"/>
        <w:spacing w:after="0" w:line="240" w:lineRule="exact"/>
        <w:ind w:left="1077" w:firstLine="0"/>
      </w:pPr>
      <w:r w:rsidRPr="00015AFF">
        <w:t>ARTÍCULO 19. El Director General para el cumplimiento y desarrollo de las actividades que tiene encomendadas, podrá contar con las unidades administrativas siguientes:</w:t>
      </w:r>
    </w:p>
    <w:p w:rsidR="003E1D86" w:rsidRPr="00015AFF" w:rsidRDefault="003E1D86" w:rsidP="003E1D86">
      <w:pPr>
        <w:pStyle w:val="INCISO"/>
        <w:numPr>
          <w:ilvl w:val="0"/>
          <w:numId w:val="10"/>
        </w:numPr>
        <w:spacing w:after="0" w:line="240" w:lineRule="exact"/>
      </w:pPr>
      <w:r w:rsidRPr="00015AFF">
        <w:t>Dirección General;</w:t>
      </w:r>
    </w:p>
    <w:p w:rsidR="003E1D86" w:rsidRPr="00015AFF" w:rsidRDefault="003E1D86" w:rsidP="003E1D86">
      <w:pPr>
        <w:pStyle w:val="INCISO"/>
        <w:numPr>
          <w:ilvl w:val="0"/>
          <w:numId w:val="10"/>
        </w:numPr>
        <w:spacing w:after="0" w:line="240" w:lineRule="exact"/>
      </w:pPr>
      <w:r w:rsidRPr="00015AFF">
        <w:t>Dirección Académica;</w:t>
      </w:r>
    </w:p>
    <w:p w:rsidR="003E1D86" w:rsidRPr="00015AFF" w:rsidRDefault="003E1D86" w:rsidP="003E1D86">
      <w:pPr>
        <w:pStyle w:val="INCISO"/>
        <w:numPr>
          <w:ilvl w:val="0"/>
          <w:numId w:val="10"/>
        </w:numPr>
        <w:spacing w:after="0" w:line="240" w:lineRule="exact"/>
      </w:pPr>
      <w:r w:rsidRPr="00015AFF">
        <w:t>Dirección de Planeación;</w:t>
      </w:r>
    </w:p>
    <w:p w:rsidR="003E1D86" w:rsidRPr="00015AFF" w:rsidRDefault="003E1D86" w:rsidP="003E1D86">
      <w:pPr>
        <w:pStyle w:val="INCISO"/>
        <w:numPr>
          <w:ilvl w:val="0"/>
          <w:numId w:val="10"/>
        </w:numPr>
        <w:spacing w:after="0" w:line="240" w:lineRule="exact"/>
      </w:pPr>
      <w:r w:rsidRPr="00015AFF">
        <w:t>Dirección de Vinculación;</w:t>
      </w:r>
    </w:p>
    <w:p w:rsidR="003E1D86" w:rsidRPr="00015AFF" w:rsidRDefault="003E1D86" w:rsidP="003E1D86">
      <w:pPr>
        <w:pStyle w:val="INCISO"/>
        <w:numPr>
          <w:ilvl w:val="0"/>
          <w:numId w:val="10"/>
        </w:numPr>
        <w:spacing w:after="0" w:line="240" w:lineRule="exact"/>
      </w:pPr>
      <w:r w:rsidRPr="00015AFF">
        <w:t>Dirección de Administración y Finanzas;</w:t>
      </w:r>
    </w:p>
    <w:p w:rsidR="003E1D86" w:rsidRPr="00015AFF" w:rsidRDefault="003E1D86" w:rsidP="003E1D86">
      <w:pPr>
        <w:pStyle w:val="INCISO"/>
        <w:numPr>
          <w:ilvl w:val="0"/>
          <w:numId w:val="10"/>
        </w:numPr>
        <w:spacing w:after="0" w:line="240" w:lineRule="exact"/>
      </w:pPr>
      <w:r w:rsidRPr="00015AFF">
        <w:t>Dirección de Centros de Educación Media Superior a Distancia;</w:t>
      </w:r>
    </w:p>
    <w:p w:rsidR="003E1D86" w:rsidRPr="00015AFF" w:rsidRDefault="003E1D86" w:rsidP="003E1D86">
      <w:pPr>
        <w:pStyle w:val="INCISO"/>
        <w:numPr>
          <w:ilvl w:val="0"/>
          <w:numId w:val="10"/>
        </w:numPr>
        <w:spacing w:after="0" w:line="240" w:lineRule="exact"/>
      </w:pPr>
      <w:r w:rsidRPr="00015AFF">
        <w:t>Direcciones de los Planteles;</w:t>
      </w:r>
    </w:p>
    <w:p w:rsidR="003E1D86" w:rsidRPr="00015AFF" w:rsidRDefault="003E1D86" w:rsidP="003E1D86">
      <w:pPr>
        <w:pStyle w:val="INCISO"/>
        <w:numPr>
          <w:ilvl w:val="0"/>
          <w:numId w:val="10"/>
        </w:numPr>
        <w:spacing w:after="0" w:line="240" w:lineRule="exact"/>
      </w:pPr>
      <w:r w:rsidRPr="00015AFF">
        <w:t xml:space="preserve">Contraloría Interna; y </w:t>
      </w:r>
    </w:p>
    <w:p w:rsidR="003E1D86" w:rsidRPr="00015AFF" w:rsidRDefault="003E1D86" w:rsidP="003E1D86">
      <w:pPr>
        <w:pStyle w:val="INCISO"/>
        <w:numPr>
          <w:ilvl w:val="0"/>
          <w:numId w:val="10"/>
        </w:numPr>
        <w:spacing w:after="0" w:line="240" w:lineRule="exact"/>
      </w:pPr>
      <w:r w:rsidRPr="00015AFF">
        <w:t>Área de Asuntos Jurídicos.</w:t>
      </w:r>
    </w:p>
    <w:p w:rsidR="003E1D86" w:rsidRPr="00015AFF" w:rsidRDefault="003E1D86" w:rsidP="003E1D86">
      <w:pPr>
        <w:pStyle w:val="INCISO"/>
        <w:spacing w:after="0" w:line="240" w:lineRule="exact"/>
        <w:ind w:left="1077" w:firstLine="0"/>
        <w:rPr>
          <w:b/>
        </w:rPr>
      </w:pPr>
    </w:p>
    <w:p w:rsidR="003E1D86" w:rsidRDefault="003E1D86" w:rsidP="003E1D86">
      <w:pPr>
        <w:pStyle w:val="INCISO"/>
        <w:spacing w:after="0" w:line="240" w:lineRule="exact"/>
        <w:ind w:left="1077" w:firstLine="0"/>
      </w:pPr>
      <w:r w:rsidRPr="00015AFF">
        <w:t>Las unidades administrativas mencionadas, tendrán las facultades y obligaciones que expresamente señala la Ley y este Reglamento Interior y contarán con un Titular y personal técnico y administrativo que en función de las necesidades del servicio se establezca con base en el presupuesto de egresos que se autorice para el Colegio.</w:t>
      </w:r>
      <w:r>
        <w:t xml:space="preserve"> El organigrama autorizado para el funcionamiento del Colegio es el siguiente:</w:t>
      </w: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911199" w:rsidRDefault="00911199" w:rsidP="003E1D86">
      <w:pPr>
        <w:pStyle w:val="INCISO"/>
        <w:spacing w:after="0" w:line="240" w:lineRule="exact"/>
        <w:ind w:left="1077" w:firstLine="0"/>
      </w:pPr>
    </w:p>
    <w:p w:rsidR="00911199" w:rsidRDefault="00911199" w:rsidP="003E1D86">
      <w:pPr>
        <w:pStyle w:val="INCISO"/>
        <w:spacing w:after="0" w:line="240" w:lineRule="exact"/>
        <w:ind w:left="1077" w:firstLine="0"/>
      </w:pPr>
    </w:p>
    <w:p w:rsidR="00911199" w:rsidRDefault="00911199" w:rsidP="003E1D86">
      <w:pPr>
        <w:pStyle w:val="INCISO"/>
        <w:spacing w:after="0" w:line="240" w:lineRule="exact"/>
        <w:ind w:left="1077" w:firstLine="0"/>
      </w:pPr>
    </w:p>
    <w:p w:rsidR="00911199" w:rsidRDefault="00911199" w:rsidP="003E1D86">
      <w:pPr>
        <w:pStyle w:val="INCISO"/>
        <w:spacing w:after="0" w:line="240" w:lineRule="exact"/>
        <w:ind w:left="1077" w:firstLine="0"/>
      </w:pPr>
    </w:p>
    <w:p w:rsidR="00911199" w:rsidRDefault="00911199" w:rsidP="003E1D86">
      <w:pPr>
        <w:pStyle w:val="INCISO"/>
        <w:spacing w:after="0" w:line="240" w:lineRule="exact"/>
        <w:ind w:left="1077" w:firstLine="0"/>
      </w:pPr>
    </w:p>
    <w:p w:rsidR="00911199" w:rsidRDefault="00911199"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FB6356" w:rsidRDefault="00FB6356"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FB6356" w:rsidRDefault="00FB6356" w:rsidP="003E1D86">
      <w:pPr>
        <w:pStyle w:val="INCISO"/>
        <w:spacing w:after="0" w:line="240" w:lineRule="exact"/>
        <w:ind w:left="1077" w:firstLine="0"/>
      </w:pPr>
    </w:p>
    <w:p w:rsidR="009E39C9" w:rsidRDefault="009E39C9"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A84D11" w:rsidRDefault="00A84D11" w:rsidP="003E1D86">
      <w:pPr>
        <w:pStyle w:val="INCISO"/>
        <w:spacing w:after="0" w:line="240" w:lineRule="exact"/>
        <w:ind w:left="1077" w:firstLine="0"/>
      </w:pPr>
    </w:p>
    <w:p w:rsidR="0037476B" w:rsidRDefault="00DD2FF8" w:rsidP="003E1D86">
      <w:pPr>
        <w:pStyle w:val="INCISO"/>
        <w:spacing w:after="0" w:line="240" w:lineRule="exact"/>
        <w:ind w:left="1077" w:firstLine="0"/>
      </w:pPr>
      <w:r>
        <w:rPr>
          <w:b/>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50800</wp:posOffset>
                </wp:positionH>
                <wp:positionV relativeFrom="paragraph">
                  <wp:posOffset>125730</wp:posOffset>
                </wp:positionV>
                <wp:extent cx="8893810" cy="5586730"/>
                <wp:effectExtent l="0" t="0" r="21590" b="1397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3810" cy="55867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AE3FB6" w:rsidRDefault="00AE3FB6" w:rsidP="003E1D86">
                            <w:pPr>
                              <w:rPr>
                                <w:lang w:val="es-ES"/>
                              </w:rPr>
                            </w:pPr>
                            <w:r w:rsidRPr="0063129D">
                              <w:rPr>
                                <w:lang w:val="es-ES"/>
                              </w:rPr>
                              <w:object w:dxaOrig="17752" w:dyaOrig="11492">
                                <v:shape id="_x0000_i1037" type="#_x0000_t75" style="width:684.35pt;height:415.45pt" o:ole="">
                                  <v:imagedata r:id="rId29" o:title=""/>
                                </v:shape>
                                <o:OLEObject Type="Embed" ProgID="Excel.Sheet.12" ShapeID="_x0000_i1037" DrawAspect="Content" ObjectID="_1600268906" r:id="rId30"/>
                              </w:object>
                            </w:r>
                          </w:p>
                          <w:p w:rsidR="00AE3FB6" w:rsidRDefault="00AE3FB6" w:rsidP="003E1D86">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left:0;text-align:left;margin-left:4pt;margin-top:9.9pt;width:700.3pt;height:43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" fillcolor="white [3212]" strokecolor="white [3212]">
                <v:textbox>
                  <w:txbxContent>
                    <w:p w:rsidR="00AE3FB6" w:rsidRDefault="00AE3FB6" w:rsidP="003E1D86">
                      <w:pPr>
                        <w:rPr>
                          <w:lang w:val="es-ES"/>
                        </w:rPr>
                      </w:pPr>
                      <w:r w:rsidRPr="0063129D">
                        <w:rPr>
                          <w:lang w:val="es-ES"/>
                        </w:rPr>
                        <w:object w:dxaOrig="17752" w:dyaOrig="11492">
                          <v:shape id="_x0000_i1037" type="#_x0000_t75" style="width:684.35pt;height:415.45pt" o:ole="">
                            <v:imagedata r:id="rId29" o:title=""/>
                          </v:shape>
                          <o:OLEObject Type="Embed" ProgID="Excel.Sheet.12" ShapeID="_x0000_i1037" DrawAspect="Content" ObjectID="_1600268906" r:id="rId31"/>
                        </w:object>
                      </w:r>
                    </w:p>
                    <w:p w:rsidR="00AE3FB6" w:rsidRDefault="00AE3FB6" w:rsidP="003E1D86">
                      <w:pPr>
                        <w:rPr>
                          <w:lang w:val="es-ES"/>
                        </w:rPr>
                      </w:pPr>
                    </w:p>
                  </w:txbxContent>
                </v:textbox>
              </v:shape>
            </w:pict>
          </mc:Fallback>
        </mc:AlternateContent>
      </w: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E1D86" w:rsidRDefault="003E1D86" w:rsidP="003E1D86">
      <w:pPr>
        <w:pStyle w:val="INCISO"/>
        <w:spacing w:after="0" w:line="240" w:lineRule="exact"/>
        <w:rPr>
          <w:b/>
        </w:rPr>
      </w:pPr>
    </w:p>
    <w:p w:rsidR="003E1D86" w:rsidRDefault="003E1D86" w:rsidP="003E1D86">
      <w:pPr>
        <w:pStyle w:val="INCISO"/>
        <w:spacing w:after="0" w:line="240" w:lineRule="exact"/>
        <w:rPr>
          <w:b/>
        </w:rPr>
      </w:pPr>
    </w:p>
    <w:p w:rsidR="003E1D86" w:rsidRPr="00015AFF" w:rsidRDefault="003E1D86" w:rsidP="003E1D86">
      <w:pPr>
        <w:pStyle w:val="INCISO"/>
        <w:spacing w:after="0" w:line="240" w:lineRule="exact"/>
        <w:rPr>
          <w:b/>
        </w:rPr>
      </w:pPr>
    </w:p>
    <w:p w:rsidR="003E1D86" w:rsidRDefault="003E1D86" w:rsidP="003E1D86">
      <w:pPr>
        <w:pStyle w:val="INCISO"/>
        <w:spacing w:after="0" w:line="240" w:lineRule="exact"/>
        <w:rPr>
          <w:i/>
        </w:rPr>
      </w:pPr>
    </w:p>
    <w:p w:rsidR="003E1D86" w:rsidRDefault="003E1D86" w:rsidP="003E1D86">
      <w:pPr>
        <w:pStyle w:val="INCISO"/>
        <w:spacing w:after="0" w:line="240" w:lineRule="exact"/>
        <w:rPr>
          <w:i/>
        </w:rPr>
      </w:pPr>
    </w:p>
    <w:p w:rsidR="003E1D86" w:rsidRPr="007B3A7D" w:rsidRDefault="003E1D86" w:rsidP="003E1D86">
      <w:pPr>
        <w:pStyle w:val="INCISO"/>
        <w:spacing w:after="0" w:line="240" w:lineRule="exact"/>
      </w:pPr>
      <w:r w:rsidRPr="007B3A7D">
        <w:rPr>
          <w:i/>
        </w:rPr>
        <w:t xml:space="preserve"> </w:t>
      </w:r>
    </w:p>
    <w:p w:rsidR="003E1D86" w:rsidRDefault="003E1D86" w:rsidP="003E1D86">
      <w:pPr>
        <w:pStyle w:val="Prrafodelista"/>
        <w:rPr>
          <w:i/>
          <w:highlight w:val="yellow"/>
        </w:rPr>
      </w:pPr>
    </w:p>
    <w:p w:rsidR="003E1D86" w:rsidRPr="007B3A7D" w:rsidRDefault="003E1D86" w:rsidP="003E1D86">
      <w:pPr>
        <w:pStyle w:val="INCISO"/>
        <w:numPr>
          <w:ilvl w:val="0"/>
          <w:numId w:val="8"/>
        </w:numPr>
        <w:spacing w:after="0" w:line="240" w:lineRule="exact"/>
      </w:pPr>
      <w:r w:rsidRPr="007B3A7D">
        <w:rPr>
          <w:i/>
          <w:highlight w:val="yellow"/>
        </w:rPr>
        <w:t>Director General, Directores de Area y Jefes de Departamento.</w:t>
      </w: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INCISO"/>
        <w:spacing w:after="0" w:line="240" w:lineRule="exact"/>
      </w:pPr>
    </w:p>
    <w:p w:rsidR="003E1D86" w:rsidRPr="00EA6A47" w:rsidRDefault="003E1D86" w:rsidP="003E1D86">
      <w:pPr>
        <w:pStyle w:val="INCISO"/>
        <w:numPr>
          <w:ilvl w:val="0"/>
          <w:numId w:val="8"/>
        </w:numPr>
        <w:spacing w:after="0" w:line="240" w:lineRule="exact"/>
        <w:rPr>
          <w:b/>
        </w:rPr>
      </w:pPr>
      <w:r w:rsidRPr="00EA6A47">
        <w:rPr>
          <w:b/>
        </w:rPr>
        <w:t>Fideicomisos, mandatos y análogos de los cuales es fideicomitente o fiduciario.</w:t>
      </w:r>
    </w:p>
    <w:p w:rsidR="003E1D86" w:rsidRDefault="003E1D86" w:rsidP="003E1D86">
      <w:pPr>
        <w:pStyle w:val="INCISO"/>
        <w:spacing w:after="0" w:line="240" w:lineRule="exact"/>
        <w:ind w:firstLine="0"/>
      </w:pPr>
      <w:r>
        <w:t>No aplica, actualmente el Colegio no tiene constituido ningún fideicomiso.</w:t>
      </w:r>
    </w:p>
    <w:p w:rsidR="003E1D86" w:rsidRPr="00EA3CDF" w:rsidRDefault="003E1D86" w:rsidP="003E1D86">
      <w:pPr>
        <w:pStyle w:val="INCISO"/>
        <w:spacing w:after="0" w:line="240" w:lineRule="exact"/>
      </w:pPr>
    </w:p>
    <w:p w:rsidR="003E1D86" w:rsidRDefault="003E1D86" w:rsidP="003E1D86">
      <w:pPr>
        <w:pStyle w:val="Texto"/>
        <w:spacing w:after="0" w:line="240" w:lineRule="exact"/>
        <w:rPr>
          <w:b/>
          <w:szCs w:val="18"/>
          <w:lang w:val="es-MX"/>
        </w:rPr>
      </w:pPr>
    </w:p>
    <w:p w:rsidR="003E1D86" w:rsidRPr="00EA3CDF" w:rsidRDefault="003E1D86" w:rsidP="003E1D86">
      <w:pPr>
        <w:pStyle w:val="Texto"/>
        <w:spacing w:after="0" w:line="240" w:lineRule="exact"/>
        <w:rPr>
          <w:b/>
          <w:szCs w:val="18"/>
          <w:lang w:val="es-MX"/>
        </w:rPr>
      </w:pPr>
      <w:r w:rsidRPr="00EA3CDF">
        <w:rPr>
          <w:b/>
          <w:szCs w:val="18"/>
          <w:lang w:val="es-MX"/>
        </w:rPr>
        <w:t>5.</w:t>
      </w:r>
      <w:r w:rsidRPr="00EA3CDF">
        <w:rPr>
          <w:b/>
          <w:szCs w:val="18"/>
          <w:lang w:val="es-MX"/>
        </w:rPr>
        <w:tab/>
        <w:t>Bases de Preparación de los Estados Financieros</w:t>
      </w:r>
    </w:p>
    <w:p w:rsidR="003E1D86" w:rsidRPr="00EA3CDF" w:rsidRDefault="003E1D86" w:rsidP="003E1D86">
      <w:pPr>
        <w:pStyle w:val="Texto"/>
        <w:spacing w:after="0" w:line="240" w:lineRule="exact"/>
        <w:rPr>
          <w:szCs w:val="18"/>
        </w:rPr>
      </w:pPr>
      <w:r w:rsidRPr="00EA3CDF">
        <w:rPr>
          <w:szCs w:val="18"/>
        </w:rPr>
        <w:t>Se informará sobre:</w:t>
      </w:r>
    </w:p>
    <w:p w:rsidR="003E1D86" w:rsidRPr="00EA6A47" w:rsidRDefault="003E1D86" w:rsidP="003E1D86">
      <w:pPr>
        <w:pStyle w:val="INCISO"/>
        <w:numPr>
          <w:ilvl w:val="0"/>
          <w:numId w:val="11"/>
        </w:numPr>
        <w:spacing w:after="0" w:line="240" w:lineRule="exact"/>
        <w:rPr>
          <w:b/>
        </w:rPr>
      </w:pPr>
      <w:r w:rsidRPr="00EA6A47">
        <w:rPr>
          <w:b/>
        </w:rPr>
        <w:t>Si se ha observado la normatividad emitida por el CONAC y las disposiciones legales aplicables.</w:t>
      </w:r>
    </w:p>
    <w:p w:rsidR="007E4987" w:rsidRDefault="00F340DF" w:rsidP="003E1D86">
      <w:pPr>
        <w:pStyle w:val="INCISO"/>
        <w:spacing w:after="0" w:line="240" w:lineRule="exact"/>
        <w:ind w:firstLine="0"/>
      </w:pPr>
      <w:r>
        <w:t>A fin de dar cumplimiento con la normatividad, e</w:t>
      </w:r>
      <w:r w:rsidR="003E1D86">
        <w:t>l Colegio</w:t>
      </w:r>
      <w:r>
        <w:t xml:space="preserve"> contrató el servicio para el levantamiento de inventarios y valuación de los mismos; actualmente se </w:t>
      </w:r>
      <w:r w:rsidR="00CA28F7">
        <w:t>presentó a la H. Junta Directiva para su aprobación de la actualización y registro del levantamiento físico y valuación de inventar</w:t>
      </w:r>
      <w:r w:rsidR="007E4987">
        <w:t>ios, sin embargo el Departamento de Recursos Materiales de este Colegio, está en proceso de conciliación.</w:t>
      </w:r>
    </w:p>
    <w:p w:rsidR="00F340DF" w:rsidRPr="00EA3CDF" w:rsidRDefault="007E4987" w:rsidP="003E1D86">
      <w:pPr>
        <w:pStyle w:val="INCISO"/>
        <w:spacing w:after="0" w:line="240" w:lineRule="exact"/>
        <w:ind w:firstLine="0"/>
      </w:pPr>
      <w:r w:rsidRPr="00EA3CDF">
        <w:t xml:space="preserve"> </w:t>
      </w:r>
    </w:p>
    <w:p w:rsidR="003E1D86" w:rsidRPr="00EA6A47" w:rsidRDefault="003E1D86" w:rsidP="003E1D86">
      <w:pPr>
        <w:pStyle w:val="INCISO"/>
        <w:numPr>
          <w:ilvl w:val="0"/>
          <w:numId w:val="11"/>
        </w:numPr>
        <w:spacing w:after="0" w:line="240" w:lineRule="exact"/>
        <w:rPr>
          <w:b/>
        </w:rPr>
      </w:pPr>
      <w:r w:rsidRPr="00EA6A47">
        <w:rPr>
          <w:b/>
        </w:rPr>
        <w:t>La normatividad aplicada para el reconocimiento, valuación y revelación de los diferentes rubros de la información financiera, así como las bases de medición utilizadas para la elaboración de los estados financieros;</w:t>
      </w:r>
    </w:p>
    <w:p w:rsidR="00112D86" w:rsidRDefault="00F340DF" w:rsidP="003E1D86">
      <w:pPr>
        <w:pStyle w:val="INCISO"/>
        <w:spacing w:after="0" w:line="240" w:lineRule="exact"/>
        <w:ind w:firstLine="0"/>
      </w:pPr>
      <w:r>
        <w:t>A fin de cumplir con la normatividad, en el ejercicio 201</w:t>
      </w:r>
      <w:r w:rsidR="00BE7DEF">
        <w:t>5</w:t>
      </w:r>
      <w:r>
        <w:t xml:space="preserve">, se iniciaron trabajos de implementación de sistemas que permitan generar los reportes financieros </w:t>
      </w:r>
      <w:r w:rsidR="00112D86">
        <w:t>de acuerdo a los lineamientos emitidos por el CONAC.</w:t>
      </w:r>
    </w:p>
    <w:p w:rsidR="003E1D86" w:rsidRDefault="00112D86" w:rsidP="003E1D86">
      <w:pPr>
        <w:pStyle w:val="INCISO"/>
        <w:spacing w:after="0" w:line="240" w:lineRule="exact"/>
        <w:ind w:firstLine="0"/>
      </w:pPr>
      <w:r>
        <w:t xml:space="preserve"> </w:t>
      </w:r>
    </w:p>
    <w:p w:rsidR="003E1D86" w:rsidRPr="00EA6A47" w:rsidRDefault="003E1D86" w:rsidP="003E1D86">
      <w:pPr>
        <w:pStyle w:val="INCISO"/>
        <w:numPr>
          <w:ilvl w:val="0"/>
          <w:numId w:val="11"/>
        </w:numPr>
        <w:spacing w:after="0" w:line="240" w:lineRule="exact"/>
        <w:rPr>
          <w:b/>
        </w:rPr>
      </w:pPr>
      <w:r w:rsidRPr="00EA6A47">
        <w:rPr>
          <w:b/>
        </w:rPr>
        <w:t>Postulados básicos.</w:t>
      </w:r>
    </w:p>
    <w:p w:rsidR="003E1D86" w:rsidRDefault="003E1D86" w:rsidP="003E1D86">
      <w:pPr>
        <w:pStyle w:val="INCISO"/>
        <w:spacing w:after="0" w:line="240" w:lineRule="exact"/>
        <w:ind w:firstLine="0"/>
      </w:pPr>
      <w:r>
        <w:t>Para  el registro de las operaciones del Colegio, se cumple con los postulados básicos de Contabilidad Gubernamental, publicados en el Diario Oficial de la Federación, el 20 de agosto de 2009.</w:t>
      </w:r>
    </w:p>
    <w:p w:rsidR="003E1D86" w:rsidRDefault="003E1D86" w:rsidP="003E1D86">
      <w:pPr>
        <w:pStyle w:val="INCISO"/>
        <w:spacing w:after="0" w:line="240" w:lineRule="exact"/>
        <w:ind w:firstLine="0"/>
      </w:pPr>
      <w:r w:rsidRPr="000F3AFC">
        <w:rPr>
          <w:b/>
        </w:rPr>
        <w:t>SUSTANCIA ECONÓMICA</w:t>
      </w:r>
      <w:r>
        <w:t>. Se reconocen las transacciones que afectan económicamente a esta entidad, en apego a la normatividad emitida por el Consejo Nacional de Armonización Contable (CONAC).</w:t>
      </w:r>
    </w:p>
    <w:p w:rsidR="003E1D86" w:rsidRDefault="003E1D86" w:rsidP="003E1D86">
      <w:pPr>
        <w:pStyle w:val="INCISO"/>
        <w:spacing w:after="0" w:line="240" w:lineRule="exact"/>
        <w:ind w:firstLine="0"/>
      </w:pPr>
      <w:r>
        <w:rPr>
          <w:b/>
        </w:rPr>
        <w:t>ENTES PUBLICOS</w:t>
      </w:r>
      <w:r w:rsidRPr="00AB10A6">
        <w:t>.</w:t>
      </w:r>
      <w:r>
        <w:t xml:space="preserve"> El Colegio cuenta con un marco normativo </w:t>
      </w:r>
      <w:r w:rsidRPr="00EA6A47">
        <w:rPr>
          <w:color w:val="000000"/>
          <w:lang w:eastAsia="es-MX"/>
        </w:rPr>
        <w:t>el cual determina sus objetivos, su ámbito de acción y sus limitaciones; con atribuciones para asumir derechos y contraer obligaciones</w:t>
      </w:r>
      <w:r>
        <w:t>, que lo distingue de los demás entes gubernamentales.</w:t>
      </w:r>
    </w:p>
    <w:p w:rsidR="003E1D86" w:rsidRDefault="003E1D86" w:rsidP="003E1D86">
      <w:pPr>
        <w:pStyle w:val="INCISO"/>
        <w:spacing w:after="0" w:line="240" w:lineRule="exact"/>
        <w:ind w:firstLine="0"/>
        <w:rPr>
          <w:color w:val="000000"/>
          <w:lang w:eastAsia="es-MX"/>
        </w:rPr>
      </w:pPr>
      <w:r w:rsidRPr="00EA6A47">
        <w:rPr>
          <w:b/>
          <w:bCs/>
          <w:color w:val="000000"/>
          <w:lang w:eastAsia="es-MX"/>
        </w:rPr>
        <w:t>EXISTENCIA PERMANENTE</w:t>
      </w:r>
      <w:r>
        <w:rPr>
          <w:b/>
          <w:bCs/>
          <w:color w:val="000000"/>
          <w:lang w:eastAsia="es-MX"/>
        </w:rPr>
        <w:t xml:space="preserve">. </w:t>
      </w:r>
      <w:r w:rsidRPr="00AB10A6">
        <w:rPr>
          <w:color w:val="000000"/>
          <w:lang w:eastAsia="es-MX"/>
        </w:rPr>
        <w:t xml:space="preserve">Se considera que el Colegio </w:t>
      </w:r>
      <w:r>
        <w:rPr>
          <w:color w:val="000000"/>
          <w:lang w:eastAsia="es-MX"/>
        </w:rPr>
        <w:t xml:space="preserve">tiene una existencia permanente </w:t>
      </w:r>
      <w:r w:rsidRPr="00EA6A47">
        <w:rPr>
          <w:color w:val="000000"/>
          <w:lang w:eastAsia="es-MX"/>
        </w:rPr>
        <w:t>por tiempo indefinido</w:t>
      </w:r>
      <w:r>
        <w:rPr>
          <w:color w:val="000000"/>
          <w:lang w:eastAsia="es-MX"/>
        </w:rPr>
        <w:t>.</w:t>
      </w:r>
    </w:p>
    <w:p w:rsidR="003E1D86" w:rsidRPr="00AB10A6" w:rsidRDefault="003E1D86" w:rsidP="003E1D86">
      <w:pPr>
        <w:pStyle w:val="INCISO"/>
        <w:spacing w:after="0" w:line="240" w:lineRule="exact"/>
        <w:ind w:firstLine="0"/>
        <w:rPr>
          <w:color w:val="000000"/>
          <w:lang w:eastAsia="es-MX"/>
        </w:rPr>
      </w:pPr>
      <w:r w:rsidRPr="00EA6A47">
        <w:rPr>
          <w:b/>
          <w:bCs/>
          <w:color w:val="000000"/>
          <w:lang w:eastAsia="es-MX"/>
        </w:rPr>
        <w:t>REVELACION SUFICIENTE</w:t>
      </w:r>
      <w:r>
        <w:rPr>
          <w:b/>
          <w:bCs/>
          <w:color w:val="000000"/>
          <w:lang w:eastAsia="es-MX"/>
        </w:rPr>
        <w:t xml:space="preserve">. </w:t>
      </w:r>
      <w:r w:rsidRPr="00EA6A47">
        <w:rPr>
          <w:color w:val="000000"/>
          <w:lang w:eastAsia="es-MX"/>
        </w:rPr>
        <w:t xml:space="preserve">Los estados financieros y presupuestarios con sus notas forman una unidad inseparable, por tanto, </w:t>
      </w:r>
      <w:r>
        <w:rPr>
          <w:color w:val="000000"/>
          <w:lang w:eastAsia="es-MX"/>
        </w:rPr>
        <w:t xml:space="preserve">se presentan de manera conjunta </w:t>
      </w:r>
      <w:r w:rsidRPr="00EA6A47">
        <w:rPr>
          <w:color w:val="000000"/>
          <w:lang w:eastAsia="es-MX"/>
        </w:rPr>
        <w:t>para una adecuada evaluación cuantitativa cumpliendo con las características de objetividad, verificabilidad y representatividad.</w:t>
      </w:r>
    </w:p>
    <w:p w:rsidR="003E1D86" w:rsidRDefault="003E1D86" w:rsidP="003E1D86">
      <w:pPr>
        <w:pStyle w:val="INCISO"/>
        <w:spacing w:after="0" w:line="240" w:lineRule="exact"/>
        <w:ind w:firstLine="0"/>
        <w:rPr>
          <w:color w:val="000000"/>
          <w:lang w:eastAsia="es-MX"/>
        </w:rPr>
      </w:pPr>
      <w:r w:rsidRPr="00EA6A47">
        <w:rPr>
          <w:b/>
          <w:bCs/>
          <w:color w:val="000000"/>
          <w:lang w:eastAsia="es-MX"/>
        </w:rPr>
        <w:t>IMPORTANCIA RELATIVA</w:t>
      </w:r>
      <w:r>
        <w:rPr>
          <w:b/>
          <w:bCs/>
          <w:color w:val="000000"/>
          <w:lang w:eastAsia="es-MX"/>
        </w:rPr>
        <w:t xml:space="preserve">. </w:t>
      </w:r>
      <w:r w:rsidRPr="00AB10A6">
        <w:rPr>
          <w:color w:val="000000"/>
          <w:lang w:eastAsia="es-MX"/>
        </w:rPr>
        <w:t>Todos los aspectos importante</w:t>
      </w:r>
      <w:r>
        <w:rPr>
          <w:color w:val="000000"/>
          <w:lang w:eastAsia="es-MX"/>
        </w:rPr>
        <w:t>s</w:t>
      </w:r>
      <w:r w:rsidRPr="00AB10A6">
        <w:rPr>
          <w:color w:val="000000"/>
          <w:lang w:eastAsia="es-MX"/>
        </w:rPr>
        <w:t xml:space="preserve"> del Colegio </w:t>
      </w:r>
      <w:r>
        <w:rPr>
          <w:color w:val="000000"/>
          <w:lang w:eastAsia="es-MX"/>
        </w:rPr>
        <w:t xml:space="preserve">son reconocidos contable y presupuestalmente. </w:t>
      </w:r>
    </w:p>
    <w:p w:rsidR="00BE7DEF" w:rsidRDefault="003E1D86" w:rsidP="00BE7DEF">
      <w:pPr>
        <w:pStyle w:val="INCISO"/>
        <w:spacing w:after="0" w:line="240" w:lineRule="exact"/>
        <w:ind w:firstLine="0"/>
      </w:pPr>
      <w:r w:rsidRPr="00EA6A47">
        <w:rPr>
          <w:b/>
          <w:bCs/>
          <w:color w:val="000000"/>
          <w:lang w:eastAsia="es-MX"/>
        </w:rPr>
        <w:t>REGISTRO E INTEGRACION PRESUPUESTARIA</w:t>
      </w:r>
      <w:r>
        <w:rPr>
          <w:b/>
          <w:bCs/>
          <w:color w:val="000000"/>
          <w:lang w:eastAsia="es-MX"/>
        </w:rPr>
        <w:t xml:space="preserve">. </w:t>
      </w:r>
      <w:r w:rsidR="00BE7DEF" w:rsidRPr="00BE7DEF">
        <w:rPr>
          <w:bCs/>
          <w:color w:val="000000"/>
          <w:lang w:eastAsia="es-MX"/>
        </w:rPr>
        <w:t>S</w:t>
      </w:r>
      <w:r w:rsidR="00BE7DEF">
        <w:t>e implementó el sistema SAACG.NET para el registro de las operaciones financieras del Colegio.</w:t>
      </w:r>
    </w:p>
    <w:p w:rsidR="003E1D86" w:rsidRDefault="003E1D86" w:rsidP="003E1D86">
      <w:pPr>
        <w:pStyle w:val="INCISO"/>
        <w:spacing w:after="0" w:line="240" w:lineRule="exact"/>
        <w:ind w:firstLine="0"/>
        <w:rPr>
          <w:bCs/>
          <w:color w:val="000000"/>
          <w:lang w:eastAsia="es-MX"/>
        </w:rPr>
      </w:pPr>
      <w:r w:rsidRPr="00EA6A47">
        <w:rPr>
          <w:b/>
          <w:bCs/>
          <w:color w:val="000000"/>
          <w:lang w:eastAsia="es-MX"/>
        </w:rPr>
        <w:t>CONSOLIDACION DE LA INFORMACION FINANCIERA</w:t>
      </w:r>
      <w:r>
        <w:rPr>
          <w:b/>
          <w:bCs/>
          <w:color w:val="000000"/>
          <w:lang w:eastAsia="es-MX"/>
        </w:rPr>
        <w:t xml:space="preserve">. </w:t>
      </w:r>
      <w:r>
        <w:rPr>
          <w:bCs/>
          <w:color w:val="000000"/>
          <w:lang w:eastAsia="es-MX"/>
        </w:rPr>
        <w:t>La información financiera que se presenta, muestra de manera consolidada las operaciones realizadas tanto por el CECyTE como por el EMSaD.</w:t>
      </w:r>
    </w:p>
    <w:p w:rsidR="003E1D86" w:rsidRPr="00A34874" w:rsidRDefault="003E1D86" w:rsidP="003E1D86">
      <w:pPr>
        <w:pStyle w:val="INCISO"/>
        <w:spacing w:after="0" w:line="240" w:lineRule="exact"/>
        <w:ind w:firstLine="0"/>
        <w:rPr>
          <w:bCs/>
          <w:color w:val="000000"/>
          <w:lang w:eastAsia="es-MX"/>
        </w:rPr>
      </w:pPr>
      <w:r w:rsidRPr="00EA6A47">
        <w:rPr>
          <w:b/>
          <w:bCs/>
          <w:color w:val="000000"/>
          <w:lang w:eastAsia="es-MX"/>
        </w:rPr>
        <w:t>DEVENGO CONTABLE</w:t>
      </w:r>
      <w:r>
        <w:rPr>
          <w:b/>
          <w:bCs/>
          <w:color w:val="000000"/>
          <w:lang w:eastAsia="es-MX"/>
        </w:rPr>
        <w:t xml:space="preserve">. </w:t>
      </w:r>
      <w:r w:rsidRPr="00A34874">
        <w:rPr>
          <w:bCs/>
          <w:color w:val="000000"/>
          <w:lang w:eastAsia="es-MX"/>
        </w:rPr>
        <w:t xml:space="preserve">Los </w:t>
      </w:r>
      <w:r>
        <w:rPr>
          <w:bCs/>
          <w:color w:val="000000"/>
          <w:lang w:eastAsia="es-MX"/>
        </w:rPr>
        <w:t>ingresos y gastos se registran en el momento en que jurídicamente existe el derecho de cobro o la exigibilidad de pago, correspondiendo las operaciones a un periodo contable definido.</w:t>
      </w:r>
    </w:p>
    <w:p w:rsidR="003E1D86" w:rsidRDefault="003E1D86" w:rsidP="003E1D86">
      <w:pPr>
        <w:pStyle w:val="INCISO"/>
        <w:spacing w:after="0" w:line="240" w:lineRule="exact"/>
        <w:ind w:firstLine="0"/>
        <w:rPr>
          <w:b/>
          <w:bCs/>
          <w:color w:val="000000"/>
        </w:rPr>
      </w:pPr>
      <w:r>
        <w:rPr>
          <w:b/>
          <w:bCs/>
          <w:color w:val="000000"/>
        </w:rPr>
        <w:t xml:space="preserve">VALUACION. </w:t>
      </w:r>
      <w:r w:rsidRPr="00AA1067">
        <w:rPr>
          <w:bCs/>
          <w:color w:val="000000"/>
          <w:lang w:eastAsia="es-MX"/>
        </w:rPr>
        <w:t xml:space="preserve">Las operaciones se registran </w:t>
      </w:r>
      <w:r>
        <w:rPr>
          <w:bCs/>
          <w:color w:val="000000"/>
          <w:lang w:eastAsia="es-MX"/>
        </w:rPr>
        <w:t xml:space="preserve">al costo histórico, de acuerdo al </w:t>
      </w:r>
      <w:r w:rsidRPr="00EA6A47">
        <w:rPr>
          <w:bCs/>
          <w:color w:val="000000"/>
          <w:lang w:eastAsia="es-MX"/>
        </w:rPr>
        <w:t xml:space="preserve">monto erogado para </w:t>
      </w:r>
      <w:r>
        <w:rPr>
          <w:bCs/>
          <w:color w:val="000000"/>
          <w:lang w:eastAsia="es-MX"/>
        </w:rPr>
        <w:t xml:space="preserve">la </w:t>
      </w:r>
      <w:r w:rsidRPr="00EA6A47">
        <w:rPr>
          <w:bCs/>
          <w:color w:val="000000"/>
          <w:lang w:eastAsia="es-MX"/>
        </w:rPr>
        <w:t>adquisición conforme a la documentación contable original justificativa y comprobatoria</w:t>
      </w:r>
      <w:r>
        <w:rPr>
          <w:bCs/>
          <w:color w:val="000000"/>
          <w:lang w:eastAsia="es-MX"/>
        </w:rPr>
        <w:t>.</w:t>
      </w:r>
    </w:p>
    <w:p w:rsidR="003E1D86" w:rsidRPr="00AA1067" w:rsidRDefault="003E1D86" w:rsidP="003E1D86">
      <w:pPr>
        <w:pStyle w:val="INCISO"/>
        <w:spacing w:after="0" w:line="240" w:lineRule="exact"/>
        <w:ind w:firstLine="0"/>
        <w:rPr>
          <w:bCs/>
          <w:color w:val="000000"/>
        </w:rPr>
      </w:pPr>
      <w:r>
        <w:rPr>
          <w:b/>
          <w:bCs/>
          <w:color w:val="000000"/>
        </w:rPr>
        <w:t>DUALIDAD ECONOMICA.</w:t>
      </w:r>
      <w:r w:rsidRPr="00AA1067">
        <w:rPr>
          <w:bCs/>
          <w:color w:val="000000"/>
        </w:rPr>
        <w:t xml:space="preserve"> Se </w:t>
      </w:r>
      <w:r>
        <w:rPr>
          <w:bCs/>
          <w:color w:val="000000"/>
        </w:rPr>
        <w:t xml:space="preserve">reconocen contablemente </w:t>
      </w:r>
      <w:r w:rsidRPr="00EA6A47">
        <w:rPr>
          <w:color w:val="000000"/>
          <w:lang w:eastAsia="es-MX"/>
        </w:rPr>
        <w:t xml:space="preserve">las transacciones </w:t>
      </w:r>
      <w:r>
        <w:rPr>
          <w:color w:val="000000"/>
          <w:lang w:eastAsia="es-MX"/>
        </w:rPr>
        <w:t>que afectan la</w:t>
      </w:r>
      <w:r w:rsidRPr="00EA6A47">
        <w:rPr>
          <w:color w:val="000000"/>
          <w:lang w:eastAsia="es-MX"/>
        </w:rPr>
        <w:t xml:space="preserve"> situación financiera, </w:t>
      </w:r>
      <w:r>
        <w:rPr>
          <w:color w:val="000000"/>
          <w:lang w:eastAsia="es-MX"/>
        </w:rPr>
        <w:t xml:space="preserve">modificando </w:t>
      </w:r>
      <w:r w:rsidRPr="00EA6A47">
        <w:rPr>
          <w:color w:val="000000"/>
          <w:lang w:eastAsia="es-MX"/>
        </w:rPr>
        <w:t>los recurso</w:t>
      </w:r>
      <w:r>
        <w:rPr>
          <w:color w:val="000000"/>
          <w:lang w:eastAsia="es-MX"/>
        </w:rPr>
        <w:t>s asignados para el logro de los</w:t>
      </w:r>
      <w:r w:rsidRPr="00EA6A47">
        <w:rPr>
          <w:color w:val="000000"/>
          <w:lang w:eastAsia="es-MX"/>
        </w:rPr>
        <w:t xml:space="preserve"> fines y por sus fuentes, conforme a los derechos y obligaciones.</w:t>
      </w:r>
    </w:p>
    <w:p w:rsidR="003E1D86" w:rsidRPr="00AA1067" w:rsidRDefault="003E1D86" w:rsidP="003E1D86">
      <w:pPr>
        <w:pStyle w:val="INCISO"/>
        <w:spacing w:after="0" w:line="240" w:lineRule="exact"/>
        <w:ind w:firstLine="0"/>
        <w:rPr>
          <w:bCs/>
          <w:color w:val="000000"/>
          <w:lang w:eastAsia="es-MX"/>
        </w:rPr>
      </w:pPr>
      <w:r>
        <w:rPr>
          <w:b/>
          <w:bCs/>
          <w:color w:val="000000"/>
        </w:rPr>
        <w:t xml:space="preserve">CONSISTENCIA. </w:t>
      </w:r>
      <w:r w:rsidRPr="00EA6A47">
        <w:rPr>
          <w:color w:val="000000"/>
          <w:lang w:eastAsia="es-MX"/>
        </w:rPr>
        <w:t xml:space="preserve">Las políticas, métodos de cuantificación, procedimientos contables y ordenamientos normativos, </w:t>
      </w:r>
      <w:r>
        <w:rPr>
          <w:color w:val="000000"/>
          <w:lang w:eastAsia="es-MX"/>
        </w:rPr>
        <w:t xml:space="preserve">son </w:t>
      </w:r>
      <w:r w:rsidRPr="00EA6A47">
        <w:rPr>
          <w:color w:val="000000"/>
          <w:lang w:eastAsia="es-MX"/>
        </w:rPr>
        <w:t>acordes para cumplir con lo dispuesto en la Ley de Contabilidad, con la finalidad de reflejar de una mejor forma, la sustancia económica de las operaciones realizadas por el</w:t>
      </w:r>
      <w:r>
        <w:rPr>
          <w:color w:val="000000"/>
          <w:lang w:eastAsia="es-MX"/>
        </w:rPr>
        <w:t xml:space="preserve"> Colegio</w:t>
      </w:r>
      <w:r w:rsidRPr="00EA6A47">
        <w:rPr>
          <w:color w:val="000000"/>
          <w:lang w:eastAsia="es-MX"/>
        </w:rPr>
        <w:t xml:space="preserve">, </w:t>
      </w:r>
      <w:r>
        <w:rPr>
          <w:color w:val="000000"/>
          <w:lang w:eastAsia="es-MX"/>
        </w:rPr>
        <w:t>mismas que se  aplican</w:t>
      </w:r>
      <w:r w:rsidRPr="00EA6A47">
        <w:rPr>
          <w:color w:val="000000"/>
          <w:lang w:eastAsia="es-MX"/>
        </w:rPr>
        <w:t xml:space="preserve"> de manera</w:t>
      </w:r>
      <w:r>
        <w:rPr>
          <w:color w:val="000000"/>
          <w:lang w:eastAsia="es-MX"/>
        </w:rPr>
        <w:t xml:space="preserve"> uniforme a lo largo del tiempo, lo cual facilita la comparabilidad entre periodos.</w:t>
      </w:r>
    </w:p>
    <w:p w:rsidR="003E1D86" w:rsidRPr="00EA3CDF" w:rsidRDefault="003E1D86" w:rsidP="003E1D86">
      <w:pPr>
        <w:pStyle w:val="INCISO"/>
        <w:spacing w:after="0" w:line="240" w:lineRule="exact"/>
        <w:ind w:firstLine="0"/>
      </w:pPr>
    </w:p>
    <w:p w:rsidR="003E1D86" w:rsidRPr="00BF6A38" w:rsidRDefault="003E1D86" w:rsidP="003E1D86">
      <w:pPr>
        <w:pStyle w:val="INCISO"/>
        <w:numPr>
          <w:ilvl w:val="0"/>
          <w:numId w:val="11"/>
        </w:numPr>
        <w:spacing w:after="0" w:line="240" w:lineRule="exact"/>
        <w:rPr>
          <w:b/>
        </w:rPr>
      </w:pPr>
      <w:r w:rsidRPr="00BF6A38">
        <w:rPr>
          <w:b/>
        </w:rPr>
        <w:t xml:space="preserve">Normatividad supletoria. </w:t>
      </w:r>
    </w:p>
    <w:p w:rsidR="003E1D86" w:rsidRDefault="001D646B" w:rsidP="003E1D86">
      <w:pPr>
        <w:pStyle w:val="INCISO"/>
        <w:spacing w:after="0" w:line="240" w:lineRule="exact"/>
        <w:ind w:firstLine="0"/>
      </w:pPr>
      <w:r>
        <w:t>El Colegio se rige a las leyes aplicables como Organismo Descentralizado del Gobierno del Estado, atendiendo a leyes federales y estatales por la naturaleza de su creación.</w:t>
      </w:r>
    </w:p>
    <w:p w:rsidR="003E1D86" w:rsidRDefault="003E1D86" w:rsidP="003E1D86">
      <w:pPr>
        <w:pStyle w:val="INCISO"/>
        <w:spacing w:after="0" w:line="240" w:lineRule="exact"/>
      </w:pPr>
    </w:p>
    <w:p w:rsidR="003E1D86" w:rsidRPr="00BF6A38" w:rsidRDefault="003E1D86" w:rsidP="003E1D86">
      <w:pPr>
        <w:pStyle w:val="INCISO"/>
        <w:spacing w:after="0" w:line="240" w:lineRule="exact"/>
      </w:pPr>
      <w:r w:rsidRPr="00EA3CDF">
        <w:t>e)</w:t>
      </w:r>
      <w:r w:rsidRPr="00EA3CDF">
        <w:tab/>
      </w:r>
      <w:r w:rsidR="00BE7DEF">
        <w:t>Se aplican</w:t>
      </w:r>
      <w:r>
        <w:t xml:space="preserve"> las políticas de reconocimiento de la base devengado.</w:t>
      </w:r>
    </w:p>
    <w:p w:rsidR="003E1D86" w:rsidRDefault="003E1D86" w:rsidP="003E1D86">
      <w:pPr>
        <w:pStyle w:val="Texto"/>
        <w:spacing w:after="0" w:line="240" w:lineRule="exact"/>
        <w:ind w:left="1440" w:hanging="360"/>
        <w:rPr>
          <w:szCs w:val="18"/>
          <w:highlight w:val="yellow"/>
        </w:rPr>
      </w:pPr>
    </w:p>
    <w:p w:rsidR="003E1D86" w:rsidRDefault="003E1D86" w:rsidP="003E1D86">
      <w:pPr>
        <w:pStyle w:val="Texto"/>
        <w:spacing w:after="0" w:line="240" w:lineRule="exact"/>
        <w:ind w:left="1440" w:hanging="360"/>
        <w:rPr>
          <w:szCs w:val="18"/>
          <w:highlight w:val="yellow"/>
        </w:rPr>
      </w:pPr>
    </w:p>
    <w:p w:rsidR="003E1D86" w:rsidRPr="00AF77AD" w:rsidRDefault="003E1D86" w:rsidP="003E1D86">
      <w:pPr>
        <w:pStyle w:val="Texto"/>
        <w:spacing w:after="0" w:line="240" w:lineRule="exact"/>
        <w:rPr>
          <w:b/>
          <w:szCs w:val="18"/>
          <w:lang w:val="es-MX"/>
        </w:rPr>
      </w:pPr>
      <w:r w:rsidRPr="00EA3CDF">
        <w:rPr>
          <w:b/>
          <w:szCs w:val="18"/>
          <w:lang w:val="es-MX"/>
        </w:rPr>
        <w:t>6.</w:t>
      </w:r>
      <w:r w:rsidRPr="00EA3CDF">
        <w:rPr>
          <w:b/>
          <w:szCs w:val="18"/>
          <w:lang w:val="es-MX"/>
        </w:rPr>
        <w:tab/>
      </w:r>
      <w:r w:rsidRPr="00AF77AD">
        <w:rPr>
          <w:b/>
          <w:szCs w:val="18"/>
          <w:lang w:val="es-MX"/>
        </w:rPr>
        <w:t>Políticas de Contabilidad Significativas</w:t>
      </w:r>
    </w:p>
    <w:p w:rsidR="003E1D86" w:rsidRPr="00AF77AD" w:rsidRDefault="003E1D86" w:rsidP="003E1D86">
      <w:pPr>
        <w:pStyle w:val="Texto"/>
        <w:spacing w:after="0" w:line="240" w:lineRule="exact"/>
        <w:rPr>
          <w:szCs w:val="18"/>
        </w:rPr>
      </w:pPr>
      <w:r w:rsidRPr="00AF77AD">
        <w:rPr>
          <w:szCs w:val="18"/>
        </w:rPr>
        <w:tab/>
      </w:r>
      <w:r w:rsidR="00BE7DEF">
        <w:rPr>
          <w:szCs w:val="18"/>
        </w:rPr>
        <w:t xml:space="preserve">Se implementaron </w:t>
      </w:r>
      <w:r w:rsidRPr="00AF77AD">
        <w:rPr>
          <w:szCs w:val="18"/>
        </w:rPr>
        <w:t>las nuevas disposiciones contables conforme lo establece la Ley de Contabilidad Gubernamental.</w:t>
      </w:r>
    </w:p>
    <w:p w:rsidR="003E1D86" w:rsidRPr="00AF77AD" w:rsidRDefault="003E1D86" w:rsidP="003E1D86">
      <w:pPr>
        <w:pStyle w:val="INCISO"/>
        <w:spacing w:after="0" w:line="240" w:lineRule="exact"/>
        <w:ind w:left="0" w:firstLine="0"/>
      </w:pPr>
    </w:p>
    <w:p w:rsidR="003E1D86" w:rsidRPr="00AF77AD" w:rsidRDefault="003E1D86" w:rsidP="003E1D86">
      <w:pPr>
        <w:pStyle w:val="Texto"/>
        <w:numPr>
          <w:ilvl w:val="0"/>
          <w:numId w:val="13"/>
        </w:numPr>
        <w:spacing w:after="0" w:line="240" w:lineRule="exact"/>
        <w:rPr>
          <w:b/>
          <w:szCs w:val="18"/>
          <w:lang w:val="es-MX"/>
        </w:rPr>
      </w:pPr>
      <w:r w:rsidRPr="00AF77AD">
        <w:rPr>
          <w:b/>
          <w:szCs w:val="18"/>
          <w:lang w:val="es-MX"/>
        </w:rPr>
        <w:t>Posición en Moneda Extranjera y Protección por Riesgo Cambiario.</w:t>
      </w:r>
    </w:p>
    <w:p w:rsidR="003E1D86" w:rsidRPr="00AF77AD" w:rsidRDefault="003E1D86" w:rsidP="003E1D86">
      <w:pPr>
        <w:pStyle w:val="Texto"/>
        <w:spacing w:after="0" w:line="240" w:lineRule="exact"/>
        <w:ind w:left="648" w:firstLine="0"/>
        <w:rPr>
          <w:szCs w:val="18"/>
          <w:lang w:val="es-MX"/>
        </w:rPr>
      </w:pPr>
      <w:r w:rsidRPr="00AF77AD">
        <w:rPr>
          <w:szCs w:val="18"/>
          <w:lang w:val="es-MX"/>
        </w:rPr>
        <w:t>El Colegio no realiza operaciones en moneda extranjera.</w:t>
      </w:r>
    </w:p>
    <w:p w:rsidR="003E1D86" w:rsidRPr="00AF77AD" w:rsidRDefault="003E1D86" w:rsidP="003E1D86">
      <w:pPr>
        <w:pStyle w:val="Texto"/>
        <w:spacing w:after="0" w:line="240" w:lineRule="exact"/>
        <w:rPr>
          <w:i/>
          <w:szCs w:val="18"/>
          <w:highlight w:val="yellow"/>
        </w:rPr>
      </w:pPr>
    </w:p>
    <w:p w:rsidR="003E1D86" w:rsidRDefault="003E1D86" w:rsidP="003E1D86">
      <w:pPr>
        <w:pStyle w:val="Texto"/>
        <w:numPr>
          <w:ilvl w:val="0"/>
          <w:numId w:val="13"/>
        </w:numPr>
        <w:spacing w:after="0" w:line="240" w:lineRule="exact"/>
        <w:rPr>
          <w:b/>
          <w:szCs w:val="18"/>
          <w:lang w:val="es-MX"/>
        </w:rPr>
      </w:pPr>
      <w:r w:rsidRPr="00AF77AD">
        <w:rPr>
          <w:b/>
          <w:szCs w:val="18"/>
          <w:lang w:val="es-MX"/>
        </w:rPr>
        <w:t>Reporte Analítico del Activo</w:t>
      </w:r>
    </w:p>
    <w:p w:rsidR="001D646B" w:rsidRDefault="001D646B" w:rsidP="001D646B">
      <w:pPr>
        <w:pStyle w:val="ROMANOS"/>
        <w:spacing w:after="0" w:line="240" w:lineRule="exact"/>
        <w:ind w:left="648" w:firstLine="0"/>
        <w:rPr>
          <w:lang w:val="es-MX"/>
        </w:rPr>
      </w:pPr>
      <w:r w:rsidRPr="004E017C">
        <w:rPr>
          <w:lang w:val="es-MX"/>
        </w:rPr>
        <w:t xml:space="preserve">Actualmente </w:t>
      </w:r>
      <w:r>
        <w:rPr>
          <w:lang w:val="es-MX"/>
        </w:rPr>
        <w:t xml:space="preserve">la empresa Hilco Actel S. de R. L. de C.V. emitió el informe del levantamiento físico y valuaciones de los bienes muebles e inmuebles del Colegio, mismo que </w:t>
      </w:r>
      <w:r w:rsidR="00911199">
        <w:rPr>
          <w:lang w:val="es-MX"/>
        </w:rPr>
        <w:t>presenta inconsistencias mismas que están siendo revisadas por el Departamento de Recurso Materiales de este Colegio.</w:t>
      </w:r>
    </w:p>
    <w:p w:rsidR="003E1D86" w:rsidRPr="00AF77AD" w:rsidRDefault="003E1D86" w:rsidP="003E1D86">
      <w:pPr>
        <w:pStyle w:val="Texto"/>
        <w:spacing w:after="0" w:line="240" w:lineRule="exact"/>
        <w:rPr>
          <w:b/>
          <w:szCs w:val="18"/>
          <w:lang w:val="es-MX"/>
        </w:rPr>
      </w:pPr>
      <w:r w:rsidRPr="00AF77AD">
        <w:rPr>
          <w:b/>
          <w:szCs w:val="18"/>
          <w:lang w:val="es-MX"/>
        </w:rPr>
        <w:t>9.</w:t>
      </w:r>
      <w:r w:rsidRPr="00AF77AD">
        <w:rPr>
          <w:b/>
          <w:szCs w:val="18"/>
          <w:lang w:val="es-MX"/>
        </w:rPr>
        <w:tab/>
        <w:t>Fideicomisos, Mandatos y Análogos</w:t>
      </w:r>
    </w:p>
    <w:p w:rsidR="003E1D86" w:rsidRPr="00AF77AD" w:rsidRDefault="003E1D86" w:rsidP="003E1D86">
      <w:pPr>
        <w:pStyle w:val="INCISO"/>
        <w:spacing w:after="0" w:line="240" w:lineRule="exact"/>
      </w:pPr>
      <w:r w:rsidRPr="00AF77AD">
        <w:t>El Colegio no tiene constituido ningún Fideicomiso.</w:t>
      </w:r>
    </w:p>
    <w:p w:rsidR="003E1D86" w:rsidRPr="00AF77AD" w:rsidRDefault="003E1D86"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10.</w:t>
      </w:r>
      <w:r w:rsidRPr="00AF77AD">
        <w:rPr>
          <w:b/>
          <w:szCs w:val="18"/>
          <w:lang w:val="es-MX"/>
        </w:rPr>
        <w:tab/>
        <w:t>Reporte de la Recaudación</w:t>
      </w:r>
    </w:p>
    <w:p w:rsidR="003E1D86" w:rsidRPr="00AF77AD" w:rsidRDefault="003E1D86" w:rsidP="003E1D86">
      <w:pPr>
        <w:pStyle w:val="INCISO"/>
        <w:spacing w:after="0" w:line="240" w:lineRule="exact"/>
      </w:pPr>
      <w:r w:rsidRPr="00AF77AD">
        <w:t>El Colegio solo maneja aportaciones voluntarias de los padres de familia.</w:t>
      </w:r>
    </w:p>
    <w:p w:rsidR="003E1D86" w:rsidRPr="00AF77AD" w:rsidRDefault="003E1D86"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11.</w:t>
      </w:r>
      <w:r w:rsidRPr="00AF77AD">
        <w:rPr>
          <w:b/>
          <w:szCs w:val="18"/>
          <w:lang w:val="es-MX"/>
        </w:rPr>
        <w:tab/>
        <w:t>Información sobre la Deuda y el Reporte Analítico de la Deuda.</w:t>
      </w:r>
    </w:p>
    <w:p w:rsidR="003E1D86" w:rsidRPr="00AF77AD" w:rsidRDefault="003E1D86" w:rsidP="003E1D86">
      <w:pPr>
        <w:pStyle w:val="Texto"/>
        <w:spacing w:after="0" w:line="240" w:lineRule="exact"/>
        <w:rPr>
          <w:szCs w:val="18"/>
          <w:lang w:val="es-MX"/>
        </w:rPr>
      </w:pPr>
      <w:r w:rsidRPr="00AF77AD">
        <w:rPr>
          <w:szCs w:val="18"/>
          <w:lang w:val="es-MX"/>
        </w:rPr>
        <w:tab/>
        <w:t>El Colegio no tiene deuda registrada.</w:t>
      </w:r>
    </w:p>
    <w:p w:rsidR="003E1D86" w:rsidRPr="00AF77AD" w:rsidRDefault="003E1D86" w:rsidP="003E1D86">
      <w:pPr>
        <w:pStyle w:val="INCISO"/>
        <w:spacing w:after="0" w:line="240" w:lineRule="exact"/>
        <w:rPr>
          <w:i/>
          <w:highlight w:val="yellow"/>
          <w:lang w:val="es-MX"/>
        </w:rPr>
      </w:pPr>
    </w:p>
    <w:p w:rsidR="003E1D86" w:rsidRPr="00AF77AD" w:rsidRDefault="003E1D86" w:rsidP="003E1D86">
      <w:pPr>
        <w:pStyle w:val="Texto"/>
        <w:spacing w:after="0" w:line="240" w:lineRule="exact"/>
        <w:rPr>
          <w:b/>
          <w:szCs w:val="18"/>
          <w:lang w:val="es-MX"/>
        </w:rPr>
      </w:pPr>
      <w:r w:rsidRPr="00AF77AD">
        <w:rPr>
          <w:b/>
          <w:szCs w:val="18"/>
          <w:lang w:val="es-MX"/>
        </w:rPr>
        <w:t>12. Calificaciones otorgadas</w:t>
      </w:r>
    </w:p>
    <w:p w:rsidR="003E1D86" w:rsidRPr="00AF77AD" w:rsidRDefault="003E1D86" w:rsidP="003E1D86">
      <w:pPr>
        <w:pStyle w:val="Texto"/>
        <w:spacing w:after="0" w:line="240" w:lineRule="exact"/>
        <w:rPr>
          <w:szCs w:val="18"/>
          <w:lang w:val="es-MX"/>
        </w:rPr>
      </w:pPr>
      <w:r w:rsidRPr="00AF77AD">
        <w:rPr>
          <w:b/>
          <w:szCs w:val="18"/>
          <w:lang w:val="es-MX"/>
        </w:rPr>
        <w:tab/>
      </w:r>
      <w:r w:rsidR="001D646B" w:rsidRPr="001D646B">
        <w:rPr>
          <w:szCs w:val="18"/>
          <w:lang w:val="es-MX"/>
        </w:rPr>
        <w:t>E</w:t>
      </w:r>
      <w:r w:rsidRPr="00AF77AD">
        <w:rPr>
          <w:szCs w:val="18"/>
          <w:lang w:val="es-MX"/>
        </w:rPr>
        <w:t xml:space="preserve">l Colegio no ha sido calificado por ninguna institución acreditada. </w:t>
      </w:r>
    </w:p>
    <w:p w:rsidR="003E1D86" w:rsidRPr="00AF77AD" w:rsidRDefault="003E1D86" w:rsidP="003E1D86">
      <w:pPr>
        <w:pStyle w:val="Texto"/>
        <w:spacing w:after="0" w:line="240" w:lineRule="exact"/>
        <w:rPr>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13.</w:t>
      </w:r>
      <w:r w:rsidRPr="00AF77AD">
        <w:rPr>
          <w:b/>
          <w:szCs w:val="18"/>
          <w:lang w:val="es-MX"/>
        </w:rPr>
        <w:tab/>
        <w:t>Proceso de Mejora</w:t>
      </w:r>
    </w:p>
    <w:p w:rsidR="003E1D86" w:rsidRDefault="00BE7DEF" w:rsidP="003E1D86">
      <w:pPr>
        <w:pStyle w:val="INCISO"/>
        <w:spacing w:after="0" w:line="240" w:lineRule="exact"/>
      </w:pPr>
      <w:r>
        <w:t>El Colegio cuenta con u</w:t>
      </w:r>
      <w:r w:rsidR="003E1D86">
        <w:t>n comité de control interno, para la definición de riesgos y medidas para disminuirlos.</w:t>
      </w:r>
    </w:p>
    <w:p w:rsidR="003E1D86" w:rsidRPr="00AF77AD" w:rsidRDefault="003E1D86" w:rsidP="003E1D86">
      <w:pPr>
        <w:pStyle w:val="INCISO"/>
        <w:spacing w:after="0" w:line="240" w:lineRule="exact"/>
      </w:pPr>
      <w:r>
        <w:t>El Colegio cumple con las políticas locales en materia de austeridad y racionalidad para eficientar la utilización de los recursos.</w:t>
      </w:r>
    </w:p>
    <w:p w:rsidR="003E1D86" w:rsidRDefault="003E1D86" w:rsidP="003E1D86">
      <w:pPr>
        <w:pStyle w:val="Texto"/>
        <w:spacing w:after="0" w:line="240" w:lineRule="exact"/>
        <w:rPr>
          <w:b/>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14.</w:t>
      </w:r>
      <w:r w:rsidRPr="00AF77AD">
        <w:rPr>
          <w:b/>
          <w:szCs w:val="18"/>
          <w:lang w:val="es-MX"/>
        </w:rPr>
        <w:tab/>
        <w:t>Información por Segmentos</w:t>
      </w:r>
    </w:p>
    <w:p w:rsidR="003E1D86" w:rsidRPr="00AF77AD" w:rsidRDefault="003E1D86" w:rsidP="003E1D86">
      <w:pPr>
        <w:pStyle w:val="Texto"/>
        <w:spacing w:after="0" w:line="240" w:lineRule="exact"/>
        <w:rPr>
          <w:szCs w:val="18"/>
          <w:lang w:val="es-MX"/>
        </w:rPr>
      </w:pPr>
      <w:r>
        <w:rPr>
          <w:szCs w:val="18"/>
          <w:lang w:val="es-MX"/>
        </w:rPr>
        <w:tab/>
      </w:r>
      <w:r w:rsidR="001D646B">
        <w:rPr>
          <w:szCs w:val="18"/>
          <w:lang w:val="es-MX"/>
        </w:rPr>
        <w:t>La información se concentra y consolida para la presentación de información financiera y académica.</w:t>
      </w:r>
    </w:p>
    <w:p w:rsidR="003E1D86" w:rsidRPr="00AF77AD" w:rsidRDefault="003E1D86" w:rsidP="003E1D86">
      <w:pPr>
        <w:pStyle w:val="Texto"/>
        <w:spacing w:after="0" w:line="240" w:lineRule="exact"/>
        <w:rPr>
          <w:b/>
          <w:szCs w:val="18"/>
          <w:lang w:val="es-MX"/>
        </w:rPr>
      </w:pPr>
    </w:p>
    <w:p w:rsidR="003E1D86" w:rsidRPr="00AF77AD" w:rsidRDefault="003E1D86" w:rsidP="003E1D86">
      <w:pPr>
        <w:pStyle w:val="Texto"/>
        <w:spacing w:after="0" w:line="240" w:lineRule="exact"/>
        <w:rPr>
          <w:b/>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15.</w:t>
      </w:r>
      <w:r w:rsidRPr="00AF77AD">
        <w:rPr>
          <w:b/>
          <w:szCs w:val="18"/>
          <w:lang w:val="es-MX"/>
        </w:rPr>
        <w:tab/>
        <w:t>Eventos Posteriores al Cierre</w:t>
      </w:r>
    </w:p>
    <w:p w:rsidR="003E1D86" w:rsidRPr="00AF77AD" w:rsidRDefault="00911199" w:rsidP="001D646B">
      <w:pPr>
        <w:pStyle w:val="Texto"/>
        <w:spacing w:after="0" w:line="240" w:lineRule="exact"/>
        <w:ind w:firstLine="708"/>
        <w:rPr>
          <w:szCs w:val="18"/>
        </w:rPr>
      </w:pPr>
      <w:r>
        <w:rPr>
          <w:szCs w:val="18"/>
        </w:rPr>
        <w:t>El C</w:t>
      </w:r>
      <w:r w:rsidR="001D646B">
        <w:rPr>
          <w:szCs w:val="18"/>
        </w:rPr>
        <w:t>olegio no registra eventos posteriores al cierre en su caso solo realiza el momento contable del pagado de lo que quedó registrado como devengado.</w:t>
      </w: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ind w:firstLine="0"/>
        <w:rPr>
          <w:szCs w:val="18"/>
        </w:rPr>
      </w:pPr>
    </w:p>
    <w:p w:rsidR="003E1D86" w:rsidRPr="00AF77AD" w:rsidRDefault="003E1D86" w:rsidP="003E1D86">
      <w:pPr>
        <w:pStyle w:val="Texto"/>
        <w:spacing w:after="0" w:line="240" w:lineRule="exact"/>
        <w:rPr>
          <w:b/>
          <w:szCs w:val="18"/>
          <w:lang w:val="es-MX"/>
        </w:rPr>
      </w:pPr>
      <w:r w:rsidRPr="00AF77AD">
        <w:rPr>
          <w:b/>
          <w:szCs w:val="18"/>
          <w:lang w:val="es-MX"/>
        </w:rPr>
        <w:t>16.</w:t>
      </w:r>
      <w:r w:rsidRPr="00AF77AD">
        <w:rPr>
          <w:b/>
          <w:szCs w:val="18"/>
          <w:lang w:val="es-MX"/>
        </w:rPr>
        <w:tab/>
        <w:t>Partes Relacionadas</w:t>
      </w:r>
    </w:p>
    <w:p w:rsidR="003E1D86" w:rsidRPr="00AF77AD" w:rsidRDefault="003E1D86" w:rsidP="001D646B">
      <w:pPr>
        <w:pStyle w:val="Texto"/>
        <w:spacing w:after="0" w:line="240" w:lineRule="exact"/>
        <w:ind w:firstLine="708"/>
        <w:rPr>
          <w:szCs w:val="18"/>
        </w:rPr>
      </w:pPr>
      <w:r w:rsidRPr="00AF77AD">
        <w:rPr>
          <w:szCs w:val="18"/>
        </w:rPr>
        <w:t>El Colegio no celebra operaciones con partes relacionadas.</w:t>
      </w:r>
    </w:p>
    <w:p w:rsidR="003E1D86" w:rsidRPr="00AF77AD" w:rsidRDefault="003E1D86" w:rsidP="003E1D86">
      <w:pPr>
        <w:pStyle w:val="Texto"/>
        <w:spacing w:after="0" w:line="240" w:lineRule="exact"/>
        <w:rPr>
          <w:szCs w:val="18"/>
        </w:rPr>
      </w:pPr>
      <w:r w:rsidRPr="00AF77AD">
        <w:rPr>
          <w:szCs w:val="18"/>
        </w:rPr>
        <w:t xml:space="preserve"> </w:t>
      </w: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AE3FB6" w:rsidP="003E1D86">
      <w:pPr>
        <w:pStyle w:val="Texto"/>
        <w:spacing w:after="0" w:line="240" w:lineRule="exact"/>
        <w:rPr>
          <w:szCs w:val="18"/>
        </w:rPr>
      </w:pPr>
      <w:r>
        <w:rPr>
          <w:noProof/>
          <w:szCs w:val="18"/>
        </w:rPr>
        <w:object w:dxaOrig="23608" w:dyaOrig="15613">
          <v:shape id="_x0000_s1033" type="#_x0000_t75" style="position:absolute;left:0;text-align:left;margin-left:102.65pt;margin-top:12.15pt;width:553.3pt;height:71.1pt;z-index:251661312">
            <v:imagedata r:id="rId32" o:title=""/>
            <w10:wrap type="topAndBottom"/>
          </v:shape>
          <o:OLEObject Type="Embed" ProgID="Excel.Sheet.12" ShapeID="_x0000_s1033" DrawAspect="Content" ObjectID="_1600268907" r:id="rId33"/>
        </w:object>
      </w:r>
    </w:p>
    <w:p w:rsidR="003E1D86" w:rsidRPr="00AF77AD" w:rsidRDefault="003E1D86" w:rsidP="003E1D86">
      <w:pPr>
        <w:pStyle w:val="Texto"/>
        <w:spacing w:after="0" w:line="240" w:lineRule="exact"/>
        <w:rPr>
          <w:szCs w:val="18"/>
        </w:rPr>
      </w:pPr>
    </w:p>
    <w:p w:rsidR="0056589F" w:rsidRPr="003E1D86" w:rsidRDefault="0056589F">
      <w:pPr>
        <w:rPr>
          <w:rFonts w:ascii="Soberana Sans Light" w:hAnsi="Soberana Sans Light"/>
          <w:lang w:val="es-ES"/>
        </w:rPr>
      </w:pPr>
    </w:p>
    <w:p w:rsidR="0056589F" w:rsidRDefault="0056589F">
      <w:pPr>
        <w:rPr>
          <w:rFonts w:ascii="Soberana Sans Light" w:hAnsi="Soberana Sans Light"/>
        </w:rPr>
      </w:pPr>
    </w:p>
    <w:sectPr w:rsidR="0056589F" w:rsidSect="00795751">
      <w:headerReference w:type="even" r:id="rId34"/>
      <w:headerReference w:type="default" r:id="rId35"/>
      <w:footerReference w:type="even" r:id="rId36"/>
      <w:footerReference w:type="default" r:id="rId37"/>
      <w:pgSz w:w="15840" w:h="12240" w:orient="landscape"/>
      <w:pgMar w:top="1440" w:right="1080" w:bottom="1440"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FB6" w:rsidRDefault="00AE3FB6" w:rsidP="00EA5418">
      <w:pPr>
        <w:spacing w:after="0" w:line="240" w:lineRule="auto"/>
      </w:pPr>
      <w:r>
        <w:separator/>
      </w:r>
    </w:p>
  </w:endnote>
  <w:endnote w:type="continuationSeparator" w:id="0">
    <w:p w:rsidR="00AE3FB6" w:rsidRDefault="00AE3FB6"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lido">
    <w:altName w:val="Alido"/>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FB6" w:rsidRPr="0013011C" w:rsidRDefault="00AE3FB6"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F653F2"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" strokecolor="#4579b8 [3044]" strokeweight="1.5pt">
              <o:lock v:ext="edit" shapetype="f"/>
            </v:line>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9E39C9" w:rsidRPr="009E39C9">
          <w:rPr>
            <w:rFonts w:ascii="Soberana Sans Light" w:hAnsi="Soberana Sans Light"/>
            <w:noProof/>
            <w:lang w:val="es-ES"/>
          </w:rPr>
          <w:t>26</w:t>
        </w:r>
        <w:r w:rsidRPr="0013011C">
          <w:rPr>
            <w:rFonts w:ascii="Soberana Sans Light" w:hAnsi="Soberana Sans Light"/>
          </w:rPr>
          <w:fldChar w:fldCharType="end"/>
        </w:r>
      </w:sdtContent>
    </w:sdt>
  </w:p>
  <w:p w:rsidR="00AE3FB6" w:rsidRDefault="00AE3FB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FB6" w:rsidRPr="008E3652" w:rsidRDefault="00AE3FB6"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5AB4FAA"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" strokecolor="#4579b8 [3044]" strokeweight="1.5pt">
              <o:lock v:ext="edit" shapetype="f"/>
            </v:line>
          </w:pict>
        </mc:Fallback>
      </mc:AlternateConten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9E39C9" w:rsidRPr="009E39C9">
          <w:rPr>
            <w:rFonts w:ascii="Soberana Sans Light" w:hAnsi="Soberana Sans Light"/>
            <w:noProof/>
            <w:lang w:val="es-ES"/>
          </w:rPr>
          <w:t>27</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FB6" w:rsidRDefault="00AE3FB6" w:rsidP="00EA5418">
      <w:pPr>
        <w:spacing w:after="0" w:line="240" w:lineRule="auto"/>
      </w:pPr>
      <w:r>
        <w:separator/>
      </w:r>
    </w:p>
  </w:footnote>
  <w:footnote w:type="continuationSeparator" w:id="0">
    <w:p w:rsidR="00AE3FB6" w:rsidRDefault="00AE3FB6"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FB6" w:rsidRDefault="00AE3FB6">
    <w:pPr>
      <w:pStyle w:val="Encabezado"/>
    </w:pPr>
    <w:r>
      <w:rPr>
        <w:noProof/>
        <w:lang w:eastAsia="es-MX"/>
      </w:rPr>
      <mc:AlternateContent>
        <mc:Choice Requires="wpg">
          <w:drawing>
            <wp:anchor distT="0" distB="0" distL="114300" distR="114300" simplePos="0" relativeHeight="251665408" behindDoc="0" locked="0" layoutInCell="1" allowOverlap="1" wp14:anchorId="3113368C" wp14:editId="49207638">
              <wp:simplePos x="0" y="0"/>
              <wp:positionH relativeFrom="column">
                <wp:posOffset>1968500</wp:posOffset>
              </wp:positionH>
              <wp:positionV relativeFrom="paragraph">
                <wp:posOffset>-277495</wp:posOffset>
              </wp:positionV>
              <wp:extent cx="4139565" cy="497840"/>
              <wp:effectExtent l="635" t="635" r="3175" b="0"/>
              <wp:wrapNone/>
              <wp:docPr id="2"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5" name="Cuadro de texto 5"/>
                      <wps:cNvSpPr txBox="1">
                        <a:spLocks noChangeArrowheads="1"/>
                      </wps:cNvSpPr>
                      <wps:spPr bwMode="auto">
                        <a:xfrm>
                          <a:off x="-6240" y="72"/>
                          <a:ext cx="29121" cy="4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3FB6" w:rsidRDefault="00AE3FB6"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AE3FB6" w:rsidRDefault="00AE3FB6"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AE3FB6" w:rsidRPr="00275FC6" w:rsidRDefault="00AE3FB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6" name="9 Grupo"/>
                      <wpg:cNvGrpSpPr>
                        <a:grpSpLocks/>
                      </wpg:cNvGrpSpPr>
                      <wpg:grpSpPr bwMode="auto">
                        <a:xfrm>
                          <a:off x="22896" y="0"/>
                          <a:ext cx="8827" cy="4315"/>
                          <a:chOff x="0" y="0"/>
                          <a:chExt cx="8827" cy="4315"/>
                        </a:xfrm>
                      </wpg:grpSpPr>
                      <pic:pic xmlns:pic="http://schemas.openxmlformats.org/drawingml/2006/picture">
                        <pic:nvPicPr>
                          <pic:cNvPr id="7"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5"/>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3FB6" w:rsidRDefault="00AE3FB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p w:rsidR="00AE3FB6" w:rsidRDefault="00AE3FB6" w:rsidP="00040466">
                              <w:pPr>
                                <w:jc w:val="both"/>
                                <w:rPr>
                                  <w:rFonts w:ascii="Soberana Titular" w:hAnsi="Soberana Titular" w:cs="Arial"/>
                                  <w:color w:val="808080" w:themeColor="background1" w:themeShade="80"/>
                                  <w:sz w:val="42"/>
                                  <w:szCs w:val="42"/>
                                </w:rPr>
                              </w:pPr>
                            </w:p>
                            <w:p w:rsidR="00AE3FB6" w:rsidRDefault="00AE3FB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AE3FB6" w:rsidRPr="00275FC6" w:rsidRDefault="00AE3FB6"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id="6 Grupo" o:spid="_x0000_s1029"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o7q5W0t3kb7qAsceg5rgf2Yf2mfDf7W3wf07&#10;xx4TGof2HqkkscH22HyZsxuUbK5OPmU96nmV+XqZSrU1UVJv3mm0urStd/K6+89Coooqj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Q39sbyyliVtpkQrk9sjFeL/APBP&#10;T9kq6/Yl/Zb0P4d32tW/iC40ea5lN7Dbm3STzZmkxsLMRjdjrXt1FHmd1PMsRTwdTARf7upKEpKy&#10;1lBTUXfdWU5aLR312QUUUUH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fixvb+9Rvb+9SY9qMe1Bm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B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">
              <v:shapetype id="_x0000_t202" coordsize="21600,21600" o:spt="202" path="m,l,21600r21600,l21600,xe">
                <v:stroke joinstyle="miter"/>
                <v:path gradientshapeok="t" o:connecttype="rect"/>
              </v:shapetype>
              <v:shape id="Cuadro de texto 5" o:spid="_x0000_s1030"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8265FF" w:rsidRDefault="008265F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8265FF" w:rsidRDefault="008265F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8265FF" w:rsidRPr="00275FC6" w:rsidRDefault="008265FF" w:rsidP="00040466">
                      <w:pPr>
                        <w:jc w:val="right"/>
                        <w:rPr>
                          <w:rFonts w:ascii="Soberana Titular" w:hAnsi="Soberana Titular" w:cs="Arial"/>
                          <w:color w:val="808080" w:themeColor="background1" w:themeShade="80"/>
                          <w:sz w:val="20"/>
                          <w:szCs w:val="20"/>
                        </w:rPr>
                      </w:pPr>
                    </w:p>
                  </w:txbxContent>
                </v:textbox>
              </v:shape>
              <v:group id="9 Grupo" o:spid="_x0000_s1031"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2"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flwbCAAAA2gAAAA8AAABkcnMvZG93bnJldi54bWxEj19rwjAUxd8Hfodwhb2taX2YszOWIgiC&#10;e9hUcI+X5q4pS25qE7X79osw2OPh/PlxltXorLjSEDrPCoosB0HceN1xq+B42Dy9gAgRWaP1TAp+&#10;KEC1mjwssdT+xh903cdWpBEOJSowMfallKEx5DBkvidO3pcfHMYkh1bqAW9p3Fk5y/Nn6bDjRDDY&#10;09pQ872/uAQ5L95D3p7Mxkqtd6ao7dtnrdTjdKxfQUQa43/4r73VCuZwv5Ju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X5cGwgAAANoAAAAPAAAAAAAAAAAAAAAAAJ8C&#10;AABkcnMvZG93bnJldi54bWxQSwUGAAAAAAQABAD3AAAAjgMAAAAA&#10;">
                  <v:imagedata r:id="rId2" o:title="" croptop="4055f" cropbottom="57131f" cropleft="36353f" cropright="28433f"/>
                  <v:path arrowok="t"/>
                </v:shape>
                <v:shape id="Cuadro de texto 5" o:spid="_x0000_s1033"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8265FF" w:rsidRDefault="008265FF"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p w:rsidR="008265FF" w:rsidRDefault="008265FF" w:rsidP="00040466">
                        <w:pPr>
                          <w:jc w:val="both"/>
                          <w:rPr>
                            <w:rFonts w:ascii="Soberana Titular" w:hAnsi="Soberana Titular" w:cs="Arial"/>
                            <w:color w:val="808080" w:themeColor="background1" w:themeShade="80"/>
                            <w:sz w:val="42"/>
                            <w:szCs w:val="42"/>
                          </w:rPr>
                        </w:pPr>
                      </w:p>
                      <w:p w:rsidR="008265FF" w:rsidRDefault="008265FF"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8265FF" w:rsidRPr="00275FC6" w:rsidRDefault="008265FF"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D64289E" wp14:editId="06773348">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365AB5"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" strokecolor="#4579b8 [3044]"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FB6" w:rsidRPr="0013011C" w:rsidRDefault="00AE3FB6"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1FD099A"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" strokecolor="#4579b8 [3044]" strokeweight="1.5pt">
              <o:lock v:ext="edit" shapetype="f"/>
            </v:line>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478227D"/>
    <w:multiLevelType w:val="hybridMultilevel"/>
    <w:tmpl w:val="25102CA0"/>
    <w:lvl w:ilvl="0" w:tplc="E62008A6">
      <w:start w:val="2"/>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8A4E8C"/>
    <w:multiLevelType w:val="hybridMultilevel"/>
    <w:tmpl w:val="5350BBAC"/>
    <w:lvl w:ilvl="0" w:tplc="44FE3C4C">
      <w:start w:val="1"/>
      <w:numFmt w:val="upperRoman"/>
      <w:lvlText w:val="%1."/>
      <w:lvlJc w:val="left"/>
      <w:pPr>
        <w:ind w:left="1797" w:hanging="360"/>
      </w:pPr>
      <w:rPr>
        <w:rFonts w:hint="default"/>
      </w:rPr>
    </w:lvl>
    <w:lvl w:ilvl="1" w:tplc="080A0019" w:tentative="1">
      <w:start w:val="1"/>
      <w:numFmt w:val="lowerLetter"/>
      <w:lvlText w:val="%2."/>
      <w:lvlJc w:val="left"/>
      <w:pPr>
        <w:ind w:left="2517" w:hanging="360"/>
      </w:pPr>
    </w:lvl>
    <w:lvl w:ilvl="2" w:tplc="080A001B" w:tentative="1">
      <w:start w:val="1"/>
      <w:numFmt w:val="lowerRoman"/>
      <w:lvlText w:val="%3."/>
      <w:lvlJc w:val="right"/>
      <w:pPr>
        <w:ind w:left="3237" w:hanging="180"/>
      </w:pPr>
    </w:lvl>
    <w:lvl w:ilvl="3" w:tplc="080A000F" w:tentative="1">
      <w:start w:val="1"/>
      <w:numFmt w:val="decimal"/>
      <w:lvlText w:val="%4."/>
      <w:lvlJc w:val="left"/>
      <w:pPr>
        <w:ind w:left="3957" w:hanging="360"/>
      </w:pPr>
    </w:lvl>
    <w:lvl w:ilvl="4" w:tplc="080A0019" w:tentative="1">
      <w:start w:val="1"/>
      <w:numFmt w:val="lowerLetter"/>
      <w:lvlText w:val="%5."/>
      <w:lvlJc w:val="left"/>
      <w:pPr>
        <w:ind w:left="4677" w:hanging="360"/>
      </w:pPr>
    </w:lvl>
    <w:lvl w:ilvl="5" w:tplc="080A001B" w:tentative="1">
      <w:start w:val="1"/>
      <w:numFmt w:val="lowerRoman"/>
      <w:lvlText w:val="%6."/>
      <w:lvlJc w:val="right"/>
      <w:pPr>
        <w:ind w:left="5397" w:hanging="180"/>
      </w:pPr>
    </w:lvl>
    <w:lvl w:ilvl="6" w:tplc="080A000F" w:tentative="1">
      <w:start w:val="1"/>
      <w:numFmt w:val="decimal"/>
      <w:lvlText w:val="%7."/>
      <w:lvlJc w:val="left"/>
      <w:pPr>
        <w:ind w:left="6117" w:hanging="360"/>
      </w:pPr>
    </w:lvl>
    <w:lvl w:ilvl="7" w:tplc="080A0019" w:tentative="1">
      <w:start w:val="1"/>
      <w:numFmt w:val="lowerLetter"/>
      <w:lvlText w:val="%8."/>
      <w:lvlJc w:val="left"/>
      <w:pPr>
        <w:ind w:left="6837" w:hanging="360"/>
      </w:pPr>
    </w:lvl>
    <w:lvl w:ilvl="8" w:tplc="080A001B" w:tentative="1">
      <w:start w:val="1"/>
      <w:numFmt w:val="lowerRoman"/>
      <w:lvlText w:val="%9."/>
      <w:lvlJc w:val="right"/>
      <w:pPr>
        <w:ind w:left="7557" w:hanging="180"/>
      </w:pPr>
    </w:lvl>
  </w:abstractNum>
  <w:abstractNum w:abstractNumId="4" w15:restartNumberingAfterBreak="0">
    <w:nsid w:val="17B65559"/>
    <w:multiLevelType w:val="hybridMultilevel"/>
    <w:tmpl w:val="E0FA9C3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15:restartNumberingAfterBreak="0">
    <w:nsid w:val="27C979E1"/>
    <w:multiLevelType w:val="hybridMultilevel"/>
    <w:tmpl w:val="54081B44"/>
    <w:lvl w:ilvl="0" w:tplc="0E80890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B8458BB"/>
    <w:multiLevelType w:val="hybridMultilevel"/>
    <w:tmpl w:val="C12C65AA"/>
    <w:lvl w:ilvl="0" w:tplc="8E84DF50">
      <w:start w:val="1"/>
      <w:numFmt w:val="decimal"/>
      <w:lvlText w:val="%1."/>
      <w:lvlJc w:val="left"/>
      <w:pPr>
        <w:ind w:left="1066" w:hanging="360"/>
      </w:pPr>
      <w:rPr>
        <w:rFonts w:hint="default"/>
      </w:rPr>
    </w:lvl>
    <w:lvl w:ilvl="1" w:tplc="080A0019" w:tentative="1">
      <w:start w:val="1"/>
      <w:numFmt w:val="lowerLetter"/>
      <w:lvlText w:val="%2."/>
      <w:lvlJc w:val="left"/>
      <w:pPr>
        <w:ind w:left="1786" w:hanging="360"/>
      </w:pPr>
    </w:lvl>
    <w:lvl w:ilvl="2" w:tplc="080A001B" w:tentative="1">
      <w:start w:val="1"/>
      <w:numFmt w:val="lowerRoman"/>
      <w:lvlText w:val="%3."/>
      <w:lvlJc w:val="right"/>
      <w:pPr>
        <w:ind w:left="2506" w:hanging="180"/>
      </w:pPr>
    </w:lvl>
    <w:lvl w:ilvl="3" w:tplc="080A000F" w:tentative="1">
      <w:start w:val="1"/>
      <w:numFmt w:val="decimal"/>
      <w:lvlText w:val="%4."/>
      <w:lvlJc w:val="left"/>
      <w:pPr>
        <w:ind w:left="3226" w:hanging="360"/>
      </w:pPr>
    </w:lvl>
    <w:lvl w:ilvl="4" w:tplc="080A0019" w:tentative="1">
      <w:start w:val="1"/>
      <w:numFmt w:val="lowerLetter"/>
      <w:lvlText w:val="%5."/>
      <w:lvlJc w:val="left"/>
      <w:pPr>
        <w:ind w:left="3946" w:hanging="360"/>
      </w:pPr>
    </w:lvl>
    <w:lvl w:ilvl="5" w:tplc="080A001B" w:tentative="1">
      <w:start w:val="1"/>
      <w:numFmt w:val="lowerRoman"/>
      <w:lvlText w:val="%6."/>
      <w:lvlJc w:val="right"/>
      <w:pPr>
        <w:ind w:left="4666" w:hanging="180"/>
      </w:pPr>
    </w:lvl>
    <w:lvl w:ilvl="6" w:tplc="080A000F" w:tentative="1">
      <w:start w:val="1"/>
      <w:numFmt w:val="decimal"/>
      <w:lvlText w:val="%7."/>
      <w:lvlJc w:val="left"/>
      <w:pPr>
        <w:ind w:left="5386" w:hanging="360"/>
      </w:pPr>
    </w:lvl>
    <w:lvl w:ilvl="7" w:tplc="080A0019" w:tentative="1">
      <w:start w:val="1"/>
      <w:numFmt w:val="lowerLetter"/>
      <w:lvlText w:val="%8."/>
      <w:lvlJc w:val="left"/>
      <w:pPr>
        <w:ind w:left="6106" w:hanging="360"/>
      </w:pPr>
    </w:lvl>
    <w:lvl w:ilvl="8" w:tplc="080A001B" w:tentative="1">
      <w:start w:val="1"/>
      <w:numFmt w:val="lowerRoman"/>
      <w:lvlText w:val="%9."/>
      <w:lvlJc w:val="right"/>
      <w:pPr>
        <w:ind w:left="6826" w:hanging="180"/>
      </w:pPr>
    </w:lvl>
  </w:abstractNum>
  <w:abstractNum w:abstractNumId="9" w15:restartNumberingAfterBreak="0">
    <w:nsid w:val="4E3873AC"/>
    <w:multiLevelType w:val="hybridMultilevel"/>
    <w:tmpl w:val="CEE475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4697C83"/>
    <w:multiLevelType w:val="hybridMultilevel"/>
    <w:tmpl w:val="B5D4FACA"/>
    <w:lvl w:ilvl="0" w:tplc="1E46DE7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55AC7531"/>
    <w:multiLevelType w:val="hybridMultilevel"/>
    <w:tmpl w:val="5C940B8A"/>
    <w:lvl w:ilvl="0" w:tplc="CB6803E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15:restartNumberingAfterBreak="0">
    <w:nsid w:val="5F9C2E3D"/>
    <w:multiLevelType w:val="hybridMultilevel"/>
    <w:tmpl w:val="7ABE5232"/>
    <w:lvl w:ilvl="0" w:tplc="AA8C41F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63021C72"/>
    <w:multiLevelType w:val="hybridMultilevel"/>
    <w:tmpl w:val="CB504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5C17030"/>
    <w:multiLevelType w:val="hybridMultilevel"/>
    <w:tmpl w:val="974E22EE"/>
    <w:lvl w:ilvl="0" w:tplc="737CFC1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6BC36335"/>
    <w:multiLevelType w:val="hybridMultilevel"/>
    <w:tmpl w:val="88164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0094C9B"/>
    <w:multiLevelType w:val="hybridMultilevel"/>
    <w:tmpl w:val="C7A47F76"/>
    <w:lvl w:ilvl="0" w:tplc="7F8C9D94">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15:restartNumberingAfterBreak="0">
    <w:nsid w:val="7B4E3457"/>
    <w:multiLevelType w:val="hybridMultilevel"/>
    <w:tmpl w:val="B6D46F02"/>
    <w:lvl w:ilvl="0" w:tplc="A058DCE4">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2"/>
  </w:num>
  <w:num w:numId="3">
    <w:abstractNumId w:val="7"/>
  </w:num>
  <w:num w:numId="4">
    <w:abstractNumId w:val="6"/>
  </w:num>
  <w:num w:numId="5">
    <w:abstractNumId w:val="12"/>
  </w:num>
  <w:num w:numId="6">
    <w:abstractNumId w:val="10"/>
  </w:num>
  <w:num w:numId="7">
    <w:abstractNumId w:val="16"/>
  </w:num>
  <w:num w:numId="8">
    <w:abstractNumId w:val="14"/>
  </w:num>
  <w:num w:numId="9">
    <w:abstractNumId w:val="4"/>
  </w:num>
  <w:num w:numId="10">
    <w:abstractNumId w:val="3"/>
  </w:num>
  <w:num w:numId="11">
    <w:abstractNumId w:val="5"/>
  </w:num>
  <w:num w:numId="12">
    <w:abstractNumId w:val="1"/>
  </w:num>
  <w:num w:numId="13">
    <w:abstractNumId w:val="17"/>
  </w:num>
  <w:num w:numId="14">
    <w:abstractNumId w:val="8"/>
  </w:num>
  <w:num w:numId="15">
    <w:abstractNumId w:val="11"/>
  </w:num>
  <w:num w:numId="16">
    <w:abstractNumId w:val="9"/>
  </w:num>
  <w:num w:numId="17">
    <w:abstractNumId w:val="1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evenAndOddHeaders/>
  <w:characterSpacingControl w:val="doNotCompress"/>
  <w:hdrShapeDefaults>
    <o:shapedefaults v:ext="edit" spidmax="1433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638"/>
    <w:rsid w:val="00000F71"/>
    <w:rsid w:val="00001107"/>
    <w:rsid w:val="0000393C"/>
    <w:rsid w:val="00006452"/>
    <w:rsid w:val="00010996"/>
    <w:rsid w:val="0001160B"/>
    <w:rsid w:val="00020A81"/>
    <w:rsid w:val="00026886"/>
    <w:rsid w:val="00034BA1"/>
    <w:rsid w:val="000354D5"/>
    <w:rsid w:val="00040466"/>
    <w:rsid w:val="000439CA"/>
    <w:rsid w:val="0004596A"/>
    <w:rsid w:val="00045A10"/>
    <w:rsid w:val="0006153D"/>
    <w:rsid w:val="00064F37"/>
    <w:rsid w:val="00067926"/>
    <w:rsid w:val="000761A3"/>
    <w:rsid w:val="000A2642"/>
    <w:rsid w:val="000A4DF0"/>
    <w:rsid w:val="000A70BE"/>
    <w:rsid w:val="000A71FD"/>
    <w:rsid w:val="000B340C"/>
    <w:rsid w:val="000C2A8F"/>
    <w:rsid w:val="000D30CA"/>
    <w:rsid w:val="000D3A08"/>
    <w:rsid w:val="000D464B"/>
    <w:rsid w:val="000D7E2D"/>
    <w:rsid w:val="000E3C85"/>
    <w:rsid w:val="000F1F22"/>
    <w:rsid w:val="000F3166"/>
    <w:rsid w:val="000F71B8"/>
    <w:rsid w:val="00102372"/>
    <w:rsid w:val="00102478"/>
    <w:rsid w:val="00103746"/>
    <w:rsid w:val="00103B95"/>
    <w:rsid w:val="001058DB"/>
    <w:rsid w:val="00106572"/>
    <w:rsid w:val="00110DE0"/>
    <w:rsid w:val="00112D86"/>
    <w:rsid w:val="0012611F"/>
    <w:rsid w:val="0013011C"/>
    <w:rsid w:val="001313A8"/>
    <w:rsid w:val="00132A2A"/>
    <w:rsid w:val="00146DA9"/>
    <w:rsid w:val="001542B6"/>
    <w:rsid w:val="001548DE"/>
    <w:rsid w:val="00163A43"/>
    <w:rsid w:val="00164438"/>
    <w:rsid w:val="001657A5"/>
    <w:rsid w:val="00165BB4"/>
    <w:rsid w:val="00167EFB"/>
    <w:rsid w:val="001722F4"/>
    <w:rsid w:val="001729AF"/>
    <w:rsid w:val="001759F7"/>
    <w:rsid w:val="001778C5"/>
    <w:rsid w:val="001779A4"/>
    <w:rsid w:val="001879D0"/>
    <w:rsid w:val="001A263F"/>
    <w:rsid w:val="001A2E80"/>
    <w:rsid w:val="001A459F"/>
    <w:rsid w:val="001A541E"/>
    <w:rsid w:val="001B1B72"/>
    <w:rsid w:val="001B7A14"/>
    <w:rsid w:val="001C6FD8"/>
    <w:rsid w:val="001D646B"/>
    <w:rsid w:val="001E29F3"/>
    <w:rsid w:val="001E7072"/>
    <w:rsid w:val="001E76E0"/>
    <w:rsid w:val="001E7791"/>
    <w:rsid w:val="001F5DBD"/>
    <w:rsid w:val="001F6F2C"/>
    <w:rsid w:val="00204C86"/>
    <w:rsid w:val="00216E8E"/>
    <w:rsid w:val="00222186"/>
    <w:rsid w:val="00222E3B"/>
    <w:rsid w:val="00225100"/>
    <w:rsid w:val="00232593"/>
    <w:rsid w:val="0023437E"/>
    <w:rsid w:val="00237223"/>
    <w:rsid w:val="00237D5E"/>
    <w:rsid w:val="00241F6D"/>
    <w:rsid w:val="00261764"/>
    <w:rsid w:val="002640C2"/>
    <w:rsid w:val="00264280"/>
    <w:rsid w:val="00264426"/>
    <w:rsid w:val="00266E97"/>
    <w:rsid w:val="0027266A"/>
    <w:rsid w:val="00274867"/>
    <w:rsid w:val="00291D60"/>
    <w:rsid w:val="00291DA4"/>
    <w:rsid w:val="002A6598"/>
    <w:rsid w:val="002A70B3"/>
    <w:rsid w:val="002B160C"/>
    <w:rsid w:val="002C00A9"/>
    <w:rsid w:val="002C418F"/>
    <w:rsid w:val="002D0184"/>
    <w:rsid w:val="002D6245"/>
    <w:rsid w:val="002E4F3D"/>
    <w:rsid w:val="002E6E5A"/>
    <w:rsid w:val="002F0EB7"/>
    <w:rsid w:val="002F7A9C"/>
    <w:rsid w:val="00306741"/>
    <w:rsid w:val="00307BD3"/>
    <w:rsid w:val="00310148"/>
    <w:rsid w:val="0032259F"/>
    <w:rsid w:val="00324EF4"/>
    <w:rsid w:val="0032685D"/>
    <w:rsid w:val="00330EB7"/>
    <w:rsid w:val="00330FDA"/>
    <w:rsid w:val="003317AB"/>
    <w:rsid w:val="00350AD8"/>
    <w:rsid w:val="00354000"/>
    <w:rsid w:val="0035638F"/>
    <w:rsid w:val="0036338E"/>
    <w:rsid w:val="003638A5"/>
    <w:rsid w:val="00364A5D"/>
    <w:rsid w:val="00364D87"/>
    <w:rsid w:val="00372F40"/>
    <w:rsid w:val="0037476B"/>
    <w:rsid w:val="0037611B"/>
    <w:rsid w:val="00381696"/>
    <w:rsid w:val="0038418C"/>
    <w:rsid w:val="00384644"/>
    <w:rsid w:val="003873C3"/>
    <w:rsid w:val="00390038"/>
    <w:rsid w:val="003914D1"/>
    <w:rsid w:val="003936D0"/>
    <w:rsid w:val="00396C2B"/>
    <w:rsid w:val="003A0303"/>
    <w:rsid w:val="003A5BA0"/>
    <w:rsid w:val="003B356C"/>
    <w:rsid w:val="003D2A1C"/>
    <w:rsid w:val="003D5DBF"/>
    <w:rsid w:val="003E1539"/>
    <w:rsid w:val="003E1D86"/>
    <w:rsid w:val="003E2C39"/>
    <w:rsid w:val="003E48AA"/>
    <w:rsid w:val="003E7FD0"/>
    <w:rsid w:val="003F0EA4"/>
    <w:rsid w:val="003F111E"/>
    <w:rsid w:val="003F1B4D"/>
    <w:rsid w:val="003F37BC"/>
    <w:rsid w:val="003F6D8F"/>
    <w:rsid w:val="00402E47"/>
    <w:rsid w:val="00412DB0"/>
    <w:rsid w:val="004147FE"/>
    <w:rsid w:val="00421474"/>
    <w:rsid w:val="00424F6D"/>
    <w:rsid w:val="00430041"/>
    <w:rsid w:val="004311BE"/>
    <w:rsid w:val="00432D67"/>
    <w:rsid w:val="0043307A"/>
    <w:rsid w:val="004377EA"/>
    <w:rsid w:val="0044253C"/>
    <w:rsid w:val="00444E4A"/>
    <w:rsid w:val="0045394E"/>
    <w:rsid w:val="00462C16"/>
    <w:rsid w:val="00471068"/>
    <w:rsid w:val="004714CF"/>
    <w:rsid w:val="00472476"/>
    <w:rsid w:val="00481CF0"/>
    <w:rsid w:val="00483D59"/>
    <w:rsid w:val="00484C0D"/>
    <w:rsid w:val="0049561A"/>
    <w:rsid w:val="00497D8B"/>
    <w:rsid w:val="004A2CD4"/>
    <w:rsid w:val="004A35FA"/>
    <w:rsid w:val="004A44ED"/>
    <w:rsid w:val="004A5144"/>
    <w:rsid w:val="004B12B1"/>
    <w:rsid w:val="004B1717"/>
    <w:rsid w:val="004B48A8"/>
    <w:rsid w:val="004B74E5"/>
    <w:rsid w:val="004C16CC"/>
    <w:rsid w:val="004C2923"/>
    <w:rsid w:val="004C5143"/>
    <w:rsid w:val="004C6366"/>
    <w:rsid w:val="004C7139"/>
    <w:rsid w:val="004D1A45"/>
    <w:rsid w:val="004D41B8"/>
    <w:rsid w:val="004D44EE"/>
    <w:rsid w:val="004F5641"/>
    <w:rsid w:val="00503A88"/>
    <w:rsid w:val="00503DDF"/>
    <w:rsid w:val="00511001"/>
    <w:rsid w:val="00514EFF"/>
    <w:rsid w:val="005176B9"/>
    <w:rsid w:val="00520115"/>
    <w:rsid w:val="00522632"/>
    <w:rsid w:val="00522EF3"/>
    <w:rsid w:val="0052324C"/>
    <w:rsid w:val="005274CB"/>
    <w:rsid w:val="00540418"/>
    <w:rsid w:val="005446CD"/>
    <w:rsid w:val="00550D22"/>
    <w:rsid w:val="00554566"/>
    <w:rsid w:val="00561778"/>
    <w:rsid w:val="00563ECF"/>
    <w:rsid w:val="0056589F"/>
    <w:rsid w:val="00572BD9"/>
    <w:rsid w:val="00574266"/>
    <w:rsid w:val="00576A3F"/>
    <w:rsid w:val="005808FB"/>
    <w:rsid w:val="00581902"/>
    <w:rsid w:val="005859D3"/>
    <w:rsid w:val="0059101F"/>
    <w:rsid w:val="005A178F"/>
    <w:rsid w:val="005B270E"/>
    <w:rsid w:val="005B68AF"/>
    <w:rsid w:val="005B7055"/>
    <w:rsid w:val="005C4EBD"/>
    <w:rsid w:val="005D3D25"/>
    <w:rsid w:val="005D7DD0"/>
    <w:rsid w:val="005E7377"/>
    <w:rsid w:val="005E75FE"/>
    <w:rsid w:val="005F4603"/>
    <w:rsid w:val="005F5AEF"/>
    <w:rsid w:val="005F667C"/>
    <w:rsid w:val="006019D7"/>
    <w:rsid w:val="00603203"/>
    <w:rsid w:val="00606929"/>
    <w:rsid w:val="0061175E"/>
    <w:rsid w:val="00613449"/>
    <w:rsid w:val="00614A94"/>
    <w:rsid w:val="006156C9"/>
    <w:rsid w:val="006238F7"/>
    <w:rsid w:val="00626064"/>
    <w:rsid w:val="006420A5"/>
    <w:rsid w:val="006425AE"/>
    <w:rsid w:val="00672CD6"/>
    <w:rsid w:val="00684C29"/>
    <w:rsid w:val="00684FEA"/>
    <w:rsid w:val="006855B9"/>
    <w:rsid w:val="006874B3"/>
    <w:rsid w:val="006929D9"/>
    <w:rsid w:val="0069316B"/>
    <w:rsid w:val="00693E5A"/>
    <w:rsid w:val="006A11ED"/>
    <w:rsid w:val="006A5389"/>
    <w:rsid w:val="006B078B"/>
    <w:rsid w:val="006B1FE7"/>
    <w:rsid w:val="006E22CE"/>
    <w:rsid w:val="006E77DD"/>
    <w:rsid w:val="006F4B16"/>
    <w:rsid w:val="00710679"/>
    <w:rsid w:val="007231F5"/>
    <w:rsid w:val="00724DED"/>
    <w:rsid w:val="00724FCB"/>
    <w:rsid w:val="007267FD"/>
    <w:rsid w:val="00741D80"/>
    <w:rsid w:val="00742A8E"/>
    <w:rsid w:val="007447F2"/>
    <w:rsid w:val="00752D46"/>
    <w:rsid w:val="0079266E"/>
    <w:rsid w:val="00793131"/>
    <w:rsid w:val="00795751"/>
    <w:rsid w:val="0079582C"/>
    <w:rsid w:val="007A0F58"/>
    <w:rsid w:val="007A526D"/>
    <w:rsid w:val="007A606E"/>
    <w:rsid w:val="007A7335"/>
    <w:rsid w:val="007B4028"/>
    <w:rsid w:val="007B792B"/>
    <w:rsid w:val="007C2643"/>
    <w:rsid w:val="007D480F"/>
    <w:rsid w:val="007D4B83"/>
    <w:rsid w:val="007D6E9A"/>
    <w:rsid w:val="007E4987"/>
    <w:rsid w:val="007F032C"/>
    <w:rsid w:val="007F0F81"/>
    <w:rsid w:val="007F1CAE"/>
    <w:rsid w:val="007F5852"/>
    <w:rsid w:val="00800B29"/>
    <w:rsid w:val="00801210"/>
    <w:rsid w:val="00811DAC"/>
    <w:rsid w:val="0081754E"/>
    <w:rsid w:val="00820B5C"/>
    <w:rsid w:val="008247D6"/>
    <w:rsid w:val="00824935"/>
    <w:rsid w:val="008265FF"/>
    <w:rsid w:val="00832147"/>
    <w:rsid w:val="00834083"/>
    <w:rsid w:val="008454F4"/>
    <w:rsid w:val="00846A83"/>
    <w:rsid w:val="00851AE5"/>
    <w:rsid w:val="008637CC"/>
    <w:rsid w:val="00866C3F"/>
    <w:rsid w:val="00873985"/>
    <w:rsid w:val="00873E34"/>
    <w:rsid w:val="00875EA0"/>
    <w:rsid w:val="00881005"/>
    <w:rsid w:val="0088296E"/>
    <w:rsid w:val="008844E5"/>
    <w:rsid w:val="0089054E"/>
    <w:rsid w:val="008A6E4D"/>
    <w:rsid w:val="008A793D"/>
    <w:rsid w:val="008B0017"/>
    <w:rsid w:val="008B42EE"/>
    <w:rsid w:val="008C06B6"/>
    <w:rsid w:val="008C123C"/>
    <w:rsid w:val="008C5A35"/>
    <w:rsid w:val="008C672B"/>
    <w:rsid w:val="008E0EB7"/>
    <w:rsid w:val="008E2370"/>
    <w:rsid w:val="008E3652"/>
    <w:rsid w:val="008E5308"/>
    <w:rsid w:val="008E7163"/>
    <w:rsid w:val="008E7775"/>
    <w:rsid w:val="008F3C78"/>
    <w:rsid w:val="008F6D58"/>
    <w:rsid w:val="00902877"/>
    <w:rsid w:val="00902CEE"/>
    <w:rsid w:val="0090650C"/>
    <w:rsid w:val="00910B9A"/>
    <w:rsid w:val="00911199"/>
    <w:rsid w:val="00915D7B"/>
    <w:rsid w:val="009203AB"/>
    <w:rsid w:val="009225FE"/>
    <w:rsid w:val="009248C6"/>
    <w:rsid w:val="00925DD9"/>
    <w:rsid w:val="009266DB"/>
    <w:rsid w:val="00927218"/>
    <w:rsid w:val="00931494"/>
    <w:rsid w:val="0093492C"/>
    <w:rsid w:val="00942D7A"/>
    <w:rsid w:val="009456AC"/>
    <w:rsid w:val="00945D6E"/>
    <w:rsid w:val="00947117"/>
    <w:rsid w:val="00956541"/>
    <w:rsid w:val="00957043"/>
    <w:rsid w:val="00964DED"/>
    <w:rsid w:val="00967E4E"/>
    <w:rsid w:val="00973E7E"/>
    <w:rsid w:val="0098026C"/>
    <w:rsid w:val="00981B80"/>
    <w:rsid w:val="009838C2"/>
    <w:rsid w:val="009866B4"/>
    <w:rsid w:val="0099257D"/>
    <w:rsid w:val="00993C64"/>
    <w:rsid w:val="00997BDF"/>
    <w:rsid w:val="009A0E79"/>
    <w:rsid w:val="009A1B22"/>
    <w:rsid w:val="009A4B8A"/>
    <w:rsid w:val="009B1420"/>
    <w:rsid w:val="009B4D68"/>
    <w:rsid w:val="009C077B"/>
    <w:rsid w:val="009D5D4C"/>
    <w:rsid w:val="009D7FE4"/>
    <w:rsid w:val="009E39C9"/>
    <w:rsid w:val="009E6B86"/>
    <w:rsid w:val="009F23C4"/>
    <w:rsid w:val="009F51E0"/>
    <w:rsid w:val="009F7D67"/>
    <w:rsid w:val="00A01682"/>
    <w:rsid w:val="00A020B5"/>
    <w:rsid w:val="00A028E1"/>
    <w:rsid w:val="00A03DC2"/>
    <w:rsid w:val="00A153B4"/>
    <w:rsid w:val="00A21CF0"/>
    <w:rsid w:val="00A24917"/>
    <w:rsid w:val="00A34CEC"/>
    <w:rsid w:val="00A363B6"/>
    <w:rsid w:val="00A36892"/>
    <w:rsid w:val="00A3747C"/>
    <w:rsid w:val="00A448EF"/>
    <w:rsid w:val="00A46329"/>
    <w:rsid w:val="00A4646A"/>
    <w:rsid w:val="00A46BF5"/>
    <w:rsid w:val="00A521D0"/>
    <w:rsid w:val="00A57964"/>
    <w:rsid w:val="00A708A9"/>
    <w:rsid w:val="00A71537"/>
    <w:rsid w:val="00A71D09"/>
    <w:rsid w:val="00A75288"/>
    <w:rsid w:val="00A764DB"/>
    <w:rsid w:val="00A84D11"/>
    <w:rsid w:val="00A9314C"/>
    <w:rsid w:val="00A93663"/>
    <w:rsid w:val="00A9652D"/>
    <w:rsid w:val="00AA71D0"/>
    <w:rsid w:val="00AB1849"/>
    <w:rsid w:val="00AB5767"/>
    <w:rsid w:val="00AB5C95"/>
    <w:rsid w:val="00AD02B4"/>
    <w:rsid w:val="00AE3FB6"/>
    <w:rsid w:val="00AF1CED"/>
    <w:rsid w:val="00AF323D"/>
    <w:rsid w:val="00AF5F6E"/>
    <w:rsid w:val="00B05FAA"/>
    <w:rsid w:val="00B067CA"/>
    <w:rsid w:val="00B06C6F"/>
    <w:rsid w:val="00B13DAB"/>
    <w:rsid w:val="00B146E2"/>
    <w:rsid w:val="00B15DCC"/>
    <w:rsid w:val="00B311F4"/>
    <w:rsid w:val="00B43D3A"/>
    <w:rsid w:val="00B5447B"/>
    <w:rsid w:val="00B5770E"/>
    <w:rsid w:val="00B62D5B"/>
    <w:rsid w:val="00B655CC"/>
    <w:rsid w:val="00B73B85"/>
    <w:rsid w:val="00B76ABA"/>
    <w:rsid w:val="00B81663"/>
    <w:rsid w:val="00B848C6"/>
    <w:rsid w:val="00B849EE"/>
    <w:rsid w:val="00B84D02"/>
    <w:rsid w:val="00B90E55"/>
    <w:rsid w:val="00BA1D43"/>
    <w:rsid w:val="00BA2940"/>
    <w:rsid w:val="00BA5E25"/>
    <w:rsid w:val="00BB1083"/>
    <w:rsid w:val="00BB23D5"/>
    <w:rsid w:val="00BB2A0D"/>
    <w:rsid w:val="00BB512A"/>
    <w:rsid w:val="00BB663D"/>
    <w:rsid w:val="00BB6FCF"/>
    <w:rsid w:val="00BC0691"/>
    <w:rsid w:val="00BE7DEF"/>
    <w:rsid w:val="00BF0FE7"/>
    <w:rsid w:val="00BF2774"/>
    <w:rsid w:val="00C028D9"/>
    <w:rsid w:val="00C0334F"/>
    <w:rsid w:val="00C079EE"/>
    <w:rsid w:val="00C11BD3"/>
    <w:rsid w:val="00C16D1B"/>
    <w:rsid w:val="00C16E53"/>
    <w:rsid w:val="00C332F1"/>
    <w:rsid w:val="00C40022"/>
    <w:rsid w:val="00C431B4"/>
    <w:rsid w:val="00C433FF"/>
    <w:rsid w:val="00C437CC"/>
    <w:rsid w:val="00C5171F"/>
    <w:rsid w:val="00C5617D"/>
    <w:rsid w:val="00C61C00"/>
    <w:rsid w:val="00C64B25"/>
    <w:rsid w:val="00C77111"/>
    <w:rsid w:val="00C80ED3"/>
    <w:rsid w:val="00C86C59"/>
    <w:rsid w:val="00C86E51"/>
    <w:rsid w:val="00C86E66"/>
    <w:rsid w:val="00C90982"/>
    <w:rsid w:val="00C91042"/>
    <w:rsid w:val="00C91C5A"/>
    <w:rsid w:val="00CA28F7"/>
    <w:rsid w:val="00CA5515"/>
    <w:rsid w:val="00CB0D54"/>
    <w:rsid w:val="00CB0FA8"/>
    <w:rsid w:val="00CB59E0"/>
    <w:rsid w:val="00CC01E9"/>
    <w:rsid w:val="00CC02BA"/>
    <w:rsid w:val="00CC6466"/>
    <w:rsid w:val="00CC7CD3"/>
    <w:rsid w:val="00CD3B26"/>
    <w:rsid w:val="00CD3F75"/>
    <w:rsid w:val="00CD6D9A"/>
    <w:rsid w:val="00CF0675"/>
    <w:rsid w:val="00CF41AA"/>
    <w:rsid w:val="00CF740B"/>
    <w:rsid w:val="00D00E92"/>
    <w:rsid w:val="00D020F5"/>
    <w:rsid w:val="00D04165"/>
    <w:rsid w:val="00D055EC"/>
    <w:rsid w:val="00D06C89"/>
    <w:rsid w:val="00D156C8"/>
    <w:rsid w:val="00D268AA"/>
    <w:rsid w:val="00D26C42"/>
    <w:rsid w:val="00D301F7"/>
    <w:rsid w:val="00D31DCB"/>
    <w:rsid w:val="00D34D1B"/>
    <w:rsid w:val="00D3629A"/>
    <w:rsid w:val="00D41BAF"/>
    <w:rsid w:val="00D41C35"/>
    <w:rsid w:val="00D44728"/>
    <w:rsid w:val="00D46B3D"/>
    <w:rsid w:val="00D52796"/>
    <w:rsid w:val="00D5333A"/>
    <w:rsid w:val="00D53A50"/>
    <w:rsid w:val="00D562FF"/>
    <w:rsid w:val="00D61F56"/>
    <w:rsid w:val="00D64008"/>
    <w:rsid w:val="00D669BC"/>
    <w:rsid w:val="00D81585"/>
    <w:rsid w:val="00D86DE7"/>
    <w:rsid w:val="00DA5A2A"/>
    <w:rsid w:val="00DB281B"/>
    <w:rsid w:val="00DB2BA3"/>
    <w:rsid w:val="00DB41F5"/>
    <w:rsid w:val="00DC08DD"/>
    <w:rsid w:val="00DC37E4"/>
    <w:rsid w:val="00DC7F51"/>
    <w:rsid w:val="00DD057D"/>
    <w:rsid w:val="00DD10ED"/>
    <w:rsid w:val="00DD2FF8"/>
    <w:rsid w:val="00DD4E84"/>
    <w:rsid w:val="00DD4EB3"/>
    <w:rsid w:val="00DE1E01"/>
    <w:rsid w:val="00DE27F9"/>
    <w:rsid w:val="00DE7A99"/>
    <w:rsid w:val="00DF0B7D"/>
    <w:rsid w:val="00DF2D1E"/>
    <w:rsid w:val="00DF56C9"/>
    <w:rsid w:val="00E00283"/>
    <w:rsid w:val="00E007A6"/>
    <w:rsid w:val="00E035EC"/>
    <w:rsid w:val="00E05B1A"/>
    <w:rsid w:val="00E06B24"/>
    <w:rsid w:val="00E07ABC"/>
    <w:rsid w:val="00E07F2F"/>
    <w:rsid w:val="00E14F90"/>
    <w:rsid w:val="00E202FE"/>
    <w:rsid w:val="00E30318"/>
    <w:rsid w:val="00E31B40"/>
    <w:rsid w:val="00E32708"/>
    <w:rsid w:val="00E40DC8"/>
    <w:rsid w:val="00E41466"/>
    <w:rsid w:val="00E54DBF"/>
    <w:rsid w:val="00E7268F"/>
    <w:rsid w:val="00E80A3E"/>
    <w:rsid w:val="00E8559C"/>
    <w:rsid w:val="00E9226B"/>
    <w:rsid w:val="00E92344"/>
    <w:rsid w:val="00EA26E0"/>
    <w:rsid w:val="00EA5418"/>
    <w:rsid w:val="00EC03E8"/>
    <w:rsid w:val="00EC16D3"/>
    <w:rsid w:val="00ED5FA1"/>
    <w:rsid w:val="00EE206C"/>
    <w:rsid w:val="00EE46FB"/>
    <w:rsid w:val="00EF197B"/>
    <w:rsid w:val="00F074C7"/>
    <w:rsid w:val="00F07924"/>
    <w:rsid w:val="00F11B11"/>
    <w:rsid w:val="00F157CB"/>
    <w:rsid w:val="00F16D9B"/>
    <w:rsid w:val="00F17C0D"/>
    <w:rsid w:val="00F21F2B"/>
    <w:rsid w:val="00F25C4A"/>
    <w:rsid w:val="00F277DB"/>
    <w:rsid w:val="00F336FD"/>
    <w:rsid w:val="00F340DF"/>
    <w:rsid w:val="00F3429B"/>
    <w:rsid w:val="00F37735"/>
    <w:rsid w:val="00F422D8"/>
    <w:rsid w:val="00F46BEC"/>
    <w:rsid w:val="00F50DB7"/>
    <w:rsid w:val="00F51247"/>
    <w:rsid w:val="00F57EC8"/>
    <w:rsid w:val="00F60B4A"/>
    <w:rsid w:val="00F65D33"/>
    <w:rsid w:val="00F660A5"/>
    <w:rsid w:val="00F755D0"/>
    <w:rsid w:val="00F7793D"/>
    <w:rsid w:val="00F87742"/>
    <w:rsid w:val="00F9384D"/>
    <w:rsid w:val="00FB1010"/>
    <w:rsid w:val="00FB2D8B"/>
    <w:rsid w:val="00FB3602"/>
    <w:rsid w:val="00FB566F"/>
    <w:rsid w:val="00FB6356"/>
    <w:rsid w:val="00FD5A63"/>
    <w:rsid w:val="00FE1866"/>
    <w:rsid w:val="00FE3D02"/>
    <w:rsid w:val="00FF25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fill="f" fillcolor="white" stroke="f">
      <v:fill color="white" on="f"/>
      <v:stroke on="f"/>
    </o:shapedefaults>
    <o:shapelayout v:ext="edit">
      <o:idmap v:ext="edit" data="1"/>
    </o:shapelayout>
  </w:shapeDefaults>
  <w:decimalSymbol w:val="."/>
  <w:listSeparator w:val=","/>
  <w15:docId w15:val="{77B96544-7859-4EAF-878B-C96DA345E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F2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39"/>
    <w:rsid w:val="00D31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6589F"/>
    <w:pPr>
      <w:spacing w:after="0" w:line="240" w:lineRule="auto"/>
    </w:pPr>
  </w:style>
  <w:style w:type="paragraph" w:customStyle="1" w:styleId="Default">
    <w:name w:val="Default"/>
    <w:rsid w:val="003E1D86"/>
    <w:pPr>
      <w:autoSpaceDE w:val="0"/>
      <w:autoSpaceDN w:val="0"/>
      <w:adjustRightInd w:val="0"/>
      <w:spacing w:after="0" w:line="240" w:lineRule="auto"/>
    </w:pPr>
    <w:rPr>
      <w:rFonts w:ascii="Arial" w:hAnsi="Arial" w:cs="Arial"/>
      <w:color w:val="000000"/>
      <w:sz w:val="24"/>
      <w:szCs w:val="24"/>
    </w:rPr>
  </w:style>
  <w:style w:type="paragraph" w:customStyle="1" w:styleId="commonttext">
    <w:name w:val="commont_text"/>
    <w:basedOn w:val="Normal"/>
    <w:rsid w:val="003E1D86"/>
    <w:pPr>
      <w:spacing w:before="100" w:beforeAutospacing="1" w:after="100" w:afterAutospacing="1" w:line="240" w:lineRule="auto"/>
    </w:pPr>
    <w:rPr>
      <w:rFonts w:ascii="Verdana" w:eastAsia="Times New Roman" w:hAnsi="Verdana" w:cs="Times New Roman"/>
      <w:color w:val="000000"/>
      <w:sz w:val="14"/>
      <w:szCs w:val="14"/>
      <w:lang w:eastAsia="es-MX"/>
    </w:rPr>
  </w:style>
  <w:style w:type="paragraph" w:customStyle="1" w:styleId="Pa2">
    <w:name w:val="Pa2"/>
    <w:basedOn w:val="Default"/>
    <w:next w:val="Default"/>
    <w:uiPriority w:val="99"/>
    <w:rsid w:val="00432D67"/>
    <w:pPr>
      <w:spacing w:line="241" w:lineRule="atLeast"/>
    </w:pPr>
    <w:rPr>
      <w:rFonts w:ascii="Minion Pro" w:hAnsi="Minion Pro" w:cstheme="minorBidi"/>
      <w:color w:val="auto"/>
      <w:lang w:val="es-ES"/>
    </w:rPr>
  </w:style>
  <w:style w:type="character" w:customStyle="1" w:styleId="A5">
    <w:name w:val="A5"/>
    <w:uiPriority w:val="99"/>
    <w:rsid w:val="00432D67"/>
    <w:rPr>
      <w:rFonts w:cs="Minion Pro"/>
      <w:color w:val="000000"/>
      <w:sz w:val="50"/>
      <w:szCs w:val="50"/>
    </w:rPr>
  </w:style>
  <w:style w:type="character" w:customStyle="1" w:styleId="A4">
    <w:name w:val="A4"/>
    <w:uiPriority w:val="99"/>
    <w:rsid w:val="00432D67"/>
    <w:rPr>
      <w:rFonts w:ascii="Alido" w:hAnsi="Alido" w:cs="Alid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4030">
      <w:bodyDiv w:val="1"/>
      <w:marLeft w:val="0"/>
      <w:marRight w:val="0"/>
      <w:marTop w:val="0"/>
      <w:marBottom w:val="0"/>
      <w:divBdr>
        <w:top w:val="none" w:sz="0" w:space="0" w:color="auto"/>
        <w:left w:val="none" w:sz="0" w:space="0" w:color="auto"/>
        <w:bottom w:val="none" w:sz="0" w:space="0" w:color="auto"/>
        <w:right w:val="none" w:sz="0" w:space="0" w:color="auto"/>
      </w:divBdr>
    </w:div>
    <w:div w:id="160047763">
      <w:bodyDiv w:val="1"/>
      <w:marLeft w:val="0"/>
      <w:marRight w:val="0"/>
      <w:marTop w:val="0"/>
      <w:marBottom w:val="0"/>
      <w:divBdr>
        <w:top w:val="none" w:sz="0" w:space="0" w:color="auto"/>
        <w:left w:val="none" w:sz="0" w:space="0" w:color="auto"/>
        <w:bottom w:val="none" w:sz="0" w:space="0" w:color="auto"/>
        <w:right w:val="none" w:sz="0" w:space="0" w:color="auto"/>
      </w:divBdr>
    </w:div>
    <w:div w:id="257100389">
      <w:bodyDiv w:val="1"/>
      <w:marLeft w:val="0"/>
      <w:marRight w:val="0"/>
      <w:marTop w:val="0"/>
      <w:marBottom w:val="0"/>
      <w:divBdr>
        <w:top w:val="none" w:sz="0" w:space="0" w:color="auto"/>
        <w:left w:val="none" w:sz="0" w:space="0" w:color="auto"/>
        <w:bottom w:val="none" w:sz="0" w:space="0" w:color="auto"/>
        <w:right w:val="none" w:sz="0" w:space="0" w:color="auto"/>
      </w:divBdr>
    </w:div>
    <w:div w:id="323824819">
      <w:bodyDiv w:val="1"/>
      <w:marLeft w:val="0"/>
      <w:marRight w:val="0"/>
      <w:marTop w:val="0"/>
      <w:marBottom w:val="0"/>
      <w:divBdr>
        <w:top w:val="none" w:sz="0" w:space="0" w:color="auto"/>
        <w:left w:val="none" w:sz="0" w:space="0" w:color="auto"/>
        <w:bottom w:val="none" w:sz="0" w:space="0" w:color="auto"/>
        <w:right w:val="none" w:sz="0" w:space="0" w:color="auto"/>
      </w:divBdr>
    </w:div>
    <w:div w:id="542132751">
      <w:bodyDiv w:val="1"/>
      <w:marLeft w:val="0"/>
      <w:marRight w:val="0"/>
      <w:marTop w:val="0"/>
      <w:marBottom w:val="0"/>
      <w:divBdr>
        <w:top w:val="none" w:sz="0" w:space="0" w:color="auto"/>
        <w:left w:val="none" w:sz="0" w:space="0" w:color="auto"/>
        <w:bottom w:val="none" w:sz="0" w:space="0" w:color="auto"/>
        <w:right w:val="none" w:sz="0" w:space="0" w:color="auto"/>
      </w:divBdr>
    </w:div>
    <w:div w:id="662127352">
      <w:bodyDiv w:val="1"/>
      <w:marLeft w:val="0"/>
      <w:marRight w:val="0"/>
      <w:marTop w:val="0"/>
      <w:marBottom w:val="0"/>
      <w:divBdr>
        <w:top w:val="none" w:sz="0" w:space="0" w:color="auto"/>
        <w:left w:val="none" w:sz="0" w:space="0" w:color="auto"/>
        <w:bottom w:val="none" w:sz="0" w:space="0" w:color="auto"/>
        <w:right w:val="none" w:sz="0" w:space="0" w:color="auto"/>
      </w:divBdr>
    </w:div>
    <w:div w:id="715856467">
      <w:bodyDiv w:val="1"/>
      <w:marLeft w:val="0"/>
      <w:marRight w:val="0"/>
      <w:marTop w:val="0"/>
      <w:marBottom w:val="0"/>
      <w:divBdr>
        <w:top w:val="none" w:sz="0" w:space="0" w:color="auto"/>
        <w:left w:val="none" w:sz="0" w:space="0" w:color="auto"/>
        <w:bottom w:val="none" w:sz="0" w:space="0" w:color="auto"/>
        <w:right w:val="none" w:sz="0" w:space="0" w:color="auto"/>
      </w:divBdr>
    </w:div>
    <w:div w:id="1107315461">
      <w:bodyDiv w:val="1"/>
      <w:marLeft w:val="0"/>
      <w:marRight w:val="0"/>
      <w:marTop w:val="0"/>
      <w:marBottom w:val="0"/>
      <w:divBdr>
        <w:top w:val="none" w:sz="0" w:space="0" w:color="auto"/>
        <w:left w:val="none" w:sz="0" w:space="0" w:color="auto"/>
        <w:bottom w:val="none" w:sz="0" w:space="0" w:color="auto"/>
        <w:right w:val="none" w:sz="0" w:space="0" w:color="auto"/>
      </w:divBdr>
    </w:div>
    <w:div w:id="1111047978">
      <w:bodyDiv w:val="1"/>
      <w:marLeft w:val="0"/>
      <w:marRight w:val="0"/>
      <w:marTop w:val="0"/>
      <w:marBottom w:val="0"/>
      <w:divBdr>
        <w:top w:val="none" w:sz="0" w:space="0" w:color="auto"/>
        <w:left w:val="none" w:sz="0" w:space="0" w:color="auto"/>
        <w:bottom w:val="none" w:sz="0" w:space="0" w:color="auto"/>
        <w:right w:val="none" w:sz="0" w:space="0" w:color="auto"/>
      </w:divBdr>
    </w:div>
    <w:div w:id="1157721703">
      <w:bodyDiv w:val="1"/>
      <w:marLeft w:val="0"/>
      <w:marRight w:val="0"/>
      <w:marTop w:val="0"/>
      <w:marBottom w:val="0"/>
      <w:divBdr>
        <w:top w:val="none" w:sz="0" w:space="0" w:color="auto"/>
        <w:left w:val="none" w:sz="0" w:space="0" w:color="auto"/>
        <w:bottom w:val="none" w:sz="0" w:space="0" w:color="auto"/>
        <w:right w:val="none" w:sz="0" w:space="0" w:color="auto"/>
      </w:divBdr>
    </w:div>
    <w:div w:id="149856995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898739184">
      <w:bodyDiv w:val="1"/>
      <w:marLeft w:val="0"/>
      <w:marRight w:val="0"/>
      <w:marTop w:val="0"/>
      <w:marBottom w:val="0"/>
      <w:divBdr>
        <w:top w:val="none" w:sz="0" w:space="0" w:color="auto"/>
        <w:left w:val="none" w:sz="0" w:space="0" w:color="auto"/>
        <w:bottom w:val="none" w:sz="0" w:space="0" w:color="auto"/>
        <w:right w:val="none" w:sz="0" w:space="0" w:color="auto"/>
      </w:divBdr>
    </w:div>
    <w:div w:id="1998458319">
      <w:bodyDiv w:val="1"/>
      <w:marLeft w:val="0"/>
      <w:marRight w:val="0"/>
      <w:marTop w:val="0"/>
      <w:marBottom w:val="0"/>
      <w:divBdr>
        <w:top w:val="none" w:sz="0" w:space="0" w:color="auto"/>
        <w:left w:val="none" w:sz="0" w:space="0" w:color="auto"/>
        <w:bottom w:val="none" w:sz="0" w:space="0" w:color="auto"/>
        <w:right w:val="none" w:sz="0" w:space="0" w:color="auto"/>
      </w:divBdr>
    </w:div>
    <w:div w:id="210857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Hoja_de_c_lculo_de_Microsoft_Excel7.xlsx"/><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image" Target="media/image9.emf"/><Relationship Id="rId33" Type="http://schemas.openxmlformats.org/officeDocument/2006/relationships/package" Target="embeddings/Hoja_de_c_lculo_de_Microsoft_Excel10.xlsx"/><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oleObject" Target="embeddings/Hoja_de_c_lculo_de_Microsoft_Excel_97-20032.xls"/><Relationship Id="rId32" Type="http://schemas.openxmlformats.org/officeDocument/2006/relationships/image" Target="media/image12.e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oleObject" Target="embeddings/Hoja_de_c_lculo_de_Microsoft_Excel_97-20031.xls"/><Relationship Id="rId28" Type="http://schemas.openxmlformats.org/officeDocument/2006/relationships/oleObject" Target="embeddings/Hoja_de_c_lculo_de_Microsoft_Excel_97-20034.xls"/><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package" Target="embeddings/Hoja_de_c_lculo_de_Microsoft_Excel9.xlsx"/><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Hoja_de_c_lculo_de_Microsoft_Excel_97-20033.xls"/><Relationship Id="rId30" Type="http://schemas.openxmlformats.org/officeDocument/2006/relationships/package" Target="embeddings/Hoja_de_c_lculo_de_Microsoft_Excel8.xlsx"/><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3C327-588C-438D-925C-E29F4C50D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27</Pages>
  <Words>4691</Words>
  <Characters>25805</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30436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Karen Marcela Vázquez Tapia</cp:lastModifiedBy>
  <cp:revision>8</cp:revision>
  <cp:lastPrinted>2018-10-05T23:15:00Z</cp:lastPrinted>
  <dcterms:created xsi:type="dcterms:W3CDTF">2018-10-05T20:45:00Z</dcterms:created>
  <dcterms:modified xsi:type="dcterms:W3CDTF">2018-10-05T23:18:00Z</dcterms:modified>
</cp:coreProperties>
</file>