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rsidR="00F15B94" w:rsidRPr="00AC486F" w:rsidRDefault="00F15B94" w:rsidP="00AC486F">
      <w:pPr>
        <w:tabs>
          <w:tab w:val="left" w:pos="2430"/>
        </w:tabs>
        <w:jc w:val="center"/>
        <w:rPr>
          <w:rFonts w:ascii="Arial" w:hAnsi="Arial" w:cs="Arial"/>
          <w:sz w:val="18"/>
          <w:szCs w:val="18"/>
        </w:rPr>
      </w:pP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 xml:space="preserve">ederal, cada uno de ellos con estructuras organizativas y administrativas propias. Sin embargo, al igual que en todo el país, existía una </w:t>
      </w:r>
      <w:r w:rsidR="00520ADC" w:rsidRPr="005E2EE9">
        <w:rPr>
          <w:rFonts w:ascii="Arial" w:hAnsi="Arial" w:cs="Arial"/>
          <w:sz w:val="18"/>
          <w:szCs w:val="18"/>
        </w:rPr>
        <w:t>acusada centralización</w:t>
      </w:r>
      <w:r w:rsidRPr="005E2EE9">
        <w:rPr>
          <w:rFonts w:ascii="Arial" w:hAnsi="Arial" w:cs="Arial"/>
          <w:sz w:val="18"/>
          <w:szCs w:val="18"/>
        </w:rPr>
        <w:t>.</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p>
    <w:p w:rsidR="005E2EE9" w:rsidRPr="005E2EE9" w:rsidRDefault="00520ADC" w:rsidP="005E2EE9">
      <w:pPr>
        <w:tabs>
          <w:tab w:val="left" w:pos="2430"/>
        </w:tabs>
        <w:jc w:val="both"/>
        <w:rPr>
          <w:rFonts w:ascii="Arial" w:hAnsi="Arial" w:cs="Arial"/>
          <w:sz w:val="18"/>
          <w:szCs w:val="18"/>
        </w:rPr>
      </w:pPr>
      <w:r>
        <w:rPr>
          <w:rFonts w:ascii="Arial" w:hAnsi="Arial" w:cs="Arial"/>
          <w:sz w:val="18"/>
          <w:szCs w:val="18"/>
        </w:rPr>
        <w:t>En ese marco, la Federación</w:t>
      </w:r>
      <w:r w:rsidRPr="005E2EE9">
        <w:rPr>
          <w:rFonts w:ascii="Arial" w:hAnsi="Arial" w:cs="Arial"/>
          <w:sz w:val="18"/>
          <w:szCs w:val="18"/>
        </w:rPr>
        <w:t xml:space="preserve"> transfirió</w:t>
      </w:r>
      <w:r>
        <w:rPr>
          <w:rFonts w:ascii="Arial" w:hAnsi="Arial" w:cs="Arial"/>
          <w:sz w:val="18"/>
          <w:szCs w:val="18"/>
        </w:rPr>
        <w:t xml:space="preserve"> </w:t>
      </w:r>
      <w:bookmarkStart w:id="0" w:name="_GoBack"/>
      <w:bookmarkEnd w:id="0"/>
      <w:r>
        <w:rPr>
          <w:rFonts w:ascii="Arial" w:hAnsi="Arial" w:cs="Arial"/>
          <w:sz w:val="18"/>
          <w:szCs w:val="18"/>
        </w:rPr>
        <w:t>al Gobierno</w:t>
      </w:r>
      <w:r w:rsidR="005E2EE9" w:rsidRPr="005E2EE9">
        <w:rPr>
          <w:rFonts w:ascii="Arial" w:hAnsi="Arial" w:cs="Arial"/>
          <w:sz w:val="18"/>
          <w:szCs w:val="18"/>
        </w:rPr>
        <w:t xml:space="preserve"> </w:t>
      </w:r>
      <w:r w:rsidR="005E2EE9">
        <w:rPr>
          <w:rFonts w:ascii="Arial" w:hAnsi="Arial" w:cs="Arial"/>
          <w:sz w:val="18"/>
          <w:szCs w:val="18"/>
        </w:rPr>
        <w:t>E</w:t>
      </w:r>
      <w:r w:rsidR="005E2EE9"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 xml:space="preserve">Para recibir y </w:t>
      </w:r>
      <w:r w:rsidR="00520ADC" w:rsidRPr="005E2EE9">
        <w:rPr>
          <w:rFonts w:ascii="Arial" w:hAnsi="Arial" w:cs="Arial"/>
          <w:sz w:val="18"/>
          <w:szCs w:val="18"/>
        </w:rPr>
        <w:t>dirigir los</w:t>
      </w:r>
      <w:r>
        <w:rPr>
          <w:rFonts w:ascii="Arial" w:hAnsi="Arial" w:cs="Arial"/>
          <w:sz w:val="18"/>
          <w:szCs w:val="18"/>
        </w:rPr>
        <w:t xml:space="preserve"> servicios educativos que la Federación transfirió al Gobierno E</w:t>
      </w:r>
      <w:r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w:t>
      </w:r>
      <w:r w:rsidR="00520ADC" w:rsidRPr="005E2EE9">
        <w:rPr>
          <w:rFonts w:ascii="Arial" w:hAnsi="Arial" w:cs="Arial"/>
          <w:sz w:val="18"/>
          <w:szCs w:val="18"/>
        </w:rPr>
        <w:t>, con</w:t>
      </w:r>
      <w:r w:rsidRPr="005E2EE9">
        <w:rPr>
          <w:rFonts w:ascii="Arial" w:hAnsi="Arial" w:cs="Arial"/>
          <w:sz w:val="18"/>
          <w:szCs w:val="18"/>
        </w:rPr>
        <w:t xml:space="preserve"> personalidad jurídica y patrimonio propios.</w:t>
      </w:r>
    </w:p>
    <w:p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 xml:space="preserve">De manera paralela subsistió la Secretaría de Educación Pública del Gobierno del Estado, como una dependencia de </w:t>
      </w:r>
      <w:r w:rsidR="00520ADC" w:rsidRPr="005E2EE9">
        <w:rPr>
          <w:rFonts w:ascii="Arial" w:hAnsi="Arial" w:cs="Arial"/>
          <w:sz w:val="18"/>
          <w:szCs w:val="18"/>
        </w:rPr>
        <w:t>la administración</w:t>
      </w:r>
      <w:r w:rsidRPr="005E2EE9">
        <w:rPr>
          <w:rFonts w:ascii="Arial" w:hAnsi="Arial" w:cs="Arial"/>
          <w:sz w:val="18"/>
          <w:szCs w:val="18"/>
        </w:rPr>
        <w:t xml:space="preserve">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sectPr w:rsidR="00056042" w:rsidRPr="00AC486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D0" w:rsidRDefault="00FE25D0" w:rsidP="00EA5418">
      <w:pPr>
        <w:spacing w:after="0" w:line="240" w:lineRule="auto"/>
      </w:pPr>
      <w:r>
        <w:separator/>
      </w:r>
    </w:p>
  </w:endnote>
  <w:endnote w:type="continuationSeparator" w:id="0">
    <w:p w:rsidR="00FE25D0" w:rsidRDefault="00FE25D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78E013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B8ABD3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520ADC" w:rsidRPr="00520AD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D0" w:rsidRDefault="00FE25D0" w:rsidP="00EA5418">
      <w:pPr>
        <w:spacing w:after="0" w:line="240" w:lineRule="auto"/>
      </w:pPr>
      <w:r>
        <w:separator/>
      </w:r>
    </w:p>
  </w:footnote>
  <w:footnote w:type="continuationSeparator" w:id="0">
    <w:p w:rsidR="00FE25D0" w:rsidRDefault="00FE25D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B11FC5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97F232D" wp14:editId="2D754F6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527080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40466"/>
    <w:rsid w:val="00056042"/>
    <w:rsid w:val="0013011C"/>
    <w:rsid w:val="001309F5"/>
    <w:rsid w:val="00140834"/>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0ADC"/>
    <w:rsid w:val="00522632"/>
    <w:rsid w:val="00531310"/>
    <w:rsid w:val="00534982"/>
    <w:rsid w:val="00540418"/>
    <w:rsid w:val="00582405"/>
    <w:rsid w:val="005859FA"/>
    <w:rsid w:val="005E2EE9"/>
    <w:rsid w:val="006048D2"/>
    <w:rsid w:val="00611E39"/>
    <w:rsid w:val="00625D93"/>
    <w:rsid w:val="006B729B"/>
    <w:rsid w:val="006E6B8E"/>
    <w:rsid w:val="006E77DD"/>
    <w:rsid w:val="0079582C"/>
    <w:rsid w:val="007D6E9A"/>
    <w:rsid w:val="00850E90"/>
    <w:rsid w:val="008A6E4D"/>
    <w:rsid w:val="008B0017"/>
    <w:rsid w:val="008D4272"/>
    <w:rsid w:val="008E3652"/>
    <w:rsid w:val="009528F2"/>
    <w:rsid w:val="00A14B74"/>
    <w:rsid w:val="00AB13B7"/>
    <w:rsid w:val="00AC486F"/>
    <w:rsid w:val="00B17423"/>
    <w:rsid w:val="00B42A02"/>
    <w:rsid w:val="00B849EE"/>
    <w:rsid w:val="00BE4947"/>
    <w:rsid w:val="00C44F01"/>
    <w:rsid w:val="00CA2D37"/>
    <w:rsid w:val="00CC5CB6"/>
    <w:rsid w:val="00D055EC"/>
    <w:rsid w:val="00D404ED"/>
    <w:rsid w:val="00D46FF9"/>
    <w:rsid w:val="00D51261"/>
    <w:rsid w:val="00D748D3"/>
    <w:rsid w:val="00DD230F"/>
    <w:rsid w:val="00E32708"/>
    <w:rsid w:val="00EA5418"/>
    <w:rsid w:val="00F15B94"/>
    <w:rsid w:val="00F96944"/>
    <w:rsid w:val="00FB1C64"/>
    <w:rsid w:val="00FE2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38568-693B-470B-9EAB-51EA783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1C4A-9DEB-45B7-9279-364750C3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Edith</cp:lastModifiedBy>
  <cp:revision>3</cp:revision>
  <cp:lastPrinted>2014-10-24T01:42:00Z</cp:lastPrinted>
  <dcterms:created xsi:type="dcterms:W3CDTF">2018-04-09T15:09:00Z</dcterms:created>
  <dcterms:modified xsi:type="dcterms:W3CDTF">2020-01-23T00:40:00Z</dcterms:modified>
</cp:coreProperties>
</file>