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114" w:rsidRDefault="00CD3114" w:rsidP="00CD3114">
      <w:pPr>
        <w:pStyle w:val="Texto"/>
        <w:ind w:firstLine="0"/>
        <w:jc w:val="center"/>
        <w:rPr>
          <w:b/>
        </w:rPr>
      </w:pPr>
      <w:r w:rsidRPr="00B007B7">
        <w:rPr>
          <w:b/>
        </w:rPr>
        <w:t>ANEXO 1</w:t>
      </w:r>
    </w:p>
    <w:p w:rsidR="00CD3114" w:rsidRDefault="00CD3114" w:rsidP="00CD3114">
      <w:pPr>
        <w:pStyle w:val="Texto"/>
        <w:ind w:firstLine="0"/>
        <w:jc w:val="center"/>
        <w:rPr>
          <w:b/>
        </w:rPr>
      </w:pPr>
      <w:r w:rsidRPr="00B007B7">
        <w:rPr>
          <w:b/>
        </w:rPr>
        <w:t>“FORMATOS”</w:t>
      </w:r>
    </w:p>
    <w:p w:rsidR="00CD3114" w:rsidRDefault="00CD3114" w:rsidP="00CD3114">
      <w:pPr>
        <w:pStyle w:val="Texto"/>
        <w:rPr>
          <w:b/>
        </w:rPr>
      </w:pPr>
      <w:r w:rsidRPr="00B007B7">
        <w:rPr>
          <w:b/>
        </w:rPr>
        <w:t>Formato 1</w:t>
      </w:r>
      <w:r w:rsidRPr="00B007B7">
        <w:rPr>
          <w:b/>
        </w:rPr>
        <w:tab/>
        <w:t>Estado de Situación Financiera Detallado - LDF</w:t>
      </w: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CD3114" w:rsidRPr="00B6097C" w:rsidTr="00CE55B6">
        <w:trPr>
          <w:trHeight w:val="20"/>
          <w:tblHeader/>
        </w:trPr>
        <w:tc>
          <w:tcPr>
            <w:tcW w:w="13129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noWrap/>
          </w:tcPr>
          <w:p w:rsidR="00CD3114" w:rsidRPr="00B6097C" w:rsidRDefault="00CD3114" w:rsidP="00DA4143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NOMBRE DEL ENTE PÚBLICO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>: FIDEICOMISO FONDO DE SEGURIDAD PÚBLICA DEL ESTADO DE TLAXCALA</w:t>
            </w:r>
          </w:p>
        </w:tc>
      </w:tr>
      <w:tr w:rsidR="00CD3114" w:rsidRPr="00B6097C" w:rsidTr="00CE55B6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Estado de Situación Financiera Detallado - LDF</w:t>
            </w:r>
          </w:p>
        </w:tc>
      </w:tr>
      <w:tr w:rsidR="00CD3114" w:rsidRPr="00B6097C" w:rsidTr="00CE55B6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CD3114" w:rsidRPr="00B6097C" w:rsidRDefault="003410B6" w:rsidP="001C6BC9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Al 3</w:t>
            </w:r>
            <w:r w:rsidR="003C4B39">
              <w:rPr>
                <w:rFonts w:eastAsia="Calibri"/>
                <w:b/>
                <w:sz w:val="12"/>
                <w:szCs w:val="18"/>
                <w:lang w:val="es-MX" w:eastAsia="en-US"/>
              </w:rPr>
              <w:t>0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3C4B39">
              <w:rPr>
                <w:rFonts w:eastAsia="Calibri"/>
                <w:b/>
                <w:sz w:val="12"/>
                <w:szCs w:val="18"/>
                <w:lang w:val="es-MX" w:eastAsia="en-US"/>
              </w:rPr>
              <w:t>junio</w:t>
            </w:r>
            <w:r w:rsidR="004B424B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="00CD3114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de 20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1C6BC9">
              <w:rPr>
                <w:rFonts w:eastAsia="Calibri"/>
                <w:b/>
                <w:sz w:val="12"/>
                <w:szCs w:val="18"/>
                <w:lang w:val="es-MX" w:eastAsia="en-US"/>
              </w:rPr>
              <w:t>8</w:t>
            </w:r>
            <w:r w:rsidR="00CD3114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y al 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3C4B39">
              <w:rPr>
                <w:rFonts w:eastAsia="Calibri"/>
                <w:b/>
                <w:sz w:val="12"/>
                <w:szCs w:val="18"/>
                <w:lang w:val="es-MX" w:eastAsia="en-US"/>
              </w:rPr>
              <w:t>0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3C4B39">
              <w:rPr>
                <w:rFonts w:eastAsia="Calibri"/>
                <w:b/>
                <w:sz w:val="12"/>
                <w:szCs w:val="18"/>
                <w:lang w:val="es-MX" w:eastAsia="en-US"/>
              </w:rPr>
              <w:t>junio</w:t>
            </w:r>
            <w:r w:rsidR="00C15939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="00CD3114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de 20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1C6BC9">
              <w:rPr>
                <w:rFonts w:eastAsia="Calibri"/>
                <w:b/>
                <w:sz w:val="12"/>
                <w:szCs w:val="18"/>
                <w:lang w:val="es-MX" w:eastAsia="en-US"/>
              </w:rPr>
              <w:t>9</w:t>
            </w:r>
            <w:r w:rsidR="00CD3114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(b)</w:t>
            </w:r>
          </w:p>
        </w:tc>
      </w:tr>
      <w:tr w:rsidR="00CD3114" w:rsidRPr="00B6097C" w:rsidTr="00CE55B6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(PESOS)</w:t>
            </w:r>
          </w:p>
        </w:tc>
      </w:tr>
      <w:tr w:rsidR="00CD3114" w:rsidRPr="00B6097C" w:rsidTr="00CE55B6">
        <w:trPr>
          <w:trHeight w:val="20"/>
          <w:tblHeader/>
        </w:trPr>
        <w:tc>
          <w:tcPr>
            <w:tcW w:w="49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14" w:rsidRPr="00B6097C" w:rsidRDefault="00CD3114" w:rsidP="001C6BC9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1C6BC9">
              <w:rPr>
                <w:rFonts w:eastAsia="Calibri"/>
                <w:b/>
                <w:sz w:val="12"/>
                <w:szCs w:val="18"/>
                <w:lang w:val="es-MX" w:eastAsia="en-US"/>
              </w:rPr>
              <w:t>8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(d)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14" w:rsidRPr="00B6097C" w:rsidRDefault="00CD3114" w:rsidP="001C6BC9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3C4B39">
              <w:rPr>
                <w:rFonts w:eastAsia="Calibri"/>
                <w:b/>
                <w:sz w:val="12"/>
                <w:szCs w:val="18"/>
                <w:lang w:val="es-MX" w:eastAsia="en-US"/>
              </w:rPr>
              <w:t>0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3C4B39">
              <w:rPr>
                <w:rFonts w:eastAsia="Calibri"/>
                <w:b/>
                <w:sz w:val="12"/>
                <w:szCs w:val="18"/>
                <w:lang w:val="es-MX" w:eastAsia="en-US"/>
              </w:rPr>
              <w:t>junio</w:t>
            </w:r>
            <w:r w:rsidR="003410B6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de 20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1C6BC9">
              <w:rPr>
                <w:rFonts w:eastAsia="Calibri"/>
                <w:b/>
                <w:sz w:val="12"/>
                <w:szCs w:val="18"/>
                <w:lang w:val="es-MX" w:eastAsia="en-US"/>
              </w:rPr>
              <w:t>9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(e)</w:t>
            </w:r>
          </w:p>
        </w:tc>
        <w:tc>
          <w:tcPr>
            <w:tcW w:w="1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12"/>
                <w:szCs w:val="18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D3114" w:rsidRPr="00B6097C" w:rsidRDefault="00CD3114" w:rsidP="001C6BC9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1C6BC9">
              <w:rPr>
                <w:rFonts w:eastAsia="Calibri"/>
                <w:b/>
                <w:sz w:val="12"/>
                <w:szCs w:val="18"/>
                <w:lang w:val="es-MX" w:eastAsia="en-US"/>
              </w:rPr>
              <w:t>8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(d)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D3114" w:rsidRPr="00B6097C" w:rsidRDefault="00CD3114" w:rsidP="001C6BC9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3C4B39">
              <w:rPr>
                <w:rFonts w:eastAsia="Calibri"/>
                <w:b/>
                <w:sz w:val="12"/>
                <w:szCs w:val="18"/>
                <w:lang w:val="es-MX" w:eastAsia="en-US"/>
              </w:rPr>
              <w:t>0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3C4B39">
              <w:rPr>
                <w:rFonts w:eastAsia="Calibri"/>
                <w:b/>
                <w:sz w:val="12"/>
                <w:szCs w:val="18"/>
                <w:lang w:val="es-MX" w:eastAsia="en-US"/>
              </w:rPr>
              <w:t>junio</w:t>
            </w:r>
            <w:r w:rsidR="00C15939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de 20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1C6BC9">
              <w:rPr>
                <w:rFonts w:eastAsia="Calibri"/>
                <w:b/>
                <w:sz w:val="12"/>
                <w:szCs w:val="18"/>
                <w:lang w:val="es-MX" w:eastAsia="en-US"/>
              </w:rPr>
              <w:t>9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(e)</w:t>
            </w:r>
          </w:p>
        </w:tc>
      </w:tr>
      <w:tr w:rsidR="00CD3114" w:rsidRPr="00B6097C" w:rsidTr="00CE55B6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CD3114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Circulante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Circulante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41A5B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41A5B" w:rsidRPr="00B6097C" w:rsidRDefault="00A41A5B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Efectivo y Equivalentes (a=a1+a2+a3+a4+a5+a6+a7)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41A5B" w:rsidRPr="00B6097C" w:rsidRDefault="00A41A5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41A5B" w:rsidRPr="00B6097C" w:rsidRDefault="00A41A5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41A5B" w:rsidRPr="00B6097C" w:rsidRDefault="00A41A5B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41A5B" w:rsidRPr="00B6097C" w:rsidRDefault="00A41A5B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Corto Plazo (a=a1+a2+a3+a4+a5+a6+a7+a8+a9)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41A5B" w:rsidRPr="00B6097C" w:rsidRDefault="00A41A5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41A5B" w:rsidRPr="00B6097C" w:rsidRDefault="00A41A5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Efectivo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Servicios Personales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Bancos/Tesorería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Proveedores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Bancos/Dependencias y Otros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Contratistas por Obras Públicas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Inversiones Temporales (Hasta 3 meses)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Participaciones y Aportaciones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Fondos con Afectación Específica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Transferencias Otorgadas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Depósitos de Fondos de Terceros en Garantía y/o Administración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Intereses, Comisiones y Otros Gastos de la Deuda Pública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Otros Efectivos y Equivalentes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Retenciones y Contribuciones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Derechos a Recibir Efectivo o Equivalentes (b=b1+b2+b3+b4+b5+b6+b7)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5,277,155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5,277,155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a8) Devoluciones de la Ley de Ingresos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Inversiones Financieras de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a9) Otras Cuentas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Cuentas por Cobrar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Corto Plazo (b=b1+b2+b3)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Deudores Diversos por Cobrar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DA4143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5,277,155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DA4143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5,277,155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Documentos Comerciales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b4) Ingresos por Recuperar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Documentos con Contratistas por Obras Públicas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b5) Deudores por Anticipos de la Tesorería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Otros Documentos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b6) Préstamos Otorgados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Porción a Corto Plazo de la Deuda Pública a Largo Plazo (c=c1+c2)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b7) Otros Derechos a Recibir Efectivo o Equivalentes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Porción a Corto Plazo de la Deuda Pública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Derechos a Recibir Bienes o Servicios (c=c1+c2+c3+c4+c5)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Porción a Corto Plazo de Arrendamiento Financiero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Anticipo a Proveedores por Adquisición de Bienes y Prestación de Servicios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Títulos y Valores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Anticipo a Proveedores por Adquisición de Bienes Inmuebles y Muebles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Pasivos Diferidos a Corto Plazo (e=e1+e2+e3)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c3) Anticipo a Proveedores por Adquisición de Bienes Intangibles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e1) Ingresos Cobrados por Adelantado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9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c4) Anticipo a Contratistas por Obras Públicas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e2) Intereses Cobrados por Adelantado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c5) Otros Derechos a Recibir Bienes o Servicios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e3) Otros Pasivos Diferidos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Inventarios (d=d1+d2+d3+d4+d5)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Fondos y Bienes de Terceros en Garantía y/o Administración a Corto Plazo (f=f1+f2+f3+f4+f5+f6)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d1) Inventario de Mercancías para Venta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Fondos en Garantía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d2) Inventario de Mercancías Terminadas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Fondos en Administración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d3) Inventario de Mercancías en Proceso de Elaboración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f3) Fondos Contingentes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d4) Inventario de Materias Primas, Materiales y Suministros para Producción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f4) Fondos de Fideicomisos, Mandatos y Contratos Análogos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d5) Bienes en Tránsito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f5) Otros Fondos de Terceros en Garantía y/o Administración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Almacenes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f6) Valores y Bienes en Garantía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74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Estimación por Pérdida o Deterioro de Activos Circulantes (f=f1+f2)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Provisiones a Corto Plazo (g=g1+g2+g3)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Estimaciones para Cuentas Incobrables por Derechos a Recibir Efectivo o Equivalentes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Provisión para Demandas y Juicios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Estimación por Deterioro de Inventarios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Provisión para Contingencias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Otros Activos Circulantes (g=g1+g2+g3+g4)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Otras Provisiones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59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Valores en Garantía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Otros Pasivos a Corto Plazo (h=h1+h2+h3)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Bienes en Garantía (excluye depósitos de fondos)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h1) Ingresos por Clasificar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Bienes Derivados de Embargos, Decomisos, Aseguramientos y Dación en Pago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h2) Recaudación por Participar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g4) Adquisición con Fondos de Terceros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Del="00D04C9A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h3) Otros Pasivos Circulantes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Del="00D04C9A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IA. Total de Activos Circulantes (IA = a + b + c + d + e + f + g)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A41A5B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A41A5B">
              <w:rPr>
                <w:rFonts w:eastAsia="Calibri"/>
                <w:b/>
                <w:sz w:val="10"/>
                <w:szCs w:val="10"/>
                <w:lang w:val="es-MX" w:eastAsia="en-US"/>
              </w:rPr>
              <w:t>5,277,155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A41A5B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A41A5B">
              <w:rPr>
                <w:rFonts w:eastAsia="Calibri"/>
                <w:b/>
                <w:sz w:val="10"/>
                <w:szCs w:val="10"/>
                <w:lang w:val="es-MX" w:eastAsia="en-US"/>
              </w:rPr>
              <w:t>5,277,155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IIA. Total de Pasivos Circulantes (IIA = a + b + c + d + e + f + g + h)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CD3114" w:rsidRPr="00711E8B" w:rsidRDefault="00CD3114" w:rsidP="00CD3114">
      <w:pPr>
        <w:rPr>
          <w:sz w:val="2"/>
        </w:rPr>
      </w:pP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CD3114" w:rsidRPr="00B6097C" w:rsidTr="00CE55B6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lastRenderedPageBreak/>
              <w:t>Activo No Circulante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No Circulante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Inversiones Financieras a Largo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b. Derechos a Recibir Efectivo o Equivalentes a Largo Plazo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Bienes Inmuebles, Infraestructura y Construcciones en Proceso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20127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28,371,392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201270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28,371,392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Deuda Pública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Del="009B6C1F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d. Bienes Muebles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20127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185,431,353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20127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185,431,353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Del="00244277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Pasivos Diferidos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Activos Intangibles</w:t>
            </w:r>
            <w:r w:rsidRPr="00B6097C" w:rsidDel="009B6C1F">
              <w:rPr>
                <w:rFonts w:eastAsia="Calibri"/>
                <w:sz w:val="10"/>
                <w:szCs w:val="10"/>
                <w:lang w:val="es-MX" w:eastAsia="en-US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Fondos y Bienes de Terceros en Garantía y/o en Administración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f. Depreciación, Deterioro y Amortización Acumulada de Bienes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Provisiones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Activos Diferidos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Estimación por Pérdida o Deterioro de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IIB. Total de Pasivos No Circulantes (IIB = a + b + c + d + e + f)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i. Otros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II. Total del Pasivo (II = IIA + IIB)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IB. Total de Activos No Circulantes (IB = a + b + c + d + e + f + g + h + i)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02647D" w:rsidRDefault="00CF7D6D" w:rsidP="0020127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02647D">
              <w:rPr>
                <w:rFonts w:eastAsia="Calibri"/>
                <w:b/>
                <w:sz w:val="10"/>
                <w:szCs w:val="10"/>
                <w:lang w:val="es-MX" w:eastAsia="en-US"/>
              </w:rPr>
              <w:t>213,802,745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02647D" w:rsidRDefault="00CF7D6D" w:rsidP="0020127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02647D">
              <w:rPr>
                <w:rFonts w:eastAsia="Calibri"/>
                <w:b/>
                <w:sz w:val="10"/>
                <w:szCs w:val="10"/>
                <w:lang w:val="es-MX" w:eastAsia="en-US"/>
              </w:rPr>
              <w:t>213,802,745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I. Total del Activo (I = IA + IB)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02647D" w:rsidRDefault="00CF7D6D" w:rsidP="0020127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02647D">
              <w:rPr>
                <w:rFonts w:eastAsia="Calibri"/>
                <w:b/>
                <w:sz w:val="10"/>
                <w:szCs w:val="10"/>
                <w:lang w:val="es-MX" w:eastAsia="en-US"/>
              </w:rPr>
              <w:t>219,079,900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02647D" w:rsidRDefault="00CF7D6D" w:rsidP="0020127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02647D">
              <w:rPr>
                <w:rFonts w:eastAsia="Calibri"/>
                <w:b/>
                <w:sz w:val="10"/>
                <w:szCs w:val="10"/>
                <w:lang w:val="es-MX" w:eastAsia="en-US"/>
              </w:rPr>
              <w:t>219,079,900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IIIA. Hacienda Pública/Patrimonio Contribuido (IIIA = a + b + 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Aportaciones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Donaciones de Capital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Actualización de la 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IIIB. Hacienda Pública/Patrimonio Generado (IIIB = a + b + c + d + e)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Resultados del Ejercicio (Ahorro/ Desahorro)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</w:t>
            </w:r>
            <w:proofErr w:type="spellStart"/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Revalúos</w:t>
            </w:r>
            <w:proofErr w:type="spellEnd"/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Reservas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Rectificaciones de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IIIC. Exceso o Insuficiencia en la Actualización de la Hacienda Pública/Patrimonio (IIIC=</w:t>
            </w:r>
            <w:proofErr w:type="spellStart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a+b</w:t>
            </w:r>
            <w:proofErr w:type="spellEnd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 por Posición Monetaria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 por Tenencia de Activos no Monetarios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III. Total Hacienda Pública/Patrimonio (III = IIIA + IIIB + IIIC)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IV. Total del Pasivo y Hacienda Pública/Patrimonio (IV = II + III)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2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CD3114" w:rsidRDefault="00CD3114" w:rsidP="00CD3114">
      <w:pPr>
        <w:pStyle w:val="Texto"/>
      </w:pPr>
    </w:p>
    <w:p w:rsidR="00CD3114" w:rsidRDefault="00CD3114" w:rsidP="00CD3114">
      <w:pPr>
        <w:pStyle w:val="Texto"/>
        <w:rPr>
          <w:b/>
        </w:rPr>
        <w:sectPr w:rsidR="00CD3114" w:rsidSect="003C4B39">
          <w:headerReference w:type="even" r:id="rId8"/>
          <w:pgSz w:w="15840" w:h="12240" w:orient="landscape"/>
          <w:pgMar w:top="1701" w:right="1151" w:bottom="1701" w:left="1985" w:header="709" w:footer="709" w:gutter="0"/>
          <w:cols w:space="708"/>
          <w:docGrid w:linePitch="326"/>
        </w:sectPr>
      </w:pPr>
    </w:p>
    <w:p w:rsidR="00CD3114" w:rsidRPr="00B007B7" w:rsidRDefault="00CD3114" w:rsidP="00CD3114">
      <w:pPr>
        <w:pStyle w:val="Texto"/>
        <w:tabs>
          <w:tab w:val="left" w:pos="1440"/>
        </w:tabs>
        <w:rPr>
          <w:b/>
        </w:rPr>
      </w:pPr>
      <w:r w:rsidRPr="00B007B7">
        <w:rPr>
          <w:b/>
        </w:rPr>
        <w:lastRenderedPageBreak/>
        <w:t>Formato 2</w:t>
      </w:r>
      <w:r w:rsidRPr="00B007B7">
        <w:rPr>
          <w:b/>
        </w:rPr>
        <w:tab/>
        <w:t>Informe Analítico de la Deuda Pública y Otros Pasivos - LDF</w:t>
      </w:r>
    </w:p>
    <w:tbl>
      <w:tblPr>
        <w:tblW w:w="8712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1"/>
        <w:gridCol w:w="1735"/>
        <w:gridCol w:w="943"/>
        <w:gridCol w:w="943"/>
        <w:gridCol w:w="943"/>
        <w:gridCol w:w="1060"/>
        <w:gridCol w:w="827"/>
        <w:gridCol w:w="943"/>
        <w:gridCol w:w="1057"/>
      </w:tblGrid>
      <w:tr w:rsidR="00CD3114" w:rsidRPr="00B007B7" w:rsidTr="0002647D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CD3114" w:rsidRPr="0065029E" w:rsidRDefault="00CD3114" w:rsidP="0002647D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725A12">
              <w:rPr>
                <w:b/>
                <w:sz w:val="12"/>
                <w:szCs w:val="12"/>
              </w:rPr>
              <w:t>NOMBRE DEL ENTE PUBLICO</w:t>
            </w:r>
            <w:r w:rsidR="0002647D" w:rsidRPr="00725A12">
              <w:rPr>
                <w:b/>
                <w:sz w:val="12"/>
                <w:szCs w:val="12"/>
              </w:rPr>
              <w:t>:</w:t>
            </w:r>
            <w:r w:rsidR="0002647D">
              <w:rPr>
                <w:b/>
                <w:sz w:val="10"/>
                <w:szCs w:val="10"/>
              </w:rPr>
              <w:t xml:space="preserve"> </w:t>
            </w:r>
            <w:r w:rsidR="0002647D">
              <w:rPr>
                <w:rFonts w:eastAsia="Calibri"/>
                <w:b/>
                <w:sz w:val="12"/>
                <w:szCs w:val="18"/>
                <w:lang w:val="es-MX" w:eastAsia="en-US"/>
              </w:rPr>
              <w:t>FIDEICOMISO FONDO DE SEGURIDAD PÚBLICA DEL ESTADO DE TLAXCALA</w:t>
            </w:r>
          </w:p>
        </w:tc>
      </w:tr>
      <w:tr w:rsidR="00CD3114" w:rsidRPr="00B007B7" w:rsidTr="0002647D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Informe Analítico de la Deuda Pública y Otros Pasivos - LDF</w:t>
            </w:r>
          </w:p>
        </w:tc>
      </w:tr>
      <w:tr w:rsidR="00CD3114" w:rsidRPr="00B007B7" w:rsidTr="0002647D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1C6BC9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Del 1 de enero al </w:t>
            </w:r>
            <w:r w:rsidR="0002647D">
              <w:rPr>
                <w:b/>
                <w:sz w:val="10"/>
                <w:szCs w:val="10"/>
              </w:rPr>
              <w:t>3</w:t>
            </w:r>
            <w:r w:rsidR="003C4B39">
              <w:rPr>
                <w:b/>
                <w:sz w:val="10"/>
                <w:szCs w:val="10"/>
              </w:rPr>
              <w:t>0</w:t>
            </w:r>
            <w:r w:rsidR="0002647D">
              <w:rPr>
                <w:b/>
                <w:sz w:val="10"/>
                <w:szCs w:val="10"/>
              </w:rPr>
              <w:t xml:space="preserve"> </w:t>
            </w:r>
            <w:r w:rsidRPr="0065029E">
              <w:rPr>
                <w:b/>
                <w:sz w:val="10"/>
                <w:szCs w:val="10"/>
              </w:rPr>
              <w:t xml:space="preserve">de </w:t>
            </w:r>
            <w:r w:rsidR="003C4B39">
              <w:rPr>
                <w:b/>
                <w:sz w:val="10"/>
                <w:szCs w:val="10"/>
              </w:rPr>
              <w:t>junio</w:t>
            </w:r>
            <w:r w:rsidR="00C15939">
              <w:rPr>
                <w:b/>
                <w:sz w:val="10"/>
                <w:szCs w:val="10"/>
              </w:rPr>
              <w:t xml:space="preserve"> </w:t>
            </w:r>
            <w:r w:rsidRPr="0065029E">
              <w:rPr>
                <w:b/>
                <w:sz w:val="10"/>
                <w:szCs w:val="10"/>
              </w:rPr>
              <w:t>de 20</w:t>
            </w:r>
            <w:r w:rsidR="0002647D">
              <w:rPr>
                <w:b/>
                <w:sz w:val="10"/>
                <w:szCs w:val="10"/>
              </w:rPr>
              <w:t>1</w:t>
            </w:r>
            <w:r w:rsidR="001C6BC9">
              <w:rPr>
                <w:b/>
                <w:sz w:val="10"/>
                <w:szCs w:val="10"/>
              </w:rPr>
              <w:t>9</w:t>
            </w:r>
            <w:r w:rsidRPr="0065029E">
              <w:rPr>
                <w:b/>
                <w:sz w:val="10"/>
                <w:szCs w:val="10"/>
              </w:rPr>
              <w:t xml:space="preserve"> (b)</w:t>
            </w:r>
          </w:p>
        </w:tc>
      </w:tr>
      <w:tr w:rsidR="00CD3114" w:rsidRPr="00B007B7" w:rsidTr="0002647D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(PESOS)</w:t>
            </w:r>
          </w:p>
        </w:tc>
      </w:tr>
      <w:tr w:rsidR="00CD3114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Denominación de la Deuda Pública y Otros Pasivos (c)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</w:t>
            </w:r>
          </w:p>
          <w:p w:rsidR="00CD3114" w:rsidRPr="0065029E" w:rsidRDefault="00CD3114" w:rsidP="001C6BC9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al 31 de diciembre de 20</w:t>
            </w:r>
            <w:r w:rsidR="0002647D">
              <w:rPr>
                <w:b/>
                <w:sz w:val="10"/>
                <w:szCs w:val="10"/>
              </w:rPr>
              <w:t>1</w:t>
            </w:r>
            <w:r w:rsidR="001C6BC9">
              <w:rPr>
                <w:b/>
                <w:sz w:val="10"/>
                <w:szCs w:val="10"/>
              </w:rPr>
              <w:t>8</w:t>
            </w:r>
            <w:r w:rsidRPr="0065029E">
              <w:rPr>
                <w:b/>
                <w:sz w:val="10"/>
                <w:szCs w:val="10"/>
              </w:rPr>
              <w:t xml:space="preserve"> (d)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Disposiciones del Periodo (e)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Amortizaciones del Periodo (f)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Revaluaciones, Reclasificaciones y Otros Ajustes (g)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 Final del Periodo (h)</w:t>
            </w:r>
          </w:p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h=</w:t>
            </w:r>
            <w:proofErr w:type="spellStart"/>
            <w:r w:rsidRPr="0065029E">
              <w:rPr>
                <w:b/>
                <w:sz w:val="10"/>
                <w:szCs w:val="10"/>
              </w:rPr>
              <w:t>d+e-f+g</w:t>
            </w:r>
            <w:proofErr w:type="spellEnd"/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Intereses del Periodo (i)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Comisiones y demás costos asociados durante el Periodo (j)</w:t>
            </w:r>
          </w:p>
        </w:tc>
      </w:tr>
      <w:tr w:rsidR="00CD3114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CD3114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1. Deuda Pública (1=A+B)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left="144"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A. Corto Plazo (A=a1+a2+a3)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B. Largo Plazo (B=b1+b2+b3)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2. Otros Pasivos 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3. Total de la Deuda Pública y Otros Pasivos (3=1+2)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4. Deuda Contingente </w:t>
            </w:r>
            <w:r w:rsidRPr="00685EA3">
              <w:rPr>
                <w:b/>
                <w:position w:val="5"/>
                <w:sz w:val="8"/>
                <w:szCs w:val="8"/>
              </w:rPr>
              <w:t>1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Deuda Contingente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Deuda Contingente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 xml:space="preserve"> 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Deuda Contingente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5. Valor de Instrumentos Bono Cupón Cero </w:t>
            </w:r>
            <w:r w:rsidRPr="0065029E">
              <w:rPr>
                <w:b/>
                <w:position w:val="5"/>
                <w:sz w:val="10"/>
                <w:szCs w:val="10"/>
              </w:rPr>
              <w:t>2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rPr>
                <w:i/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Instrumento Bono Cupón Cero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Instrumento Bono Cupón Cero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Instrumento Bono Cupón Cero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</w:tbl>
    <w:p w:rsidR="00CD3114" w:rsidRPr="00B007B7" w:rsidRDefault="00CD3114" w:rsidP="00CD3114">
      <w:pPr>
        <w:pStyle w:val="Texto"/>
        <w:spacing w:line="200" w:lineRule="exact"/>
        <w:rPr>
          <w:szCs w:val="12"/>
        </w:rPr>
      </w:pPr>
    </w:p>
    <w:p w:rsidR="00CD3114" w:rsidRPr="0065029E" w:rsidRDefault="00CD3114" w:rsidP="00CD3114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1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 cualquier Financiamiento sin fuente o garantía de pago definida, que sea asumida de manera solidaria o subsidiaria por las Entidades Federativas con sus Municipios, organismos descentralizados y empresas de participación estatal mayoritaria y fideicomisos, locales o municipales, y por los Municipios con sus respectivos organismos descentralizados y empresas de participación municipal mayoritaria.</w:t>
      </w:r>
    </w:p>
    <w:p w:rsidR="00CD3114" w:rsidRPr="0065029E" w:rsidRDefault="00CD3114" w:rsidP="00CD3114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2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al valor del Bono Cupón Cero que respalda el pago de los créditos asociados al mismo (Activo).</w:t>
      </w:r>
    </w:p>
    <w:tbl>
      <w:tblPr>
        <w:tblW w:w="7200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10"/>
        <w:gridCol w:w="1018"/>
        <w:gridCol w:w="1018"/>
        <w:gridCol w:w="1018"/>
        <w:gridCol w:w="1143"/>
        <w:gridCol w:w="893"/>
      </w:tblGrid>
      <w:tr w:rsidR="00CD3114" w:rsidRPr="0065029E" w:rsidTr="00725A12">
        <w:trPr>
          <w:trHeight w:val="20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Obligaciones a Corto Plazo (k)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Monto</w:t>
            </w:r>
          </w:p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Contratado (l)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Plazo</w:t>
            </w:r>
          </w:p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Pactado</w:t>
            </w:r>
          </w:p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(m)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de Interés</w:t>
            </w:r>
          </w:p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(n)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Comisiones y Costos Relacionados (o)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Efectiva</w:t>
            </w:r>
          </w:p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(p)</w:t>
            </w:r>
          </w:p>
        </w:tc>
      </w:tr>
      <w:tr w:rsidR="00CD3114" w:rsidRPr="0065029E" w:rsidTr="00725A12">
        <w:trPr>
          <w:trHeight w:val="20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left"/>
              <w:rPr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6. Obligaciones a Corto Plazo (Informativo)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1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Crédito 1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1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Crédito 2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Crédito XX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</w:tbl>
    <w:p w:rsidR="00CD3114" w:rsidRDefault="00CD3114" w:rsidP="00CD3114">
      <w:pPr>
        <w:pStyle w:val="Texto"/>
        <w:rPr>
          <w:position w:val="6"/>
          <w:szCs w:val="16"/>
        </w:rPr>
      </w:pPr>
    </w:p>
    <w:p w:rsidR="00CD3114" w:rsidRDefault="00CD3114" w:rsidP="00CD3114">
      <w:pPr>
        <w:pStyle w:val="Texto"/>
        <w:rPr>
          <w:b/>
        </w:rPr>
        <w:sectPr w:rsidR="00CD3114" w:rsidSect="003C4B39">
          <w:headerReference w:type="even" r:id="rId9"/>
          <w:headerReference w:type="default" r:id="rId10"/>
          <w:footerReference w:type="even" r:id="rId11"/>
          <w:pgSz w:w="12240" w:h="15840"/>
          <w:pgMar w:top="1151" w:right="1701" w:bottom="1298" w:left="1985" w:header="709" w:footer="709" w:gutter="0"/>
          <w:cols w:space="708"/>
          <w:docGrid w:linePitch="326"/>
        </w:sectPr>
      </w:pPr>
    </w:p>
    <w:p w:rsidR="00CD3114" w:rsidRDefault="00CD3114" w:rsidP="00CD3114">
      <w:pPr>
        <w:pStyle w:val="Texto"/>
        <w:rPr>
          <w:b/>
        </w:rPr>
      </w:pPr>
    </w:p>
    <w:p w:rsidR="00CD3114" w:rsidRDefault="00CD3114" w:rsidP="00CD3114">
      <w:pPr>
        <w:pStyle w:val="Texto"/>
        <w:rPr>
          <w:b/>
        </w:rPr>
      </w:pPr>
      <w:r w:rsidRPr="00B007B7">
        <w:rPr>
          <w:b/>
        </w:rPr>
        <w:t>Formato 3</w:t>
      </w:r>
      <w:r w:rsidRPr="00B007B7">
        <w:rPr>
          <w:b/>
        </w:rPr>
        <w:tab/>
        <w:t>Informe Analítico de Obligaciones Diferentes de Financiamientos - LDF</w:t>
      </w:r>
    </w:p>
    <w:p w:rsidR="00CD3114" w:rsidRPr="00B007B7" w:rsidRDefault="00CD3114" w:rsidP="00CD3114">
      <w:pPr>
        <w:pStyle w:val="Texto"/>
        <w:rPr>
          <w:b/>
        </w:rPr>
      </w:pP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410"/>
        <w:gridCol w:w="1003"/>
        <w:gridCol w:w="984"/>
        <w:gridCol w:w="984"/>
        <w:gridCol w:w="984"/>
        <w:gridCol w:w="856"/>
        <w:gridCol w:w="1195"/>
        <w:gridCol w:w="1284"/>
        <w:gridCol w:w="1284"/>
        <w:gridCol w:w="1036"/>
        <w:gridCol w:w="1112"/>
      </w:tblGrid>
      <w:tr w:rsidR="00CD3114" w:rsidRPr="0065029E" w:rsidTr="00725A12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CD3114" w:rsidRPr="0065029E" w:rsidRDefault="00CD3114" w:rsidP="00725A1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NOMBRE DEL ENTE PÚBLICO</w:t>
            </w:r>
            <w:r w:rsidR="00725A12">
              <w:rPr>
                <w:b/>
                <w:sz w:val="12"/>
                <w:szCs w:val="12"/>
              </w:rPr>
              <w:t xml:space="preserve">: </w:t>
            </w:r>
            <w:r w:rsidR="00725A12">
              <w:rPr>
                <w:rFonts w:eastAsia="Calibri"/>
                <w:b/>
                <w:sz w:val="12"/>
                <w:szCs w:val="18"/>
                <w:lang w:val="es-MX" w:eastAsia="en-US"/>
              </w:rPr>
              <w:t>FIDEICOMISO FONDO DE SEGURIDAD PÚBLICA DEL ESTADO DE TLAXCALA</w:t>
            </w:r>
          </w:p>
        </w:tc>
      </w:tr>
      <w:tr w:rsidR="00CD3114" w:rsidRPr="0065029E" w:rsidTr="00725A12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Informe Analítico de Obligaciones Diferentes de Financiamientos – LDF</w:t>
            </w:r>
          </w:p>
        </w:tc>
      </w:tr>
      <w:tr w:rsidR="00CD3114" w:rsidRPr="0065029E" w:rsidTr="00725A12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1C6BC9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Del 1 de enero al </w:t>
            </w:r>
            <w:r w:rsidR="00725A12">
              <w:rPr>
                <w:b/>
                <w:sz w:val="12"/>
                <w:szCs w:val="12"/>
              </w:rPr>
              <w:t>3</w:t>
            </w:r>
            <w:r w:rsidR="003C4B39">
              <w:rPr>
                <w:b/>
                <w:sz w:val="12"/>
                <w:szCs w:val="12"/>
              </w:rPr>
              <w:t>0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3C4B39">
              <w:rPr>
                <w:b/>
                <w:sz w:val="12"/>
                <w:szCs w:val="12"/>
              </w:rPr>
              <w:t>junio</w:t>
            </w:r>
            <w:r w:rsidR="004B424B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>de 20</w:t>
            </w:r>
            <w:r w:rsidR="00725A12">
              <w:rPr>
                <w:b/>
                <w:sz w:val="12"/>
                <w:szCs w:val="12"/>
              </w:rPr>
              <w:t>1</w:t>
            </w:r>
            <w:r w:rsidR="001C6BC9">
              <w:rPr>
                <w:b/>
                <w:sz w:val="12"/>
                <w:szCs w:val="12"/>
              </w:rPr>
              <w:t>9</w:t>
            </w:r>
            <w:r w:rsidRPr="0065029E">
              <w:rPr>
                <w:b/>
                <w:sz w:val="12"/>
                <w:szCs w:val="12"/>
              </w:rPr>
              <w:t xml:space="preserve"> (b)</w:t>
            </w:r>
          </w:p>
        </w:tc>
      </w:tr>
      <w:tr w:rsidR="00CD3114" w:rsidRPr="0065029E" w:rsidTr="00725A12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(PESOS)</w:t>
            </w:r>
          </w:p>
        </w:tc>
      </w:tr>
      <w:tr w:rsidR="00CD3114" w:rsidRPr="0065029E" w:rsidTr="00725A12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Denominación de las Obligaciones Diferentes de Financiamiento (c)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del Contrato (d)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inicio de operación del proyecto (e)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vencimiento (f)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de la inversión pactado (g)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Plazo pactado (h)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(i)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correspondiente al pago de inversión (j)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1C6BC9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al </w:t>
            </w:r>
            <w:r w:rsidR="00725A12">
              <w:rPr>
                <w:b/>
                <w:sz w:val="12"/>
                <w:szCs w:val="12"/>
              </w:rPr>
              <w:t>31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725A12">
              <w:rPr>
                <w:b/>
                <w:sz w:val="12"/>
                <w:szCs w:val="12"/>
              </w:rPr>
              <w:t xml:space="preserve">diciembre </w:t>
            </w:r>
            <w:r w:rsidRPr="0065029E">
              <w:rPr>
                <w:b/>
                <w:sz w:val="12"/>
                <w:szCs w:val="12"/>
              </w:rPr>
              <w:t>de 20</w:t>
            </w:r>
            <w:r w:rsidR="00725A12">
              <w:rPr>
                <w:b/>
                <w:sz w:val="12"/>
                <w:szCs w:val="12"/>
              </w:rPr>
              <w:t>1</w:t>
            </w:r>
            <w:r w:rsidR="001C6BC9">
              <w:rPr>
                <w:b/>
                <w:sz w:val="12"/>
                <w:szCs w:val="12"/>
              </w:rPr>
              <w:t>8</w:t>
            </w:r>
            <w:r w:rsidR="00725A12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>(k)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1C6BC9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actualizado al </w:t>
            </w:r>
            <w:r w:rsidR="00725A12">
              <w:rPr>
                <w:b/>
                <w:sz w:val="12"/>
                <w:szCs w:val="12"/>
              </w:rPr>
              <w:t>31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725A12">
              <w:rPr>
                <w:b/>
                <w:sz w:val="12"/>
                <w:szCs w:val="12"/>
              </w:rPr>
              <w:t xml:space="preserve">diciembre </w:t>
            </w:r>
            <w:r w:rsidRPr="0065029E">
              <w:rPr>
                <w:b/>
                <w:sz w:val="12"/>
                <w:szCs w:val="12"/>
              </w:rPr>
              <w:t>de 20</w:t>
            </w:r>
            <w:r w:rsidR="00725A12">
              <w:rPr>
                <w:b/>
                <w:sz w:val="12"/>
                <w:szCs w:val="12"/>
              </w:rPr>
              <w:t>1</w:t>
            </w:r>
            <w:r w:rsidR="001C6BC9">
              <w:rPr>
                <w:b/>
                <w:sz w:val="12"/>
                <w:szCs w:val="12"/>
              </w:rPr>
              <w:t>8</w:t>
            </w:r>
            <w:r w:rsidRPr="0065029E">
              <w:rPr>
                <w:b/>
                <w:sz w:val="12"/>
                <w:szCs w:val="12"/>
              </w:rPr>
              <w:t xml:space="preserve"> (l)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1C6BC9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Saldo pendiente por pagar de la inversión al </w:t>
            </w:r>
            <w:r w:rsidR="00725A12">
              <w:rPr>
                <w:b/>
                <w:sz w:val="12"/>
                <w:szCs w:val="12"/>
              </w:rPr>
              <w:t>31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725A12">
              <w:rPr>
                <w:b/>
                <w:sz w:val="12"/>
                <w:szCs w:val="12"/>
              </w:rPr>
              <w:t xml:space="preserve">diciembre </w:t>
            </w:r>
            <w:r w:rsidRPr="0065029E">
              <w:rPr>
                <w:b/>
                <w:sz w:val="12"/>
                <w:szCs w:val="12"/>
              </w:rPr>
              <w:t>de 20</w:t>
            </w:r>
            <w:r w:rsidR="00725A12">
              <w:rPr>
                <w:b/>
                <w:sz w:val="12"/>
                <w:szCs w:val="12"/>
              </w:rPr>
              <w:t>1</w:t>
            </w:r>
            <w:r w:rsidR="001C6BC9">
              <w:rPr>
                <w:b/>
                <w:sz w:val="12"/>
                <w:szCs w:val="12"/>
              </w:rPr>
              <w:t>8</w:t>
            </w:r>
            <w:r w:rsidRPr="0065029E">
              <w:rPr>
                <w:b/>
                <w:sz w:val="12"/>
                <w:szCs w:val="12"/>
              </w:rPr>
              <w:t xml:space="preserve"> (m = g – l)</w:t>
            </w:r>
          </w:p>
        </w:tc>
      </w:tr>
      <w:tr w:rsidR="00CD3114" w:rsidRPr="0065029E" w:rsidTr="00725A12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</w:tr>
      <w:tr w:rsidR="00CD3114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A. Asociaciones Público Privadas (</w:t>
            </w:r>
            <w:proofErr w:type="spellStart"/>
            <w:r w:rsidRPr="0065029E">
              <w:rPr>
                <w:b/>
                <w:sz w:val="12"/>
                <w:szCs w:val="12"/>
              </w:rPr>
              <w:t>APP’s</w:t>
            </w:r>
            <w:proofErr w:type="spellEnd"/>
            <w:r w:rsidRPr="0065029E">
              <w:rPr>
                <w:b/>
                <w:sz w:val="12"/>
                <w:szCs w:val="12"/>
              </w:rPr>
              <w:t>) (A=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APP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APP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APP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APP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B. Otros Instrumentos (B=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Otro Instrumento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Otro Instrumento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Otro Instrumento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Otro Instrumento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C. Total de Obligaciones Diferentes de Financiamiento (C=A+B)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</w:tbl>
    <w:p w:rsidR="00CD3114" w:rsidRDefault="00CD3114" w:rsidP="00CD3114">
      <w:pPr>
        <w:pStyle w:val="Texto"/>
        <w:spacing w:line="200" w:lineRule="exact"/>
        <w:rPr>
          <w:b/>
        </w:rPr>
      </w:pPr>
    </w:p>
    <w:p w:rsidR="00CD3114" w:rsidRDefault="00CD3114" w:rsidP="00CD3114">
      <w:pPr>
        <w:pStyle w:val="Texto"/>
        <w:rPr>
          <w:b/>
        </w:rPr>
        <w:sectPr w:rsidR="00CD3114" w:rsidSect="003C4B39">
          <w:headerReference w:type="even" r:id="rId12"/>
          <w:headerReference w:type="default" r:id="rId13"/>
          <w:footerReference w:type="even" r:id="rId14"/>
          <w:pgSz w:w="15840" w:h="12240" w:orient="landscape"/>
          <w:pgMar w:top="1701" w:right="1151" w:bottom="1701" w:left="1985" w:header="709" w:footer="709" w:gutter="0"/>
          <w:cols w:space="708"/>
          <w:docGrid w:linePitch="326"/>
        </w:sectPr>
      </w:pPr>
    </w:p>
    <w:p w:rsidR="00CD3114" w:rsidRDefault="00CD3114" w:rsidP="00CD3114">
      <w:pPr>
        <w:pStyle w:val="Texto"/>
        <w:rPr>
          <w:b/>
        </w:rPr>
      </w:pPr>
      <w:r w:rsidRPr="00B007B7">
        <w:rPr>
          <w:b/>
        </w:rPr>
        <w:lastRenderedPageBreak/>
        <w:t>Formato 4</w:t>
      </w:r>
      <w:r w:rsidRPr="00B007B7">
        <w:rPr>
          <w:b/>
        </w:rPr>
        <w:tab/>
        <w:t>Balance Presupuestario - LDF</w:t>
      </w: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7"/>
      </w:tblGrid>
      <w:tr w:rsidR="00CD3114" w:rsidRPr="006751B0" w:rsidTr="00CE55B6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725A12" w:rsidRDefault="00CD3114" w:rsidP="00725A12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725A1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NOMBRE DEL ENTE PÚBLICO</w:t>
            </w:r>
            <w:r w:rsidR="00725A12" w:rsidRPr="00725A1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: FIDEICOMISO FONDO DE SEGURIDAD PÚBLICA DEL ESTADO DE TLAXCALA</w:t>
            </w:r>
          </w:p>
        </w:tc>
      </w:tr>
      <w:tr w:rsidR="00CD3114" w:rsidRPr="006751B0" w:rsidTr="00CE55B6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Balance Presupuestario - LDF</w:t>
            </w:r>
          </w:p>
        </w:tc>
      </w:tr>
      <w:tr w:rsidR="00CD3114" w:rsidRPr="006751B0" w:rsidTr="00CE55B6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1C6BC9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1F0E2B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</w:t>
            </w:r>
            <w:r w:rsidR="003C4B3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3C4B3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junio </w:t>
            </w:r>
            <w:r w:rsidR="004B424B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 20</w:t>
            </w:r>
            <w:r w:rsidR="001F0E2B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  <w:r w:rsidR="001C6BC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9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CD3114" w:rsidRPr="006751B0" w:rsidTr="00CE55B6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</w:tbl>
    <w:p w:rsidR="00CD3114" w:rsidRPr="006751B0" w:rsidRDefault="00CD3114" w:rsidP="00CD3114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5667"/>
        <w:gridCol w:w="992"/>
        <w:gridCol w:w="992"/>
        <w:gridCol w:w="992"/>
      </w:tblGrid>
      <w:tr w:rsidR="00CD3114" w:rsidRPr="006751B0" w:rsidTr="00CE55B6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</w:t>
            </w:r>
          </w:p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Pagado </w:t>
            </w:r>
          </w:p>
        </w:tc>
      </w:tr>
      <w:tr w:rsidR="00CD3114" w:rsidRPr="006751B0" w:rsidTr="00CE55B6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A. Ingresos Totales (A = A1+A2+A3)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A1.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ind w:left="27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A3. Financiamiento Neto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DD78B9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DD78B9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DD78B9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B. Egresos Presupuestarios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val="es-MX"/>
              </w:rPr>
              <w:t>1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(B = B1+B2)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B2. Gasto Etiquetado (sin incluir Amortización de la Deuda Pública)</w:t>
            </w:r>
            <w:r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DD78B9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DD78B9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DD78B9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C. Remanentes del Ejercicio Anterior ( C = C1 + C2 )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DD78B9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DD78B9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DD78B9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I. Balance Presupuestario (I = A – B + C)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II. Balance Presupuestario sin Financiamiento Neto (II = I - A3)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III. Balance Presupuestario sin Financiamiento Neto y sin Remanentes del Ejercicio Anterior (III= II - C)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DD78B9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DD78B9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:rsidR="00CD3114" w:rsidRPr="006751B0" w:rsidRDefault="00CD3114" w:rsidP="00CD3114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"/>
        <w:gridCol w:w="5668"/>
        <w:gridCol w:w="992"/>
        <w:gridCol w:w="992"/>
        <w:gridCol w:w="992"/>
      </w:tblGrid>
      <w:tr w:rsidR="00CD3114" w:rsidRPr="006751B0" w:rsidTr="00CE55B6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CD3114" w:rsidRPr="00CE404E" w:rsidTr="00CE55B6">
        <w:trPr>
          <w:trHeight w:val="20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E. Intereses, Comisiones y Gastos de la Deuda (E = E1+E2)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E1. Intereses, Comisiones y Gastos de la Deuda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E2. Intereses, Comisiones y Gastos de la Deuda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IV. Balance Primario (IV = III </w:t>
            </w: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+ E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2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:rsidR="00CD3114" w:rsidRPr="006751B0" w:rsidRDefault="00CD3114" w:rsidP="00CD3114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5667"/>
        <w:gridCol w:w="992"/>
        <w:gridCol w:w="992"/>
        <w:gridCol w:w="992"/>
      </w:tblGrid>
      <w:tr w:rsidR="00CD3114" w:rsidRPr="006751B0" w:rsidTr="00CE55B6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CD3114" w:rsidRPr="00CE404E" w:rsidTr="00CE55B6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F. Financiamiento (F = F1 + F2)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highlight w:val="yellow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ind w:left="21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F1. Fi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nanciamiento con Fuente de Pago de Ingresos de Libre Disposición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ind w:left="21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F2. Financiamiento con Fuente de Pago de Transferencias Federales Etiqueta</w:t>
            </w: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das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G. Amortización de la Deuda (G = G1 +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highlight w:val="yellow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G2. Amortización de la Deuda Pública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A3. Financiamiento Neto (A3 = F – G )</w:t>
            </w:r>
          </w:p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F0E2B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1F0E2B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</w:tr>
    </w:tbl>
    <w:p w:rsidR="00CD3114" w:rsidRPr="00DD78B9" w:rsidRDefault="00CD3114" w:rsidP="00CD3114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"/>
        <w:gridCol w:w="5670"/>
        <w:gridCol w:w="992"/>
        <w:gridCol w:w="992"/>
        <w:gridCol w:w="992"/>
      </w:tblGrid>
      <w:tr w:rsidR="00CD3114" w:rsidRPr="006751B0" w:rsidTr="00CE55B6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</w:t>
            </w:r>
          </w:p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CD3114" w:rsidRPr="00CE404E" w:rsidTr="00CE55B6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A1. Ingresos de Libre Disposición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A3.1 Financiamiento Neto con Fuente de Pago de Ingresos de Libre Disposición (A3.1 = F1 – G1)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F1. </w:t>
            </w:r>
            <w:r w:rsidRPr="00187065">
              <w:rPr>
                <w:rFonts w:ascii="Arial" w:hAnsi="Arial" w:cs="Arial"/>
                <w:bCs/>
                <w:sz w:val="12"/>
                <w:szCs w:val="12"/>
                <w:lang w:val="es-MX"/>
              </w:rPr>
              <w:t>Fin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anciamiento con Fuente de Pago de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V. Balance Presupuestario de Recursos Disponibles (V = A1 + A3.1 – B 1 + C1)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F0E2B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1F0E2B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F0E2B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VI. Balance Presupuestario de Recursos Disponibles sin Financiamiento Neto (VI = V – A3.1)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F0E2B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1F0E2B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:rsidR="00CD3114" w:rsidRPr="00DD78B9" w:rsidRDefault="00CD3114" w:rsidP="00CD3114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"/>
        <w:gridCol w:w="5709"/>
        <w:gridCol w:w="992"/>
        <w:gridCol w:w="992"/>
        <w:gridCol w:w="992"/>
      </w:tblGrid>
      <w:tr w:rsidR="00CD3114" w:rsidRPr="006751B0" w:rsidTr="00CE55B6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CD3114" w:rsidRPr="006751B0" w:rsidRDefault="00CD3114" w:rsidP="00CE55B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CD3114" w:rsidRPr="00CE404E" w:rsidTr="00CE55B6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A3.2 Financiamiento Neto con Fuente </w:t>
            </w: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de Pago de Transferencias Federales Etiquetadas (A3.2 = F2 –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0" w:after="20"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spacing w:before="20" w:after="20"/>
              <w:ind w:left="21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F2. 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Financiamiento con Fuente de Pago de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0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0" w:after="20"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spacing w:before="20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G2. A</w:t>
            </w: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mortización de la Deuda Pública con Gasto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0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187065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B2. Gasto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187065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18706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VII. Balance Presupuestario de Recursos Etiquetados (VII = A2 + A3.2 – B2 + C2)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F0E2B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1F0E2B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</w:tr>
      <w:tr w:rsidR="001F0E2B" w:rsidRPr="00187065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18706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VIII. Balance Presupuestario de Recursos Etiquetados sin Financiamiento Neto (VIII = VII – A3.2)</w:t>
            </w:r>
          </w:p>
          <w:p w:rsidR="001F0E2B" w:rsidRPr="00187065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F0E2B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1F0E2B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</w:tr>
    </w:tbl>
    <w:p w:rsidR="00CD3114" w:rsidRPr="0028605F" w:rsidRDefault="00CD3114" w:rsidP="00CD3114">
      <w:pPr>
        <w:pStyle w:val="Texto"/>
        <w:rPr>
          <w:b/>
        </w:rPr>
      </w:pPr>
      <w:r w:rsidRPr="00CE404E">
        <w:rPr>
          <w:sz w:val="12"/>
          <w:szCs w:val="12"/>
          <w:lang w:val="es-MX"/>
        </w:rPr>
        <w:br w:type="page"/>
      </w:r>
      <w:r w:rsidRPr="0028605F">
        <w:rPr>
          <w:b/>
        </w:rPr>
        <w:lastRenderedPageBreak/>
        <w:t>Formato 5</w:t>
      </w:r>
      <w:r w:rsidRPr="0028605F">
        <w:rPr>
          <w:b/>
        </w:rPr>
        <w:tab/>
        <w:t>Estado Analítico de Ingresos Detallado - LDF</w:t>
      </w:r>
    </w:p>
    <w:tbl>
      <w:tblPr>
        <w:tblW w:w="9011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164"/>
        <w:gridCol w:w="3286"/>
        <w:gridCol w:w="992"/>
        <w:gridCol w:w="992"/>
        <w:gridCol w:w="851"/>
        <w:gridCol w:w="805"/>
        <w:gridCol w:w="803"/>
        <w:gridCol w:w="954"/>
      </w:tblGrid>
      <w:tr w:rsidR="00CD3114" w:rsidRPr="006751B0" w:rsidTr="00CE55B6">
        <w:trPr>
          <w:trHeight w:val="20"/>
          <w:tblHeader/>
        </w:trPr>
        <w:tc>
          <w:tcPr>
            <w:tcW w:w="901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NOMBRE DEL ENTE PÚBLICO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 xml:space="preserve">: </w:t>
            </w:r>
            <w:r w:rsidR="00CE55B6" w:rsidRPr="00725A12">
              <w:rPr>
                <w:b/>
                <w:bCs/>
                <w:sz w:val="12"/>
                <w:szCs w:val="12"/>
                <w:lang w:val="es-MX"/>
              </w:rPr>
              <w:t>FIDEICOMISO FONDO DE SEGURIDAD PÚBLICA DEL ESTADO DE TLAXCALA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 Ingresos Detallado - LDF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D3114" w:rsidRPr="006751B0" w:rsidRDefault="00CD3114" w:rsidP="001C6BC9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3C4B39">
              <w:rPr>
                <w:b/>
                <w:bCs/>
                <w:sz w:val="12"/>
                <w:szCs w:val="12"/>
                <w:lang w:val="es-MX"/>
              </w:rPr>
              <w:t>0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3C4B39">
              <w:rPr>
                <w:b/>
                <w:bCs/>
                <w:sz w:val="12"/>
                <w:szCs w:val="12"/>
                <w:lang w:val="es-MX"/>
              </w:rPr>
              <w:t>junio</w:t>
            </w:r>
            <w:r w:rsidR="004B424B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de 20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>1</w:t>
            </w:r>
            <w:r w:rsidR="001C6BC9">
              <w:rPr>
                <w:b/>
                <w:bCs/>
                <w:sz w:val="12"/>
                <w:szCs w:val="12"/>
                <w:lang w:val="es-MX"/>
              </w:rPr>
              <w:t>9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Diferencia (e)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36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</w:t>
            </w:r>
          </w:p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Estimado (d)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Ampliaciones/ (Reducciones)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Modificado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Recaudado</w:t>
            </w: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Impuestos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Cuotas y Aportaciones de Seguridad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Contribuciones de Mejoras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Derechos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Productos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Aprovechamientos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G. Ingresos por Ventas de Bienes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H. Participaciones</w:t>
            </w:r>
          </w:p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(H=h1+h2+h3+h4+h5+h6+h7+h8+h9+h10+h11)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h1) Fondo General de Participaciones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h2) Fondo de Fomento Municipal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h3) Fondo de Fiscalización y Recaudación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h4) Fondo de Compensación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h5) Fondo de Extracción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h6) Impuesto Especial Sobre Producción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h7) 0.136% de la Recaudación Federal Participable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h8) 3.17% Sobre Extracción de Petróleo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h9) Gasolinas y Diésel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h10) Fondo del Impuesto Sobre la Renta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h11) Fondo de Estabilización de los Ingresos de las Entidades Federativas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I. Incentivos Derivados de la Colaboración Fiscal (I=i1+i2+i3+i4+i5)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i1) Tenencia o Uso de Vehículos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i2) Fondo de Compensación ISAN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i3) Impuesto Sobre Automóviles Nuevos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i4) Fondo de Compensación de </w:t>
            </w:r>
            <w:proofErr w:type="spellStart"/>
            <w:r w:rsidRPr="006751B0">
              <w:rPr>
                <w:sz w:val="12"/>
                <w:szCs w:val="12"/>
                <w:lang w:val="es-MX"/>
              </w:rPr>
              <w:t>Repecos</w:t>
            </w:r>
            <w:proofErr w:type="spellEnd"/>
            <w:r w:rsidRPr="006751B0">
              <w:rPr>
                <w:sz w:val="12"/>
                <w:szCs w:val="12"/>
                <w:lang w:val="es-MX"/>
              </w:rPr>
              <w:t>-Intermedios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i5) Otros Incentivos Económicos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J. Transferencias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K. Convenios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k1)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L. Otros Ingresos de Libre Disposición (L=l1+l2)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highlight w:val="yellow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l1) Participaciones en Ingresos Locales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l2) Otros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FF6F8E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711E8B" w:rsidTr="00CE55B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 xml:space="preserve">I. Total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de</w:t>
            </w:r>
            <w:r w:rsidRPr="006751B0">
              <w:rPr>
                <w:b/>
                <w:sz w:val="12"/>
                <w:szCs w:val="12"/>
                <w:lang w:val="es-MX"/>
              </w:rPr>
              <w:t xml:space="preserve"> Ingresos de Libre Disposición</w:t>
            </w:r>
          </w:p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n-US"/>
              </w:rPr>
            </w:pPr>
            <w:r w:rsidRPr="006751B0">
              <w:rPr>
                <w:b/>
                <w:bCs/>
                <w:sz w:val="12"/>
                <w:szCs w:val="12"/>
                <w:lang w:val="en-US"/>
              </w:rPr>
              <w:t>(I=A+B+C+D+E+F+G+H+I+J+K+L)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CE55B6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E55B6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Ingresos Excedentes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E55B6" w:rsidRPr="00CE55B6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E55B6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FF6F8E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Transferencias Federales Etiquetadas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Aportaciones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Fondo de Aportaciones para la Nómina Educativa y Gasto Operativo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Fondo de Aportaciones para los Servicios de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Fondo de Aportaciones para la Infraestructura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Fondo de Aportaciones para el Fortalecimiento de los Municipios y de las Demarcaciones Territoriales del Distrito Federal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Fondo de Aportaciones Múltiples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Fondo de Aportaciones para la Educación Tecnológica y de Adultos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Fondo de Aportaciones para la Seguridad Pública de los Estados y del Distrito Federal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Fondo de Aportaciones para el Fortalecimiento de las Entidades Federativas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Convenios (B=b1+b2+b3+b4)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Convenios de Protección Social en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Convenios de Descentralización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Convenios de Reasignación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Fondos Distintos de Aportaciones (C=c1+c2)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Fondo para Entidades Federativas y Municipios Productores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Fondo Minero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Transferencias, Subsidios y Subvenciones, y Pensiones y Jubilaciones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Otras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FF6F8E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Total de Transferencias Federales Etiquetadas</w:t>
            </w:r>
            <w:r>
              <w:rPr>
                <w:b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(II = A + B + C + D + 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CE55B6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E55B6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FF6F8E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III. Ingresos Derivados de Financiamientos (III = 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CE55B6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E55B6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Ingresos Derivados de Financiamientos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FF6F8E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IV. Total de Ingresos (IV = I + II + III)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CE55B6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E55B6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FF6F8E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Datos Informativos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1. Ingresos Derivados de Financiamientos con Fuente de Pago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2. Ingresos Derivados de Financiamientos con Fuente de Pago de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3. Ingresos Derivados de Financiamientos</w:t>
            </w:r>
            <w:r>
              <w:rPr>
                <w:b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sz w:val="12"/>
                <w:szCs w:val="12"/>
                <w:lang w:val="es-MX"/>
              </w:rPr>
              <w:t>(3 = 1 + 2)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CE55B6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E55B6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FF6F8E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</w:tbl>
    <w:p w:rsidR="00CD3114" w:rsidRPr="0028605F" w:rsidRDefault="00CD3114" w:rsidP="00CD3114">
      <w:pPr>
        <w:pStyle w:val="Texto"/>
        <w:spacing w:after="0"/>
        <w:ind w:left="1627" w:hanging="1339"/>
        <w:rPr>
          <w:b/>
          <w:lang w:val="es-MX"/>
        </w:rPr>
      </w:pPr>
      <w:r>
        <w:rPr>
          <w:b/>
          <w:sz w:val="12"/>
          <w:szCs w:val="12"/>
          <w:lang w:val="es-MX"/>
        </w:rPr>
        <w:br w:type="page"/>
      </w:r>
      <w:r w:rsidRPr="0028605F">
        <w:rPr>
          <w:b/>
          <w:lang w:val="es-MX"/>
        </w:rPr>
        <w:lastRenderedPageBreak/>
        <w:t>Formato 6 a)</w:t>
      </w:r>
      <w:r w:rsidRPr="0028605F">
        <w:rPr>
          <w:b/>
          <w:lang w:val="es-MX"/>
        </w:rPr>
        <w:tab/>
        <w:t>Estado Analítico del Ejercicio del Presupuesto de Egresos Detallado - LDF</w:t>
      </w:r>
    </w:p>
    <w:p w:rsidR="00CD3114" w:rsidRPr="0028605F" w:rsidRDefault="00CD3114" w:rsidP="00CD3114">
      <w:pPr>
        <w:pStyle w:val="Texto"/>
        <w:ind w:left="1620" w:hanging="1332"/>
        <w:rPr>
          <w:b/>
          <w:lang w:val="es-MX"/>
        </w:rPr>
      </w:pPr>
      <w:r w:rsidRPr="0028605F">
        <w:rPr>
          <w:b/>
          <w:lang w:val="es-MX"/>
        </w:rPr>
        <w:tab/>
        <w:t>(Clasificación por Objeto del Gasto)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3563"/>
        <w:gridCol w:w="737"/>
        <w:gridCol w:w="967"/>
        <w:gridCol w:w="850"/>
        <w:gridCol w:w="849"/>
        <w:gridCol w:w="732"/>
        <w:gridCol w:w="850"/>
      </w:tblGrid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28605F" w:rsidRDefault="00CD3114" w:rsidP="00D441F3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NOMBRE DEL ENTE PÚBLICO</w:t>
            </w:r>
            <w:r w:rsidR="00D441F3">
              <w:rPr>
                <w:b/>
                <w:bCs/>
                <w:sz w:val="12"/>
                <w:szCs w:val="12"/>
                <w:lang w:val="es-MX"/>
              </w:rPr>
              <w:t xml:space="preserve">: </w:t>
            </w:r>
            <w:r w:rsidR="00D441F3" w:rsidRPr="00725A12">
              <w:rPr>
                <w:b/>
                <w:bCs/>
                <w:sz w:val="12"/>
                <w:szCs w:val="12"/>
                <w:lang w:val="es-MX"/>
              </w:rPr>
              <w:t>FIDEICOMISO FONDO DE SEGURIDAD PÚBLICA DEL ESTADO DE TLAXCALA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Estado Analítico del Ejercicio del Presupuesto de Egresos Detallado - LDF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Clasificación por Objeto del Gasto (Capítulo y Concepto) 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28605F" w:rsidRDefault="00CD3114" w:rsidP="001C6BC9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Del 1 de enero</w:t>
            </w:r>
            <w:r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al </w:t>
            </w:r>
            <w:r w:rsidR="00D441F3">
              <w:rPr>
                <w:b/>
                <w:bCs/>
                <w:sz w:val="11"/>
                <w:szCs w:val="11"/>
                <w:lang w:val="es-MX"/>
              </w:rPr>
              <w:t>3</w:t>
            </w:r>
            <w:r w:rsidR="003C4B39">
              <w:rPr>
                <w:b/>
                <w:bCs/>
                <w:sz w:val="11"/>
                <w:szCs w:val="11"/>
                <w:lang w:val="es-MX"/>
              </w:rPr>
              <w:t>0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de </w:t>
            </w:r>
            <w:r w:rsidR="003C4B39">
              <w:rPr>
                <w:b/>
                <w:bCs/>
                <w:sz w:val="11"/>
                <w:szCs w:val="11"/>
                <w:lang w:val="es-MX"/>
              </w:rPr>
              <w:t>junio</w:t>
            </w:r>
            <w:r w:rsidR="00C15939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de </w:t>
            </w:r>
            <w:r w:rsidR="00D441F3">
              <w:rPr>
                <w:b/>
                <w:bCs/>
                <w:sz w:val="11"/>
                <w:szCs w:val="11"/>
                <w:lang w:val="es-MX"/>
              </w:rPr>
              <w:t>201</w:t>
            </w:r>
            <w:r w:rsidR="001C6BC9">
              <w:rPr>
                <w:b/>
                <w:bCs/>
                <w:sz w:val="11"/>
                <w:szCs w:val="11"/>
                <w:lang w:val="es-MX"/>
              </w:rPr>
              <w:t>9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(b)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3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Subejercicio (e)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3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I. Gasto No Etiquetado (I=A+B+C+D+E+F+G+H+I)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711E8B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>I. Deuda Pública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0D3094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</w:tr>
      <w:tr w:rsidR="000D3094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D3094" w:rsidRDefault="000D309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</w:rPr>
            </w:pPr>
          </w:p>
          <w:p w:rsidR="000D3094" w:rsidRDefault="000D309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</w:rPr>
            </w:pPr>
          </w:p>
          <w:p w:rsidR="000D3094" w:rsidRPr="000D3094" w:rsidRDefault="000D309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094" w:rsidRPr="0028605F" w:rsidRDefault="000D309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094" w:rsidRPr="0028605F" w:rsidRDefault="000D309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094" w:rsidRPr="0028605F" w:rsidRDefault="000D309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094" w:rsidRPr="0028605F" w:rsidRDefault="000D309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094" w:rsidRPr="0028605F" w:rsidRDefault="000D309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094" w:rsidRPr="0028605F" w:rsidRDefault="000D309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</w:tr>
    </w:tbl>
    <w:p w:rsidR="00CD3114" w:rsidRPr="00711E8B" w:rsidRDefault="00CD3114" w:rsidP="00CD3114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3563"/>
        <w:gridCol w:w="737"/>
        <w:gridCol w:w="967"/>
        <w:gridCol w:w="850"/>
        <w:gridCol w:w="849"/>
        <w:gridCol w:w="732"/>
        <w:gridCol w:w="850"/>
      </w:tblGrid>
      <w:tr w:rsidR="00CD3114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D3114" w:rsidRDefault="00CD31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</w:p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II. Gasto Etiquetado (II=A+B+C+D+E+F+G+H+I)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711E8B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>I. Deuda Pública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14" w:rsidRPr="00CF7D6D" w:rsidRDefault="004D2714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F7D6D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</w:tbl>
    <w:p w:rsidR="00CD3114" w:rsidRDefault="00CD3114" w:rsidP="00CD3114">
      <w:pPr>
        <w:pStyle w:val="Texto"/>
        <w:tabs>
          <w:tab w:val="left" w:pos="1620"/>
        </w:tabs>
        <w:rPr>
          <w:b/>
          <w:lang w:val="es-MX"/>
        </w:rPr>
      </w:pPr>
    </w:p>
    <w:p w:rsidR="00CD3114" w:rsidRPr="006751B0" w:rsidRDefault="00CD3114" w:rsidP="00CD3114">
      <w:pPr>
        <w:pStyle w:val="Texto"/>
        <w:tabs>
          <w:tab w:val="left" w:pos="1620"/>
        </w:tabs>
        <w:rPr>
          <w:b/>
          <w:lang w:val="es-MX"/>
        </w:rPr>
      </w:pPr>
      <w:r>
        <w:rPr>
          <w:b/>
          <w:lang w:val="es-MX"/>
        </w:rPr>
        <w:br w:type="page"/>
      </w:r>
      <w:r w:rsidRPr="006751B0">
        <w:rPr>
          <w:b/>
          <w:lang w:val="es-MX"/>
        </w:rPr>
        <w:lastRenderedPageBreak/>
        <w:t>Formato 6 b)</w:t>
      </w:r>
      <w:r w:rsidRPr="006751B0">
        <w:rPr>
          <w:b/>
          <w:lang w:val="es-MX"/>
        </w:rPr>
        <w:tab/>
        <w:t>Estado Analítico del Ejercicio del Presupuesto de Egresos Detallado - LDF</w:t>
      </w:r>
    </w:p>
    <w:p w:rsidR="00CD3114" w:rsidRPr="006751B0" w:rsidRDefault="00CD3114" w:rsidP="00CD3114">
      <w:pPr>
        <w:pStyle w:val="Texto"/>
        <w:tabs>
          <w:tab w:val="left" w:pos="1620"/>
        </w:tabs>
        <w:rPr>
          <w:b/>
          <w:lang w:val="es-MX"/>
        </w:rPr>
      </w:pPr>
      <w:r w:rsidRPr="006751B0">
        <w:rPr>
          <w:b/>
          <w:lang w:val="es-MX"/>
        </w:rPr>
        <w:tab/>
        <w:t>(Clasificación Administrativa)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28"/>
        <w:gridCol w:w="900"/>
        <w:gridCol w:w="1080"/>
        <w:gridCol w:w="931"/>
        <w:gridCol w:w="1058"/>
        <w:gridCol w:w="1058"/>
        <w:gridCol w:w="1057"/>
      </w:tblGrid>
      <w:tr w:rsidR="00CD3114" w:rsidRPr="006751B0" w:rsidTr="00CE55B6">
        <w:trPr>
          <w:trHeight w:val="20"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F7D6D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NOMBRE DEL ENTE PÚBLICO</w:t>
            </w:r>
            <w:r w:rsidR="00CF7D6D">
              <w:rPr>
                <w:b/>
                <w:bCs/>
                <w:sz w:val="12"/>
                <w:szCs w:val="12"/>
                <w:lang w:val="es-MX"/>
              </w:rPr>
              <w:t xml:space="preserve">: </w:t>
            </w:r>
            <w:r w:rsidR="00CF7D6D" w:rsidRPr="00725A12">
              <w:rPr>
                <w:b/>
                <w:bCs/>
                <w:sz w:val="12"/>
                <w:szCs w:val="12"/>
                <w:lang w:val="es-MX"/>
              </w:rPr>
              <w:t>FIDEICOMISO FONDO DE SEGURIDAD PÚBLICA DEL ESTADO DE TLAXCALA</w:t>
            </w:r>
          </w:p>
        </w:tc>
      </w:tr>
      <w:tr w:rsidR="00CD3114" w:rsidRPr="006751B0" w:rsidTr="00CE55B6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left="-43"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Estado Analítico del Ejercicio del Presupuesto de Egresos Detallado - LDF</w:t>
            </w:r>
          </w:p>
        </w:tc>
      </w:tr>
      <w:tr w:rsidR="00CD3114" w:rsidRPr="006751B0" w:rsidTr="00CE55B6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Clasificación Administrativa</w:t>
            </w:r>
          </w:p>
        </w:tc>
      </w:tr>
      <w:tr w:rsidR="00CD3114" w:rsidRPr="006751B0" w:rsidTr="00CE55B6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1C6BC9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Del 1 de enero</w:t>
            </w:r>
            <w:r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al </w:t>
            </w:r>
            <w:r w:rsidR="006A2DC2">
              <w:rPr>
                <w:b/>
                <w:bCs/>
                <w:sz w:val="12"/>
                <w:szCs w:val="12"/>
                <w:lang w:val="es-MX" w:eastAsia="es-MX"/>
              </w:rPr>
              <w:t>3</w:t>
            </w:r>
            <w:r w:rsidR="003C4B39">
              <w:rPr>
                <w:b/>
                <w:bCs/>
                <w:sz w:val="12"/>
                <w:szCs w:val="12"/>
                <w:lang w:val="es-MX" w:eastAsia="es-MX"/>
              </w:rPr>
              <w:t>0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de </w:t>
            </w:r>
            <w:r w:rsidR="003C4B39">
              <w:rPr>
                <w:b/>
                <w:bCs/>
                <w:sz w:val="12"/>
                <w:szCs w:val="12"/>
                <w:lang w:val="es-MX" w:eastAsia="es-MX"/>
              </w:rPr>
              <w:t>junio</w:t>
            </w:r>
            <w:r w:rsidR="00C15939"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 20</w:t>
            </w:r>
            <w:r w:rsidR="006A2DC2">
              <w:rPr>
                <w:b/>
                <w:bCs/>
                <w:sz w:val="12"/>
                <w:szCs w:val="12"/>
                <w:lang w:val="es-MX" w:eastAsia="es-MX"/>
              </w:rPr>
              <w:t>1</w:t>
            </w:r>
            <w:r w:rsidR="001C6BC9">
              <w:rPr>
                <w:b/>
                <w:bCs/>
                <w:sz w:val="12"/>
                <w:szCs w:val="12"/>
                <w:lang w:val="es-MX" w:eastAsia="es-MX"/>
              </w:rPr>
              <w:t>9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(b)</w:t>
            </w:r>
          </w:p>
        </w:tc>
      </w:tr>
      <w:tr w:rsidR="00CD3114" w:rsidRPr="006751B0" w:rsidTr="00CE55B6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(PESOS)</w:t>
            </w:r>
          </w:p>
        </w:tc>
      </w:tr>
      <w:tr w:rsidR="00CD3114" w:rsidRPr="006751B0" w:rsidTr="00CE55B6">
        <w:trPr>
          <w:trHeight w:val="2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Concepto (c)</w:t>
            </w:r>
          </w:p>
        </w:tc>
        <w:tc>
          <w:tcPr>
            <w:tcW w:w="5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Egresos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Subejercicio (e)</w:t>
            </w:r>
          </w:p>
        </w:tc>
      </w:tr>
      <w:tr w:rsidR="00CD3114" w:rsidRPr="006751B0" w:rsidTr="00CE55B6">
        <w:trPr>
          <w:trHeight w:val="2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Aprobado (d)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Ampliaciones/ (Reducciones)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Modificado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Devengado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Pagado</w:t>
            </w: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I. Gasto No Etiquetado</w:t>
            </w:r>
          </w:p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(I=A+B+C+D+E+F+G+H)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A. Dependencia o Unidad Administrativa 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H. Dependencia o Unidad Administrativa xx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II. Gasto Etiquetado</w:t>
            </w:r>
          </w:p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(II=A+B+C+D+E+F+G+H)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A. Dependencia o Unidad Administrativa 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H. Dependencia o Unidad Administrativa xx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4D2714" w:rsidRDefault="004D2714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4D2714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</w:tbl>
    <w:p w:rsidR="00CD3114" w:rsidRDefault="00CD3114" w:rsidP="00CD3114">
      <w:pPr>
        <w:pStyle w:val="Texto"/>
        <w:rPr>
          <w:lang w:val="es-MX"/>
        </w:rPr>
      </w:pPr>
    </w:p>
    <w:p w:rsidR="00CD3114" w:rsidRDefault="00CD3114" w:rsidP="00CD3114">
      <w:pPr>
        <w:pStyle w:val="Texto"/>
        <w:rPr>
          <w:b/>
          <w:lang w:val="es-MX"/>
        </w:rPr>
      </w:pPr>
      <w:r>
        <w:rPr>
          <w:lang w:val="es-MX"/>
        </w:rPr>
        <w:br w:type="page"/>
      </w:r>
      <w:r w:rsidRPr="001E0AD4">
        <w:rPr>
          <w:b/>
          <w:lang w:val="es-MX"/>
        </w:rPr>
        <w:lastRenderedPageBreak/>
        <w:t>Formato 6 c)</w:t>
      </w:r>
      <w:r w:rsidRPr="001E0AD4">
        <w:rPr>
          <w:b/>
          <w:lang w:val="es-MX"/>
        </w:rPr>
        <w:tab/>
        <w:t>Estado Analítico del Ejercicio del Presupuesto de Egresos Detallado - LDF</w:t>
      </w:r>
    </w:p>
    <w:p w:rsidR="00CD3114" w:rsidRPr="001E0AD4" w:rsidRDefault="00CD3114" w:rsidP="00CD3114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ab/>
        <w:t>(Clasificación Funcional)</w:t>
      </w:r>
    </w:p>
    <w:tbl>
      <w:tblPr>
        <w:tblW w:w="9140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5"/>
        <w:gridCol w:w="3591"/>
        <w:gridCol w:w="898"/>
        <w:gridCol w:w="1023"/>
        <w:gridCol w:w="897"/>
        <w:gridCol w:w="847"/>
        <w:gridCol w:w="729"/>
        <w:gridCol w:w="990"/>
      </w:tblGrid>
      <w:tr w:rsidR="00CD3114" w:rsidRPr="006751B0" w:rsidTr="00CE55B6">
        <w:trPr>
          <w:trHeight w:val="60"/>
          <w:tblHeader/>
        </w:trPr>
        <w:tc>
          <w:tcPr>
            <w:tcW w:w="91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NOMBRE DEL ENTE PÚBLICO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 xml:space="preserve">: </w:t>
            </w:r>
            <w:r w:rsidR="00CE55B6" w:rsidRPr="00725A12">
              <w:rPr>
                <w:b/>
                <w:bCs/>
                <w:sz w:val="12"/>
                <w:szCs w:val="12"/>
                <w:lang w:val="es-MX"/>
              </w:rPr>
              <w:t>FIDEICOMISO FONDO DE SEGURIDAD PÚBLICA DEL ESTADO DE TLAXCALA</w:t>
            </w:r>
          </w:p>
        </w:tc>
      </w:tr>
      <w:tr w:rsidR="00CD3114" w:rsidRPr="006751B0" w:rsidTr="00CE55B6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CD3114" w:rsidRPr="006751B0" w:rsidTr="00CE55B6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Funcional (Finalidad y Función)</w:t>
            </w:r>
          </w:p>
        </w:tc>
      </w:tr>
      <w:tr w:rsidR="00CD3114" w:rsidRPr="006751B0" w:rsidTr="00CE55B6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D3114" w:rsidRPr="006751B0" w:rsidRDefault="00CD3114" w:rsidP="001C6BC9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</w:t>
            </w:r>
            <w:r w:rsidR="003410B6">
              <w:rPr>
                <w:b/>
                <w:bCs/>
                <w:sz w:val="12"/>
                <w:szCs w:val="12"/>
                <w:lang w:val="es-MX"/>
              </w:rPr>
              <w:t>a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l 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3C4B39">
              <w:rPr>
                <w:b/>
                <w:bCs/>
                <w:sz w:val="12"/>
                <w:szCs w:val="12"/>
                <w:lang w:val="es-MX"/>
              </w:rPr>
              <w:t>0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3C4B39">
              <w:rPr>
                <w:b/>
                <w:bCs/>
                <w:sz w:val="12"/>
                <w:szCs w:val="12"/>
                <w:lang w:val="es-MX"/>
              </w:rPr>
              <w:t>junio</w:t>
            </w:r>
            <w:r w:rsidR="00C15939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de 20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>1</w:t>
            </w:r>
            <w:r w:rsidR="001C6BC9">
              <w:rPr>
                <w:b/>
                <w:bCs/>
                <w:sz w:val="12"/>
                <w:szCs w:val="12"/>
                <w:lang w:val="es-MX"/>
              </w:rPr>
              <w:t>9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CD3114" w:rsidRPr="006751B0" w:rsidTr="00CE55B6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CD3114" w:rsidRPr="006751B0" w:rsidTr="00CE55B6">
        <w:trPr>
          <w:trHeight w:val="60"/>
          <w:tblHeader/>
        </w:trPr>
        <w:tc>
          <w:tcPr>
            <w:tcW w:w="3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left="-28" w:right="-28"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CD3114" w:rsidRPr="006751B0" w:rsidTr="00CE55B6">
        <w:trPr>
          <w:trHeight w:val="60"/>
          <w:tblHeader/>
        </w:trPr>
        <w:tc>
          <w:tcPr>
            <w:tcW w:w="3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1593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C1593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C15939">
        <w:trPr>
          <w:trHeight w:val="70"/>
        </w:trPr>
        <w:tc>
          <w:tcPr>
            <w:tcW w:w="375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C1593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1593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C1593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C1593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C1593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C1593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6A3123" w:rsidRDefault="006A312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6A3123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CD3114" w:rsidRDefault="00CD3114" w:rsidP="00CD3114">
      <w:pPr>
        <w:pStyle w:val="Texto"/>
        <w:tabs>
          <w:tab w:val="left" w:pos="1530"/>
        </w:tabs>
        <w:rPr>
          <w:b/>
          <w:lang w:val="es-MX"/>
        </w:rPr>
      </w:pPr>
    </w:p>
    <w:p w:rsidR="00CD3114" w:rsidRDefault="00CD3114" w:rsidP="00CD3114">
      <w:pPr>
        <w:pStyle w:val="Texto"/>
        <w:tabs>
          <w:tab w:val="left" w:pos="1530"/>
        </w:tabs>
        <w:rPr>
          <w:b/>
          <w:lang w:val="es-MX"/>
        </w:rPr>
      </w:pPr>
      <w:r>
        <w:rPr>
          <w:b/>
          <w:lang w:val="es-MX"/>
        </w:rPr>
        <w:br w:type="page"/>
      </w:r>
    </w:p>
    <w:p w:rsidR="00CD3114" w:rsidRPr="001E0AD4" w:rsidRDefault="00CD3114" w:rsidP="00CD3114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lastRenderedPageBreak/>
        <w:t>Formato 6 d)</w:t>
      </w:r>
      <w:r w:rsidRPr="001E0AD4">
        <w:rPr>
          <w:b/>
          <w:lang w:val="es-MX"/>
        </w:rPr>
        <w:tab/>
        <w:t>Estado Analítico del Ejercicio del Presupuesto de Egresos Detallado - LDF</w:t>
      </w:r>
    </w:p>
    <w:p w:rsidR="00CD3114" w:rsidRPr="001E0AD4" w:rsidRDefault="00CD3114" w:rsidP="00CD3114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ab/>
        <w:t>(Clasificación de Servicios Personales por Categoría)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18"/>
        <w:gridCol w:w="1170"/>
        <w:gridCol w:w="1080"/>
        <w:gridCol w:w="900"/>
        <w:gridCol w:w="990"/>
        <w:gridCol w:w="720"/>
        <w:gridCol w:w="1134"/>
      </w:tblGrid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NOMBRE DEL ENTE PÚBLICO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 xml:space="preserve">: </w:t>
            </w:r>
            <w:r w:rsidR="00CE55B6" w:rsidRPr="00725A12">
              <w:rPr>
                <w:b/>
                <w:bCs/>
                <w:sz w:val="12"/>
                <w:szCs w:val="12"/>
                <w:lang w:val="es-MX"/>
              </w:rPr>
              <w:t>FIDEICOMISO FONDO DE SEGURIDAD PÚBLICA DEL ESTADO DE TLAXCALA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de Servicios Personales por Categoría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6751B0" w:rsidRDefault="00CD3114" w:rsidP="001C6BC9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3C4B39">
              <w:rPr>
                <w:b/>
                <w:bCs/>
                <w:sz w:val="12"/>
                <w:szCs w:val="12"/>
                <w:lang w:val="es-MX"/>
              </w:rPr>
              <w:t>0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3C4B39">
              <w:rPr>
                <w:b/>
                <w:bCs/>
                <w:sz w:val="12"/>
                <w:szCs w:val="12"/>
                <w:lang w:val="es-MX"/>
              </w:rPr>
              <w:t>junio</w:t>
            </w:r>
            <w:r w:rsidR="00C15939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de 20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>1</w:t>
            </w:r>
            <w:r w:rsidR="001C6BC9">
              <w:rPr>
                <w:b/>
                <w:bCs/>
                <w:sz w:val="12"/>
                <w:szCs w:val="12"/>
                <w:lang w:val="es-MX"/>
              </w:rPr>
              <w:t>9</w:t>
            </w:r>
            <w:bookmarkStart w:id="0" w:name="_GoBack"/>
            <w:bookmarkEnd w:id="0"/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Devengado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AF5120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‘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del Gasto en Servicios Personales (III = I + II)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CE55B6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E55B6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204E5A" w:rsidRDefault="00204E5A"/>
    <w:p w:rsidR="00B75DA8" w:rsidRDefault="00B75DA8"/>
    <w:p w:rsidR="00B75DA8" w:rsidRDefault="00B75DA8"/>
    <w:p w:rsidR="00B75DA8" w:rsidRDefault="00B75DA8"/>
    <w:p w:rsidR="00B75DA8" w:rsidRDefault="00B75DA8"/>
    <w:p w:rsidR="00B75DA8" w:rsidRDefault="00B75DA8"/>
    <w:p w:rsidR="00B75DA8" w:rsidRDefault="00B75DA8"/>
    <w:p w:rsidR="00B75DA8" w:rsidRDefault="00B75DA8"/>
    <w:p w:rsidR="00B75DA8" w:rsidRDefault="00B75DA8"/>
    <w:p w:rsidR="00B75DA8" w:rsidRDefault="00B75DA8"/>
    <w:sectPr w:rsidR="00B75DA8" w:rsidSect="0086150C">
      <w:pgSz w:w="11906" w:h="16838"/>
      <w:pgMar w:top="1418" w:right="170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67A" w:rsidRDefault="0028567A" w:rsidP="00CD3114">
      <w:r>
        <w:separator/>
      </w:r>
    </w:p>
  </w:endnote>
  <w:endnote w:type="continuationSeparator" w:id="0">
    <w:p w:rsidR="0028567A" w:rsidRDefault="0028567A" w:rsidP="00CD3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B39" w:rsidRDefault="003C4B3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B39" w:rsidRDefault="003C4B3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67A" w:rsidRDefault="0028567A" w:rsidP="00CD3114">
      <w:r>
        <w:separator/>
      </w:r>
    </w:p>
  </w:footnote>
  <w:footnote w:type="continuationSeparator" w:id="0">
    <w:p w:rsidR="0028567A" w:rsidRDefault="0028567A" w:rsidP="00CD3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B39" w:rsidRPr="00D041E0" w:rsidRDefault="003C4B39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3C4B39" w:rsidRPr="008A4FDD" w:rsidRDefault="003C4B39" w:rsidP="00CE55B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B39" w:rsidRPr="00D041E0" w:rsidRDefault="003C4B39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3C4B39" w:rsidRPr="009E4DB1" w:rsidRDefault="003C4B39" w:rsidP="00CE55B6">
    <w:pPr>
      <w:pStyle w:val="Fechas"/>
      <w:rPr>
        <w:rFonts w:cs="Times New Roman"/>
      </w:rPr>
    </w:pPr>
    <w:r w:rsidRPr="009E4DB1">
      <w:rPr>
        <w:rFonts w:cs="Times New Roman"/>
      </w:rPr>
      <w:t>Martes 11 de octubre de 2016</w:t>
    </w:r>
    <w:r w:rsidRPr="009E4DB1">
      <w:rPr>
        <w:rFonts w:cs="Times New Roman"/>
      </w:rPr>
      <w:tab/>
      <w:t>DIARIO OFICIAL</w:t>
    </w:r>
    <w:r w:rsidRPr="009E4DB1">
      <w:rPr>
        <w:rFonts w:cs="Times New Roman"/>
      </w:rPr>
      <w:tab/>
      <w:t xml:space="preserve">(Primera Sección)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B39" w:rsidRPr="00CD3114" w:rsidRDefault="003C4B39" w:rsidP="00CD3114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B39" w:rsidRPr="00D041E0" w:rsidRDefault="003C4B39" w:rsidP="00CE55B6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3C4B39" w:rsidRPr="00D041E0" w:rsidRDefault="003C4B39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3C4B39" w:rsidRPr="008A4FDD" w:rsidRDefault="003C4B39" w:rsidP="00CE55B6">
    <w:pPr>
      <w:pStyle w:val="Encabezad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B39" w:rsidRPr="00FF6F8E" w:rsidRDefault="003C4B39" w:rsidP="00CE55B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5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6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8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3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0"/>
  </w:num>
  <w:num w:numId="5">
    <w:abstractNumId w:val="12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13"/>
  </w:num>
  <w:num w:numId="12">
    <w:abstractNumId w:val="3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114"/>
    <w:rsid w:val="0002647D"/>
    <w:rsid w:val="000D3094"/>
    <w:rsid w:val="00105746"/>
    <w:rsid w:val="001C6BC9"/>
    <w:rsid w:val="001F0E2B"/>
    <w:rsid w:val="00201270"/>
    <w:rsid w:val="00204E5A"/>
    <w:rsid w:val="002421C1"/>
    <w:rsid w:val="0028567A"/>
    <w:rsid w:val="003061D5"/>
    <w:rsid w:val="003410B6"/>
    <w:rsid w:val="003C4B39"/>
    <w:rsid w:val="004B424B"/>
    <w:rsid w:val="004D2714"/>
    <w:rsid w:val="006A2DC2"/>
    <w:rsid w:val="006A3123"/>
    <w:rsid w:val="006F23AC"/>
    <w:rsid w:val="006F2C32"/>
    <w:rsid w:val="00725A12"/>
    <w:rsid w:val="007A32BF"/>
    <w:rsid w:val="008147F4"/>
    <w:rsid w:val="00841616"/>
    <w:rsid w:val="0086150C"/>
    <w:rsid w:val="00A41A5B"/>
    <w:rsid w:val="00AF5120"/>
    <w:rsid w:val="00AF559C"/>
    <w:rsid w:val="00B75DA8"/>
    <w:rsid w:val="00BB1450"/>
    <w:rsid w:val="00C15939"/>
    <w:rsid w:val="00CD3114"/>
    <w:rsid w:val="00CE55B6"/>
    <w:rsid w:val="00CF7D6D"/>
    <w:rsid w:val="00D441F3"/>
    <w:rsid w:val="00D73495"/>
    <w:rsid w:val="00DA4143"/>
    <w:rsid w:val="00E95A06"/>
    <w:rsid w:val="00EE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CD3114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CD3114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CD3114"/>
    <w:pPr>
      <w:keepNext/>
      <w:tabs>
        <w:tab w:val="left" w:pos="851"/>
      </w:tabs>
      <w:ind w:left="993" w:hanging="993"/>
      <w:outlineLvl w:val="2"/>
    </w:pPr>
    <w:rPr>
      <w:rFonts w:ascii="Calibri" w:hAnsi="Calibri" w:cs="Calibri"/>
      <w:b/>
      <w:sz w:val="22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CD3114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 w:cs="Arial"/>
      <w:b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CD3114"/>
    <w:pPr>
      <w:tabs>
        <w:tab w:val="left" w:pos="851"/>
      </w:tabs>
      <w:jc w:val="both"/>
      <w:outlineLvl w:val="4"/>
    </w:pPr>
    <w:rPr>
      <w:rFonts w:ascii="Calibri" w:hAnsi="Calibri" w:cs="Calibri"/>
      <w:sz w:val="20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CD3114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0"/>
      <w:lang w:eastAsia="es-MX"/>
    </w:rPr>
  </w:style>
  <w:style w:type="paragraph" w:styleId="Ttulo7">
    <w:name w:val="heading 7"/>
    <w:basedOn w:val="Normal"/>
    <w:next w:val="Normal"/>
    <w:link w:val="Ttulo7Car"/>
    <w:qFormat/>
    <w:rsid w:val="00CD3114"/>
    <w:pPr>
      <w:tabs>
        <w:tab w:val="left" w:pos="1296"/>
      </w:tabs>
      <w:spacing w:before="240" w:after="60"/>
      <w:ind w:left="1296" w:hanging="1296"/>
      <w:outlineLvl w:val="6"/>
    </w:pPr>
    <w:rPr>
      <w:szCs w:val="20"/>
      <w:lang w:eastAsia="es-MX"/>
    </w:rPr>
  </w:style>
  <w:style w:type="paragraph" w:styleId="Ttulo8">
    <w:name w:val="heading 8"/>
    <w:basedOn w:val="Normal"/>
    <w:next w:val="Normal"/>
    <w:link w:val="Ttulo8Car"/>
    <w:qFormat/>
    <w:rsid w:val="00CD3114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  <w:lang w:eastAsia="es-MX"/>
    </w:rPr>
  </w:style>
  <w:style w:type="paragraph" w:styleId="Ttulo9">
    <w:name w:val="heading 9"/>
    <w:basedOn w:val="Normal"/>
    <w:next w:val="Normal"/>
    <w:link w:val="Ttulo9Car"/>
    <w:qFormat/>
    <w:rsid w:val="00CD3114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D3114"/>
    <w:rPr>
      <w:rFonts w:ascii="Times New Roman" w:eastAsia="Times New Roman" w:hAnsi="Times New Roman" w:cs="CG Palacio (WN)"/>
      <w:b/>
      <w:sz w:val="18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CD3114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CD3114"/>
    <w:rPr>
      <w:rFonts w:ascii="Calibri" w:eastAsia="Times New Roman" w:hAnsi="Calibri" w:cs="Calibri"/>
      <w:b/>
      <w:szCs w:val="20"/>
      <w:lang w:val="es-MX" w:eastAsia="es-MX"/>
    </w:rPr>
  </w:style>
  <w:style w:type="character" w:customStyle="1" w:styleId="Ttulo4Car">
    <w:name w:val="Título 4 Car"/>
    <w:basedOn w:val="Fuentedeprrafopredeter"/>
    <w:link w:val="Ttulo4"/>
    <w:rsid w:val="00CD3114"/>
    <w:rPr>
      <w:rFonts w:ascii="Arial" w:eastAsia="Times New Roman" w:hAnsi="Arial" w:cs="Arial"/>
      <w:b/>
      <w:sz w:val="24"/>
      <w:szCs w:val="20"/>
      <w:lang w:eastAsia="es-MX"/>
    </w:rPr>
  </w:style>
  <w:style w:type="character" w:customStyle="1" w:styleId="Ttulo5Car">
    <w:name w:val="Título 5 Car"/>
    <w:basedOn w:val="Fuentedeprrafopredeter"/>
    <w:link w:val="Ttulo5"/>
    <w:rsid w:val="00CD3114"/>
    <w:rPr>
      <w:rFonts w:ascii="Calibri" w:eastAsia="Times New Roman" w:hAnsi="Calibri" w:cs="Calibri"/>
      <w:sz w:val="20"/>
      <w:szCs w:val="20"/>
      <w:lang w:val="es-MX" w:eastAsia="es-MX"/>
    </w:rPr>
  </w:style>
  <w:style w:type="character" w:customStyle="1" w:styleId="Ttulo6Car">
    <w:name w:val="Título 6 Car"/>
    <w:basedOn w:val="Fuentedeprrafopredeter"/>
    <w:link w:val="Ttulo6"/>
    <w:rsid w:val="00CD3114"/>
    <w:rPr>
      <w:rFonts w:ascii="Times New Roman" w:eastAsia="Times New Roman" w:hAnsi="Times New Roman" w:cs="Times New Roman"/>
      <w:b/>
      <w:szCs w:val="20"/>
      <w:lang w:eastAsia="es-MX"/>
    </w:rPr>
  </w:style>
  <w:style w:type="character" w:customStyle="1" w:styleId="Ttulo7Car">
    <w:name w:val="Título 7 Car"/>
    <w:basedOn w:val="Fuentedeprrafopredeter"/>
    <w:link w:val="Ttulo7"/>
    <w:rsid w:val="00CD3114"/>
    <w:rPr>
      <w:rFonts w:ascii="Times New Roman" w:eastAsia="Times New Roman" w:hAnsi="Times New Roman" w:cs="Times New Roman"/>
      <w:sz w:val="24"/>
      <w:szCs w:val="20"/>
      <w:lang w:eastAsia="es-MX"/>
    </w:rPr>
  </w:style>
  <w:style w:type="character" w:customStyle="1" w:styleId="Ttulo8Car">
    <w:name w:val="Título 8 Car"/>
    <w:basedOn w:val="Fuentedeprrafopredeter"/>
    <w:link w:val="Ttulo8"/>
    <w:rsid w:val="00CD3114"/>
    <w:rPr>
      <w:rFonts w:ascii="Times New Roman" w:eastAsia="Times New Roman" w:hAnsi="Times New Roman" w:cs="Times New Roman"/>
      <w:i/>
      <w:sz w:val="24"/>
      <w:szCs w:val="20"/>
      <w:lang w:eastAsia="es-MX"/>
    </w:rPr>
  </w:style>
  <w:style w:type="character" w:customStyle="1" w:styleId="Ttulo9Car">
    <w:name w:val="Título 9 Car"/>
    <w:basedOn w:val="Fuentedeprrafopredeter"/>
    <w:link w:val="Ttulo9"/>
    <w:rsid w:val="00CD3114"/>
    <w:rPr>
      <w:rFonts w:ascii="Arial" w:eastAsia="Times New Roman" w:hAnsi="Arial" w:cs="Arial"/>
      <w:szCs w:val="20"/>
      <w:lang w:eastAsia="es-MX"/>
    </w:rPr>
  </w:style>
  <w:style w:type="paragraph" w:customStyle="1" w:styleId="Texto">
    <w:name w:val="Texto"/>
    <w:basedOn w:val="Normal"/>
    <w:link w:val="TextoCar"/>
    <w:qFormat/>
    <w:rsid w:val="00CD3114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CD3114"/>
    <w:rPr>
      <w:rFonts w:ascii="Arial" w:eastAsia="Times New Roman" w:hAnsi="Arial" w:cs="Arial"/>
      <w:sz w:val="18"/>
      <w:szCs w:val="20"/>
      <w:lang w:eastAsia="es-ES"/>
    </w:rPr>
  </w:style>
  <w:style w:type="paragraph" w:customStyle="1" w:styleId="CABEZA">
    <w:name w:val="CABEZA"/>
    <w:basedOn w:val="Normal"/>
    <w:rsid w:val="00CD3114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CD3114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CD3114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INCISO">
    <w:name w:val="INCISO"/>
    <w:basedOn w:val="Normal"/>
    <w:rsid w:val="00CD3114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CD3114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CD3114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CD3114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SUBIN">
    <w:name w:val="SUBIN"/>
    <w:basedOn w:val="Texto"/>
    <w:rsid w:val="00CD3114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CD3114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CD3114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CD3114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CD3114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CD311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D311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textoPrimeralnea0">
    <w:name w:val="Estilo texto + Primera línea:  0&quot;"/>
    <w:basedOn w:val="Normal"/>
    <w:rsid w:val="00CD3114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CD311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3114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CD3114"/>
  </w:style>
  <w:style w:type="paragraph" w:customStyle="1" w:styleId="texto0">
    <w:name w:val="texto"/>
    <w:basedOn w:val="Normal"/>
    <w:rsid w:val="00CD3114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styleId="Textocomentario">
    <w:name w:val="annotation text"/>
    <w:basedOn w:val="Normal"/>
    <w:link w:val="TextocomentarioCar"/>
    <w:uiPriority w:val="99"/>
    <w:rsid w:val="00CD3114"/>
    <w:rPr>
      <w:rFonts w:ascii="Verdana" w:hAnsi="Verdana" w:cs="Verdana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D3114"/>
    <w:rPr>
      <w:rFonts w:ascii="Verdana" w:eastAsia="Times New Roman" w:hAnsi="Verdana" w:cs="Verdana"/>
      <w:sz w:val="20"/>
      <w:szCs w:val="20"/>
      <w:lang w:eastAsia="es-MX"/>
    </w:rPr>
  </w:style>
  <w:style w:type="paragraph" w:styleId="Textonotapie">
    <w:name w:val="footnote text"/>
    <w:basedOn w:val="Normal"/>
    <w:link w:val="TextonotapieCar"/>
    <w:uiPriority w:val="99"/>
    <w:rsid w:val="00CD3114"/>
    <w:pPr>
      <w:spacing w:before="360" w:after="200"/>
    </w:pPr>
    <w:rPr>
      <w:rFonts w:ascii="Calibri" w:hAnsi="Calibri" w:cs="Calibri"/>
      <w:sz w:val="20"/>
      <w:szCs w:val="20"/>
      <w:lang w:val="es-AR"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D3114"/>
    <w:rPr>
      <w:rFonts w:ascii="Calibri" w:eastAsia="Times New Roman" w:hAnsi="Calibri" w:cs="Calibri"/>
      <w:sz w:val="20"/>
      <w:szCs w:val="20"/>
      <w:lang w:val="es-AR" w:eastAsia="es-MX"/>
    </w:rPr>
  </w:style>
  <w:style w:type="paragraph" w:styleId="Prrafodelista">
    <w:name w:val="List Paragraph"/>
    <w:basedOn w:val="Normal"/>
    <w:uiPriority w:val="34"/>
    <w:qFormat/>
    <w:rsid w:val="00CD3114"/>
    <w:pPr>
      <w:ind w:left="720"/>
    </w:pPr>
    <w:rPr>
      <w:szCs w:val="20"/>
      <w:lang w:val="es-MX" w:eastAsia="es-MX"/>
    </w:rPr>
  </w:style>
  <w:style w:type="paragraph" w:customStyle="1" w:styleId="EstilotextoPrimeral">
    <w:name w:val="Estilo texto + Primera l"/>
    <w:basedOn w:val="Normal"/>
    <w:rsid w:val="00CD3114"/>
    <w:pPr>
      <w:spacing w:after="101" w:line="216" w:lineRule="exact"/>
      <w:jc w:val="both"/>
    </w:pPr>
    <w:rPr>
      <w:rFonts w:ascii="Arial" w:hAnsi="Arial" w:cs="Arial"/>
      <w:sz w:val="18"/>
      <w:szCs w:val="20"/>
      <w:lang w:val="es-MX" w:eastAsia="es-MX"/>
    </w:rPr>
  </w:style>
  <w:style w:type="paragraph" w:styleId="NormalWeb">
    <w:name w:val="Normal (Web)"/>
    <w:basedOn w:val="Normal"/>
    <w:uiPriority w:val="99"/>
    <w:rsid w:val="00CD3114"/>
    <w:pPr>
      <w:spacing w:before="100" w:after="100"/>
    </w:pPr>
    <w:rPr>
      <w:szCs w:val="20"/>
      <w:lang w:eastAsia="es-MX"/>
    </w:rPr>
  </w:style>
  <w:style w:type="paragraph" w:customStyle="1" w:styleId="Prrafodelista1">
    <w:name w:val="Párrafo de lista1"/>
    <w:basedOn w:val="Normal"/>
    <w:rsid w:val="00CD3114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extonormal">
    <w:name w:val="Texto normal"/>
    <w:basedOn w:val="Normal"/>
    <w:rsid w:val="00CD3114"/>
    <w:pPr>
      <w:jc w:val="both"/>
    </w:pPr>
    <w:rPr>
      <w:rFonts w:ascii="Arial" w:hAnsi="Arial" w:cs="Arial"/>
      <w:sz w:val="22"/>
      <w:szCs w:val="20"/>
      <w:lang w:eastAsia="es-MX"/>
    </w:rPr>
  </w:style>
  <w:style w:type="paragraph" w:customStyle="1" w:styleId="Textoindependiente21">
    <w:name w:val="Texto independiente 21"/>
    <w:basedOn w:val="Normal"/>
    <w:rsid w:val="00CD3114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CD3114"/>
    <w:rPr>
      <w:b/>
      <w:szCs w:val="20"/>
      <w:lang w:eastAsia="es-MX"/>
    </w:rPr>
  </w:style>
  <w:style w:type="paragraph" w:customStyle="1" w:styleId="Modelo1">
    <w:name w:val="Modelo 1"/>
    <w:basedOn w:val="Normal"/>
    <w:rsid w:val="00CD3114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val="es-MX" w:eastAsia="es-MX"/>
    </w:rPr>
  </w:style>
  <w:style w:type="paragraph" w:customStyle="1" w:styleId="Mapadeldocumento1">
    <w:name w:val="Mapa del documento1"/>
    <w:basedOn w:val="Normal"/>
    <w:rsid w:val="00CD3114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Textodeglobo1">
    <w:name w:val="Texto de globo1"/>
    <w:basedOn w:val="Normal"/>
    <w:rsid w:val="00CD3114"/>
    <w:rPr>
      <w:rFonts w:ascii="Tahoma" w:hAnsi="Tahoma" w:cs="Tahoma"/>
      <w:sz w:val="16"/>
      <w:szCs w:val="20"/>
      <w:lang w:eastAsia="es-MX"/>
    </w:rPr>
  </w:style>
  <w:style w:type="paragraph" w:customStyle="1" w:styleId="EstiloTtulo1Verdan">
    <w:name w:val="Estilo Título 1 + Verdan"/>
    <w:basedOn w:val="Ttulo1"/>
    <w:rsid w:val="00CD3114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CD3114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CD3114"/>
    <w:rPr>
      <w:b/>
    </w:rPr>
  </w:style>
  <w:style w:type="paragraph" w:customStyle="1" w:styleId="font5">
    <w:name w:val="font5"/>
    <w:basedOn w:val="Normal"/>
    <w:rsid w:val="00CD3114"/>
    <w:pPr>
      <w:spacing w:before="100" w:after="100"/>
    </w:pPr>
    <w:rPr>
      <w:rFonts w:ascii="Tahoma" w:hAnsi="Tahoma" w:cs="Tahoma"/>
      <w:color w:val="000000"/>
      <w:sz w:val="18"/>
      <w:szCs w:val="20"/>
      <w:lang w:eastAsia="es-MX"/>
    </w:rPr>
  </w:style>
  <w:style w:type="paragraph" w:customStyle="1" w:styleId="font6">
    <w:name w:val="font6"/>
    <w:basedOn w:val="Normal"/>
    <w:rsid w:val="00CD3114"/>
    <w:pPr>
      <w:spacing w:before="100" w:after="100"/>
    </w:pPr>
    <w:rPr>
      <w:rFonts w:ascii="Tahoma" w:hAnsi="Tahoma" w:cs="Tahoma"/>
      <w:b/>
      <w:color w:val="000000"/>
      <w:sz w:val="18"/>
      <w:szCs w:val="20"/>
      <w:lang w:eastAsia="es-MX"/>
    </w:rPr>
  </w:style>
  <w:style w:type="paragraph" w:customStyle="1" w:styleId="xl65">
    <w:name w:val="xl65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6">
    <w:name w:val="xl66"/>
    <w:basedOn w:val="Normal"/>
    <w:rsid w:val="00CD3114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7">
    <w:name w:val="xl67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8">
    <w:name w:val="xl68"/>
    <w:basedOn w:val="Normal"/>
    <w:rsid w:val="00CD3114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9">
    <w:name w:val="xl69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0">
    <w:name w:val="xl70"/>
    <w:basedOn w:val="Normal"/>
    <w:rsid w:val="00CD3114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1">
    <w:name w:val="xl71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2">
    <w:name w:val="xl72"/>
    <w:basedOn w:val="Normal"/>
    <w:rsid w:val="00CD3114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3">
    <w:name w:val="xl73"/>
    <w:basedOn w:val="Normal"/>
    <w:rsid w:val="00CD3114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4">
    <w:name w:val="xl74"/>
    <w:basedOn w:val="Normal"/>
    <w:rsid w:val="00CD3114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5">
    <w:name w:val="xl75"/>
    <w:basedOn w:val="Normal"/>
    <w:rsid w:val="00CD3114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6">
    <w:name w:val="xl76"/>
    <w:basedOn w:val="Normal"/>
    <w:rsid w:val="00CD3114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77">
    <w:name w:val="xl77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CD3114"/>
    <w:pPr>
      <w:spacing w:after="60"/>
      <w:jc w:val="center"/>
    </w:pPr>
    <w:rPr>
      <w:rFonts w:ascii="Cambria" w:hAnsi="Cambria" w:cs="Cambria"/>
      <w:szCs w:val="20"/>
      <w:lang w:eastAsia="es-MX"/>
    </w:rPr>
  </w:style>
  <w:style w:type="character" w:customStyle="1" w:styleId="SubttuloCar">
    <w:name w:val="Subtítulo Car"/>
    <w:basedOn w:val="Fuentedeprrafopredeter"/>
    <w:link w:val="Subttulo"/>
    <w:rsid w:val="00CD3114"/>
    <w:rPr>
      <w:rFonts w:ascii="Cambria" w:eastAsia="Times New Roman" w:hAnsi="Cambria" w:cs="Cambria"/>
      <w:sz w:val="24"/>
      <w:szCs w:val="20"/>
      <w:lang w:eastAsia="es-MX"/>
    </w:rPr>
  </w:style>
  <w:style w:type="paragraph" w:customStyle="1" w:styleId="Ttulo10">
    <w:name w:val="Título1"/>
    <w:basedOn w:val="Normal"/>
    <w:next w:val="Normal"/>
    <w:link w:val="TtuloCar"/>
    <w:qFormat/>
    <w:rsid w:val="00CD3114"/>
    <w:pPr>
      <w:spacing w:before="240" w:after="60"/>
      <w:jc w:val="center"/>
    </w:pPr>
    <w:rPr>
      <w:rFonts w:ascii="Cambria" w:hAnsi="Cambria" w:cs="Cambria"/>
      <w:b/>
      <w:sz w:val="32"/>
      <w:szCs w:val="20"/>
      <w:lang w:eastAsia="es-MX"/>
    </w:rPr>
  </w:style>
  <w:style w:type="character" w:customStyle="1" w:styleId="TtuloCar">
    <w:name w:val="Título Car"/>
    <w:link w:val="Ttulo10"/>
    <w:rsid w:val="00CD3114"/>
    <w:rPr>
      <w:rFonts w:ascii="Cambria" w:eastAsia="Times New Roman" w:hAnsi="Cambria" w:cs="Cambria"/>
      <w:b/>
      <w:sz w:val="32"/>
      <w:szCs w:val="20"/>
      <w:lang w:eastAsia="es-MX"/>
    </w:rPr>
  </w:style>
  <w:style w:type="paragraph" w:customStyle="1" w:styleId="rom">
    <w:name w:val="rom"/>
    <w:basedOn w:val="Texto"/>
    <w:rsid w:val="00CD3114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CD3114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CD3114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CD3114"/>
    <w:rPr>
      <w:sz w:val="20"/>
      <w:szCs w:val="20"/>
      <w:lang w:eastAsia="es-MX"/>
    </w:rPr>
  </w:style>
  <w:style w:type="paragraph" w:styleId="Revisin">
    <w:name w:val="Revision"/>
    <w:uiPriority w:val="99"/>
    <w:rsid w:val="00CD31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MX"/>
    </w:rPr>
  </w:style>
  <w:style w:type="paragraph" w:styleId="Sangradetextonormal">
    <w:name w:val="Body Text Indent"/>
    <w:basedOn w:val="Normal"/>
    <w:link w:val="SangradetextonormalCar"/>
    <w:rsid w:val="00CD3114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CD3114"/>
    <w:rPr>
      <w:rFonts w:ascii="Arial" w:eastAsia="Times New Roman" w:hAnsi="Arial" w:cs="Arial"/>
      <w:szCs w:val="20"/>
      <w:lang w:val="es-AR" w:eastAsia="es-ES"/>
    </w:rPr>
  </w:style>
  <w:style w:type="paragraph" w:styleId="Mapadeldocumento">
    <w:name w:val="Document Map"/>
    <w:basedOn w:val="Normal"/>
    <w:link w:val="MapadeldocumentoCar"/>
    <w:rsid w:val="00CD311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rsid w:val="00CD3114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character" w:styleId="Refdenotaalpie">
    <w:name w:val="footnote reference"/>
    <w:uiPriority w:val="99"/>
    <w:rsid w:val="00CD3114"/>
    <w:rPr>
      <w:vertAlign w:val="superscript"/>
    </w:rPr>
  </w:style>
  <w:style w:type="paragraph" w:styleId="Textodeglobo">
    <w:name w:val="Balloon Text"/>
    <w:basedOn w:val="Normal"/>
    <w:link w:val="TextodegloboCar"/>
    <w:rsid w:val="00CD31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D3114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apartados">
    <w:name w:val="apartados"/>
    <w:rsid w:val="00CD3114"/>
    <w:rPr>
      <w:rFonts w:ascii="Maiandra GD" w:hAnsi="Maiandra GD"/>
      <w:b/>
      <w:sz w:val="24"/>
    </w:rPr>
  </w:style>
  <w:style w:type="character" w:styleId="Hipervnculo">
    <w:name w:val="Hyperlink"/>
    <w:rsid w:val="00CD3114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CD3114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D3114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CD3114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character" w:styleId="Hipervnculovisitado">
    <w:name w:val="FollowedHyperlink"/>
    <w:rsid w:val="00CD3114"/>
    <w:rPr>
      <w:rFonts w:cs="Times New Roman"/>
      <w:color w:val="800080"/>
      <w:u w:val="single"/>
    </w:rPr>
  </w:style>
  <w:style w:type="character" w:styleId="nfasis">
    <w:name w:val="Emphasis"/>
    <w:qFormat/>
    <w:rsid w:val="00CD3114"/>
    <w:rPr>
      <w:rFonts w:cs="Times New Roman"/>
      <w:i/>
    </w:rPr>
  </w:style>
  <w:style w:type="character" w:styleId="Textoennegrita">
    <w:name w:val="Strong"/>
    <w:qFormat/>
    <w:rsid w:val="00CD3114"/>
    <w:rPr>
      <w:rFonts w:cs="Times New Roman"/>
      <w:b/>
    </w:rPr>
  </w:style>
  <w:style w:type="paragraph" w:styleId="Textonotaalfinal">
    <w:name w:val="endnote text"/>
    <w:basedOn w:val="Normal"/>
    <w:link w:val="TextonotaalfinalCar"/>
    <w:rsid w:val="00CD3114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CD311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rsid w:val="00CD3114"/>
    <w:rPr>
      <w:vertAlign w:val="superscript"/>
    </w:rPr>
  </w:style>
  <w:style w:type="character" w:styleId="Refdecomentario">
    <w:name w:val="annotation reference"/>
    <w:rsid w:val="00CD311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CD3114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CD3114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CD3114"/>
    <w:pPr>
      <w:keepNext/>
      <w:tabs>
        <w:tab w:val="left" w:pos="851"/>
      </w:tabs>
      <w:ind w:left="993" w:hanging="993"/>
      <w:outlineLvl w:val="2"/>
    </w:pPr>
    <w:rPr>
      <w:rFonts w:ascii="Calibri" w:hAnsi="Calibri" w:cs="Calibri"/>
      <w:b/>
      <w:sz w:val="22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CD3114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 w:cs="Arial"/>
      <w:b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CD3114"/>
    <w:pPr>
      <w:tabs>
        <w:tab w:val="left" w:pos="851"/>
      </w:tabs>
      <w:jc w:val="both"/>
      <w:outlineLvl w:val="4"/>
    </w:pPr>
    <w:rPr>
      <w:rFonts w:ascii="Calibri" w:hAnsi="Calibri" w:cs="Calibri"/>
      <w:sz w:val="20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CD3114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0"/>
      <w:lang w:eastAsia="es-MX"/>
    </w:rPr>
  </w:style>
  <w:style w:type="paragraph" w:styleId="Ttulo7">
    <w:name w:val="heading 7"/>
    <w:basedOn w:val="Normal"/>
    <w:next w:val="Normal"/>
    <w:link w:val="Ttulo7Car"/>
    <w:qFormat/>
    <w:rsid w:val="00CD3114"/>
    <w:pPr>
      <w:tabs>
        <w:tab w:val="left" w:pos="1296"/>
      </w:tabs>
      <w:spacing w:before="240" w:after="60"/>
      <w:ind w:left="1296" w:hanging="1296"/>
      <w:outlineLvl w:val="6"/>
    </w:pPr>
    <w:rPr>
      <w:szCs w:val="20"/>
      <w:lang w:eastAsia="es-MX"/>
    </w:rPr>
  </w:style>
  <w:style w:type="paragraph" w:styleId="Ttulo8">
    <w:name w:val="heading 8"/>
    <w:basedOn w:val="Normal"/>
    <w:next w:val="Normal"/>
    <w:link w:val="Ttulo8Car"/>
    <w:qFormat/>
    <w:rsid w:val="00CD3114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  <w:lang w:eastAsia="es-MX"/>
    </w:rPr>
  </w:style>
  <w:style w:type="paragraph" w:styleId="Ttulo9">
    <w:name w:val="heading 9"/>
    <w:basedOn w:val="Normal"/>
    <w:next w:val="Normal"/>
    <w:link w:val="Ttulo9Car"/>
    <w:qFormat/>
    <w:rsid w:val="00CD3114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D3114"/>
    <w:rPr>
      <w:rFonts w:ascii="Times New Roman" w:eastAsia="Times New Roman" w:hAnsi="Times New Roman" w:cs="CG Palacio (WN)"/>
      <w:b/>
      <w:sz w:val="18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CD3114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CD3114"/>
    <w:rPr>
      <w:rFonts w:ascii="Calibri" w:eastAsia="Times New Roman" w:hAnsi="Calibri" w:cs="Calibri"/>
      <w:b/>
      <w:szCs w:val="20"/>
      <w:lang w:val="es-MX" w:eastAsia="es-MX"/>
    </w:rPr>
  </w:style>
  <w:style w:type="character" w:customStyle="1" w:styleId="Ttulo4Car">
    <w:name w:val="Título 4 Car"/>
    <w:basedOn w:val="Fuentedeprrafopredeter"/>
    <w:link w:val="Ttulo4"/>
    <w:rsid w:val="00CD3114"/>
    <w:rPr>
      <w:rFonts w:ascii="Arial" w:eastAsia="Times New Roman" w:hAnsi="Arial" w:cs="Arial"/>
      <w:b/>
      <w:sz w:val="24"/>
      <w:szCs w:val="20"/>
      <w:lang w:eastAsia="es-MX"/>
    </w:rPr>
  </w:style>
  <w:style w:type="character" w:customStyle="1" w:styleId="Ttulo5Car">
    <w:name w:val="Título 5 Car"/>
    <w:basedOn w:val="Fuentedeprrafopredeter"/>
    <w:link w:val="Ttulo5"/>
    <w:rsid w:val="00CD3114"/>
    <w:rPr>
      <w:rFonts w:ascii="Calibri" w:eastAsia="Times New Roman" w:hAnsi="Calibri" w:cs="Calibri"/>
      <w:sz w:val="20"/>
      <w:szCs w:val="20"/>
      <w:lang w:val="es-MX" w:eastAsia="es-MX"/>
    </w:rPr>
  </w:style>
  <w:style w:type="character" w:customStyle="1" w:styleId="Ttulo6Car">
    <w:name w:val="Título 6 Car"/>
    <w:basedOn w:val="Fuentedeprrafopredeter"/>
    <w:link w:val="Ttulo6"/>
    <w:rsid w:val="00CD3114"/>
    <w:rPr>
      <w:rFonts w:ascii="Times New Roman" w:eastAsia="Times New Roman" w:hAnsi="Times New Roman" w:cs="Times New Roman"/>
      <w:b/>
      <w:szCs w:val="20"/>
      <w:lang w:eastAsia="es-MX"/>
    </w:rPr>
  </w:style>
  <w:style w:type="character" w:customStyle="1" w:styleId="Ttulo7Car">
    <w:name w:val="Título 7 Car"/>
    <w:basedOn w:val="Fuentedeprrafopredeter"/>
    <w:link w:val="Ttulo7"/>
    <w:rsid w:val="00CD3114"/>
    <w:rPr>
      <w:rFonts w:ascii="Times New Roman" w:eastAsia="Times New Roman" w:hAnsi="Times New Roman" w:cs="Times New Roman"/>
      <w:sz w:val="24"/>
      <w:szCs w:val="20"/>
      <w:lang w:eastAsia="es-MX"/>
    </w:rPr>
  </w:style>
  <w:style w:type="character" w:customStyle="1" w:styleId="Ttulo8Car">
    <w:name w:val="Título 8 Car"/>
    <w:basedOn w:val="Fuentedeprrafopredeter"/>
    <w:link w:val="Ttulo8"/>
    <w:rsid w:val="00CD3114"/>
    <w:rPr>
      <w:rFonts w:ascii="Times New Roman" w:eastAsia="Times New Roman" w:hAnsi="Times New Roman" w:cs="Times New Roman"/>
      <w:i/>
      <w:sz w:val="24"/>
      <w:szCs w:val="20"/>
      <w:lang w:eastAsia="es-MX"/>
    </w:rPr>
  </w:style>
  <w:style w:type="character" w:customStyle="1" w:styleId="Ttulo9Car">
    <w:name w:val="Título 9 Car"/>
    <w:basedOn w:val="Fuentedeprrafopredeter"/>
    <w:link w:val="Ttulo9"/>
    <w:rsid w:val="00CD3114"/>
    <w:rPr>
      <w:rFonts w:ascii="Arial" w:eastAsia="Times New Roman" w:hAnsi="Arial" w:cs="Arial"/>
      <w:szCs w:val="20"/>
      <w:lang w:eastAsia="es-MX"/>
    </w:rPr>
  </w:style>
  <w:style w:type="paragraph" w:customStyle="1" w:styleId="Texto">
    <w:name w:val="Texto"/>
    <w:basedOn w:val="Normal"/>
    <w:link w:val="TextoCar"/>
    <w:qFormat/>
    <w:rsid w:val="00CD3114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CD3114"/>
    <w:rPr>
      <w:rFonts w:ascii="Arial" w:eastAsia="Times New Roman" w:hAnsi="Arial" w:cs="Arial"/>
      <w:sz w:val="18"/>
      <w:szCs w:val="20"/>
      <w:lang w:eastAsia="es-ES"/>
    </w:rPr>
  </w:style>
  <w:style w:type="paragraph" w:customStyle="1" w:styleId="CABEZA">
    <w:name w:val="CABEZA"/>
    <w:basedOn w:val="Normal"/>
    <w:rsid w:val="00CD3114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CD3114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CD3114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INCISO">
    <w:name w:val="INCISO"/>
    <w:basedOn w:val="Normal"/>
    <w:rsid w:val="00CD3114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CD3114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CD3114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CD3114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SUBIN">
    <w:name w:val="SUBIN"/>
    <w:basedOn w:val="Texto"/>
    <w:rsid w:val="00CD3114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CD3114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CD3114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CD3114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CD3114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CD311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D311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textoPrimeralnea0">
    <w:name w:val="Estilo texto + Primera línea:  0&quot;"/>
    <w:basedOn w:val="Normal"/>
    <w:rsid w:val="00CD3114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CD311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3114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CD3114"/>
  </w:style>
  <w:style w:type="paragraph" w:customStyle="1" w:styleId="texto0">
    <w:name w:val="texto"/>
    <w:basedOn w:val="Normal"/>
    <w:rsid w:val="00CD3114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styleId="Textocomentario">
    <w:name w:val="annotation text"/>
    <w:basedOn w:val="Normal"/>
    <w:link w:val="TextocomentarioCar"/>
    <w:uiPriority w:val="99"/>
    <w:rsid w:val="00CD3114"/>
    <w:rPr>
      <w:rFonts w:ascii="Verdana" w:hAnsi="Verdana" w:cs="Verdana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D3114"/>
    <w:rPr>
      <w:rFonts w:ascii="Verdana" w:eastAsia="Times New Roman" w:hAnsi="Verdana" w:cs="Verdana"/>
      <w:sz w:val="20"/>
      <w:szCs w:val="20"/>
      <w:lang w:eastAsia="es-MX"/>
    </w:rPr>
  </w:style>
  <w:style w:type="paragraph" w:styleId="Textonotapie">
    <w:name w:val="footnote text"/>
    <w:basedOn w:val="Normal"/>
    <w:link w:val="TextonotapieCar"/>
    <w:uiPriority w:val="99"/>
    <w:rsid w:val="00CD3114"/>
    <w:pPr>
      <w:spacing w:before="360" w:after="200"/>
    </w:pPr>
    <w:rPr>
      <w:rFonts w:ascii="Calibri" w:hAnsi="Calibri" w:cs="Calibri"/>
      <w:sz w:val="20"/>
      <w:szCs w:val="20"/>
      <w:lang w:val="es-AR"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D3114"/>
    <w:rPr>
      <w:rFonts w:ascii="Calibri" w:eastAsia="Times New Roman" w:hAnsi="Calibri" w:cs="Calibri"/>
      <w:sz w:val="20"/>
      <w:szCs w:val="20"/>
      <w:lang w:val="es-AR" w:eastAsia="es-MX"/>
    </w:rPr>
  </w:style>
  <w:style w:type="paragraph" w:styleId="Prrafodelista">
    <w:name w:val="List Paragraph"/>
    <w:basedOn w:val="Normal"/>
    <w:uiPriority w:val="34"/>
    <w:qFormat/>
    <w:rsid w:val="00CD3114"/>
    <w:pPr>
      <w:ind w:left="720"/>
    </w:pPr>
    <w:rPr>
      <w:szCs w:val="20"/>
      <w:lang w:val="es-MX" w:eastAsia="es-MX"/>
    </w:rPr>
  </w:style>
  <w:style w:type="paragraph" w:customStyle="1" w:styleId="EstilotextoPrimeral">
    <w:name w:val="Estilo texto + Primera l"/>
    <w:basedOn w:val="Normal"/>
    <w:rsid w:val="00CD3114"/>
    <w:pPr>
      <w:spacing w:after="101" w:line="216" w:lineRule="exact"/>
      <w:jc w:val="both"/>
    </w:pPr>
    <w:rPr>
      <w:rFonts w:ascii="Arial" w:hAnsi="Arial" w:cs="Arial"/>
      <w:sz w:val="18"/>
      <w:szCs w:val="20"/>
      <w:lang w:val="es-MX" w:eastAsia="es-MX"/>
    </w:rPr>
  </w:style>
  <w:style w:type="paragraph" w:styleId="NormalWeb">
    <w:name w:val="Normal (Web)"/>
    <w:basedOn w:val="Normal"/>
    <w:uiPriority w:val="99"/>
    <w:rsid w:val="00CD3114"/>
    <w:pPr>
      <w:spacing w:before="100" w:after="100"/>
    </w:pPr>
    <w:rPr>
      <w:szCs w:val="20"/>
      <w:lang w:eastAsia="es-MX"/>
    </w:rPr>
  </w:style>
  <w:style w:type="paragraph" w:customStyle="1" w:styleId="Prrafodelista1">
    <w:name w:val="Párrafo de lista1"/>
    <w:basedOn w:val="Normal"/>
    <w:rsid w:val="00CD3114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extonormal">
    <w:name w:val="Texto normal"/>
    <w:basedOn w:val="Normal"/>
    <w:rsid w:val="00CD3114"/>
    <w:pPr>
      <w:jc w:val="both"/>
    </w:pPr>
    <w:rPr>
      <w:rFonts w:ascii="Arial" w:hAnsi="Arial" w:cs="Arial"/>
      <w:sz w:val="22"/>
      <w:szCs w:val="20"/>
      <w:lang w:eastAsia="es-MX"/>
    </w:rPr>
  </w:style>
  <w:style w:type="paragraph" w:customStyle="1" w:styleId="Textoindependiente21">
    <w:name w:val="Texto independiente 21"/>
    <w:basedOn w:val="Normal"/>
    <w:rsid w:val="00CD3114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CD3114"/>
    <w:rPr>
      <w:b/>
      <w:szCs w:val="20"/>
      <w:lang w:eastAsia="es-MX"/>
    </w:rPr>
  </w:style>
  <w:style w:type="paragraph" w:customStyle="1" w:styleId="Modelo1">
    <w:name w:val="Modelo 1"/>
    <w:basedOn w:val="Normal"/>
    <w:rsid w:val="00CD3114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val="es-MX" w:eastAsia="es-MX"/>
    </w:rPr>
  </w:style>
  <w:style w:type="paragraph" w:customStyle="1" w:styleId="Mapadeldocumento1">
    <w:name w:val="Mapa del documento1"/>
    <w:basedOn w:val="Normal"/>
    <w:rsid w:val="00CD3114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Textodeglobo1">
    <w:name w:val="Texto de globo1"/>
    <w:basedOn w:val="Normal"/>
    <w:rsid w:val="00CD3114"/>
    <w:rPr>
      <w:rFonts w:ascii="Tahoma" w:hAnsi="Tahoma" w:cs="Tahoma"/>
      <w:sz w:val="16"/>
      <w:szCs w:val="20"/>
      <w:lang w:eastAsia="es-MX"/>
    </w:rPr>
  </w:style>
  <w:style w:type="paragraph" w:customStyle="1" w:styleId="EstiloTtulo1Verdan">
    <w:name w:val="Estilo Título 1 + Verdan"/>
    <w:basedOn w:val="Ttulo1"/>
    <w:rsid w:val="00CD3114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CD3114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CD3114"/>
    <w:rPr>
      <w:b/>
    </w:rPr>
  </w:style>
  <w:style w:type="paragraph" w:customStyle="1" w:styleId="font5">
    <w:name w:val="font5"/>
    <w:basedOn w:val="Normal"/>
    <w:rsid w:val="00CD3114"/>
    <w:pPr>
      <w:spacing w:before="100" w:after="100"/>
    </w:pPr>
    <w:rPr>
      <w:rFonts w:ascii="Tahoma" w:hAnsi="Tahoma" w:cs="Tahoma"/>
      <w:color w:val="000000"/>
      <w:sz w:val="18"/>
      <w:szCs w:val="20"/>
      <w:lang w:eastAsia="es-MX"/>
    </w:rPr>
  </w:style>
  <w:style w:type="paragraph" w:customStyle="1" w:styleId="font6">
    <w:name w:val="font6"/>
    <w:basedOn w:val="Normal"/>
    <w:rsid w:val="00CD3114"/>
    <w:pPr>
      <w:spacing w:before="100" w:after="100"/>
    </w:pPr>
    <w:rPr>
      <w:rFonts w:ascii="Tahoma" w:hAnsi="Tahoma" w:cs="Tahoma"/>
      <w:b/>
      <w:color w:val="000000"/>
      <w:sz w:val="18"/>
      <w:szCs w:val="20"/>
      <w:lang w:eastAsia="es-MX"/>
    </w:rPr>
  </w:style>
  <w:style w:type="paragraph" w:customStyle="1" w:styleId="xl65">
    <w:name w:val="xl65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6">
    <w:name w:val="xl66"/>
    <w:basedOn w:val="Normal"/>
    <w:rsid w:val="00CD3114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7">
    <w:name w:val="xl67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8">
    <w:name w:val="xl68"/>
    <w:basedOn w:val="Normal"/>
    <w:rsid w:val="00CD3114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9">
    <w:name w:val="xl69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0">
    <w:name w:val="xl70"/>
    <w:basedOn w:val="Normal"/>
    <w:rsid w:val="00CD3114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1">
    <w:name w:val="xl71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2">
    <w:name w:val="xl72"/>
    <w:basedOn w:val="Normal"/>
    <w:rsid w:val="00CD3114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3">
    <w:name w:val="xl73"/>
    <w:basedOn w:val="Normal"/>
    <w:rsid w:val="00CD3114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4">
    <w:name w:val="xl74"/>
    <w:basedOn w:val="Normal"/>
    <w:rsid w:val="00CD3114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5">
    <w:name w:val="xl75"/>
    <w:basedOn w:val="Normal"/>
    <w:rsid w:val="00CD3114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6">
    <w:name w:val="xl76"/>
    <w:basedOn w:val="Normal"/>
    <w:rsid w:val="00CD3114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77">
    <w:name w:val="xl77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CD3114"/>
    <w:pPr>
      <w:spacing w:after="60"/>
      <w:jc w:val="center"/>
    </w:pPr>
    <w:rPr>
      <w:rFonts w:ascii="Cambria" w:hAnsi="Cambria" w:cs="Cambria"/>
      <w:szCs w:val="20"/>
      <w:lang w:eastAsia="es-MX"/>
    </w:rPr>
  </w:style>
  <w:style w:type="character" w:customStyle="1" w:styleId="SubttuloCar">
    <w:name w:val="Subtítulo Car"/>
    <w:basedOn w:val="Fuentedeprrafopredeter"/>
    <w:link w:val="Subttulo"/>
    <w:rsid w:val="00CD3114"/>
    <w:rPr>
      <w:rFonts w:ascii="Cambria" w:eastAsia="Times New Roman" w:hAnsi="Cambria" w:cs="Cambria"/>
      <w:sz w:val="24"/>
      <w:szCs w:val="20"/>
      <w:lang w:eastAsia="es-MX"/>
    </w:rPr>
  </w:style>
  <w:style w:type="paragraph" w:customStyle="1" w:styleId="Ttulo10">
    <w:name w:val="Título1"/>
    <w:basedOn w:val="Normal"/>
    <w:next w:val="Normal"/>
    <w:link w:val="TtuloCar"/>
    <w:qFormat/>
    <w:rsid w:val="00CD3114"/>
    <w:pPr>
      <w:spacing w:before="240" w:after="60"/>
      <w:jc w:val="center"/>
    </w:pPr>
    <w:rPr>
      <w:rFonts w:ascii="Cambria" w:hAnsi="Cambria" w:cs="Cambria"/>
      <w:b/>
      <w:sz w:val="32"/>
      <w:szCs w:val="20"/>
      <w:lang w:eastAsia="es-MX"/>
    </w:rPr>
  </w:style>
  <w:style w:type="character" w:customStyle="1" w:styleId="TtuloCar">
    <w:name w:val="Título Car"/>
    <w:link w:val="Ttulo10"/>
    <w:rsid w:val="00CD3114"/>
    <w:rPr>
      <w:rFonts w:ascii="Cambria" w:eastAsia="Times New Roman" w:hAnsi="Cambria" w:cs="Cambria"/>
      <w:b/>
      <w:sz w:val="32"/>
      <w:szCs w:val="20"/>
      <w:lang w:eastAsia="es-MX"/>
    </w:rPr>
  </w:style>
  <w:style w:type="paragraph" w:customStyle="1" w:styleId="rom">
    <w:name w:val="rom"/>
    <w:basedOn w:val="Texto"/>
    <w:rsid w:val="00CD3114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CD3114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CD3114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CD3114"/>
    <w:rPr>
      <w:sz w:val="20"/>
      <w:szCs w:val="20"/>
      <w:lang w:eastAsia="es-MX"/>
    </w:rPr>
  </w:style>
  <w:style w:type="paragraph" w:styleId="Revisin">
    <w:name w:val="Revision"/>
    <w:uiPriority w:val="99"/>
    <w:rsid w:val="00CD31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MX"/>
    </w:rPr>
  </w:style>
  <w:style w:type="paragraph" w:styleId="Sangradetextonormal">
    <w:name w:val="Body Text Indent"/>
    <w:basedOn w:val="Normal"/>
    <w:link w:val="SangradetextonormalCar"/>
    <w:rsid w:val="00CD3114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CD3114"/>
    <w:rPr>
      <w:rFonts w:ascii="Arial" w:eastAsia="Times New Roman" w:hAnsi="Arial" w:cs="Arial"/>
      <w:szCs w:val="20"/>
      <w:lang w:val="es-AR" w:eastAsia="es-ES"/>
    </w:rPr>
  </w:style>
  <w:style w:type="paragraph" w:styleId="Mapadeldocumento">
    <w:name w:val="Document Map"/>
    <w:basedOn w:val="Normal"/>
    <w:link w:val="MapadeldocumentoCar"/>
    <w:rsid w:val="00CD311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rsid w:val="00CD3114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character" w:styleId="Refdenotaalpie">
    <w:name w:val="footnote reference"/>
    <w:uiPriority w:val="99"/>
    <w:rsid w:val="00CD3114"/>
    <w:rPr>
      <w:vertAlign w:val="superscript"/>
    </w:rPr>
  </w:style>
  <w:style w:type="paragraph" w:styleId="Textodeglobo">
    <w:name w:val="Balloon Text"/>
    <w:basedOn w:val="Normal"/>
    <w:link w:val="TextodegloboCar"/>
    <w:rsid w:val="00CD31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D3114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apartados">
    <w:name w:val="apartados"/>
    <w:rsid w:val="00CD3114"/>
    <w:rPr>
      <w:rFonts w:ascii="Maiandra GD" w:hAnsi="Maiandra GD"/>
      <w:b/>
      <w:sz w:val="24"/>
    </w:rPr>
  </w:style>
  <w:style w:type="character" w:styleId="Hipervnculo">
    <w:name w:val="Hyperlink"/>
    <w:rsid w:val="00CD3114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CD3114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D3114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CD3114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character" w:styleId="Hipervnculovisitado">
    <w:name w:val="FollowedHyperlink"/>
    <w:rsid w:val="00CD3114"/>
    <w:rPr>
      <w:rFonts w:cs="Times New Roman"/>
      <w:color w:val="800080"/>
      <w:u w:val="single"/>
    </w:rPr>
  </w:style>
  <w:style w:type="character" w:styleId="nfasis">
    <w:name w:val="Emphasis"/>
    <w:qFormat/>
    <w:rsid w:val="00CD3114"/>
    <w:rPr>
      <w:rFonts w:cs="Times New Roman"/>
      <w:i/>
    </w:rPr>
  </w:style>
  <w:style w:type="character" w:styleId="Textoennegrita">
    <w:name w:val="Strong"/>
    <w:qFormat/>
    <w:rsid w:val="00CD3114"/>
    <w:rPr>
      <w:rFonts w:cs="Times New Roman"/>
      <w:b/>
    </w:rPr>
  </w:style>
  <w:style w:type="paragraph" w:styleId="Textonotaalfinal">
    <w:name w:val="endnote text"/>
    <w:basedOn w:val="Normal"/>
    <w:link w:val="TextonotaalfinalCar"/>
    <w:rsid w:val="00CD3114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CD311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rsid w:val="00CD3114"/>
    <w:rPr>
      <w:vertAlign w:val="superscript"/>
    </w:rPr>
  </w:style>
  <w:style w:type="character" w:styleId="Refdecomentario">
    <w:name w:val="annotation reference"/>
    <w:rsid w:val="00CD31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11</Pages>
  <Words>4982</Words>
  <Characters>27401</Characters>
  <Application>Microsoft Office Word</Application>
  <DocSecurity>0</DocSecurity>
  <Lines>228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Pluma Sandoval</dc:creator>
  <cp:lastModifiedBy>Juan Pluma Sandoval</cp:lastModifiedBy>
  <cp:revision>10</cp:revision>
  <cp:lastPrinted>2018-07-04T00:09:00Z</cp:lastPrinted>
  <dcterms:created xsi:type="dcterms:W3CDTF">2016-12-22T15:13:00Z</dcterms:created>
  <dcterms:modified xsi:type="dcterms:W3CDTF">2019-06-17T19:57:00Z</dcterms:modified>
</cp:coreProperties>
</file>