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70805999"/>
    <w:bookmarkEnd w:id="0"/>
    <w:bookmarkStart w:id="1" w:name="_MON_1616315147"/>
    <w:bookmarkEnd w:id="1"/>
    <w:p w:rsidR="008B59D5" w:rsidRDefault="00E07603" w:rsidP="00FA37F6">
      <w:pPr>
        <w:jc w:val="center"/>
      </w:pPr>
      <w:r>
        <w:object w:dxaOrig="10858" w:dyaOrig="10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3.65pt;height:454pt" o:ole="">
            <v:imagedata r:id="rId8" o:title=""/>
          </v:shape>
          <o:OLEObject Type="Embed" ProgID="Excel.Sheet.12" ShapeID="_x0000_i1025" DrawAspect="Content" ObjectID="_1631983718" r:id="rId9"/>
        </w:object>
      </w:r>
      <w:r w:rsidR="00EC6EC6">
        <w:t xml:space="preserve">          </w:t>
      </w:r>
    </w:p>
    <w:p w:rsidR="000C0ABE" w:rsidRDefault="00EC6EC6" w:rsidP="000C0ABE">
      <w:pPr>
        <w:jc w:val="center"/>
      </w:pPr>
      <w:r>
        <w:lastRenderedPageBreak/>
        <w:t xml:space="preserve">       </w:t>
      </w:r>
      <w:bookmarkStart w:id="2" w:name="_MON_1616836097"/>
      <w:bookmarkEnd w:id="2"/>
      <w:r w:rsidR="00E07603">
        <w:object w:dxaOrig="11828" w:dyaOrig="12911">
          <v:shape id="_x0000_i1026" type="#_x0000_t75" style="width:685.45pt;height:417.65pt" o:ole="">
            <v:imagedata r:id="rId10" o:title=""/>
          </v:shape>
          <o:OLEObject Type="Embed" ProgID="Excel.Sheet.12" ShapeID="_x0000_i1026" DrawAspect="Content" ObjectID="_1631983719" r:id="rId11"/>
        </w:object>
      </w:r>
      <w:r>
        <w:t xml:space="preserve">                                                    </w:t>
      </w:r>
      <w:bookmarkStart w:id="3" w:name="_MON_1470806992"/>
      <w:bookmarkEnd w:id="3"/>
      <w:r w:rsidR="00931618">
        <w:object w:dxaOrig="22045" w:dyaOrig="15453">
          <v:shape id="_x0000_i1027" type="#_x0000_t75" style="width:704.35pt;height:465.9pt" o:ole="">
            <v:imagedata r:id="rId12" o:title=""/>
          </v:shape>
          <o:OLEObject Type="Embed" ProgID="Excel.Sheet.12" ShapeID="_x0000_i1027" DrawAspect="Content" ObjectID="_1631983720" r:id="rId13"/>
        </w:object>
      </w:r>
      <w:bookmarkStart w:id="4" w:name="_MON_1507975515"/>
      <w:bookmarkEnd w:id="4"/>
      <w:r w:rsidR="00931618">
        <w:object w:dxaOrig="18977" w:dyaOrig="12827">
          <v:shape id="_x0000_i1028" type="#_x0000_t75" style="width:681.25pt;height:456pt" o:ole="">
            <v:imagedata r:id="rId14" o:title=""/>
          </v:shape>
          <o:OLEObject Type="Embed" ProgID="Excel.Sheet.12" ShapeID="_x0000_i1028" DrawAspect="Content" ObjectID="_1631983721" r:id="rId15"/>
        </w:object>
      </w:r>
    </w:p>
    <w:bookmarkStart w:id="5" w:name="_MON_1470809138"/>
    <w:bookmarkEnd w:id="5"/>
    <w:p w:rsidR="00B1025C" w:rsidRDefault="00B5495C" w:rsidP="000C0ABE">
      <w:pPr>
        <w:jc w:val="center"/>
      </w:pPr>
      <w:r>
        <w:object w:dxaOrig="17590" w:dyaOrig="11462">
          <v:shape id="_x0000_i1029" type="#_x0000_t75" style="width:631.5pt;height:431.55pt" o:ole="">
            <v:imagedata r:id="rId16" o:title=""/>
          </v:shape>
          <o:OLEObject Type="Embed" ProgID="Excel.Sheet.12" ShapeID="_x0000_i1029" DrawAspect="Content" ObjectID="_1631983722" r:id="rId17"/>
        </w:object>
      </w:r>
    </w:p>
    <w:p w:rsidR="000C0ABE" w:rsidRDefault="000C0ABE" w:rsidP="000C0ABE">
      <w:pPr>
        <w:jc w:val="center"/>
      </w:pPr>
      <w:r>
        <w:lastRenderedPageBreak/>
        <w:t xml:space="preserve">  </w:t>
      </w:r>
      <w:bookmarkStart w:id="6" w:name="_MON_1584522783"/>
      <w:bookmarkEnd w:id="6"/>
      <w:r w:rsidR="00DE7952">
        <w:object w:dxaOrig="14830" w:dyaOrig="9473">
          <v:shape id="_x0000_i1030" type="#_x0000_t75" style="width:654pt;height:418.7pt" o:ole="">
            <v:imagedata r:id="rId18" o:title=""/>
          </v:shape>
          <o:OLEObject Type="Embed" ProgID="Excel.Sheet.12" ShapeID="_x0000_i1030" DrawAspect="Content" ObjectID="_1631983723" r:id="rId19"/>
        </w:object>
      </w:r>
      <w:bookmarkStart w:id="7" w:name="_MON_1470810366"/>
      <w:bookmarkEnd w:id="7"/>
      <w:r w:rsidR="00EA52DD">
        <w:object w:dxaOrig="25692" w:dyaOrig="16668">
          <v:shape id="_x0000_i1031" type="#_x0000_t75" style="width:684.7pt;height:465.05pt" o:ole="">
            <v:imagedata r:id="rId20" o:title=""/>
          </v:shape>
          <o:OLEObject Type="Embed" ProgID="Excel.Sheet.12" ShapeID="_x0000_i1031" DrawAspect="Content" ObjectID="_1631983724" r:id="rId21"/>
        </w:object>
      </w:r>
      <w:bookmarkStart w:id="8" w:name="_GoBack"/>
      <w:bookmarkEnd w:id="8"/>
    </w:p>
    <w:p w:rsidR="00372F40" w:rsidRDefault="00540418" w:rsidP="00540418">
      <w:pPr>
        <w:jc w:val="center"/>
        <w:rPr>
          <w:rFonts w:ascii="Arial" w:hAnsi="Arial" w:cs="Arial"/>
          <w:sz w:val="18"/>
          <w:szCs w:val="18"/>
        </w:rPr>
      </w:pPr>
      <w:r w:rsidRPr="0056589F">
        <w:rPr>
          <w:rFonts w:ascii="Arial" w:hAnsi="Arial" w:cs="Arial"/>
          <w:sz w:val="18"/>
          <w:szCs w:val="18"/>
        </w:rPr>
        <w:lastRenderedPageBreak/>
        <w:t>Informe de Pasivos Contingentes</w:t>
      </w:r>
    </w:p>
    <w:p w:rsidR="008265FF" w:rsidRDefault="008265FF" w:rsidP="008265FF">
      <w:pPr>
        <w:ind w:firstLine="360"/>
        <w:jc w:val="both"/>
        <w:rPr>
          <w:rFonts w:ascii="Arial" w:hAnsi="Arial" w:cs="Arial"/>
          <w:sz w:val="18"/>
          <w:szCs w:val="18"/>
        </w:rPr>
      </w:pPr>
      <w:r>
        <w:rPr>
          <w:rFonts w:ascii="Arial" w:hAnsi="Arial" w:cs="Arial"/>
          <w:sz w:val="18"/>
          <w:szCs w:val="18"/>
        </w:rPr>
        <w:t xml:space="preserve">Al cierre del </w:t>
      </w:r>
      <w:r w:rsidR="00E458DF">
        <w:rPr>
          <w:rFonts w:ascii="Arial" w:hAnsi="Arial" w:cs="Arial"/>
          <w:sz w:val="18"/>
          <w:szCs w:val="18"/>
        </w:rPr>
        <w:t>tercer</w:t>
      </w:r>
      <w:r>
        <w:rPr>
          <w:rFonts w:ascii="Arial" w:hAnsi="Arial" w:cs="Arial"/>
          <w:sz w:val="18"/>
          <w:szCs w:val="18"/>
        </w:rPr>
        <w:t xml:space="preserve"> trimestre del ejercicio 201</w:t>
      </w:r>
      <w:r w:rsidR="00627EDA">
        <w:rPr>
          <w:rFonts w:ascii="Arial" w:hAnsi="Arial" w:cs="Arial"/>
          <w:sz w:val="18"/>
          <w:szCs w:val="18"/>
        </w:rPr>
        <w:t>9</w:t>
      </w:r>
      <w:r>
        <w:rPr>
          <w:rFonts w:ascii="Arial" w:hAnsi="Arial" w:cs="Arial"/>
          <w:sz w:val="18"/>
          <w:szCs w:val="18"/>
        </w:rPr>
        <w:t xml:space="preserve"> el Colegio de Estudios Científicos y Tecnológicos del Estado de Tlaxcala, presenta los siguientes Pasivos Contingentes:</w:t>
      </w:r>
    </w:p>
    <w:p w:rsidR="00771924" w:rsidRPr="00C61D19" w:rsidRDefault="00771924" w:rsidP="00771924">
      <w:pPr>
        <w:ind w:firstLine="708"/>
        <w:jc w:val="both"/>
        <w:rPr>
          <w:rFonts w:ascii="Arial" w:hAnsi="Arial" w:cs="Arial"/>
          <w:b/>
        </w:rPr>
      </w:pPr>
      <w:r w:rsidRPr="00C61D19">
        <w:rPr>
          <w:rFonts w:ascii="Arial" w:hAnsi="Arial" w:cs="Arial"/>
          <w:b/>
        </w:rPr>
        <w:t>JUICIOS EN TRÁMITE EN LAS QUE SE ALEGA DESPIDO INJUSTIFICADO. (Tabla 1)</w:t>
      </w:r>
    </w:p>
    <w:p w:rsidR="00771924" w:rsidRDefault="00771924" w:rsidP="00771924">
      <w:pPr>
        <w:rPr>
          <w:rFonts w:cs="Cordia New"/>
          <w:b/>
          <w:sz w:val="20"/>
          <w:szCs w:val="20"/>
        </w:rPr>
      </w:pPr>
    </w:p>
    <w:tbl>
      <w:tblPr>
        <w:tblStyle w:val="Tablaconcuadrcula"/>
        <w:tblW w:w="14317" w:type="dxa"/>
        <w:jc w:val="center"/>
        <w:tblLayout w:type="fixed"/>
        <w:tblLook w:val="04A0" w:firstRow="1" w:lastRow="0" w:firstColumn="1" w:lastColumn="0" w:noHBand="0" w:noVBand="1"/>
      </w:tblPr>
      <w:tblGrid>
        <w:gridCol w:w="993"/>
        <w:gridCol w:w="1276"/>
        <w:gridCol w:w="1559"/>
        <w:gridCol w:w="1417"/>
        <w:gridCol w:w="1843"/>
        <w:gridCol w:w="3402"/>
        <w:gridCol w:w="1701"/>
        <w:gridCol w:w="2126"/>
      </w:tblGrid>
      <w:tr w:rsidR="00771924" w:rsidRPr="005C2BBA" w:rsidTr="00771924">
        <w:trPr>
          <w:jc w:val="center"/>
        </w:trPr>
        <w:tc>
          <w:tcPr>
            <w:tcW w:w="993" w:type="dxa"/>
          </w:tcPr>
          <w:p w:rsidR="00771924" w:rsidRPr="005C2BBA" w:rsidRDefault="00771924" w:rsidP="00771924">
            <w:pPr>
              <w:jc w:val="center"/>
              <w:rPr>
                <w:rFonts w:ascii="Arial Narrow" w:hAnsi="Arial Narrow" w:cs="Arial"/>
                <w:b/>
                <w:sz w:val="18"/>
                <w:szCs w:val="18"/>
              </w:rPr>
            </w:pPr>
            <w:r w:rsidRPr="005C2BBA">
              <w:rPr>
                <w:rFonts w:ascii="Arial Narrow" w:hAnsi="Arial Narrow" w:cs="Arial"/>
                <w:b/>
                <w:sz w:val="18"/>
                <w:szCs w:val="18"/>
              </w:rPr>
              <w:t>No. CONTROL</w:t>
            </w:r>
          </w:p>
        </w:tc>
        <w:tc>
          <w:tcPr>
            <w:tcW w:w="1276" w:type="dxa"/>
          </w:tcPr>
          <w:p w:rsidR="00771924" w:rsidRPr="005C2BBA" w:rsidRDefault="00771924" w:rsidP="00771924">
            <w:pPr>
              <w:jc w:val="center"/>
              <w:rPr>
                <w:rFonts w:ascii="Arial Narrow" w:hAnsi="Arial Narrow" w:cs="Arial"/>
                <w:b/>
                <w:sz w:val="18"/>
                <w:szCs w:val="18"/>
              </w:rPr>
            </w:pPr>
            <w:r w:rsidRPr="005C2BBA">
              <w:rPr>
                <w:rFonts w:ascii="Arial Narrow" w:hAnsi="Arial Narrow" w:cs="Arial"/>
                <w:b/>
                <w:sz w:val="18"/>
                <w:szCs w:val="18"/>
              </w:rPr>
              <w:t>EXPEDIENTE</w:t>
            </w:r>
          </w:p>
        </w:tc>
        <w:tc>
          <w:tcPr>
            <w:tcW w:w="1559" w:type="dxa"/>
          </w:tcPr>
          <w:p w:rsidR="00771924" w:rsidRPr="005C2BBA" w:rsidRDefault="00771924" w:rsidP="00771924">
            <w:pPr>
              <w:jc w:val="center"/>
              <w:rPr>
                <w:rFonts w:ascii="Arial Narrow" w:hAnsi="Arial Narrow" w:cs="Arial"/>
                <w:b/>
                <w:sz w:val="18"/>
                <w:szCs w:val="18"/>
              </w:rPr>
            </w:pPr>
            <w:r w:rsidRPr="005C2BBA">
              <w:rPr>
                <w:rFonts w:ascii="Arial Narrow" w:hAnsi="Arial Narrow" w:cs="Arial"/>
                <w:b/>
                <w:sz w:val="18"/>
                <w:szCs w:val="18"/>
              </w:rPr>
              <w:t>NOMBRE DEL ACTOR</w:t>
            </w:r>
          </w:p>
        </w:tc>
        <w:tc>
          <w:tcPr>
            <w:tcW w:w="1417" w:type="dxa"/>
          </w:tcPr>
          <w:p w:rsidR="00771924" w:rsidRPr="005C2BBA" w:rsidRDefault="00771924" w:rsidP="00771924">
            <w:pPr>
              <w:jc w:val="center"/>
              <w:rPr>
                <w:rFonts w:ascii="Arial Narrow" w:hAnsi="Arial Narrow" w:cs="Arial"/>
                <w:b/>
                <w:sz w:val="18"/>
                <w:szCs w:val="18"/>
              </w:rPr>
            </w:pPr>
            <w:r w:rsidRPr="005C2BBA">
              <w:rPr>
                <w:rFonts w:ascii="Arial Narrow" w:hAnsi="Arial Narrow" w:cs="Arial"/>
                <w:b/>
                <w:sz w:val="18"/>
                <w:szCs w:val="18"/>
              </w:rPr>
              <w:t>STATUS</w:t>
            </w:r>
          </w:p>
        </w:tc>
        <w:tc>
          <w:tcPr>
            <w:tcW w:w="1843" w:type="dxa"/>
          </w:tcPr>
          <w:p w:rsidR="00771924" w:rsidRPr="005C2BBA" w:rsidRDefault="00771924" w:rsidP="00771924">
            <w:pPr>
              <w:jc w:val="center"/>
              <w:rPr>
                <w:rFonts w:ascii="Arial Narrow" w:hAnsi="Arial Narrow" w:cs="Arial"/>
                <w:b/>
                <w:sz w:val="18"/>
                <w:szCs w:val="18"/>
              </w:rPr>
            </w:pPr>
            <w:r w:rsidRPr="005C2BBA">
              <w:rPr>
                <w:rFonts w:ascii="Arial Narrow" w:hAnsi="Arial Narrow" w:cs="Arial"/>
                <w:b/>
                <w:sz w:val="18"/>
                <w:szCs w:val="18"/>
              </w:rPr>
              <w:t>RIESGOS</w:t>
            </w:r>
          </w:p>
        </w:tc>
        <w:tc>
          <w:tcPr>
            <w:tcW w:w="3402" w:type="dxa"/>
          </w:tcPr>
          <w:p w:rsidR="00771924" w:rsidRPr="005C2BBA" w:rsidRDefault="00771924" w:rsidP="00771924">
            <w:pPr>
              <w:jc w:val="center"/>
              <w:rPr>
                <w:rFonts w:ascii="Arial Narrow" w:hAnsi="Arial Narrow" w:cs="Arial"/>
                <w:b/>
                <w:sz w:val="18"/>
                <w:szCs w:val="18"/>
              </w:rPr>
            </w:pPr>
            <w:r w:rsidRPr="005C2BBA">
              <w:rPr>
                <w:rFonts w:ascii="Arial Narrow" w:hAnsi="Arial Narrow" w:cs="Arial"/>
                <w:b/>
                <w:sz w:val="18"/>
                <w:szCs w:val="18"/>
              </w:rPr>
              <w:t>ESTRATEGIA JURIDICA</w:t>
            </w:r>
          </w:p>
        </w:tc>
        <w:tc>
          <w:tcPr>
            <w:tcW w:w="1701" w:type="dxa"/>
          </w:tcPr>
          <w:p w:rsidR="00771924" w:rsidRPr="005C2BBA" w:rsidRDefault="00771924" w:rsidP="00771924">
            <w:pPr>
              <w:jc w:val="center"/>
              <w:rPr>
                <w:rFonts w:ascii="Arial Narrow" w:hAnsi="Arial Narrow" w:cs="Arial"/>
                <w:b/>
                <w:sz w:val="18"/>
                <w:szCs w:val="18"/>
              </w:rPr>
            </w:pPr>
            <w:r w:rsidRPr="005C2BBA">
              <w:rPr>
                <w:rFonts w:ascii="Arial Narrow" w:hAnsi="Arial Narrow" w:cs="Arial"/>
                <w:b/>
                <w:sz w:val="18"/>
                <w:szCs w:val="18"/>
              </w:rPr>
              <w:t>MONTO APROXIMADO</w:t>
            </w:r>
          </w:p>
        </w:tc>
        <w:tc>
          <w:tcPr>
            <w:tcW w:w="2126" w:type="dxa"/>
          </w:tcPr>
          <w:p w:rsidR="00771924" w:rsidRPr="005C2BBA" w:rsidRDefault="00771924" w:rsidP="00771924">
            <w:pPr>
              <w:jc w:val="center"/>
              <w:rPr>
                <w:rFonts w:ascii="Arial Narrow" w:hAnsi="Arial Narrow" w:cs="Arial"/>
                <w:b/>
                <w:sz w:val="18"/>
                <w:szCs w:val="18"/>
              </w:rPr>
            </w:pPr>
            <w:r w:rsidRPr="005C2BBA">
              <w:rPr>
                <w:rFonts w:ascii="Arial Narrow" w:hAnsi="Arial Narrow" w:cs="Arial"/>
                <w:b/>
                <w:sz w:val="18"/>
                <w:szCs w:val="18"/>
              </w:rPr>
              <w:t>RESULTADO QUE SE ESPERA</w:t>
            </w:r>
          </w:p>
        </w:tc>
      </w:tr>
      <w:tr w:rsidR="00771924" w:rsidRPr="005C2BBA" w:rsidTr="00771924">
        <w:trPr>
          <w:jc w:val="center"/>
        </w:trPr>
        <w:tc>
          <w:tcPr>
            <w:tcW w:w="993" w:type="dxa"/>
          </w:tcPr>
          <w:p w:rsidR="00771924" w:rsidRPr="005C2BBA" w:rsidRDefault="00771924" w:rsidP="00771924">
            <w:pPr>
              <w:jc w:val="center"/>
              <w:rPr>
                <w:rFonts w:ascii="Arial" w:hAnsi="Arial" w:cs="Arial"/>
                <w:sz w:val="16"/>
                <w:szCs w:val="16"/>
              </w:rPr>
            </w:pPr>
            <w:r>
              <w:rPr>
                <w:rFonts w:ascii="Arial" w:hAnsi="Arial" w:cs="Arial"/>
                <w:sz w:val="16"/>
                <w:szCs w:val="16"/>
              </w:rPr>
              <w:t>1</w:t>
            </w:r>
          </w:p>
        </w:tc>
        <w:tc>
          <w:tcPr>
            <w:tcW w:w="1276" w:type="dxa"/>
          </w:tcPr>
          <w:p w:rsidR="00771924" w:rsidRPr="005C2BBA" w:rsidRDefault="00771924" w:rsidP="00771924">
            <w:pPr>
              <w:rPr>
                <w:rFonts w:ascii="Arial" w:hAnsi="Arial" w:cs="Arial"/>
                <w:sz w:val="16"/>
                <w:szCs w:val="16"/>
              </w:rPr>
            </w:pPr>
            <w:r w:rsidRPr="005C2BBA">
              <w:rPr>
                <w:rFonts w:ascii="Arial" w:hAnsi="Arial" w:cs="Arial"/>
                <w:sz w:val="16"/>
                <w:szCs w:val="16"/>
              </w:rPr>
              <w:t>C.D.T. 165/2014-1</w:t>
            </w:r>
          </w:p>
        </w:tc>
        <w:tc>
          <w:tcPr>
            <w:tcW w:w="1559"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VICENTE MORALES PEREZ </w:t>
            </w:r>
          </w:p>
        </w:tc>
        <w:tc>
          <w:tcPr>
            <w:tcW w:w="1417"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DESAHOGO DE PRUEBAS </w:t>
            </w:r>
          </w:p>
        </w:tc>
        <w:tc>
          <w:tcPr>
            <w:tcW w:w="1843"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ALTO (CONDENATORIO)</w:t>
            </w:r>
          </w:p>
        </w:tc>
        <w:tc>
          <w:tcPr>
            <w:tcW w:w="3402" w:type="dxa"/>
          </w:tcPr>
          <w:p w:rsidR="00771924" w:rsidRPr="005C2BBA" w:rsidRDefault="00771924" w:rsidP="00771924">
            <w:pPr>
              <w:pStyle w:val="Prrafodelista"/>
              <w:numPr>
                <w:ilvl w:val="0"/>
                <w:numId w:val="17"/>
              </w:numPr>
              <w:ind w:left="176" w:hanging="142"/>
              <w:jc w:val="both"/>
              <w:rPr>
                <w:rFonts w:ascii="Arial" w:hAnsi="Arial" w:cs="Arial"/>
                <w:sz w:val="16"/>
                <w:szCs w:val="16"/>
              </w:rPr>
            </w:pPr>
            <w:r w:rsidRPr="005C2BBA">
              <w:rPr>
                <w:rFonts w:ascii="Arial" w:hAnsi="Arial" w:cs="Arial"/>
                <w:sz w:val="16"/>
                <w:szCs w:val="16"/>
              </w:rPr>
              <w:t>EXCEPCIÓN DE PRESCRIPCIÓN DE LA ACCIÓN Y DERECHO</w:t>
            </w:r>
          </w:p>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COMBATIR LAS IRREGULARIDADES DEL PROCEDIMIENTO ORDINARIO.</w:t>
            </w:r>
          </w:p>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 xml:space="preserve">BUSQUEDA DE CONCILIACIÓN  DEL ASUNTO MEDIANTE PLATICAS CON  EL ACTOR, PARA CELEBRAR UN CONVENIO QUE REPERCUTA EN UN GASTO INFERIOR AL QUE PUEDA IMPLICAR UNA CONDENA PARA LA INSTITUCIÓN. </w:t>
            </w:r>
          </w:p>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 xml:space="preserve">AGOTAR LA VÍA DE AMPARO DIRECTO EN CASO DE SER NECESARIO. </w:t>
            </w:r>
          </w:p>
        </w:tc>
        <w:tc>
          <w:tcPr>
            <w:tcW w:w="1701"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$497,458.70</w:t>
            </w:r>
          </w:p>
        </w:tc>
        <w:tc>
          <w:tcPr>
            <w:tcW w:w="2126" w:type="dxa"/>
          </w:tcPr>
          <w:p w:rsidR="00771924" w:rsidRPr="005C2BBA" w:rsidRDefault="00771924" w:rsidP="00771924">
            <w:pPr>
              <w:jc w:val="both"/>
              <w:rPr>
                <w:rFonts w:ascii="Arial" w:hAnsi="Arial" w:cs="Arial"/>
                <w:sz w:val="16"/>
                <w:szCs w:val="16"/>
              </w:rPr>
            </w:pPr>
            <w:r w:rsidRPr="005C2BBA">
              <w:rPr>
                <w:rFonts w:ascii="Arial" w:hAnsi="Arial" w:cs="Arial"/>
                <w:sz w:val="16"/>
                <w:szCs w:val="16"/>
              </w:rPr>
              <w:t xml:space="preserve">DERIVADO DE LA CONDENA QUE PUEDE SER IMPUESTA, SE BUSCARÁ CONVENIR EL ASUNTO PARA REDUCIR EL GASTO PARA EL COLEGIO.  </w:t>
            </w:r>
          </w:p>
        </w:tc>
      </w:tr>
      <w:tr w:rsidR="00771924" w:rsidRPr="005C2BBA" w:rsidTr="00771924">
        <w:trPr>
          <w:jc w:val="center"/>
        </w:trPr>
        <w:tc>
          <w:tcPr>
            <w:tcW w:w="993" w:type="dxa"/>
          </w:tcPr>
          <w:p w:rsidR="00771924" w:rsidRPr="005C2BBA" w:rsidRDefault="00771924" w:rsidP="00771924">
            <w:pPr>
              <w:jc w:val="center"/>
              <w:rPr>
                <w:rFonts w:ascii="Arial" w:hAnsi="Arial" w:cs="Arial"/>
                <w:sz w:val="16"/>
                <w:szCs w:val="16"/>
              </w:rPr>
            </w:pPr>
            <w:r>
              <w:rPr>
                <w:rFonts w:ascii="Arial" w:hAnsi="Arial" w:cs="Arial"/>
                <w:sz w:val="16"/>
                <w:szCs w:val="16"/>
              </w:rPr>
              <w:t>2</w:t>
            </w:r>
          </w:p>
        </w:tc>
        <w:tc>
          <w:tcPr>
            <w:tcW w:w="1276" w:type="dxa"/>
          </w:tcPr>
          <w:p w:rsidR="00771924" w:rsidRPr="005C2BBA" w:rsidRDefault="00771924" w:rsidP="00771924">
            <w:pPr>
              <w:rPr>
                <w:rFonts w:ascii="Arial" w:hAnsi="Arial" w:cs="Arial"/>
                <w:sz w:val="16"/>
                <w:szCs w:val="16"/>
              </w:rPr>
            </w:pPr>
            <w:r w:rsidRPr="005C2BBA">
              <w:rPr>
                <w:rFonts w:ascii="Arial" w:hAnsi="Arial" w:cs="Arial"/>
                <w:sz w:val="16"/>
                <w:szCs w:val="16"/>
              </w:rPr>
              <w:t>C.D.T. 529/2015-1</w:t>
            </w:r>
          </w:p>
        </w:tc>
        <w:tc>
          <w:tcPr>
            <w:tcW w:w="1559"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GUADALUPE DEL PILAR HERNANDEZ LARA </w:t>
            </w:r>
          </w:p>
        </w:tc>
        <w:tc>
          <w:tcPr>
            <w:tcW w:w="1417"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DESAHOGO DE PRUEBAS</w:t>
            </w:r>
          </w:p>
        </w:tc>
        <w:tc>
          <w:tcPr>
            <w:tcW w:w="1843"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ALTO CONDENATORIO)</w:t>
            </w:r>
          </w:p>
        </w:tc>
        <w:tc>
          <w:tcPr>
            <w:tcW w:w="3402" w:type="dxa"/>
          </w:tcPr>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 xml:space="preserve">COMBATIR LAS IRREGULARIDADES DEL PROCEDIMIENTO ORDINARIO. </w:t>
            </w:r>
          </w:p>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BUSQUEDA DE CONCILIACIÓN  DEL ASUNTO MEDIANTE PLATICAS CON  EL ACTOR, PARA CELEBRAR UN CONVENIO QUE REPERCUTA EN UN GASTO INFERIOR AL QUE PUEDA IMPLICAR UNA CONDENA PARA LA INSTITUCIÓN.</w:t>
            </w:r>
          </w:p>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AGOTAR LA VÍA DE AMPARO DIRECTO EN CASO DE SER NECESARIO.</w:t>
            </w:r>
          </w:p>
          <w:p w:rsidR="00771924" w:rsidRPr="005C2BBA" w:rsidRDefault="00771924" w:rsidP="00771924">
            <w:pPr>
              <w:pStyle w:val="Prrafodelista"/>
              <w:ind w:left="175"/>
              <w:jc w:val="both"/>
              <w:rPr>
                <w:rFonts w:ascii="Arial" w:hAnsi="Arial" w:cs="Arial"/>
                <w:sz w:val="16"/>
                <w:szCs w:val="16"/>
              </w:rPr>
            </w:pPr>
          </w:p>
        </w:tc>
        <w:tc>
          <w:tcPr>
            <w:tcW w:w="1701"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$659,259.75</w:t>
            </w:r>
          </w:p>
        </w:tc>
        <w:tc>
          <w:tcPr>
            <w:tcW w:w="2126" w:type="dxa"/>
          </w:tcPr>
          <w:p w:rsidR="00771924" w:rsidRPr="005C2BBA" w:rsidRDefault="00771924" w:rsidP="00771924">
            <w:pPr>
              <w:jc w:val="both"/>
              <w:rPr>
                <w:rFonts w:ascii="Arial" w:hAnsi="Arial" w:cs="Arial"/>
                <w:sz w:val="16"/>
                <w:szCs w:val="16"/>
              </w:rPr>
            </w:pPr>
            <w:r w:rsidRPr="005C2BBA">
              <w:rPr>
                <w:rFonts w:ascii="Arial" w:hAnsi="Arial" w:cs="Arial"/>
                <w:sz w:val="16"/>
                <w:szCs w:val="16"/>
              </w:rPr>
              <w:t xml:space="preserve">DERIVADO DE LA CONDENA QUE PUEDE SER IMPUESTA, SE BUSCARÁ CONVENIR EL ASUNTO PARA REDUCIR EL GASTO PARA EL COLEGIO.  </w:t>
            </w:r>
          </w:p>
        </w:tc>
      </w:tr>
      <w:tr w:rsidR="00771924" w:rsidRPr="005C2BBA" w:rsidTr="00771924">
        <w:trPr>
          <w:jc w:val="center"/>
        </w:trPr>
        <w:tc>
          <w:tcPr>
            <w:tcW w:w="993" w:type="dxa"/>
          </w:tcPr>
          <w:p w:rsidR="00771924" w:rsidRPr="005C2BBA" w:rsidRDefault="00771924" w:rsidP="00771924">
            <w:pPr>
              <w:jc w:val="center"/>
              <w:rPr>
                <w:rFonts w:ascii="Arial" w:hAnsi="Arial" w:cs="Arial"/>
                <w:sz w:val="16"/>
                <w:szCs w:val="16"/>
              </w:rPr>
            </w:pPr>
            <w:r>
              <w:rPr>
                <w:rFonts w:ascii="Arial" w:hAnsi="Arial" w:cs="Arial"/>
                <w:sz w:val="16"/>
                <w:szCs w:val="16"/>
              </w:rPr>
              <w:t>3</w:t>
            </w:r>
          </w:p>
        </w:tc>
        <w:tc>
          <w:tcPr>
            <w:tcW w:w="1276" w:type="dxa"/>
          </w:tcPr>
          <w:p w:rsidR="00771924" w:rsidRPr="005C2BBA" w:rsidRDefault="00771924" w:rsidP="00771924">
            <w:pPr>
              <w:rPr>
                <w:rFonts w:ascii="Arial" w:hAnsi="Arial" w:cs="Arial"/>
                <w:sz w:val="16"/>
                <w:szCs w:val="16"/>
              </w:rPr>
            </w:pPr>
            <w:r w:rsidRPr="005C2BBA">
              <w:rPr>
                <w:rFonts w:ascii="Arial" w:hAnsi="Arial" w:cs="Arial"/>
                <w:sz w:val="16"/>
                <w:szCs w:val="16"/>
              </w:rPr>
              <w:t>C.D.T. 580/2015-1</w:t>
            </w:r>
          </w:p>
        </w:tc>
        <w:tc>
          <w:tcPr>
            <w:tcW w:w="1559"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LEONILA RAMÍREZ SÁNCHEZ </w:t>
            </w:r>
          </w:p>
        </w:tc>
        <w:tc>
          <w:tcPr>
            <w:tcW w:w="1417"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DESAHOGO DE PRUEBAS </w:t>
            </w:r>
          </w:p>
        </w:tc>
        <w:tc>
          <w:tcPr>
            <w:tcW w:w="1843"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MEDIO (PROBABLE ABSOLUCIÓN) </w:t>
            </w:r>
          </w:p>
        </w:tc>
        <w:tc>
          <w:tcPr>
            <w:tcW w:w="3402" w:type="dxa"/>
          </w:tcPr>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EXCEPCIÓN DE FALTA DE ACCIÓN Y DERECHO.</w:t>
            </w:r>
          </w:p>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 xml:space="preserve">EXCEPCIÓN DE  LEGITIMACIÓN TANTO EN LA CAUSA COMO EN EL PROCESO. </w:t>
            </w:r>
          </w:p>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LA DE OBSCURIDAD Y DEFECTO LEGAL DE LA DEMANDA.</w:t>
            </w:r>
          </w:p>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LA DE RENUNCIA VERBAL DE LA HOY ACTORA.</w:t>
            </w:r>
          </w:p>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 xml:space="preserve">COMBATIR LAS IRREGULARIDADES DEL PROCEDIMIENTO ORDINARIO. </w:t>
            </w:r>
          </w:p>
        </w:tc>
        <w:tc>
          <w:tcPr>
            <w:tcW w:w="1701"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$ 366,103.30</w:t>
            </w:r>
          </w:p>
        </w:tc>
        <w:tc>
          <w:tcPr>
            <w:tcW w:w="2126" w:type="dxa"/>
          </w:tcPr>
          <w:p w:rsidR="00771924" w:rsidRPr="005C2BBA" w:rsidRDefault="00771924" w:rsidP="00771924">
            <w:pPr>
              <w:rPr>
                <w:rFonts w:ascii="Arial" w:hAnsi="Arial" w:cs="Arial"/>
                <w:sz w:val="16"/>
                <w:szCs w:val="16"/>
              </w:rPr>
            </w:pPr>
            <w:r w:rsidRPr="005C2BBA">
              <w:rPr>
                <w:rFonts w:ascii="Arial" w:hAnsi="Arial" w:cs="Arial"/>
                <w:sz w:val="16"/>
                <w:szCs w:val="16"/>
              </w:rPr>
              <w:t xml:space="preserve">ABSOLUCIÓN PARA EL COLEGIO. </w:t>
            </w:r>
          </w:p>
        </w:tc>
      </w:tr>
      <w:tr w:rsidR="00771924" w:rsidRPr="00CE6087" w:rsidTr="00771924">
        <w:trPr>
          <w:jc w:val="center"/>
        </w:trPr>
        <w:tc>
          <w:tcPr>
            <w:tcW w:w="993" w:type="dxa"/>
          </w:tcPr>
          <w:p w:rsidR="00771924" w:rsidRPr="00CE6087" w:rsidRDefault="00771924" w:rsidP="00771924">
            <w:pPr>
              <w:jc w:val="center"/>
              <w:rPr>
                <w:rFonts w:ascii="Arial" w:hAnsi="Arial" w:cs="Arial"/>
                <w:sz w:val="16"/>
                <w:szCs w:val="16"/>
              </w:rPr>
            </w:pPr>
            <w:r w:rsidRPr="00CE6087">
              <w:rPr>
                <w:rFonts w:ascii="Arial" w:hAnsi="Arial" w:cs="Arial"/>
                <w:sz w:val="16"/>
                <w:szCs w:val="16"/>
              </w:rPr>
              <w:lastRenderedPageBreak/>
              <w:t>4</w:t>
            </w:r>
          </w:p>
        </w:tc>
        <w:tc>
          <w:tcPr>
            <w:tcW w:w="1276" w:type="dxa"/>
          </w:tcPr>
          <w:p w:rsidR="00771924" w:rsidRPr="00CE6087" w:rsidRDefault="00771924" w:rsidP="00771924">
            <w:pPr>
              <w:rPr>
                <w:rFonts w:ascii="Arial" w:hAnsi="Arial" w:cs="Arial"/>
                <w:sz w:val="16"/>
                <w:szCs w:val="16"/>
              </w:rPr>
            </w:pPr>
            <w:r w:rsidRPr="00CE6087">
              <w:rPr>
                <w:rFonts w:ascii="Arial" w:hAnsi="Arial" w:cs="Arial"/>
                <w:sz w:val="16"/>
                <w:szCs w:val="16"/>
              </w:rPr>
              <w:t>C.D.T. 549/2015-1</w:t>
            </w:r>
          </w:p>
        </w:tc>
        <w:tc>
          <w:tcPr>
            <w:tcW w:w="1559" w:type="dxa"/>
          </w:tcPr>
          <w:p w:rsidR="00771924" w:rsidRPr="00CE6087" w:rsidRDefault="00771924" w:rsidP="00771924">
            <w:pPr>
              <w:jc w:val="center"/>
              <w:rPr>
                <w:rFonts w:ascii="Arial" w:hAnsi="Arial" w:cs="Arial"/>
                <w:sz w:val="16"/>
                <w:szCs w:val="16"/>
              </w:rPr>
            </w:pPr>
            <w:r w:rsidRPr="00CE6087">
              <w:rPr>
                <w:rFonts w:ascii="Arial" w:hAnsi="Arial" w:cs="Arial"/>
                <w:sz w:val="16"/>
                <w:szCs w:val="16"/>
              </w:rPr>
              <w:t>FELIPE HERNANDEZ BRISEÑO</w:t>
            </w:r>
          </w:p>
        </w:tc>
        <w:tc>
          <w:tcPr>
            <w:tcW w:w="1417" w:type="dxa"/>
          </w:tcPr>
          <w:p w:rsidR="00771924" w:rsidRPr="00CE6087" w:rsidRDefault="00771924" w:rsidP="00771924">
            <w:pPr>
              <w:jc w:val="center"/>
              <w:rPr>
                <w:rFonts w:ascii="Arial" w:hAnsi="Arial" w:cs="Arial"/>
                <w:sz w:val="16"/>
                <w:szCs w:val="16"/>
              </w:rPr>
            </w:pPr>
            <w:r w:rsidRPr="00CE6087">
              <w:rPr>
                <w:rFonts w:ascii="Arial" w:hAnsi="Arial" w:cs="Arial"/>
                <w:sz w:val="16"/>
                <w:szCs w:val="16"/>
              </w:rPr>
              <w:t xml:space="preserve">PENDIENTE PARA LAUDO </w:t>
            </w:r>
          </w:p>
        </w:tc>
        <w:tc>
          <w:tcPr>
            <w:tcW w:w="1843" w:type="dxa"/>
          </w:tcPr>
          <w:p w:rsidR="00771924" w:rsidRPr="00CE6087" w:rsidRDefault="00771924" w:rsidP="00771924">
            <w:pPr>
              <w:jc w:val="center"/>
              <w:rPr>
                <w:rFonts w:ascii="Arial" w:hAnsi="Arial" w:cs="Arial"/>
                <w:sz w:val="16"/>
                <w:szCs w:val="16"/>
              </w:rPr>
            </w:pPr>
            <w:r w:rsidRPr="00CE6087">
              <w:rPr>
                <w:rFonts w:ascii="Arial" w:hAnsi="Arial" w:cs="Arial"/>
                <w:sz w:val="16"/>
                <w:szCs w:val="16"/>
              </w:rPr>
              <w:t>BAJO</w:t>
            </w:r>
          </w:p>
          <w:p w:rsidR="00771924" w:rsidRPr="00CE6087" w:rsidRDefault="00771924" w:rsidP="00771924">
            <w:pPr>
              <w:jc w:val="center"/>
              <w:rPr>
                <w:rFonts w:ascii="Arial" w:hAnsi="Arial" w:cs="Arial"/>
                <w:sz w:val="16"/>
                <w:szCs w:val="16"/>
              </w:rPr>
            </w:pPr>
            <w:r w:rsidRPr="00CE6087">
              <w:rPr>
                <w:rFonts w:ascii="Arial" w:hAnsi="Arial" w:cs="Arial"/>
                <w:sz w:val="16"/>
                <w:szCs w:val="16"/>
              </w:rPr>
              <w:t xml:space="preserve"> (ABSOLUCIÓN)</w:t>
            </w:r>
          </w:p>
        </w:tc>
        <w:tc>
          <w:tcPr>
            <w:tcW w:w="3402" w:type="dxa"/>
          </w:tcPr>
          <w:p w:rsidR="00771924" w:rsidRPr="00CE6087" w:rsidRDefault="00771924" w:rsidP="00771924">
            <w:pPr>
              <w:pStyle w:val="Prrafodelista"/>
              <w:numPr>
                <w:ilvl w:val="0"/>
                <w:numId w:val="17"/>
              </w:numPr>
              <w:ind w:left="175" w:hanging="175"/>
              <w:jc w:val="both"/>
              <w:rPr>
                <w:rFonts w:ascii="Arial" w:hAnsi="Arial" w:cs="Arial"/>
                <w:sz w:val="16"/>
                <w:szCs w:val="16"/>
              </w:rPr>
            </w:pPr>
            <w:r w:rsidRPr="00CE6087">
              <w:rPr>
                <w:rFonts w:ascii="Arial" w:hAnsi="Arial" w:cs="Arial"/>
                <w:sz w:val="16"/>
                <w:szCs w:val="16"/>
              </w:rPr>
              <w:t>AGOTAR LA VÍA DEL AMPARO PROMOVIDO POR EL ACTOR, COMBATIENDO LAS IRREGURALIDADES DEL PROCEDIMIENTO.</w:t>
            </w:r>
          </w:p>
        </w:tc>
        <w:tc>
          <w:tcPr>
            <w:tcW w:w="1701" w:type="dxa"/>
          </w:tcPr>
          <w:p w:rsidR="00771924" w:rsidRPr="00CE6087" w:rsidRDefault="00771924" w:rsidP="00771924">
            <w:pPr>
              <w:jc w:val="center"/>
              <w:rPr>
                <w:rFonts w:ascii="Arial" w:hAnsi="Arial" w:cs="Arial"/>
                <w:sz w:val="16"/>
                <w:szCs w:val="16"/>
              </w:rPr>
            </w:pPr>
            <w:r w:rsidRPr="00CE6087">
              <w:rPr>
                <w:rFonts w:ascii="Arial" w:hAnsi="Arial" w:cs="Arial"/>
                <w:sz w:val="16"/>
                <w:szCs w:val="16"/>
              </w:rPr>
              <w:t xml:space="preserve"> $150,764.55</w:t>
            </w:r>
          </w:p>
        </w:tc>
        <w:tc>
          <w:tcPr>
            <w:tcW w:w="2126" w:type="dxa"/>
          </w:tcPr>
          <w:p w:rsidR="00771924" w:rsidRPr="00CE6087" w:rsidRDefault="00771924" w:rsidP="00771924">
            <w:pPr>
              <w:rPr>
                <w:rFonts w:ascii="Arial" w:hAnsi="Arial" w:cs="Arial"/>
                <w:sz w:val="16"/>
                <w:szCs w:val="16"/>
              </w:rPr>
            </w:pPr>
            <w:r w:rsidRPr="00CE6087">
              <w:rPr>
                <w:rFonts w:ascii="Arial" w:hAnsi="Arial" w:cs="Arial"/>
                <w:sz w:val="16"/>
                <w:szCs w:val="16"/>
              </w:rPr>
              <w:t xml:space="preserve">ABSOLUCIÓN PARA EL COLEGIO. </w:t>
            </w:r>
          </w:p>
        </w:tc>
      </w:tr>
      <w:tr w:rsidR="00771924" w:rsidRPr="005C2BBA" w:rsidTr="00771924">
        <w:trPr>
          <w:jc w:val="center"/>
        </w:trPr>
        <w:tc>
          <w:tcPr>
            <w:tcW w:w="993" w:type="dxa"/>
          </w:tcPr>
          <w:p w:rsidR="00771924" w:rsidRPr="00CE6087" w:rsidRDefault="00771924" w:rsidP="00771924">
            <w:pPr>
              <w:jc w:val="center"/>
              <w:rPr>
                <w:rFonts w:ascii="Arial" w:hAnsi="Arial" w:cs="Arial"/>
                <w:sz w:val="16"/>
                <w:szCs w:val="16"/>
              </w:rPr>
            </w:pPr>
            <w:r w:rsidRPr="00CE6087">
              <w:rPr>
                <w:rFonts w:ascii="Arial" w:hAnsi="Arial" w:cs="Arial"/>
                <w:sz w:val="16"/>
                <w:szCs w:val="16"/>
              </w:rPr>
              <w:t>5</w:t>
            </w:r>
          </w:p>
        </w:tc>
        <w:tc>
          <w:tcPr>
            <w:tcW w:w="1276" w:type="dxa"/>
          </w:tcPr>
          <w:p w:rsidR="00771924" w:rsidRPr="00CE6087" w:rsidRDefault="00771924" w:rsidP="00771924">
            <w:pPr>
              <w:rPr>
                <w:rFonts w:ascii="Arial" w:hAnsi="Arial" w:cs="Arial"/>
                <w:sz w:val="16"/>
                <w:szCs w:val="16"/>
              </w:rPr>
            </w:pPr>
            <w:r w:rsidRPr="00CE6087">
              <w:rPr>
                <w:rFonts w:ascii="Arial" w:hAnsi="Arial" w:cs="Arial"/>
                <w:sz w:val="16"/>
                <w:szCs w:val="16"/>
              </w:rPr>
              <w:t>C.D.T. 590/2016-1</w:t>
            </w:r>
          </w:p>
        </w:tc>
        <w:tc>
          <w:tcPr>
            <w:tcW w:w="1559" w:type="dxa"/>
          </w:tcPr>
          <w:p w:rsidR="00771924" w:rsidRPr="00CE6087" w:rsidRDefault="00771924" w:rsidP="00771924">
            <w:pPr>
              <w:jc w:val="center"/>
              <w:rPr>
                <w:rFonts w:ascii="Arial" w:hAnsi="Arial" w:cs="Arial"/>
                <w:sz w:val="16"/>
                <w:szCs w:val="16"/>
              </w:rPr>
            </w:pPr>
            <w:r w:rsidRPr="00CE6087">
              <w:rPr>
                <w:rFonts w:ascii="Arial" w:hAnsi="Arial" w:cs="Arial"/>
                <w:sz w:val="16"/>
                <w:szCs w:val="16"/>
              </w:rPr>
              <w:t xml:space="preserve">RODOLFO BONIFACIO BARCEINAS PARDO </w:t>
            </w:r>
          </w:p>
        </w:tc>
        <w:tc>
          <w:tcPr>
            <w:tcW w:w="1417" w:type="dxa"/>
          </w:tcPr>
          <w:p w:rsidR="00771924" w:rsidRPr="00CE6087" w:rsidRDefault="00771924" w:rsidP="00771924">
            <w:pPr>
              <w:jc w:val="center"/>
              <w:rPr>
                <w:rFonts w:ascii="Arial" w:hAnsi="Arial" w:cs="Arial"/>
                <w:sz w:val="16"/>
                <w:szCs w:val="16"/>
              </w:rPr>
            </w:pPr>
            <w:r w:rsidRPr="00CE6087">
              <w:rPr>
                <w:rFonts w:ascii="Arial" w:hAnsi="Arial" w:cs="Arial"/>
                <w:sz w:val="16"/>
                <w:szCs w:val="16"/>
              </w:rPr>
              <w:t xml:space="preserve">PENDIENTE PARA LAUDO </w:t>
            </w:r>
          </w:p>
        </w:tc>
        <w:tc>
          <w:tcPr>
            <w:tcW w:w="1843" w:type="dxa"/>
          </w:tcPr>
          <w:p w:rsidR="00771924" w:rsidRPr="00CE6087" w:rsidRDefault="00771924" w:rsidP="00771924">
            <w:pPr>
              <w:jc w:val="center"/>
              <w:rPr>
                <w:rFonts w:ascii="Arial" w:hAnsi="Arial" w:cs="Arial"/>
                <w:sz w:val="16"/>
                <w:szCs w:val="16"/>
              </w:rPr>
            </w:pPr>
            <w:r w:rsidRPr="00CE6087">
              <w:rPr>
                <w:rFonts w:ascii="Arial" w:hAnsi="Arial" w:cs="Arial"/>
                <w:sz w:val="16"/>
                <w:szCs w:val="16"/>
              </w:rPr>
              <w:t>ALTO (CONDENA)</w:t>
            </w:r>
          </w:p>
        </w:tc>
        <w:tc>
          <w:tcPr>
            <w:tcW w:w="3402" w:type="dxa"/>
          </w:tcPr>
          <w:p w:rsidR="00771924" w:rsidRPr="00CE6087" w:rsidRDefault="00771924" w:rsidP="00771924">
            <w:pPr>
              <w:pStyle w:val="Prrafodelista"/>
              <w:numPr>
                <w:ilvl w:val="0"/>
                <w:numId w:val="17"/>
              </w:numPr>
              <w:ind w:left="176" w:hanging="142"/>
              <w:jc w:val="both"/>
              <w:rPr>
                <w:rFonts w:ascii="Arial" w:hAnsi="Arial" w:cs="Arial"/>
                <w:sz w:val="16"/>
                <w:szCs w:val="16"/>
              </w:rPr>
            </w:pPr>
            <w:r w:rsidRPr="00CE6087">
              <w:rPr>
                <w:rFonts w:ascii="Arial" w:hAnsi="Arial" w:cs="Arial"/>
                <w:sz w:val="16"/>
                <w:szCs w:val="16"/>
              </w:rPr>
              <w:t>EXCEPCIÓN DE PRESCRIPCIÓN DE LA ACCIÓN Y DERECHO</w:t>
            </w:r>
          </w:p>
          <w:p w:rsidR="00771924" w:rsidRPr="00CE6087" w:rsidRDefault="00771924" w:rsidP="00771924">
            <w:pPr>
              <w:pStyle w:val="Prrafodelista"/>
              <w:numPr>
                <w:ilvl w:val="0"/>
                <w:numId w:val="17"/>
              </w:numPr>
              <w:ind w:left="175" w:hanging="175"/>
              <w:jc w:val="both"/>
              <w:rPr>
                <w:rFonts w:ascii="Arial" w:hAnsi="Arial" w:cs="Arial"/>
                <w:sz w:val="16"/>
                <w:szCs w:val="16"/>
              </w:rPr>
            </w:pPr>
            <w:r w:rsidRPr="00CE6087">
              <w:rPr>
                <w:rFonts w:ascii="Arial" w:hAnsi="Arial" w:cs="Arial"/>
                <w:sz w:val="16"/>
                <w:szCs w:val="16"/>
              </w:rPr>
              <w:t>COMBATIR LAS IRREGULARIDADES DEL PROCEDIMIENTO ORDINARIO.</w:t>
            </w:r>
          </w:p>
          <w:p w:rsidR="00771924" w:rsidRPr="00CE6087" w:rsidRDefault="00771924" w:rsidP="00771924">
            <w:pPr>
              <w:pStyle w:val="Prrafodelista"/>
              <w:numPr>
                <w:ilvl w:val="0"/>
                <w:numId w:val="17"/>
              </w:numPr>
              <w:ind w:left="175" w:hanging="175"/>
              <w:jc w:val="both"/>
              <w:rPr>
                <w:rFonts w:ascii="Arial" w:hAnsi="Arial" w:cs="Arial"/>
                <w:sz w:val="16"/>
                <w:szCs w:val="16"/>
              </w:rPr>
            </w:pPr>
            <w:r w:rsidRPr="00CE6087">
              <w:rPr>
                <w:rFonts w:ascii="Arial" w:hAnsi="Arial" w:cs="Arial"/>
                <w:sz w:val="16"/>
                <w:szCs w:val="16"/>
              </w:rPr>
              <w:t xml:space="preserve">BUSQUEDA DE CONCILIACIÓN  DEL ASUNTO MEDIANTE PLATICAS CON  EL ACTOR, PARA CELEBRAR UN CONVENIO QUE REPERCUTA EN UN GASTO INFERIOR AL QUE PUEDA IMPLICAR UNA CONDENA PARA LA INSTITUCIÓN. </w:t>
            </w:r>
          </w:p>
          <w:p w:rsidR="00771924" w:rsidRPr="00CE6087" w:rsidRDefault="00771924" w:rsidP="00771924">
            <w:pPr>
              <w:pStyle w:val="Prrafodelista"/>
              <w:numPr>
                <w:ilvl w:val="0"/>
                <w:numId w:val="17"/>
              </w:numPr>
              <w:ind w:left="175" w:hanging="175"/>
              <w:jc w:val="both"/>
              <w:rPr>
                <w:rFonts w:ascii="Arial" w:hAnsi="Arial" w:cs="Arial"/>
                <w:sz w:val="16"/>
                <w:szCs w:val="16"/>
              </w:rPr>
            </w:pPr>
            <w:r w:rsidRPr="00CE6087">
              <w:rPr>
                <w:rFonts w:ascii="Arial" w:hAnsi="Arial" w:cs="Arial"/>
                <w:sz w:val="16"/>
                <w:szCs w:val="16"/>
              </w:rPr>
              <w:t>AGOTAR LA VÍA DE AMPARO DIRECTO EN CASO DE SER NECESARIO.</w:t>
            </w:r>
          </w:p>
          <w:p w:rsidR="00771924" w:rsidRPr="00CE6087" w:rsidRDefault="00771924" w:rsidP="00771924">
            <w:pPr>
              <w:pStyle w:val="Prrafodelista"/>
              <w:ind w:left="175"/>
              <w:jc w:val="both"/>
              <w:rPr>
                <w:rFonts w:ascii="Arial" w:hAnsi="Arial" w:cs="Arial"/>
                <w:sz w:val="16"/>
                <w:szCs w:val="16"/>
              </w:rPr>
            </w:pPr>
          </w:p>
        </w:tc>
        <w:tc>
          <w:tcPr>
            <w:tcW w:w="1701" w:type="dxa"/>
          </w:tcPr>
          <w:p w:rsidR="00771924" w:rsidRPr="00CE6087" w:rsidRDefault="00771924" w:rsidP="00771924">
            <w:pPr>
              <w:jc w:val="center"/>
              <w:rPr>
                <w:rFonts w:ascii="Arial" w:hAnsi="Arial" w:cs="Arial"/>
                <w:sz w:val="16"/>
                <w:szCs w:val="16"/>
              </w:rPr>
            </w:pPr>
            <w:r w:rsidRPr="00CE6087">
              <w:rPr>
                <w:rFonts w:ascii="Arial" w:hAnsi="Arial" w:cs="Arial"/>
                <w:sz w:val="16"/>
                <w:szCs w:val="16"/>
              </w:rPr>
              <w:t>$ 750,890.00</w:t>
            </w:r>
          </w:p>
        </w:tc>
        <w:tc>
          <w:tcPr>
            <w:tcW w:w="2126" w:type="dxa"/>
          </w:tcPr>
          <w:p w:rsidR="00771924" w:rsidRPr="005C2BBA" w:rsidRDefault="00771924" w:rsidP="00771924">
            <w:pPr>
              <w:jc w:val="both"/>
              <w:rPr>
                <w:rFonts w:ascii="Arial" w:hAnsi="Arial" w:cs="Arial"/>
                <w:sz w:val="16"/>
                <w:szCs w:val="16"/>
              </w:rPr>
            </w:pPr>
            <w:r w:rsidRPr="00CE6087">
              <w:rPr>
                <w:rFonts w:ascii="Arial" w:hAnsi="Arial" w:cs="Arial"/>
                <w:sz w:val="16"/>
                <w:szCs w:val="16"/>
              </w:rPr>
              <w:t>DERIVADO DE LA CONDENA QUE PUEDE SER IMPUESTA, SE BUSCARÁ CONVENIR EL ASUNTO PARA REDUCIR EL GASTO PARA EL COLEGIO.</w:t>
            </w:r>
            <w:r w:rsidRPr="005C2BBA">
              <w:rPr>
                <w:rFonts w:ascii="Arial" w:hAnsi="Arial" w:cs="Arial"/>
                <w:sz w:val="16"/>
                <w:szCs w:val="16"/>
              </w:rPr>
              <w:t xml:space="preserve">  </w:t>
            </w:r>
          </w:p>
        </w:tc>
      </w:tr>
      <w:tr w:rsidR="00771924" w:rsidRPr="005C2BBA" w:rsidTr="00771924">
        <w:trPr>
          <w:jc w:val="center"/>
        </w:trPr>
        <w:tc>
          <w:tcPr>
            <w:tcW w:w="993" w:type="dxa"/>
          </w:tcPr>
          <w:p w:rsidR="00771924" w:rsidRPr="005C2BBA" w:rsidRDefault="00771924" w:rsidP="00771924">
            <w:pPr>
              <w:jc w:val="center"/>
              <w:rPr>
                <w:rFonts w:ascii="Arial" w:hAnsi="Arial" w:cs="Arial"/>
                <w:sz w:val="16"/>
                <w:szCs w:val="16"/>
              </w:rPr>
            </w:pPr>
            <w:r>
              <w:rPr>
                <w:rFonts w:ascii="Arial" w:hAnsi="Arial" w:cs="Arial"/>
                <w:sz w:val="16"/>
                <w:szCs w:val="16"/>
              </w:rPr>
              <w:t>6</w:t>
            </w:r>
          </w:p>
        </w:tc>
        <w:tc>
          <w:tcPr>
            <w:tcW w:w="1276" w:type="dxa"/>
          </w:tcPr>
          <w:p w:rsidR="00771924" w:rsidRPr="005C2BBA" w:rsidRDefault="00771924" w:rsidP="00771924">
            <w:pPr>
              <w:rPr>
                <w:rFonts w:ascii="Arial" w:hAnsi="Arial" w:cs="Arial"/>
                <w:sz w:val="16"/>
                <w:szCs w:val="16"/>
              </w:rPr>
            </w:pPr>
            <w:r w:rsidRPr="005C2BBA">
              <w:rPr>
                <w:rFonts w:ascii="Arial" w:hAnsi="Arial" w:cs="Arial"/>
                <w:sz w:val="16"/>
                <w:szCs w:val="16"/>
              </w:rPr>
              <w:t>C.D.T. 517/2016-1</w:t>
            </w:r>
          </w:p>
        </w:tc>
        <w:tc>
          <w:tcPr>
            <w:tcW w:w="1559"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MARCELA ALEJANDRA HERRERA MORALES </w:t>
            </w:r>
          </w:p>
        </w:tc>
        <w:tc>
          <w:tcPr>
            <w:tcW w:w="1417"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DESAHOGO DE PRUEBAS </w:t>
            </w:r>
          </w:p>
        </w:tc>
        <w:tc>
          <w:tcPr>
            <w:tcW w:w="1843"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MEDIO (PROBABLE ABSOLUCIÓN)</w:t>
            </w:r>
          </w:p>
        </w:tc>
        <w:tc>
          <w:tcPr>
            <w:tcW w:w="3402" w:type="dxa"/>
          </w:tcPr>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COMBATIR LAS IRREGULARIDADES DEL PROCEDIMIENTO ORDINARIO.</w:t>
            </w:r>
          </w:p>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771924" w:rsidRPr="005C2BBA" w:rsidRDefault="00771924" w:rsidP="00771924">
            <w:pPr>
              <w:pStyle w:val="Prrafodelista"/>
              <w:ind w:left="175"/>
              <w:rPr>
                <w:rFonts w:ascii="Arial" w:hAnsi="Arial" w:cs="Arial"/>
                <w:sz w:val="16"/>
                <w:szCs w:val="16"/>
              </w:rPr>
            </w:pPr>
          </w:p>
        </w:tc>
        <w:tc>
          <w:tcPr>
            <w:tcW w:w="1701"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$458,754.00</w:t>
            </w:r>
          </w:p>
        </w:tc>
        <w:tc>
          <w:tcPr>
            <w:tcW w:w="2126" w:type="dxa"/>
          </w:tcPr>
          <w:p w:rsidR="00771924" w:rsidRPr="005C2BBA" w:rsidRDefault="00771924" w:rsidP="00771924">
            <w:pPr>
              <w:jc w:val="both"/>
              <w:rPr>
                <w:rFonts w:ascii="Arial" w:hAnsi="Arial" w:cs="Arial"/>
                <w:sz w:val="16"/>
                <w:szCs w:val="16"/>
              </w:rPr>
            </w:pPr>
            <w:r w:rsidRPr="005C2BBA">
              <w:rPr>
                <w:rFonts w:ascii="Arial" w:hAnsi="Arial" w:cs="Arial"/>
                <w:sz w:val="16"/>
                <w:szCs w:val="16"/>
              </w:rPr>
              <w:t xml:space="preserve">DERIVADO DE LA CONDENA QUE PUEDE SER IMPUESTA, SE BUSCARÁ CONVENIR EL ASUNTO PARA REDUCIR EL GASTO PARA EL COLEGIO.  </w:t>
            </w:r>
          </w:p>
        </w:tc>
      </w:tr>
      <w:tr w:rsidR="00771924" w:rsidRPr="005C2BBA" w:rsidTr="00771924">
        <w:trPr>
          <w:jc w:val="center"/>
        </w:trPr>
        <w:tc>
          <w:tcPr>
            <w:tcW w:w="993" w:type="dxa"/>
          </w:tcPr>
          <w:p w:rsidR="00771924" w:rsidRPr="005C2BBA" w:rsidRDefault="00771924" w:rsidP="00771924">
            <w:pPr>
              <w:jc w:val="center"/>
              <w:rPr>
                <w:rFonts w:ascii="Arial" w:hAnsi="Arial" w:cs="Arial"/>
                <w:sz w:val="16"/>
                <w:szCs w:val="16"/>
              </w:rPr>
            </w:pPr>
            <w:r>
              <w:rPr>
                <w:rFonts w:ascii="Arial" w:hAnsi="Arial" w:cs="Arial"/>
                <w:sz w:val="16"/>
                <w:szCs w:val="16"/>
              </w:rPr>
              <w:t>7</w:t>
            </w:r>
          </w:p>
        </w:tc>
        <w:tc>
          <w:tcPr>
            <w:tcW w:w="1276" w:type="dxa"/>
          </w:tcPr>
          <w:p w:rsidR="00771924" w:rsidRPr="005C2BBA" w:rsidRDefault="00771924" w:rsidP="00771924">
            <w:pPr>
              <w:rPr>
                <w:rFonts w:ascii="Arial" w:hAnsi="Arial" w:cs="Arial"/>
                <w:sz w:val="16"/>
                <w:szCs w:val="16"/>
              </w:rPr>
            </w:pPr>
            <w:r w:rsidRPr="005C2BBA">
              <w:rPr>
                <w:rFonts w:ascii="Arial" w:hAnsi="Arial" w:cs="Arial"/>
                <w:sz w:val="16"/>
                <w:szCs w:val="16"/>
              </w:rPr>
              <w:t>C.D.T. 123/2017-1</w:t>
            </w:r>
          </w:p>
        </w:tc>
        <w:tc>
          <w:tcPr>
            <w:tcW w:w="1559"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RODOLFO BONIFACIO BARCEINAS PARDO </w:t>
            </w:r>
          </w:p>
        </w:tc>
        <w:tc>
          <w:tcPr>
            <w:tcW w:w="1417"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DESAHOGO DE PRUEBAS </w:t>
            </w:r>
          </w:p>
        </w:tc>
        <w:tc>
          <w:tcPr>
            <w:tcW w:w="1843"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MEDIO (PROBABLE ABSOLUCIÓN)</w:t>
            </w:r>
          </w:p>
        </w:tc>
        <w:tc>
          <w:tcPr>
            <w:tcW w:w="3402" w:type="dxa"/>
          </w:tcPr>
          <w:p w:rsidR="00771924" w:rsidRPr="005C2BBA" w:rsidRDefault="00771924" w:rsidP="00771924">
            <w:pPr>
              <w:pStyle w:val="Prrafodelista"/>
              <w:numPr>
                <w:ilvl w:val="0"/>
                <w:numId w:val="17"/>
              </w:numPr>
              <w:ind w:left="176" w:hanging="142"/>
              <w:jc w:val="both"/>
              <w:rPr>
                <w:rFonts w:ascii="Arial" w:hAnsi="Arial" w:cs="Arial"/>
                <w:sz w:val="16"/>
                <w:szCs w:val="16"/>
              </w:rPr>
            </w:pPr>
            <w:r w:rsidRPr="005C2BBA">
              <w:rPr>
                <w:rFonts w:ascii="Arial" w:hAnsi="Arial" w:cs="Arial"/>
                <w:sz w:val="16"/>
                <w:szCs w:val="16"/>
              </w:rPr>
              <w:t>BUSQUEDA DE CONCILIACIÓN DEL ASUNTO  MEDIANTE PLATICAS CON EL ACTOR, BUSCANDO ARRIBAR A UN CONVENIO QUE REPERCUTA EN UN GASTO INFERIOR AL QUE PUEDA IMPLICAR CONDENA PARA LA INSTITUCIÓN.</w:t>
            </w:r>
          </w:p>
        </w:tc>
        <w:tc>
          <w:tcPr>
            <w:tcW w:w="1701"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$ 550,765.00</w:t>
            </w:r>
          </w:p>
        </w:tc>
        <w:tc>
          <w:tcPr>
            <w:tcW w:w="2126" w:type="dxa"/>
          </w:tcPr>
          <w:p w:rsidR="00771924" w:rsidRPr="005C2BBA" w:rsidRDefault="00771924" w:rsidP="00771924">
            <w:pPr>
              <w:jc w:val="both"/>
              <w:rPr>
                <w:rFonts w:ascii="Arial" w:hAnsi="Arial" w:cs="Arial"/>
                <w:sz w:val="16"/>
                <w:szCs w:val="16"/>
              </w:rPr>
            </w:pPr>
            <w:r w:rsidRPr="005C2BBA">
              <w:rPr>
                <w:rFonts w:ascii="Arial" w:hAnsi="Arial" w:cs="Arial"/>
                <w:sz w:val="16"/>
                <w:szCs w:val="16"/>
              </w:rPr>
              <w:t xml:space="preserve">DERIVADO DE LA CONDENA QUE PUEDE SER IMPUESTA, SE BUSCARÁ CONVENIR EL ASUNTO PARA REDUCIR EL GASTO PARA EL COLEGIO.  </w:t>
            </w:r>
          </w:p>
        </w:tc>
      </w:tr>
      <w:tr w:rsidR="00771924" w:rsidRPr="005C2BBA" w:rsidTr="00771924">
        <w:trPr>
          <w:jc w:val="center"/>
        </w:trPr>
        <w:tc>
          <w:tcPr>
            <w:tcW w:w="993" w:type="dxa"/>
          </w:tcPr>
          <w:p w:rsidR="00771924" w:rsidRPr="005C2BBA" w:rsidRDefault="00771924" w:rsidP="00771924">
            <w:pPr>
              <w:jc w:val="center"/>
              <w:rPr>
                <w:rFonts w:ascii="Arial" w:hAnsi="Arial" w:cs="Arial"/>
                <w:sz w:val="16"/>
                <w:szCs w:val="16"/>
              </w:rPr>
            </w:pPr>
            <w:r>
              <w:rPr>
                <w:rFonts w:ascii="Arial" w:hAnsi="Arial" w:cs="Arial"/>
                <w:sz w:val="16"/>
                <w:szCs w:val="16"/>
              </w:rPr>
              <w:t>8</w:t>
            </w:r>
          </w:p>
        </w:tc>
        <w:tc>
          <w:tcPr>
            <w:tcW w:w="1276" w:type="dxa"/>
          </w:tcPr>
          <w:p w:rsidR="00771924" w:rsidRPr="005C2BBA" w:rsidRDefault="00771924" w:rsidP="00771924">
            <w:pPr>
              <w:rPr>
                <w:rFonts w:ascii="Arial" w:hAnsi="Arial" w:cs="Arial"/>
                <w:sz w:val="16"/>
                <w:szCs w:val="16"/>
              </w:rPr>
            </w:pPr>
            <w:r w:rsidRPr="005C2BBA">
              <w:rPr>
                <w:rFonts w:ascii="Arial" w:hAnsi="Arial" w:cs="Arial"/>
                <w:sz w:val="16"/>
                <w:szCs w:val="16"/>
              </w:rPr>
              <w:t>C.D.T. 207/2017-1</w:t>
            </w:r>
          </w:p>
        </w:tc>
        <w:tc>
          <w:tcPr>
            <w:tcW w:w="1559"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ELODIA ARELY VÁZQUEZ ESPEJEL </w:t>
            </w:r>
          </w:p>
        </w:tc>
        <w:tc>
          <w:tcPr>
            <w:tcW w:w="1417"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CONCILIACIÓN, DEMANDA Y EXCEPCIONES </w:t>
            </w:r>
          </w:p>
        </w:tc>
        <w:tc>
          <w:tcPr>
            <w:tcW w:w="1843"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BAJO (POSIBLE ABSOLUCIÓN)</w:t>
            </w:r>
          </w:p>
        </w:tc>
        <w:tc>
          <w:tcPr>
            <w:tcW w:w="3402" w:type="dxa"/>
          </w:tcPr>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EXCEPCION DE PRESCRIPCION DE LA ACCIÓN Y DERECHO.</w:t>
            </w:r>
          </w:p>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COMBATIR LAS IRREGULARIDADES DEL PROCEDIMIENTO ORDINARIO.</w:t>
            </w:r>
          </w:p>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771924" w:rsidRPr="005C2BBA" w:rsidRDefault="00771924" w:rsidP="00771924">
            <w:pPr>
              <w:pStyle w:val="Prrafodelista"/>
              <w:ind w:left="317"/>
              <w:jc w:val="both"/>
              <w:rPr>
                <w:rFonts w:ascii="Arial" w:hAnsi="Arial" w:cs="Arial"/>
                <w:sz w:val="16"/>
                <w:szCs w:val="16"/>
              </w:rPr>
            </w:pPr>
          </w:p>
        </w:tc>
        <w:tc>
          <w:tcPr>
            <w:tcW w:w="1701"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$239,534.00</w:t>
            </w:r>
          </w:p>
        </w:tc>
        <w:tc>
          <w:tcPr>
            <w:tcW w:w="2126" w:type="dxa"/>
          </w:tcPr>
          <w:p w:rsidR="00771924" w:rsidRPr="005C2BBA" w:rsidRDefault="00771924" w:rsidP="00771924">
            <w:pPr>
              <w:rPr>
                <w:rFonts w:ascii="Arial" w:hAnsi="Arial" w:cs="Arial"/>
                <w:sz w:val="16"/>
                <w:szCs w:val="16"/>
              </w:rPr>
            </w:pPr>
            <w:r w:rsidRPr="005C2BBA">
              <w:rPr>
                <w:rFonts w:ascii="Arial" w:hAnsi="Arial" w:cs="Arial"/>
                <w:sz w:val="16"/>
                <w:szCs w:val="16"/>
              </w:rPr>
              <w:t xml:space="preserve">ABSOLUCIÓN PARA EL COLEGIO. </w:t>
            </w:r>
          </w:p>
        </w:tc>
      </w:tr>
      <w:tr w:rsidR="00771924" w:rsidRPr="005C2BBA" w:rsidTr="00771924">
        <w:trPr>
          <w:jc w:val="center"/>
        </w:trPr>
        <w:tc>
          <w:tcPr>
            <w:tcW w:w="993" w:type="dxa"/>
          </w:tcPr>
          <w:p w:rsidR="00771924" w:rsidRPr="005C2BBA" w:rsidRDefault="00771924" w:rsidP="00771924">
            <w:pPr>
              <w:jc w:val="center"/>
              <w:rPr>
                <w:rFonts w:ascii="Arial" w:hAnsi="Arial" w:cs="Arial"/>
                <w:sz w:val="16"/>
                <w:szCs w:val="16"/>
              </w:rPr>
            </w:pPr>
            <w:r>
              <w:rPr>
                <w:rFonts w:ascii="Arial" w:hAnsi="Arial" w:cs="Arial"/>
                <w:sz w:val="16"/>
                <w:szCs w:val="16"/>
              </w:rPr>
              <w:lastRenderedPageBreak/>
              <w:t>9</w:t>
            </w:r>
          </w:p>
        </w:tc>
        <w:tc>
          <w:tcPr>
            <w:tcW w:w="1276" w:type="dxa"/>
          </w:tcPr>
          <w:p w:rsidR="00771924" w:rsidRPr="005C2BBA" w:rsidRDefault="00771924" w:rsidP="00771924">
            <w:pPr>
              <w:rPr>
                <w:rFonts w:ascii="Arial" w:hAnsi="Arial" w:cs="Arial"/>
                <w:sz w:val="16"/>
                <w:szCs w:val="16"/>
              </w:rPr>
            </w:pPr>
            <w:r w:rsidRPr="005C2BBA">
              <w:rPr>
                <w:rFonts w:ascii="Arial" w:hAnsi="Arial" w:cs="Arial"/>
                <w:sz w:val="16"/>
                <w:szCs w:val="16"/>
              </w:rPr>
              <w:t>C.D.T. 433/2017-1</w:t>
            </w:r>
          </w:p>
        </w:tc>
        <w:tc>
          <w:tcPr>
            <w:tcW w:w="1559"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JESSICA RUBÍ MOLINA TELLEZ </w:t>
            </w:r>
          </w:p>
        </w:tc>
        <w:tc>
          <w:tcPr>
            <w:tcW w:w="1417"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CONCILIACIÓN, DEMANDA Y EXCEPCIONES </w:t>
            </w:r>
          </w:p>
        </w:tc>
        <w:tc>
          <w:tcPr>
            <w:tcW w:w="1843"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ALTO (CONDENATORIO)</w:t>
            </w:r>
          </w:p>
        </w:tc>
        <w:tc>
          <w:tcPr>
            <w:tcW w:w="3402" w:type="dxa"/>
          </w:tcPr>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COMBATIR LAS IRREGULARIDADES DEL PROCEDIMIENTO ORDINARIO.</w:t>
            </w:r>
          </w:p>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771924" w:rsidRPr="005C2BBA" w:rsidRDefault="00771924" w:rsidP="00771924">
            <w:pPr>
              <w:pStyle w:val="Prrafodelista"/>
              <w:ind w:left="176"/>
              <w:jc w:val="both"/>
              <w:rPr>
                <w:rFonts w:ascii="Arial" w:hAnsi="Arial" w:cs="Arial"/>
                <w:sz w:val="16"/>
                <w:szCs w:val="16"/>
              </w:rPr>
            </w:pPr>
          </w:p>
        </w:tc>
        <w:tc>
          <w:tcPr>
            <w:tcW w:w="1701" w:type="dxa"/>
          </w:tcPr>
          <w:p w:rsidR="00771924" w:rsidRPr="005C2BBA" w:rsidRDefault="00771924" w:rsidP="00771924">
            <w:pPr>
              <w:jc w:val="center"/>
              <w:rPr>
                <w:rFonts w:ascii="Arial" w:hAnsi="Arial" w:cs="Arial"/>
                <w:sz w:val="16"/>
                <w:szCs w:val="16"/>
              </w:rPr>
            </w:pPr>
          </w:p>
        </w:tc>
        <w:tc>
          <w:tcPr>
            <w:tcW w:w="2126" w:type="dxa"/>
          </w:tcPr>
          <w:p w:rsidR="00771924" w:rsidRPr="005C2BBA" w:rsidRDefault="00771924" w:rsidP="00771924">
            <w:pPr>
              <w:jc w:val="both"/>
              <w:rPr>
                <w:rFonts w:ascii="Arial" w:hAnsi="Arial" w:cs="Arial"/>
                <w:sz w:val="16"/>
                <w:szCs w:val="16"/>
              </w:rPr>
            </w:pPr>
            <w:r w:rsidRPr="005C2BBA">
              <w:rPr>
                <w:rFonts w:ascii="Arial" w:hAnsi="Arial" w:cs="Arial"/>
                <w:sz w:val="16"/>
                <w:szCs w:val="16"/>
              </w:rPr>
              <w:t>GUARDA RELACION CON EL C.D.T. 315/2017-1, TODA VEZ QUE LA PRESTACION QUE RECLAMA CONSISTE EN LA INCORPORACIÓN DE LA C. LOURDES CUATIANQUIZ MONTIEL AL PUESTO QUE VENIA DESEMPEÑANDO, EN CUMPLIMIENTO A LA CLAUSULA 15 DEL CONTRATO COLECTIVO CECYTE.</w:t>
            </w:r>
          </w:p>
          <w:p w:rsidR="00771924" w:rsidRPr="005C2BBA" w:rsidRDefault="00771924" w:rsidP="00771924">
            <w:pPr>
              <w:jc w:val="both"/>
              <w:rPr>
                <w:rFonts w:ascii="Arial" w:hAnsi="Arial" w:cs="Arial"/>
                <w:sz w:val="16"/>
                <w:szCs w:val="16"/>
              </w:rPr>
            </w:pPr>
          </w:p>
        </w:tc>
      </w:tr>
      <w:tr w:rsidR="00771924" w:rsidRPr="005C2BBA" w:rsidTr="00771924">
        <w:trPr>
          <w:jc w:val="center"/>
        </w:trPr>
        <w:tc>
          <w:tcPr>
            <w:tcW w:w="993" w:type="dxa"/>
          </w:tcPr>
          <w:p w:rsidR="00771924" w:rsidRPr="005C2BBA" w:rsidRDefault="00771924" w:rsidP="00771924">
            <w:pPr>
              <w:jc w:val="center"/>
              <w:rPr>
                <w:rFonts w:ascii="Arial" w:hAnsi="Arial" w:cs="Arial"/>
                <w:sz w:val="16"/>
                <w:szCs w:val="16"/>
              </w:rPr>
            </w:pPr>
            <w:r>
              <w:rPr>
                <w:rFonts w:ascii="Arial" w:hAnsi="Arial" w:cs="Arial"/>
                <w:sz w:val="16"/>
                <w:szCs w:val="16"/>
              </w:rPr>
              <w:t>10</w:t>
            </w:r>
          </w:p>
        </w:tc>
        <w:tc>
          <w:tcPr>
            <w:tcW w:w="1276" w:type="dxa"/>
          </w:tcPr>
          <w:p w:rsidR="00771924" w:rsidRPr="005C2BBA" w:rsidRDefault="00771924" w:rsidP="00771924">
            <w:pPr>
              <w:rPr>
                <w:rFonts w:ascii="Arial" w:hAnsi="Arial" w:cs="Arial"/>
                <w:sz w:val="16"/>
                <w:szCs w:val="16"/>
              </w:rPr>
            </w:pPr>
            <w:r w:rsidRPr="005C2BBA">
              <w:rPr>
                <w:rFonts w:ascii="Arial" w:hAnsi="Arial" w:cs="Arial"/>
                <w:sz w:val="16"/>
                <w:szCs w:val="16"/>
              </w:rPr>
              <w:t>C.D.T. 517/2017-1</w:t>
            </w:r>
          </w:p>
        </w:tc>
        <w:tc>
          <w:tcPr>
            <w:tcW w:w="1559"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ROLANDO CASTILLO FILOMENO Y OTROS (24 ACTORES) </w:t>
            </w:r>
          </w:p>
        </w:tc>
        <w:tc>
          <w:tcPr>
            <w:tcW w:w="1417"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CONCILIACIÓN, DEMANDA Y EXCEPCIONES </w:t>
            </w:r>
          </w:p>
        </w:tc>
        <w:tc>
          <w:tcPr>
            <w:tcW w:w="1843"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ALTO</w:t>
            </w:r>
          </w:p>
          <w:p w:rsidR="00771924" w:rsidRPr="005C2BBA" w:rsidRDefault="00771924" w:rsidP="00771924">
            <w:pPr>
              <w:jc w:val="center"/>
              <w:rPr>
                <w:rFonts w:ascii="Arial" w:hAnsi="Arial" w:cs="Arial"/>
                <w:sz w:val="16"/>
                <w:szCs w:val="16"/>
              </w:rPr>
            </w:pPr>
            <w:r w:rsidRPr="005C2BBA">
              <w:rPr>
                <w:rFonts w:ascii="Arial" w:hAnsi="Arial" w:cs="Arial"/>
                <w:sz w:val="16"/>
                <w:szCs w:val="16"/>
              </w:rPr>
              <w:t>(CONDENATORIO)</w:t>
            </w:r>
          </w:p>
        </w:tc>
        <w:tc>
          <w:tcPr>
            <w:tcW w:w="3402" w:type="dxa"/>
          </w:tcPr>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COMBATIR LAS IRREGULARIDADES DEL PROCEDIMIENTO ORDINARIO.</w:t>
            </w:r>
          </w:p>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771924" w:rsidRPr="005C2BBA" w:rsidRDefault="00771924" w:rsidP="00771924">
            <w:pPr>
              <w:pStyle w:val="Prrafodelista"/>
              <w:ind w:left="176"/>
              <w:jc w:val="both"/>
              <w:rPr>
                <w:rFonts w:ascii="Arial" w:hAnsi="Arial" w:cs="Arial"/>
                <w:sz w:val="16"/>
                <w:szCs w:val="16"/>
              </w:rPr>
            </w:pPr>
          </w:p>
        </w:tc>
        <w:tc>
          <w:tcPr>
            <w:tcW w:w="1701"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$1,200,000.00</w:t>
            </w:r>
          </w:p>
        </w:tc>
        <w:tc>
          <w:tcPr>
            <w:tcW w:w="2126" w:type="dxa"/>
          </w:tcPr>
          <w:p w:rsidR="00771924" w:rsidRPr="005C2BBA" w:rsidRDefault="00771924" w:rsidP="00771924">
            <w:pPr>
              <w:jc w:val="both"/>
              <w:rPr>
                <w:rFonts w:ascii="Arial" w:hAnsi="Arial" w:cs="Arial"/>
                <w:sz w:val="18"/>
                <w:szCs w:val="18"/>
              </w:rPr>
            </w:pPr>
            <w:r w:rsidRPr="005C2BBA">
              <w:rPr>
                <w:rFonts w:ascii="Arial" w:hAnsi="Arial" w:cs="Arial"/>
                <w:sz w:val="18"/>
                <w:szCs w:val="18"/>
              </w:rPr>
              <w:t>IMPLICARÍA PAGAR QUINCENALMENTE $28,156.15 A CADA TRABAJADOR.</w:t>
            </w:r>
          </w:p>
        </w:tc>
      </w:tr>
      <w:tr w:rsidR="00771924" w:rsidRPr="005C2BBA" w:rsidTr="00771924">
        <w:trPr>
          <w:jc w:val="center"/>
        </w:trPr>
        <w:tc>
          <w:tcPr>
            <w:tcW w:w="993" w:type="dxa"/>
          </w:tcPr>
          <w:p w:rsidR="00771924" w:rsidRPr="005C2BBA" w:rsidRDefault="00771924" w:rsidP="00771924">
            <w:pPr>
              <w:jc w:val="center"/>
              <w:rPr>
                <w:rFonts w:ascii="Arial" w:hAnsi="Arial" w:cs="Arial"/>
                <w:sz w:val="16"/>
                <w:szCs w:val="16"/>
              </w:rPr>
            </w:pPr>
            <w:r>
              <w:rPr>
                <w:rFonts w:ascii="Arial" w:hAnsi="Arial" w:cs="Arial"/>
                <w:sz w:val="16"/>
                <w:szCs w:val="16"/>
              </w:rPr>
              <w:t>11</w:t>
            </w:r>
          </w:p>
        </w:tc>
        <w:tc>
          <w:tcPr>
            <w:tcW w:w="1276" w:type="dxa"/>
          </w:tcPr>
          <w:p w:rsidR="00771924" w:rsidRPr="005C2BBA" w:rsidRDefault="00771924" w:rsidP="00771924">
            <w:pPr>
              <w:rPr>
                <w:rFonts w:ascii="Arial" w:hAnsi="Arial" w:cs="Arial"/>
                <w:sz w:val="16"/>
                <w:szCs w:val="16"/>
              </w:rPr>
            </w:pPr>
            <w:r w:rsidRPr="005C2BBA">
              <w:rPr>
                <w:rFonts w:ascii="Arial" w:hAnsi="Arial" w:cs="Arial"/>
                <w:sz w:val="16"/>
                <w:szCs w:val="16"/>
              </w:rPr>
              <w:t>C.D.T. 178/2018-1</w:t>
            </w:r>
          </w:p>
        </w:tc>
        <w:tc>
          <w:tcPr>
            <w:tcW w:w="1559"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OSCAR ACATITLA PLUMA </w:t>
            </w:r>
          </w:p>
        </w:tc>
        <w:tc>
          <w:tcPr>
            <w:tcW w:w="1417"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CONCILIACION, DEMANDA Y</w:t>
            </w:r>
          </w:p>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EXCEPCIONES </w:t>
            </w:r>
          </w:p>
        </w:tc>
        <w:tc>
          <w:tcPr>
            <w:tcW w:w="1843"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ALTO</w:t>
            </w:r>
          </w:p>
          <w:p w:rsidR="00771924" w:rsidRPr="005C2BBA" w:rsidRDefault="00771924" w:rsidP="00771924">
            <w:pPr>
              <w:jc w:val="center"/>
              <w:rPr>
                <w:rFonts w:ascii="Arial" w:hAnsi="Arial" w:cs="Arial"/>
                <w:sz w:val="16"/>
                <w:szCs w:val="16"/>
              </w:rPr>
            </w:pPr>
            <w:r w:rsidRPr="005C2BBA">
              <w:rPr>
                <w:rFonts w:ascii="Arial" w:hAnsi="Arial" w:cs="Arial"/>
                <w:sz w:val="16"/>
                <w:szCs w:val="16"/>
              </w:rPr>
              <w:t>(CONDENATORIO)</w:t>
            </w:r>
          </w:p>
        </w:tc>
        <w:tc>
          <w:tcPr>
            <w:tcW w:w="3402" w:type="dxa"/>
          </w:tcPr>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COMBATIR LAS IRREGULARIDADES DEL PROCEDIMIENTO ORDINARIO.</w:t>
            </w:r>
          </w:p>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771924" w:rsidRPr="005C2BBA" w:rsidRDefault="00771924" w:rsidP="00771924">
            <w:pPr>
              <w:pStyle w:val="Prrafodelista"/>
              <w:ind w:left="176"/>
              <w:jc w:val="both"/>
              <w:rPr>
                <w:rFonts w:ascii="Arial" w:hAnsi="Arial" w:cs="Arial"/>
                <w:sz w:val="16"/>
                <w:szCs w:val="16"/>
              </w:rPr>
            </w:pPr>
          </w:p>
        </w:tc>
        <w:tc>
          <w:tcPr>
            <w:tcW w:w="1701"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$256,987.00</w:t>
            </w:r>
          </w:p>
        </w:tc>
        <w:tc>
          <w:tcPr>
            <w:tcW w:w="2126" w:type="dxa"/>
          </w:tcPr>
          <w:p w:rsidR="00771924" w:rsidRPr="005C2BBA" w:rsidRDefault="00771924" w:rsidP="00771924">
            <w:pPr>
              <w:jc w:val="both"/>
              <w:rPr>
                <w:rFonts w:ascii="Arial" w:hAnsi="Arial" w:cs="Arial"/>
                <w:sz w:val="16"/>
                <w:szCs w:val="16"/>
              </w:rPr>
            </w:pPr>
          </w:p>
        </w:tc>
      </w:tr>
      <w:tr w:rsidR="00771924" w:rsidRPr="005C2BBA" w:rsidTr="00771924">
        <w:trPr>
          <w:jc w:val="center"/>
        </w:trPr>
        <w:tc>
          <w:tcPr>
            <w:tcW w:w="993" w:type="dxa"/>
          </w:tcPr>
          <w:p w:rsidR="00771924" w:rsidRPr="005C2BBA" w:rsidRDefault="00771924" w:rsidP="00771924">
            <w:pPr>
              <w:jc w:val="center"/>
              <w:rPr>
                <w:rFonts w:ascii="Arial" w:hAnsi="Arial" w:cs="Arial"/>
                <w:sz w:val="16"/>
                <w:szCs w:val="16"/>
              </w:rPr>
            </w:pPr>
            <w:r>
              <w:rPr>
                <w:rFonts w:ascii="Arial" w:hAnsi="Arial" w:cs="Arial"/>
                <w:sz w:val="16"/>
                <w:szCs w:val="16"/>
              </w:rPr>
              <w:t>12</w:t>
            </w:r>
          </w:p>
        </w:tc>
        <w:tc>
          <w:tcPr>
            <w:tcW w:w="1276" w:type="dxa"/>
          </w:tcPr>
          <w:p w:rsidR="00771924" w:rsidRPr="005C2BBA" w:rsidRDefault="00771924" w:rsidP="00771924">
            <w:pPr>
              <w:rPr>
                <w:rFonts w:ascii="Arial" w:hAnsi="Arial" w:cs="Arial"/>
                <w:sz w:val="16"/>
                <w:szCs w:val="16"/>
              </w:rPr>
            </w:pPr>
            <w:r w:rsidRPr="005C2BBA">
              <w:rPr>
                <w:rFonts w:ascii="Arial" w:hAnsi="Arial" w:cs="Arial"/>
                <w:sz w:val="16"/>
                <w:szCs w:val="16"/>
              </w:rPr>
              <w:t>C.D.T. 469/2017-1</w:t>
            </w:r>
          </w:p>
        </w:tc>
        <w:tc>
          <w:tcPr>
            <w:tcW w:w="1559"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LUIS BAUTISTA PÉREZ Y ADRIAN ZARATE ROMANO</w:t>
            </w:r>
          </w:p>
        </w:tc>
        <w:tc>
          <w:tcPr>
            <w:tcW w:w="1417"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CONCILIACIÓN, DEMANDA Y EXCEPCIONES </w:t>
            </w:r>
          </w:p>
        </w:tc>
        <w:tc>
          <w:tcPr>
            <w:tcW w:w="1843"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ALTO</w:t>
            </w:r>
          </w:p>
          <w:p w:rsidR="00771924" w:rsidRPr="005C2BBA" w:rsidRDefault="00771924" w:rsidP="00771924">
            <w:pPr>
              <w:jc w:val="center"/>
              <w:rPr>
                <w:rFonts w:ascii="Arial" w:hAnsi="Arial" w:cs="Arial"/>
                <w:sz w:val="16"/>
                <w:szCs w:val="16"/>
              </w:rPr>
            </w:pPr>
            <w:r w:rsidRPr="005C2BBA">
              <w:rPr>
                <w:rFonts w:ascii="Arial" w:hAnsi="Arial" w:cs="Arial"/>
                <w:sz w:val="16"/>
                <w:szCs w:val="16"/>
              </w:rPr>
              <w:t>(CONDENATORIO)</w:t>
            </w:r>
          </w:p>
        </w:tc>
        <w:tc>
          <w:tcPr>
            <w:tcW w:w="3402" w:type="dxa"/>
          </w:tcPr>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COMBATIR LAS IRREGULARIDADES DEL PROCEDIMIENTO ORDINARIO.</w:t>
            </w:r>
          </w:p>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771924" w:rsidRPr="005C2BBA" w:rsidRDefault="00771924" w:rsidP="00771924">
            <w:pPr>
              <w:pStyle w:val="Prrafodelista"/>
              <w:ind w:left="176"/>
              <w:jc w:val="both"/>
              <w:rPr>
                <w:rFonts w:ascii="Arial" w:hAnsi="Arial" w:cs="Arial"/>
                <w:sz w:val="16"/>
                <w:szCs w:val="16"/>
              </w:rPr>
            </w:pPr>
          </w:p>
        </w:tc>
        <w:tc>
          <w:tcPr>
            <w:tcW w:w="1701"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$459,560.00</w:t>
            </w:r>
          </w:p>
        </w:tc>
        <w:tc>
          <w:tcPr>
            <w:tcW w:w="2126" w:type="dxa"/>
          </w:tcPr>
          <w:p w:rsidR="00771924" w:rsidRPr="005C2BBA" w:rsidRDefault="00771924" w:rsidP="00771924">
            <w:pPr>
              <w:jc w:val="both"/>
              <w:rPr>
                <w:rFonts w:ascii="Arial" w:hAnsi="Arial" w:cs="Arial"/>
                <w:sz w:val="16"/>
                <w:szCs w:val="16"/>
              </w:rPr>
            </w:pPr>
          </w:p>
        </w:tc>
      </w:tr>
      <w:tr w:rsidR="00771924" w:rsidRPr="005C2BBA" w:rsidTr="00771924">
        <w:trPr>
          <w:jc w:val="center"/>
        </w:trPr>
        <w:tc>
          <w:tcPr>
            <w:tcW w:w="993" w:type="dxa"/>
          </w:tcPr>
          <w:p w:rsidR="00771924" w:rsidRPr="005C2BBA" w:rsidRDefault="00771924" w:rsidP="00771924">
            <w:pPr>
              <w:jc w:val="center"/>
              <w:rPr>
                <w:rFonts w:ascii="Arial" w:hAnsi="Arial" w:cs="Arial"/>
                <w:sz w:val="16"/>
                <w:szCs w:val="16"/>
              </w:rPr>
            </w:pPr>
            <w:r>
              <w:rPr>
                <w:rFonts w:ascii="Arial" w:hAnsi="Arial" w:cs="Arial"/>
                <w:sz w:val="16"/>
                <w:szCs w:val="16"/>
              </w:rPr>
              <w:t>13</w:t>
            </w:r>
          </w:p>
        </w:tc>
        <w:tc>
          <w:tcPr>
            <w:tcW w:w="1276" w:type="dxa"/>
          </w:tcPr>
          <w:p w:rsidR="00771924" w:rsidRPr="005C2BBA" w:rsidRDefault="00771924" w:rsidP="00771924">
            <w:pPr>
              <w:rPr>
                <w:rFonts w:ascii="Arial" w:hAnsi="Arial" w:cs="Arial"/>
                <w:sz w:val="16"/>
                <w:szCs w:val="16"/>
              </w:rPr>
            </w:pPr>
            <w:r w:rsidRPr="005C2BBA">
              <w:rPr>
                <w:rFonts w:ascii="Arial" w:hAnsi="Arial" w:cs="Arial"/>
                <w:sz w:val="16"/>
                <w:szCs w:val="16"/>
              </w:rPr>
              <w:t>C.D.T. 434/2018-1</w:t>
            </w:r>
          </w:p>
        </w:tc>
        <w:tc>
          <w:tcPr>
            <w:tcW w:w="1559"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GERONIMA LOURDES ROJAS FUENTES </w:t>
            </w:r>
          </w:p>
        </w:tc>
        <w:tc>
          <w:tcPr>
            <w:tcW w:w="1417"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CONCILIACIÓN, DEMANDA Y EXCEPCIONES </w:t>
            </w:r>
          </w:p>
        </w:tc>
        <w:tc>
          <w:tcPr>
            <w:tcW w:w="1843"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ALTO</w:t>
            </w:r>
          </w:p>
          <w:p w:rsidR="00771924" w:rsidRPr="005C2BBA" w:rsidRDefault="00771924" w:rsidP="00771924">
            <w:pPr>
              <w:jc w:val="center"/>
              <w:rPr>
                <w:rFonts w:ascii="Arial" w:hAnsi="Arial" w:cs="Arial"/>
                <w:sz w:val="16"/>
                <w:szCs w:val="16"/>
              </w:rPr>
            </w:pPr>
            <w:r w:rsidRPr="005C2BBA">
              <w:rPr>
                <w:rFonts w:ascii="Arial" w:hAnsi="Arial" w:cs="Arial"/>
                <w:sz w:val="16"/>
                <w:szCs w:val="16"/>
              </w:rPr>
              <w:t>(CONDENATORIO)</w:t>
            </w:r>
          </w:p>
        </w:tc>
        <w:tc>
          <w:tcPr>
            <w:tcW w:w="3402" w:type="dxa"/>
          </w:tcPr>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COMBATIR LAS IRREGULARIDADES DEL PROCEDIMIENTO ORDINARIO.</w:t>
            </w:r>
          </w:p>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 xml:space="preserve">BUSQUEDA DE CONCILIACIÓN DEL ASUNTO  MEDIANTE PLATICAS CON EL ACTOR, BUSCANDO ARRIBAR A UN </w:t>
            </w:r>
            <w:r w:rsidRPr="005C2BBA">
              <w:rPr>
                <w:rFonts w:ascii="Arial" w:hAnsi="Arial" w:cs="Arial"/>
                <w:sz w:val="16"/>
                <w:szCs w:val="16"/>
              </w:rPr>
              <w:lastRenderedPageBreak/>
              <w:t>CONVENIO QUE REPERCUTA EN UN GASTO INFERIOR AL QUE PUEDA IMPLICAR CONDENA PARA LA INSTITUCIÓN.</w:t>
            </w:r>
          </w:p>
          <w:p w:rsidR="00771924" w:rsidRPr="005C2BBA" w:rsidRDefault="00771924" w:rsidP="00771924">
            <w:pPr>
              <w:pStyle w:val="Prrafodelista"/>
              <w:ind w:left="176"/>
              <w:jc w:val="both"/>
              <w:rPr>
                <w:rFonts w:ascii="Arial" w:hAnsi="Arial" w:cs="Arial"/>
                <w:sz w:val="16"/>
                <w:szCs w:val="16"/>
              </w:rPr>
            </w:pPr>
          </w:p>
        </w:tc>
        <w:tc>
          <w:tcPr>
            <w:tcW w:w="1701"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lastRenderedPageBreak/>
              <w:t>$578,967.00</w:t>
            </w:r>
          </w:p>
        </w:tc>
        <w:tc>
          <w:tcPr>
            <w:tcW w:w="2126" w:type="dxa"/>
          </w:tcPr>
          <w:p w:rsidR="00771924" w:rsidRPr="005C2BBA" w:rsidRDefault="00771924" w:rsidP="00771924">
            <w:pPr>
              <w:jc w:val="both"/>
              <w:rPr>
                <w:rFonts w:ascii="Arial" w:hAnsi="Arial" w:cs="Arial"/>
                <w:sz w:val="16"/>
                <w:szCs w:val="16"/>
              </w:rPr>
            </w:pPr>
            <w:r w:rsidRPr="005C2BBA">
              <w:rPr>
                <w:rFonts w:ascii="Arial" w:hAnsi="Arial" w:cs="Arial"/>
                <w:sz w:val="16"/>
                <w:szCs w:val="16"/>
              </w:rPr>
              <w:t xml:space="preserve">DERIVADO DE LA CONDENA QUE PUEDE SER IMPUESTA, SE BUSCARÁ CONVENIR EL ASUNTO PARA REDUCIR </w:t>
            </w:r>
            <w:r w:rsidRPr="005C2BBA">
              <w:rPr>
                <w:rFonts w:ascii="Arial" w:hAnsi="Arial" w:cs="Arial"/>
                <w:sz w:val="16"/>
                <w:szCs w:val="16"/>
              </w:rPr>
              <w:lastRenderedPageBreak/>
              <w:t xml:space="preserve">EL GASTO PARA EL COLEGIO.  </w:t>
            </w:r>
          </w:p>
        </w:tc>
      </w:tr>
      <w:tr w:rsidR="00771924" w:rsidRPr="005C2BBA" w:rsidTr="00771924">
        <w:trPr>
          <w:jc w:val="center"/>
        </w:trPr>
        <w:tc>
          <w:tcPr>
            <w:tcW w:w="993" w:type="dxa"/>
          </w:tcPr>
          <w:p w:rsidR="00771924" w:rsidRPr="005C2BBA" w:rsidRDefault="00771924" w:rsidP="00771924">
            <w:pPr>
              <w:jc w:val="center"/>
              <w:rPr>
                <w:rFonts w:ascii="Arial" w:hAnsi="Arial" w:cs="Arial"/>
                <w:sz w:val="16"/>
                <w:szCs w:val="16"/>
              </w:rPr>
            </w:pPr>
            <w:r>
              <w:rPr>
                <w:rFonts w:ascii="Arial" w:hAnsi="Arial" w:cs="Arial"/>
                <w:sz w:val="16"/>
                <w:szCs w:val="16"/>
              </w:rPr>
              <w:lastRenderedPageBreak/>
              <w:t>14</w:t>
            </w:r>
          </w:p>
        </w:tc>
        <w:tc>
          <w:tcPr>
            <w:tcW w:w="1276" w:type="dxa"/>
          </w:tcPr>
          <w:p w:rsidR="00771924" w:rsidRPr="005C2BBA" w:rsidRDefault="00771924" w:rsidP="00771924">
            <w:pPr>
              <w:rPr>
                <w:rFonts w:ascii="Arial" w:hAnsi="Arial" w:cs="Arial"/>
                <w:sz w:val="16"/>
                <w:szCs w:val="16"/>
              </w:rPr>
            </w:pPr>
            <w:r w:rsidRPr="005C2BBA">
              <w:rPr>
                <w:rFonts w:ascii="Arial" w:hAnsi="Arial" w:cs="Arial"/>
                <w:sz w:val="16"/>
                <w:szCs w:val="16"/>
              </w:rPr>
              <w:t>C.D.T. 168/2018-1</w:t>
            </w:r>
          </w:p>
        </w:tc>
        <w:tc>
          <w:tcPr>
            <w:tcW w:w="1559"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JUAN FLORES PÉREZ YOTROS </w:t>
            </w:r>
          </w:p>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(153 ACTORES) </w:t>
            </w:r>
          </w:p>
        </w:tc>
        <w:tc>
          <w:tcPr>
            <w:tcW w:w="1417"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CONCILIACIÓN, DEMANDA Y </w:t>
            </w:r>
          </w:p>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EXCEPCIONES </w:t>
            </w:r>
          </w:p>
        </w:tc>
        <w:tc>
          <w:tcPr>
            <w:tcW w:w="1843"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ALTO</w:t>
            </w:r>
          </w:p>
          <w:p w:rsidR="00771924" w:rsidRPr="005C2BBA" w:rsidRDefault="00771924" w:rsidP="00771924">
            <w:pPr>
              <w:jc w:val="center"/>
              <w:rPr>
                <w:rFonts w:ascii="Arial" w:hAnsi="Arial" w:cs="Arial"/>
                <w:sz w:val="16"/>
                <w:szCs w:val="16"/>
              </w:rPr>
            </w:pPr>
            <w:r w:rsidRPr="005C2BBA">
              <w:rPr>
                <w:rFonts w:ascii="Arial" w:hAnsi="Arial" w:cs="Arial"/>
                <w:sz w:val="16"/>
                <w:szCs w:val="16"/>
              </w:rPr>
              <w:t>(CONDENATORIO)</w:t>
            </w:r>
          </w:p>
        </w:tc>
        <w:tc>
          <w:tcPr>
            <w:tcW w:w="3402" w:type="dxa"/>
          </w:tcPr>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COMBATIR LAS IRREGULARIDADES DEL PROCEDIMIENTO ORDINARIO.</w:t>
            </w:r>
          </w:p>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771924" w:rsidRPr="005C2BBA" w:rsidRDefault="00771924" w:rsidP="00771924">
            <w:pPr>
              <w:pStyle w:val="Prrafodelista"/>
              <w:ind w:left="176"/>
              <w:jc w:val="both"/>
              <w:rPr>
                <w:rFonts w:ascii="Arial" w:hAnsi="Arial" w:cs="Arial"/>
                <w:sz w:val="16"/>
                <w:szCs w:val="16"/>
              </w:rPr>
            </w:pPr>
          </w:p>
        </w:tc>
        <w:tc>
          <w:tcPr>
            <w:tcW w:w="1701"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$1,500.000.00</w:t>
            </w:r>
          </w:p>
        </w:tc>
        <w:tc>
          <w:tcPr>
            <w:tcW w:w="2126" w:type="dxa"/>
          </w:tcPr>
          <w:p w:rsidR="00771924" w:rsidRPr="00EA60E4" w:rsidRDefault="00771924" w:rsidP="00771924">
            <w:pPr>
              <w:jc w:val="both"/>
              <w:rPr>
                <w:rFonts w:ascii="Arial" w:hAnsi="Arial" w:cs="Arial"/>
                <w:sz w:val="16"/>
                <w:szCs w:val="16"/>
              </w:rPr>
            </w:pPr>
            <w:r w:rsidRPr="00EA60E4">
              <w:rPr>
                <w:rFonts w:ascii="Arial" w:hAnsi="Arial" w:cs="Arial"/>
                <w:sz w:val="16"/>
                <w:szCs w:val="16"/>
              </w:rPr>
              <w:t>SE RECLAMAN HORAS/SEMANA/MES POR ACTOR, INDEPENDIENTES AL NOMBRAMIENTO  DEFINITIVO DE BASE. ANTES DE LA LGSPD Y DURANTE SU ENTRADA EN VIGOR</w:t>
            </w:r>
          </w:p>
        </w:tc>
      </w:tr>
      <w:tr w:rsidR="00771924" w:rsidRPr="005C2BBA" w:rsidTr="00771924">
        <w:trPr>
          <w:jc w:val="center"/>
        </w:trPr>
        <w:tc>
          <w:tcPr>
            <w:tcW w:w="993" w:type="dxa"/>
          </w:tcPr>
          <w:p w:rsidR="00771924" w:rsidRPr="005C2BBA" w:rsidRDefault="00771924" w:rsidP="00771924">
            <w:pPr>
              <w:jc w:val="center"/>
              <w:rPr>
                <w:rFonts w:ascii="Arial" w:hAnsi="Arial" w:cs="Arial"/>
                <w:sz w:val="16"/>
                <w:szCs w:val="16"/>
              </w:rPr>
            </w:pPr>
            <w:r>
              <w:rPr>
                <w:rFonts w:ascii="Arial" w:hAnsi="Arial" w:cs="Arial"/>
                <w:sz w:val="16"/>
                <w:szCs w:val="16"/>
              </w:rPr>
              <w:t>15</w:t>
            </w:r>
          </w:p>
        </w:tc>
        <w:tc>
          <w:tcPr>
            <w:tcW w:w="1276" w:type="dxa"/>
          </w:tcPr>
          <w:p w:rsidR="00771924" w:rsidRPr="005C2BBA" w:rsidRDefault="00771924" w:rsidP="00771924">
            <w:pPr>
              <w:rPr>
                <w:rFonts w:ascii="Arial" w:hAnsi="Arial" w:cs="Arial"/>
                <w:sz w:val="16"/>
                <w:szCs w:val="16"/>
              </w:rPr>
            </w:pPr>
            <w:r w:rsidRPr="005C2BBA">
              <w:rPr>
                <w:rFonts w:ascii="Arial" w:hAnsi="Arial" w:cs="Arial"/>
                <w:sz w:val="16"/>
                <w:szCs w:val="16"/>
              </w:rPr>
              <w:t>C.D.T. 406/2018-1</w:t>
            </w:r>
          </w:p>
        </w:tc>
        <w:tc>
          <w:tcPr>
            <w:tcW w:w="1559"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OSCAR IZASKUN BARRIENTOS CARRANCO </w:t>
            </w:r>
          </w:p>
        </w:tc>
        <w:tc>
          <w:tcPr>
            <w:tcW w:w="1417"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CONCILIACIÓN, DEMANDA Y </w:t>
            </w:r>
          </w:p>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EXCEPCIONES </w:t>
            </w:r>
          </w:p>
        </w:tc>
        <w:tc>
          <w:tcPr>
            <w:tcW w:w="1843"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ALTO</w:t>
            </w:r>
          </w:p>
          <w:p w:rsidR="00771924" w:rsidRPr="005C2BBA" w:rsidRDefault="00771924" w:rsidP="00771924">
            <w:pPr>
              <w:jc w:val="center"/>
              <w:rPr>
                <w:rFonts w:ascii="Arial" w:hAnsi="Arial" w:cs="Arial"/>
                <w:sz w:val="16"/>
                <w:szCs w:val="16"/>
              </w:rPr>
            </w:pPr>
            <w:r w:rsidRPr="005C2BBA">
              <w:rPr>
                <w:rFonts w:ascii="Arial" w:hAnsi="Arial" w:cs="Arial"/>
                <w:sz w:val="16"/>
                <w:szCs w:val="16"/>
              </w:rPr>
              <w:t>(CONDENATORIO)</w:t>
            </w:r>
          </w:p>
        </w:tc>
        <w:tc>
          <w:tcPr>
            <w:tcW w:w="3402" w:type="dxa"/>
          </w:tcPr>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COMBATIR LAS IRREGULARIDADES DEL PROCEDIMIENTO ORDINARIO.</w:t>
            </w:r>
          </w:p>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771924" w:rsidRPr="005C2BBA" w:rsidRDefault="00771924" w:rsidP="00771924">
            <w:pPr>
              <w:pStyle w:val="Prrafodelista"/>
              <w:ind w:left="176"/>
              <w:jc w:val="both"/>
              <w:rPr>
                <w:rFonts w:ascii="Arial" w:hAnsi="Arial" w:cs="Arial"/>
                <w:sz w:val="16"/>
                <w:szCs w:val="16"/>
              </w:rPr>
            </w:pPr>
          </w:p>
        </w:tc>
        <w:tc>
          <w:tcPr>
            <w:tcW w:w="1701"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$150,000.00</w:t>
            </w:r>
          </w:p>
        </w:tc>
        <w:tc>
          <w:tcPr>
            <w:tcW w:w="2126" w:type="dxa"/>
          </w:tcPr>
          <w:p w:rsidR="00771924" w:rsidRPr="005C2BBA" w:rsidRDefault="00771924" w:rsidP="00771924">
            <w:pPr>
              <w:jc w:val="both"/>
              <w:rPr>
                <w:rFonts w:ascii="Arial" w:hAnsi="Arial" w:cs="Arial"/>
                <w:sz w:val="16"/>
                <w:szCs w:val="16"/>
              </w:rPr>
            </w:pPr>
            <w:r w:rsidRPr="005C2BBA">
              <w:rPr>
                <w:rFonts w:ascii="Arial" w:hAnsi="Arial" w:cs="Arial"/>
                <w:sz w:val="16"/>
                <w:szCs w:val="16"/>
              </w:rPr>
              <w:t xml:space="preserve">DERIVADO DE LA CONDENA QUE PUEDE SER IMPUESTA, SE BUSCARÁ CONVENIR EL ASUNTO PARA REDUCIR EL GASTO PARA EL COLEGIO.  </w:t>
            </w:r>
          </w:p>
        </w:tc>
      </w:tr>
      <w:tr w:rsidR="00771924" w:rsidRPr="005C2BBA" w:rsidTr="00771924">
        <w:trPr>
          <w:jc w:val="center"/>
        </w:trPr>
        <w:tc>
          <w:tcPr>
            <w:tcW w:w="993" w:type="dxa"/>
          </w:tcPr>
          <w:p w:rsidR="00771924" w:rsidRPr="005C2BBA" w:rsidRDefault="00771924" w:rsidP="00771924">
            <w:pPr>
              <w:jc w:val="center"/>
              <w:rPr>
                <w:rFonts w:ascii="Arial" w:hAnsi="Arial" w:cs="Arial"/>
                <w:sz w:val="16"/>
                <w:szCs w:val="16"/>
              </w:rPr>
            </w:pPr>
            <w:r>
              <w:rPr>
                <w:rFonts w:ascii="Arial" w:hAnsi="Arial" w:cs="Arial"/>
                <w:sz w:val="16"/>
                <w:szCs w:val="16"/>
              </w:rPr>
              <w:t>16</w:t>
            </w:r>
          </w:p>
        </w:tc>
        <w:tc>
          <w:tcPr>
            <w:tcW w:w="1276" w:type="dxa"/>
          </w:tcPr>
          <w:p w:rsidR="00771924" w:rsidRPr="005C2BBA" w:rsidRDefault="00771924" w:rsidP="00771924">
            <w:pPr>
              <w:rPr>
                <w:rFonts w:ascii="Arial" w:hAnsi="Arial" w:cs="Arial"/>
                <w:sz w:val="16"/>
                <w:szCs w:val="16"/>
              </w:rPr>
            </w:pPr>
            <w:r w:rsidRPr="005C2BBA">
              <w:rPr>
                <w:rFonts w:ascii="Arial" w:hAnsi="Arial" w:cs="Arial"/>
                <w:sz w:val="16"/>
                <w:szCs w:val="16"/>
              </w:rPr>
              <w:t>C.D.T. 460/2018-1</w:t>
            </w:r>
          </w:p>
        </w:tc>
        <w:tc>
          <w:tcPr>
            <w:tcW w:w="1559"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JONATHAN MARQUEZ ROMERO </w:t>
            </w:r>
          </w:p>
        </w:tc>
        <w:tc>
          <w:tcPr>
            <w:tcW w:w="1417"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CONCILIACIÓN, DEMANDA Y </w:t>
            </w:r>
          </w:p>
          <w:p w:rsidR="00771924" w:rsidRPr="005C2BBA" w:rsidRDefault="00771924" w:rsidP="00771924">
            <w:pPr>
              <w:jc w:val="center"/>
              <w:rPr>
                <w:rFonts w:ascii="Arial" w:hAnsi="Arial" w:cs="Arial"/>
                <w:sz w:val="16"/>
                <w:szCs w:val="16"/>
              </w:rPr>
            </w:pPr>
            <w:r w:rsidRPr="005C2BBA">
              <w:rPr>
                <w:rFonts w:ascii="Arial" w:hAnsi="Arial" w:cs="Arial"/>
                <w:sz w:val="16"/>
                <w:szCs w:val="16"/>
              </w:rPr>
              <w:t xml:space="preserve">EXCEPCIONES </w:t>
            </w:r>
          </w:p>
        </w:tc>
        <w:tc>
          <w:tcPr>
            <w:tcW w:w="1843"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ALTO</w:t>
            </w:r>
          </w:p>
          <w:p w:rsidR="00771924" w:rsidRPr="005C2BBA" w:rsidRDefault="00771924" w:rsidP="00771924">
            <w:pPr>
              <w:jc w:val="center"/>
              <w:rPr>
                <w:rFonts w:ascii="Arial" w:hAnsi="Arial" w:cs="Arial"/>
                <w:sz w:val="16"/>
                <w:szCs w:val="16"/>
              </w:rPr>
            </w:pPr>
            <w:r w:rsidRPr="005C2BBA">
              <w:rPr>
                <w:rFonts w:ascii="Arial" w:hAnsi="Arial" w:cs="Arial"/>
                <w:sz w:val="16"/>
                <w:szCs w:val="16"/>
              </w:rPr>
              <w:t>(CONDENATORIO)</w:t>
            </w:r>
          </w:p>
        </w:tc>
        <w:tc>
          <w:tcPr>
            <w:tcW w:w="3402" w:type="dxa"/>
          </w:tcPr>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COMBATIR LAS IRREGULARIDADES DEL PROCEDIMIENTO ORDINARIO.</w:t>
            </w:r>
          </w:p>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771924" w:rsidRPr="005C2BBA" w:rsidRDefault="00771924" w:rsidP="00771924">
            <w:pPr>
              <w:pStyle w:val="Prrafodelista"/>
              <w:ind w:left="176"/>
              <w:jc w:val="both"/>
              <w:rPr>
                <w:rFonts w:ascii="Arial" w:hAnsi="Arial" w:cs="Arial"/>
                <w:sz w:val="16"/>
                <w:szCs w:val="16"/>
              </w:rPr>
            </w:pPr>
          </w:p>
        </w:tc>
        <w:tc>
          <w:tcPr>
            <w:tcW w:w="1701" w:type="dxa"/>
          </w:tcPr>
          <w:p w:rsidR="00771924" w:rsidRPr="005C2BBA" w:rsidRDefault="00771924" w:rsidP="00771924">
            <w:pPr>
              <w:jc w:val="center"/>
              <w:rPr>
                <w:rFonts w:ascii="Arial" w:hAnsi="Arial" w:cs="Arial"/>
                <w:sz w:val="16"/>
                <w:szCs w:val="16"/>
              </w:rPr>
            </w:pPr>
            <w:r w:rsidRPr="005C2BBA">
              <w:rPr>
                <w:rFonts w:ascii="Arial" w:hAnsi="Arial" w:cs="Arial"/>
                <w:sz w:val="16"/>
                <w:szCs w:val="16"/>
              </w:rPr>
              <w:t>$125,365.00</w:t>
            </w:r>
          </w:p>
        </w:tc>
        <w:tc>
          <w:tcPr>
            <w:tcW w:w="2126" w:type="dxa"/>
          </w:tcPr>
          <w:p w:rsidR="00771924" w:rsidRPr="005C2BBA" w:rsidRDefault="00771924" w:rsidP="00771924">
            <w:pPr>
              <w:jc w:val="both"/>
              <w:rPr>
                <w:rFonts w:ascii="Arial" w:hAnsi="Arial" w:cs="Arial"/>
                <w:sz w:val="16"/>
                <w:szCs w:val="16"/>
              </w:rPr>
            </w:pPr>
            <w:r w:rsidRPr="005C2BBA">
              <w:rPr>
                <w:rFonts w:ascii="Arial" w:hAnsi="Arial" w:cs="Arial"/>
                <w:sz w:val="16"/>
                <w:szCs w:val="16"/>
              </w:rPr>
              <w:t xml:space="preserve">DERIVADO DE LA CONDENA QUE PUEDE SER IMPUESTA, SE BUSCARÁ CONVENIR EL ASUNTO PARA REDUCIR EL GASTO PARA EL COLEGIO.  </w:t>
            </w:r>
          </w:p>
        </w:tc>
      </w:tr>
      <w:tr w:rsidR="00771924" w:rsidRPr="00CE6087" w:rsidTr="00771924">
        <w:trPr>
          <w:jc w:val="center"/>
        </w:trPr>
        <w:tc>
          <w:tcPr>
            <w:tcW w:w="993" w:type="dxa"/>
          </w:tcPr>
          <w:p w:rsidR="00771924" w:rsidRPr="00CE6087" w:rsidRDefault="00771924" w:rsidP="00771924">
            <w:pPr>
              <w:jc w:val="center"/>
              <w:rPr>
                <w:rFonts w:ascii="Arial" w:hAnsi="Arial" w:cs="Arial"/>
                <w:sz w:val="16"/>
                <w:szCs w:val="16"/>
              </w:rPr>
            </w:pPr>
            <w:r w:rsidRPr="00CE6087">
              <w:rPr>
                <w:rFonts w:ascii="Arial" w:hAnsi="Arial" w:cs="Arial"/>
                <w:sz w:val="16"/>
                <w:szCs w:val="16"/>
              </w:rPr>
              <w:t>17</w:t>
            </w:r>
          </w:p>
        </w:tc>
        <w:tc>
          <w:tcPr>
            <w:tcW w:w="1276" w:type="dxa"/>
          </w:tcPr>
          <w:p w:rsidR="00771924" w:rsidRPr="00CE6087" w:rsidRDefault="00771924" w:rsidP="00771924">
            <w:pPr>
              <w:rPr>
                <w:rFonts w:ascii="Arial" w:hAnsi="Arial" w:cs="Arial"/>
                <w:sz w:val="16"/>
                <w:szCs w:val="16"/>
                <w:lang w:val="pt-PT"/>
              </w:rPr>
            </w:pPr>
            <w:r w:rsidRPr="00CE6087">
              <w:rPr>
                <w:rFonts w:ascii="Arial" w:hAnsi="Arial" w:cs="Arial"/>
                <w:sz w:val="16"/>
                <w:szCs w:val="16"/>
                <w:lang w:val="pt-PT"/>
              </w:rPr>
              <w:t>C.D.T. 504/2018-1</w:t>
            </w:r>
          </w:p>
        </w:tc>
        <w:tc>
          <w:tcPr>
            <w:tcW w:w="1559" w:type="dxa"/>
          </w:tcPr>
          <w:p w:rsidR="00771924" w:rsidRPr="00CE6087" w:rsidRDefault="00771924" w:rsidP="00771924">
            <w:pPr>
              <w:jc w:val="center"/>
              <w:rPr>
                <w:rFonts w:ascii="Arial" w:hAnsi="Arial" w:cs="Arial"/>
                <w:sz w:val="16"/>
                <w:szCs w:val="16"/>
              </w:rPr>
            </w:pPr>
            <w:r w:rsidRPr="00CE6087">
              <w:rPr>
                <w:rFonts w:ascii="Arial" w:hAnsi="Arial" w:cs="Arial"/>
                <w:sz w:val="16"/>
                <w:szCs w:val="16"/>
              </w:rPr>
              <w:t>ALFONSO MUNIVE SÁNCHEZ  Y OTROS (3 ACTORES MAS)</w:t>
            </w:r>
          </w:p>
        </w:tc>
        <w:tc>
          <w:tcPr>
            <w:tcW w:w="1417" w:type="dxa"/>
          </w:tcPr>
          <w:p w:rsidR="00771924" w:rsidRPr="00CE6087" w:rsidRDefault="00771924" w:rsidP="00771924">
            <w:pPr>
              <w:jc w:val="center"/>
              <w:rPr>
                <w:rFonts w:ascii="Arial" w:hAnsi="Arial" w:cs="Arial"/>
                <w:sz w:val="16"/>
                <w:szCs w:val="16"/>
              </w:rPr>
            </w:pPr>
            <w:r w:rsidRPr="00CE6087">
              <w:rPr>
                <w:rFonts w:ascii="Arial" w:hAnsi="Arial" w:cs="Arial"/>
                <w:sz w:val="16"/>
                <w:szCs w:val="16"/>
              </w:rPr>
              <w:t xml:space="preserve">CONCILIACIÓN, DEMANDA Y </w:t>
            </w:r>
          </w:p>
          <w:p w:rsidR="00771924" w:rsidRPr="00CE6087" w:rsidRDefault="00771924" w:rsidP="00771924">
            <w:pPr>
              <w:jc w:val="center"/>
              <w:rPr>
                <w:rFonts w:ascii="Arial" w:hAnsi="Arial" w:cs="Arial"/>
                <w:sz w:val="16"/>
                <w:szCs w:val="16"/>
              </w:rPr>
            </w:pPr>
            <w:r w:rsidRPr="00CE6087">
              <w:rPr>
                <w:rFonts w:ascii="Arial" w:hAnsi="Arial" w:cs="Arial"/>
                <w:sz w:val="16"/>
                <w:szCs w:val="16"/>
              </w:rPr>
              <w:t xml:space="preserve">EXCEPCIONES </w:t>
            </w:r>
          </w:p>
        </w:tc>
        <w:tc>
          <w:tcPr>
            <w:tcW w:w="1843" w:type="dxa"/>
          </w:tcPr>
          <w:p w:rsidR="00771924" w:rsidRPr="00CE6087" w:rsidRDefault="00771924" w:rsidP="00771924">
            <w:pPr>
              <w:jc w:val="center"/>
              <w:rPr>
                <w:rFonts w:ascii="Arial" w:hAnsi="Arial" w:cs="Arial"/>
                <w:sz w:val="16"/>
                <w:szCs w:val="16"/>
              </w:rPr>
            </w:pPr>
            <w:r w:rsidRPr="00CE6087">
              <w:rPr>
                <w:rFonts w:ascii="Arial" w:hAnsi="Arial" w:cs="Arial"/>
                <w:sz w:val="16"/>
                <w:szCs w:val="16"/>
              </w:rPr>
              <w:t>ALTO</w:t>
            </w:r>
          </w:p>
          <w:p w:rsidR="00771924" w:rsidRPr="00CE6087" w:rsidRDefault="00771924" w:rsidP="00771924">
            <w:pPr>
              <w:jc w:val="center"/>
              <w:rPr>
                <w:rFonts w:ascii="Arial" w:hAnsi="Arial" w:cs="Arial"/>
                <w:sz w:val="16"/>
                <w:szCs w:val="16"/>
              </w:rPr>
            </w:pPr>
            <w:r w:rsidRPr="00CE6087">
              <w:rPr>
                <w:rFonts w:ascii="Arial" w:hAnsi="Arial" w:cs="Arial"/>
                <w:sz w:val="16"/>
                <w:szCs w:val="16"/>
              </w:rPr>
              <w:t>(CONDENATORIO)</w:t>
            </w:r>
          </w:p>
        </w:tc>
        <w:tc>
          <w:tcPr>
            <w:tcW w:w="3402" w:type="dxa"/>
          </w:tcPr>
          <w:p w:rsidR="00771924" w:rsidRPr="00CE6087" w:rsidRDefault="00771924" w:rsidP="00771924">
            <w:pPr>
              <w:pStyle w:val="Prrafodelista"/>
              <w:numPr>
                <w:ilvl w:val="0"/>
                <w:numId w:val="17"/>
              </w:numPr>
              <w:ind w:left="175" w:hanging="175"/>
              <w:jc w:val="both"/>
              <w:rPr>
                <w:rFonts w:ascii="Arial" w:hAnsi="Arial" w:cs="Arial"/>
                <w:sz w:val="16"/>
                <w:szCs w:val="16"/>
              </w:rPr>
            </w:pPr>
            <w:r w:rsidRPr="00CE6087">
              <w:rPr>
                <w:rFonts w:ascii="Arial" w:hAnsi="Arial" w:cs="Arial"/>
                <w:sz w:val="16"/>
                <w:szCs w:val="16"/>
              </w:rPr>
              <w:t>COMBATIR LAS IRREGULARIDADES DEL PROCEDIMIENTO ORDINARIO.</w:t>
            </w:r>
          </w:p>
          <w:p w:rsidR="00771924" w:rsidRPr="00CE6087" w:rsidRDefault="00771924" w:rsidP="00771924">
            <w:pPr>
              <w:pStyle w:val="Prrafodelista"/>
              <w:numPr>
                <w:ilvl w:val="0"/>
                <w:numId w:val="17"/>
              </w:numPr>
              <w:ind w:left="176" w:hanging="175"/>
              <w:jc w:val="both"/>
              <w:rPr>
                <w:rFonts w:ascii="Arial" w:hAnsi="Arial" w:cs="Arial"/>
                <w:sz w:val="16"/>
                <w:szCs w:val="16"/>
              </w:rPr>
            </w:pPr>
            <w:r w:rsidRPr="00CE6087">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771924" w:rsidRPr="00CE6087" w:rsidRDefault="00771924" w:rsidP="00771924">
            <w:pPr>
              <w:pStyle w:val="Prrafodelista"/>
              <w:ind w:left="176"/>
              <w:jc w:val="both"/>
              <w:rPr>
                <w:rFonts w:ascii="Arial" w:hAnsi="Arial" w:cs="Arial"/>
                <w:sz w:val="16"/>
                <w:szCs w:val="16"/>
              </w:rPr>
            </w:pPr>
          </w:p>
        </w:tc>
        <w:tc>
          <w:tcPr>
            <w:tcW w:w="1701" w:type="dxa"/>
          </w:tcPr>
          <w:p w:rsidR="00771924" w:rsidRPr="00CE6087" w:rsidRDefault="00771924" w:rsidP="00771924">
            <w:pPr>
              <w:jc w:val="both"/>
              <w:rPr>
                <w:rFonts w:ascii="Arial" w:hAnsi="Arial" w:cs="Arial"/>
                <w:sz w:val="16"/>
                <w:szCs w:val="16"/>
              </w:rPr>
            </w:pPr>
            <w:r w:rsidRPr="00CE6087">
              <w:rPr>
                <w:rFonts w:ascii="Arial" w:hAnsi="Arial" w:cs="Arial"/>
                <w:sz w:val="16"/>
                <w:szCs w:val="16"/>
              </w:rPr>
              <w:t xml:space="preserve">LA CONDENA IMPUESTA AL COLEGIO, SERIA EL RECONOCIMIENTO DE ANTIGÜEDAD Y  BASE DEFINITIVA COMO DOCENTES CECyTE. </w:t>
            </w:r>
          </w:p>
        </w:tc>
        <w:tc>
          <w:tcPr>
            <w:tcW w:w="2126" w:type="dxa"/>
          </w:tcPr>
          <w:p w:rsidR="00771924" w:rsidRPr="00CE6087" w:rsidRDefault="00771924" w:rsidP="00771924">
            <w:pPr>
              <w:jc w:val="both"/>
              <w:rPr>
                <w:rFonts w:ascii="Arial" w:hAnsi="Arial" w:cs="Arial"/>
                <w:sz w:val="16"/>
                <w:szCs w:val="16"/>
              </w:rPr>
            </w:pPr>
            <w:r w:rsidRPr="00CE6087">
              <w:rPr>
                <w:rFonts w:ascii="Arial" w:hAnsi="Arial" w:cs="Arial"/>
                <w:sz w:val="16"/>
                <w:szCs w:val="16"/>
              </w:rPr>
              <w:t xml:space="preserve">DERIVADO DE LA CONDENA QUE PUEDE SER IMPUESTA, SE BUSCARÁ CONVENIR EL ASUNTO PARA REDUCIR UN RIESGO MAYOR AL COLEGIO.   </w:t>
            </w:r>
          </w:p>
        </w:tc>
      </w:tr>
      <w:tr w:rsidR="00771924" w:rsidRPr="007B6FBA" w:rsidTr="00771924">
        <w:trPr>
          <w:jc w:val="center"/>
        </w:trPr>
        <w:tc>
          <w:tcPr>
            <w:tcW w:w="993" w:type="dxa"/>
          </w:tcPr>
          <w:p w:rsidR="00771924" w:rsidRPr="007B6FBA" w:rsidRDefault="00771924" w:rsidP="00771924">
            <w:pPr>
              <w:jc w:val="center"/>
              <w:rPr>
                <w:rFonts w:ascii="Arial" w:hAnsi="Arial" w:cs="Arial"/>
                <w:sz w:val="16"/>
                <w:szCs w:val="16"/>
              </w:rPr>
            </w:pPr>
            <w:r>
              <w:rPr>
                <w:rFonts w:ascii="Arial" w:hAnsi="Arial" w:cs="Arial"/>
                <w:sz w:val="16"/>
                <w:szCs w:val="16"/>
              </w:rPr>
              <w:t>18</w:t>
            </w:r>
          </w:p>
        </w:tc>
        <w:tc>
          <w:tcPr>
            <w:tcW w:w="1276" w:type="dxa"/>
          </w:tcPr>
          <w:p w:rsidR="00771924" w:rsidRPr="007B6FBA" w:rsidRDefault="00771924" w:rsidP="00771924">
            <w:pPr>
              <w:rPr>
                <w:rFonts w:ascii="Arial" w:hAnsi="Arial" w:cs="Arial"/>
                <w:sz w:val="16"/>
                <w:szCs w:val="16"/>
                <w:lang w:val="pt-PT"/>
              </w:rPr>
            </w:pPr>
            <w:r>
              <w:rPr>
                <w:rFonts w:ascii="Arial" w:hAnsi="Arial" w:cs="Arial"/>
                <w:sz w:val="16"/>
                <w:szCs w:val="16"/>
                <w:lang w:val="pt-PT"/>
              </w:rPr>
              <w:t>C.D.T. 180/2019-1</w:t>
            </w:r>
          </w:p>
        </w:tc>
        <w:tc>
          <w:tcPr>
            <w:tcW w:w="1559" w:type="dxa"/>
          </w:tcPr>
          <w:p w:rsidR="00771924" w:rsidRPr="007B6FBA" w:rsidRDefault="00771924" w:rsidP="00771924">
            <w:pPr>
              <w:jc w:val="center"/>
              <w:rPr>
                <w:rFonts w:ascii="Arial" w:hAnsi="Arial" w:cs="Arial"/>
                <w:sz w:val="16"/>
                <w:szCs w:val="16"/>
              </w:rPr>
            </w:pPr>
            <w:r>
              <w:rPr>
                <w:rFonts w:ascii="Arial" w:hAnsi="Arial" w:cs="Arial"/>
                <w:sz w:val="16"/>
                <w:szCs w:val="16"/>
              </w:rPr>
              <w:t>RAÚL ORTÍZ GARCÍA</w:t>
            </w:r>
          </w:p>
        </w:tc>
        <w:tc>
          <w:tcPr>
            <w:tcW w:w="1417" w:type="dxa"/>
          </w:tcPr>
          <w:p w:rsidR="00771924" w:rsidRPr="007B6FBA" w:rsidRDefault="00771924" w:rsidP="00771924">
            <w:pPr>
              <w:jc w:val="center"/>
              <w:rPr>
                <w:rFonts w:ascii="Arial" w:hAnsi="Arial" w:cs="Arial"/>
                <w:sz w:val="16"/>
                <w:szCs w:val="16"/>
              </w:rPr>
            </w:pPr>
            <w:r w:rsidRPr="007B6FBA">
              <w:rPr>
                <w:rFonts w:ascii="Arial" w:hAnsi="Arial" w:cs="Arial"/>
                <w:sz w:val="16"/>
                <w:szCs w:val="16"/>
              </w:rPr>
              <w:t xml:space="preserve">CONCILIACIÓN, DEMANDA Y </w:t>
            </w:r>
          </w:p>
          <w:p w:rsidR="00771924" w:rsidRPr="007B6FBA" w:rsidRDefault="00771924" w:rsidP="00771924">
            <w:pPr>
              <w:jc w:val="center"/>
              <w:rPr>
                <w:rFonts w:ascii="Arial" w:hAnsi="Arial" w:cs="Arial"/>
                <w:sz w:val="16"/>
                <w:szCs w:val="16"/>
              </w:rPr>
            </w:pPr>
            <w:r w:rsidRPr="007B6FBA">
              <w:rPr>
                <w:rFonts w:ascii="Arial" w:hAnsi="Arial" w:cs="Arial"/>
                <w:sz w:val="16"/>
                <w:szCs w:val="16"/>
              </w:rPr>
              <w:t xml:space="preserve">EXCEPCIONES </w:t>
            </w:r>
          </w:p>
        </w:tc>
        <w:tc>
          <w:tcPr>
            <w:tcW w:w="1843" w:type="dxa"/>
          </w:tcPr>
          <w:p w:rsidR="00771924" w:rsidRPr="007B6FBA" w:rsidRDefault="00771924" w:rsidP="00771924">
            <w:pPr>
              <w:jc w:val="center"/>
              <w:rPr>
                <w:rFonts w:ascii="Arial" w:hAnsi="Arial" w:cs="Arial"/>
                <w:sz w:val="16"/>
                <w:szCs w:val="16"/>
              </w:rPr>
            </w:pPr>
            <w:r w:rsidRPr="005C2BBA">
              <w:rPr>
                <w:rFonts w:ascii="Arial" w:hAnsi="Arial" w:cs="Arial"/>
                <w:sz w:val="16"/>
                <w:szCs w:val="16"/>
              </w:rPr>
              <w:t>MEDIO (PROBABLE ABSOLUCIÓN)</w:t>
            </w:r>
          </w:p>
        </w:tc>
        <w:tc>
          <w:tcPr>
            <w:tcW w:w="3402" w:type="dxa"/>
          </w:tcPr>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EXCEPCION DE PRESCRIPCION DE LA ACCIÓN Y DERECHO.</w:t>
            </w:r>
          </w:p>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COMBATIR LAS IRREGULARIDADES DEL PROCEDIMIENTO ORDINARIO.</w:t>
            </w:r>
          </w:p>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lastRenderedPageBreak/>
              <w:t>BUSQUEDA DE CONCILIACIÓN DEL ASUNTO MEDIANTE PLATICAS CON EL ACTOR, BUSCANDO ARRIBAR A UN CONVENIO QUE REPERCUTA EN UN GASTO INFERIOR AL QUE PUEDA IMPLICAR CONDENA PARA LA INSTITUCIÓN</w:t>
            </w:r>
          </w:p>
          <w:p w:rsidR="00771924" w:rsidRPr="005C2BBA" w:rsidRDefault="00771924" w:rsidP="00771924">
            <w:pPr>
              <w:pStyle w:val="Prrafodelista"/>
              <w:ind w:left="317"/>
              <w:jc w:val="both"/>
              <w:rPr>
                <w:rFonts w:ascii="Arial" w:hAnsi="Arial" w:cs="Arial"/>
                <w:sz w:val="16"/>
                <w:szCs w:val="16"/>
              </w:rPr>
            </w:pPr>
          </w:p>
        </w:tc>
        <w:tc>
          <w:tcPr>
            <w:tcW w:w="1701" w:type="dxa"/>
          </w:tcPr>
          <w:p w:rsidR="00771924" w:rsidRPr="007B6FBA" w:rsidRDefault="00771924" w:rsidP="00771924">
            <w:pPr>
              <w:jc w:val="both"/>
              <w:rPr>
                <w:rFonts w:ascii="Arial" w:hAnsi="Arial" w:cs="Arial"/>
                <w:sz w:val="16"/>
                <w:szCs w:val="16"/>
              </w:rPr>
            </w:pPr>
            <w:r>
              <w:rPr>
                <w:rFonts w:ascii="Arial" w:hAnsi="Arial" w:cs="Arial"/>
                <w:sz w:val="16"/>
                <w:szCs w:val="16"/>
              </w:rPr>
              <w:lastRenderedPageBreak/>
              <w:t xml:space="preserve">$ 100,569.00 </w:t>
            </w:r>
          </w:p>
        </w:tc>
        <w:tc>
          <w:tcPr>
            <w:tcW w:w="2126" w:type="dxa"/>
          </w:tcPr>
          <w:p w:rsidR="00771924" w:rsidRPr="007B6FBA" w:rsidRDefault="00771924" w:rsidP="00771924">
            <w:pPr>
              <w:jc w:val="both"/>
              <w:rPr>
                <w:rFonts w:ascii="Arial" w:hAnsi="Arial" w:cs="Arial"/>
                <w:sz w:val="16"/>
                <w:szCs w:val="16"/>
              </w:rPr>
            </w:pPr>
            <w:r w:rsidRPr="007B6FBA">
              <w:rPr>
                <w:rFonts w:ascii="Arial" w:hAnsi="Arial" w:cs="Arial"/>
                <w:sz w:val="16"/>
                <w:szCs w:val="16"/>
              </w:rPr>
              <w:t xml:space="preserve">DERIVADO DE LA CONDENA QUE PUEDE SER IMPUESTA, SE BUSCARÁ CONVENIR EL ASUNTO PARA REDUCIR </w:t>
            </w:r>
            <w:r w:rsidRPr="007B6FBA">
              <w:rPr>
                <w:rFonts w:ascii="Arial" w:hAnsi="Arial" w:cs="Arial"/>
                <w:sz w:val="16"/>
                <w:szCs w:val="16"/>
              </w:rPr>
              <w:lastRenderedPageBreak/>
              <w:t xml:space="preserve">UN RIESGO MAYOR AL COLEGIO.   </w:t>
            </w:r>
          </w:p>
        </w:tc>
      </w:tr>
      <w:tr w:rsidR="00771924" w:rsidRPr="007B6FBA" w:rsidTr="00771924">
        <w:trPr>
          <w:jc w:val="center"/>
        </w:trPr>
        <w:tc>
          <w:tcPr>
            <w:tcW w:w="993" w:type="dxa"/>
          </w:tcPr>
          <w:p w:rsidR="00771924" w:rsidRPr="007B6FBA" w:rsidRDefault="00771924" w:rsidP="00771924">
            <w:pPr>
              <w:jc w:val="center"/>
              <w:rPr>
                <w:rFonts w:ascii="Arial" w:hAnsi="Arial" w:cs="Arial"/>
                <w:sz w:val="16"/>
                <w:szCs w:val="16"/>
              </w:rPr>
            </w:pPr>
            <w:r>
              <w:rPr>
                <w:rFonts w:ascii="Arial" w:hAnsi="Arial" w:cs="Arial"/>
                <w:sz w:val="16"/>
                <w:szCs w:val="16"/>
              </w:rPr>
              <w:lastRenderedPageBreak/>
              <w:t>19</w:t>
            </w:r>
          </w:p>
        </w:tc>
        <w:tc>
          <w:tcPr>
            <w:tcW w:w="1276" w:type="dxa"/>
          </w:tcPr>
          <w:p w:rsidR="00771924" w:rsidRPr="007B6FBA" w:rsidRDefault="00771924" w:rsidP="00771924">
            <w:pPr>
              <w:rPr>
                <w:rFonts w:ascii="Arial" w:hAnsi="Arial" w:cs="Arial"/>
                <w:sz w:val="16"/>
                <w:szCs w:val="16"/>
                <w:lang w:val="pt-PT"/>
              </w:rPr>
            </w:pPr>
            <w:r>
              <w:rPr>
                <w:rFonts w:ascii="Arial" w:hAnsi="Arial" w:cs="Arial"/>
                <w:sz w:val="16"/>
                <w:szCs w:val="16"/>
                <w:lang w:val="pt-PT"/>
              </w:rPr>
              <w:t>C.D.T. 193/2019-1</w:t>
            </w:r>
          </w:p>
        </w:tc>
        <w:tc>
          <w:tcPr>
            <w:tcW w:w="1559" w:type="dxa"/>
          </w:tcPr>
          <w:p w:rsidR="00771924" w:rsidRPr="007B6FBA" w:rsidRDefault="00771924" w:rsidP="00771924">
            <w:pPr>
              <w:jc w:val="center"/>
              <w:rPr>
                <w:rFonts w:ascii="Arial" w:hAnsi="Arial" w:cs="Arial"/>
                <w:sz w:val="16"/>
                <w:szCs w:val="16"/>
              </w:rPr>
            </w:pPr>
            <w:r>
              <w:rPr>
                <w:rFonts w:ascii="Arial" w:hAnsi="Arial" w:cs="Arial"/>
                <w:sz w:val="16"/>
                <w:szCs w:val="16"/>
              </w:rPr>
              <w:t xml:space="preserve">FREDY CASTILLO JIMÉNEZ </w:t>
            </w:r>
          </w:p>
        </w:tc>
        <w:tc>
          <w:tcPr>
            <w:tcW w:w="1417" w:type="dxa"/>
          </w:tcPr>
          <w:p w:rsidR="00771924" w:rsidRPr="007B6FBA" w:rsidRDefault="00771924" w:rsidP="00771924">
            <w:pPr>
              <w:jc w:val="center"/>
              <w:rPr>
                <w:rFonts w:ascii="Arial" w:hAnsi="Arial" w:cs="Arial"/>
                <w:sz w:val="16"/>
                <w:szCs w:val="16"/>
              </w:rPr>
            </w:pPr>
            <w:r w:rsidRPr="007B6FBA">
              <w:rPr>
                <w:rFonts w:ascii="Arial" w:hAnsi="Arial" w:cs="Arial"/>
                <w:sz w:val="16"/>
                <w:szCs w:val="16"/>
              </w:rPr>
              <w:t xml:space="preserve">CONCILIACIÓN, DEMANDA Y </w:t>
            </w:r>
          </w:p>
          <w:p w:rsidR="00771924" w:rsidRPr="007B6FBA" w:rsidRDefault="00771924" w:rsidP="00771924">
            <w:pPr>
              <w:jc w:val="center"/>
              <w:rPr>
                <w:rFonts w:ascii="Arial" w:hAnsi="Arial" w:cs="Arial"/>
                <w:sz w:val="16"/>
                <w:szCs w:val="16"/>
              </w:rPr>
            </w:pPr>
            <w:r w:rsidRPr="007B6FBA">
              <w:rPr>
                <w:rFonts w:ascii="Arial" w:hAnsi="Arial" w:cs="Arial"/>
                <w:sz w:val="16"/>
                <w:szCs w:val="16"/>
              </w:rPr>
              <w:t xml:space="preserve">EXCEPCIONES </w:t>
            </w:r>
          </w:p>
        </w:tc>
        <w:tc>
          <w:tcPr>
            <w:tcW w:w="1843" w:type="dxa"/>
          </w:tcPr>
          <w:p w:rsidR="00771924" w:rsidRPr="007B6FBA" w:rsidRDefault="00771924" w:rsidP="00771924">
            <w:pPr>
              <w:jc w:val="center"/>
              <w:rPr>
                <w:rFonts w:ascii="Arial" w:hAnsi="Arial" w:cs="Arial"/>
                <w:sz w:val="16"/>
                <w:szCs w:val="16"/>
              </w:rPr>
            </w:pPr>
            <w:r>
              <w:rPr>
                <w:rFonts w:ascii="Arial" w:hAnsi="Arial" w:cs="Arial"/>
                <w:sz w:val="16"/>
                <w:szCs w:val="16"/>
              </w:rPr>
              <w:t>MEDIO (PROBABLE ABSOLUCIÓN)</w:t>
            </w:r>
          </w:p>
        </w:tc>
        <w:tc>
          <w:tcPr>
            <w:tcW w:w="3402" w:type="dxa"/>
          </w:tcPr>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EXCEPCION DE PRESCRIPCION DE LA ACCIÓN Y DERECHO.</w:t>
            </w:r>
          </w:p>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COMBATIR LAS IRREGULARIDADES DEL PROCEDIMIENTO ORDINARIO.</w:t>
            </w:r>
          </w:p>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771924" w:rsidRPr="005C2BBA" w:rsidRDefault="00771924" w:rsidP="00771924">
            <w:pPr>
              <w:pStyle w:val="Prrafodelista"/>
              <w:ind w:left="317"/>
              <w:jc w:val="both"/>
              <w:rPr>
                <w:rFonts w:ascii="Arial" w:hAnsi="Arial" w:cs="Arial"/>
                <w:sz w:val="16"/>
                <w:szCs w:val="16"/>
              </w:rPr>
            </w:pPr>
          </w:p>
        </w:tc>
        <w:tc>
          <w:tcPr>
            <w:tcW w:w="1701" w:type="dxa"/>
          </w:tcPr>
          <w:p w:rsidR="00771924" w:rsidRPr="007B6FBA" w:rsidRDefault="00771924" w:rsidP="00771924">
            <w:pPr>
              <w:jc w:val="both"/>
              <w:rPr>
                <w:rFonts w:ascii="Arial" w:hAnsi="Arial" w:cs="Arial"/>
                <w:sz w:val="16"/>
                <w:szCs w:val="16"/>
              </w:rPr>
            </w:pPr>
            <w:r>
              <w:rPr>
                <w:rFonts w:ascii="Arial" w:hAnsi="Arial" w:cs="Arial"/>
                <w:sz w:val="16"/>
                <w:szCs w:val="16"/>
              </w:rPr>
              <w:t xml:space="preserve">$  75,000.00 </w:t>
            </w:r>
          </w:p>
        </w:tc>
        <w:tc>
          <w:tcPr>
            <w:tcW w:w="2126" w:type="dxa"/>
          </w:tcPr>
          <w:p w:rsidR="00771924" w:rsidRPr="007B6FBA" w:rsidRDefault="00771924" w:rsidP="00771924">
            <w:pPr>
              <w:jc w:val="both"/>
              <w:rPr>
                <w:rFonts w:ascii="Arial" w:hAnsi="Arial" w:cs="Arial"/>
                <w:sz w:val="16"/>
                <w:szCs w:val="16"/>
              </w:rPr>
            </w:pPr>
            <w:r w:rsidRPr="007B6FBA">
              <w:rPr>
                <w:rFonts w:ascii="Arial" w:hAnsi="Arial" w:cs="Arial"/>
                <w:sz w:val="16"/>
                <w:szCs w:val="16"/>
              </w:rPr>
              <w:t xml:space="preserve">DERIVADO DE LA CONDENA QUE PUEDE SER IMPUESTA, SE BUSCARÁ CONVENIR EL ASUNTO PARA REDUCIR UN RIESGO MAYOR AL COLEGIO.   </w:t>
            </w:r>
          </w:p>
        </w:tc>
      </w:tr>
      <w:tr w:rsidR="00771924" w:rsidRPr="007B6FBA" w:rsidTr="00771924">
        <w:trPr>
          <w:jc w:val="center"/>
        </w:trPr>
        <w:tc>
          <w:tcPr>
            <w:tcW w:w="993" w:type="dxa"/>
          </w:tcPr>
          <w:p w:rsidR="00771924" w:rsidRPr="007B6FBA" w:rsidRDefault="00771924" w:rsidP="00771924">
            <w:pPr>
              <w:jc w:val="center"/>
              <w:rPr>
                <w:rFonts w:ascii="Arial" w:hAnsi="Arial" w:cs="Arial"/>
                <w:sz w:val="16"/>
                <w:szCs w:val="16"/>
              </w:rPr>
            </w:pPr>
            <w:r>
              <w:rPr>
                <w:rFonts w:ascii="Arial" w:hAnsi="Arial" w:cs="Arial"/>
                <w:sz w:val="16"/>
                <w:szCs w:val="16"/>
              </w:rPr>
              <w:t>20</w:t>
            </w:r>
          </w:p>
        </w:tc>
        <w:tc>
          <w:tcPr>
            <w:tcW w:w="1276" w:type="dxa"/>
          </w:tcPr>
          <w:p w:rsidR="00771924" w:rsidRPr="007B6FBA" w:rsidRDefault="00771924" w:rsidP="00771924">
            <w:pPr>
              <w:rPr>
                <w:rFonts w:ascii="Arial" w:hAnsi="Arial" w:cs="Arial"/>
                <w:sz w:val="16"/>
                <w:szCs w:val="16"/>
                <w:lang w:val="pt-PT"/>
              </w:rPr>
            </w:pPr>
            <w:r>
              <w:rPr>
                <w:rFonts w:ascii="Arial" w:hAnsi="Arial" w:cs="Arial"/>
                <w:sz w:val="16"/>
                <w:szCs w:val="16"/>
                <w:lang w:val="pt-PT"/>
              </w:rPr>
              <w:t>C.D.T. 208/2019-1</w:t>
            </w:r>
          </w:p>
        </w:tc>
        <w:tc>
          <w:tcPr>
            <w:tcW w:w="1559" w:type="dxa"/>
          </w:tcPr>
          <w:p w:rsidR="00771924" w:rsidRPr="007B6FBA" w:rsidRDefault="00771924" w:rsidP="00771924">
            <w:pPr>
              <w:jc w:val="center"/>
              <w:rPr>
                <w:rFonts w:ascii="Arial" w:hAnsi="Arial" w:cs="Arial"/>
                <w:sz w:val="16"/>
                <w:szCs w:val="16"/>
              </w:rPr>
            </w:pPr>
            <w:r>
              <w:rPr>
                <w:rFonts w:ascii="Arial" w:hAnsi="Arial" w:cs="Arial"/>
                <w:sz w:val="16"/>
                <w:szCs w:val="16"/>
              </w:rPr>
              <w:t xml:space="preserve">CIRENIA CORTES AVENDAÑO </w:t>
            </w:r>
          </w:p>
        </w:tc>
        <w:tc>
          <w:tcPr>
            <w:tcW w:w="1417" w:type="dxa"/>
          </w:tcPr>
          <w:p w:rsidR="00771924" w:rsidRPr="007B6FBA" w:rsidRDefault="00771924" w:rsidP="00771924">
            <w:pPr>
              <w:jc w:val="center"/>
              <w:rPr>
                <w:rFonts w:ascii="Arial" w:hAnsi="Arial" w:cs="Arial"/>
                <w:sz w:val="16"/>
                <w:szCs w:val="16"/>
              </w:rPr>
            </w:pPr>
            <w:r w:rsidRPr="007B6FBA">
              <w:rPr>
                <w:rFonts w:ascii="Arial" w:hAnsi="Arial" w:cs="Arial"/>
                <w:sz w:val="16"/>
                <w:szCs w:val="16"/>
              </w:rPr>
              <w:t xml:space="preserve">CONCILIACIÓN, DEMANDA Y </w:t>
            </w:r>
          </w:p>
          <w:p w:rsidR="00771924" w:rsidRPr="007B6FBA" w:rsidRDefault="00771924" w:rsidP="00771924">
            <w:pPr>
              <w:jc w:val="center"/>
              <w:rPr>
                <w:rFonts w:ascii="Arial" w:hAnsi="Arial" w:cs="Arial"/>
                <w:sz w:val="16"/>
                <w:szCs w:val="16"/>
              </w:rPr>
            </w:pPr>
            <w:r w:rsidRPr="007B6FBA">
              <w:rPr>
                <w:rFonts w:ascii="Arial" w:hAnsi="Arial" w:cs="Arial"/>
                <w:sz w:val="16"/>
                <w:szCs w:val="16"/>
              </w:rPr>
              <w:t xml:space="preserve">EXCEPCIONES </w:t>
            </w:r>
          </w:p>
        </w:tc>
        <w:tc>
          <w:tcPr>
            <w:tcW w:w="1843" w:type="dxa"/>
          </w:tcPr>
          <w:p w:rsidR="00771924" w:rsidRPr="007B6FBA" w:rsidRDefault="00771924" w:rsidP="00771924">
            <w:pPr>
              <w:jc w:val="center"/>
              <w:rPr>
                <w:rFonts w:ascii="Arial" w:hAnsi="Arial" w:cs="Arial"/>
                <w:sz w:val="16"/>
                <w:szCs w:val="16"/>
              </w:rPr>
            </w:pPr>
            <w:r>
              <w:rPr>
                <w:rFonts w:ascii="Arial" w:hAnsi="Arial" w:cs="Arial"/>
                <w:sz w:val="16"/>
                <w:szCs w:val="16"/>
              </w:rPr>
              <w:t>MEDIO (PROBABLE ABSOLUCIÓN)</w:t>
            </w:r>
          </w:p>
        </w:tc>
        <w:tc>
          <w:tcPr>
            <w:tcW w:w="3402" w:type="dxa"/>
          </w:tcPr>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EXCEPCION DE PRESCRIPCION DE LA ACCIÓN Y DERECHO.</w:t>
            </w:r>
          </w:p>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COMBATIR LAS IRREGULARIDADES DEL PROCEDIMIENTO ORDINARIO.</w:t>
            </w:r>
          </w:p>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771924" w:rsidRPr="005C2BBA" w:rsidRDefault="00771924" w:rsidP="00771924">
            <w:pPr>
              <w:pStyle w:val="Prrafodelista"/>
              <w:ind w:left="317"/>
              <w:jc w:val="both"/>
              <w:rPr>
                <w:rFonts w:ascii="Arial" w:hAnsi="Arial" w:cs="Arial"/>
                <w:sz w:val="16"/>
                <w:szCs w:val="16"/>
              </w:rPr>
            </w:pPr>
          </w:p>
        </w:tc>
        <w:tc>
          <w:tcPr>
            <w:tcW w:w="1701" w:type="dxa"/>
          </w:tcPr>
          <w:p w:rsidR="00771924" w:rsidRPr="007B6FBA" w:rsidRDefault="00771924" w:rsidP="00771924">
            <w:pPr>
              <w:jc w:val="both"/>
              <w:rPr>
                <w:rFonts w:ascii="Arial" w:hAnsi="Arial" w:cs="Arial"/>
                <w:sz w:val="16"/>
                <w:szCs w:val="16"/>
              </w:rPr>
            </w:pPr>
            <w:r>
              <w:rPr>
                <w:rFonts w:ascii="Arial" w:hAnsi="Arial" w:cs="Arial"/>
                <w:sz w:val="16"/>
                <w:szCs w:val="16"/>
              </w:rPr>
              <w:t xml:space="preserve">$  75,000.00 </w:t>
            </w:r>
          </w:p>
        </w:tc>
        <w:tc>
          <w:tcPr>
            <w:tcW w:w="2126" w:type="dxa"/>
          </w:tcPr>
          <w:p w:rsidR="00771924" w:rsidRPr="007B6FBA" w:rsidRDefault="00771924" w:rsidP="00771924">
            <w:pPr>
              <w:jc w:val="both"/>
              <w:rPr>
                <w:rFonts w:ascii="Arial" w:hAnsi="Arial" w:cs="Arial"/>
                <w:sz w:val="16"/>
                <w:szCs w:val="16"/>
              </w:rPr>
            </w:pPr>
            <w:r w:rsidRPr="007B6FBA">
              <w:rPr>
                <w:rFonts w:ascii="Arial" w:hAnsi="Arial" w:cs="Arial"/>
                <w:sz w:val="16"/>
                <w:szCs w:val="16"/>
              </w:rPr>
              <w:t xml:space="preserve">DERIVADO DE LA CONDENA QUE PUEDE SER IMPUESTA, SE BUSCARÁ CONVENIR EL ASUNTO PARA REDUCIR UN RIESGO MAYOR AL COLEGIO.   </w:t>
            </w:r>
          </w:p>
        </w:tc>
      </w:tr>
      <w:tr w:rsidR="00771924" w:rsidRPr="007B6FBA" w:rsidTr="00771924">
        <w:trPr>
          <w:jc w:val="center"/>
        </w:trPr>
        <w:tc>
          <w:tcPr>
            <w:tcW w:w="993" w:type="dxa"/>
          </w:tcPr>
          <w:p w:rsidR="00771924" w:rsidRPr="007B6FBA" w:rsidRDefault="00771924" w:rsidP="00771924">
            <w:pPr>
              <w:jc w:val="center"/>
              <w:rPr>
                <w:rFonts w:ascii="Arial" w:hAnsi="Arial" w:cs="Arial"/>
                <w:sz w:val="16"/>
                <w:szCs w:val="16"/>
              </w:rPr>
            </w:pPr>
            <w:r>
              <w:rPr>
                <w:rFonts w:ascii="Arial" w:hAnsi="Arial" w:cs="Arial"/>
                <w:sz w:val="16"/>
                <w:szCs w:val="16"/>
              </w:rPr>
              <w:t>21</w:t>
            </w:r>
          </w:p>
        </w:tc>
        <w:tc>
          <w:tcPr>
            <w:tcW w:w="1276" w:type="dxa"/>
          </w:tcPr>
          <w:p w:rsidR="00771924" w:rsidRPr="007B6FBA" w:rsidRDefault="00771924" w:rsidP="00771924">
            <w:pPr>
              <w:rPr>
                <w:rFonts w:ascii="Arial" w:hAnsi="Arial" w:cs="Arial"/>
                <w:sz w:val="16"/>
                <w:szCs w:val="16"/>
                <w:lang w:val="pt-PT"/>
              </w:rPr>
            </w:pPr>
            <w:r>
              <w:rPr>
                <w:rFonts w:ascii="Arial" w:hAnsi="Arial" w:cs="Arial"/>
                <w:sz w:val="16"/>
                <w:szCs w:val="16"/>
                <w:lang w:val="pt-PT"/>
              </w:rPr>
              <w:t>C.D.T. 194/2019-1</w:t>
            </w:r>
          </w:p>
        </w:tc>
        <w:tc>
          <w:tcPr>
            <w:tcW w:w="1559" w:type="dxa"/>
          </w:tcPr>
          <w:p w:rsidR="00771924" w:rsidRPr="007B6FBA" w:rsidRDefault="00771924" w:rsidP="00771924">
            <w:pPr>
              <w:jc w:val="center"/>
              <w:rPr>
                <w:rFonts w:ascii="Arial" w:hAnsi="Arial" w:cs="Arial"/>
                <w:sz w:val="16"/>
                <w:szCs w:val="16"/>
              </w:rPr>
            </w:pPr>
            <w:r>
              <w:rPr>
                <w:rFonts w:ascii="Arial" w:hAnsi="Arial" w:cs="Arial"/>
                <w:sz w:val="16"/>
                <w:szCs w:val="16"/>
              </w:rPr>
              <w:t xml:space="preserve">IGNACIO JIMÉNEZ SANTAMARIA </w:t>
            </w:r>
          </w:p>
        </w:tc>
        <w:tc>
          <w:tcPr>
            <w:tcW w:w="1417" w:type="dxa"/>
          </w:tcPr>
          <w:p w:rsidR="00771924" w:rsidRPr="007B6FBA" w:rsidRDefault="00771924" w:rsidP="00771924">
            <w:pPr>
              <w:jc w:val="center"/>
              <w:rPr>
                <w:rFonts w:ascii="Arial" w:hAnsi="Arial" w:cs="Arial"/>
                <w:sz w:val="16"/>
                <w:szCs w:val="16"/>
              </w:rPr>
            </w:pPr>
            <w:r w:rsidRPr="007B6FBA">
              <w:rPr>
                <w:rFonts w:ascii="Arial" w:hAnsi="Arial" w:cs="Arial"/>
                <w:sz w:val="16"/>
                <w:szCs w:val="16"/>
              </w:rPr>
              <w:t xml:space="preserve">CONCILIACIÓN, DEMANDA Y </w:t>
            </w:r>
          </w:p>
          <w:p w:rsidR="00771924" w:rsidRPr="007B6FBA" w:rsidRDefault="00771924" w:rsidP="00771924">
            <w:pPr>
              <w:jc w:val="center"/>
              <w:rPr>
                <w:rFonts w:ascii="Arial" w:hAnsi="Arial" w:cs="Arial"/>
                <w:sz w:val="16"/>
                <w:szCs w:val="16"/>
              </w:rPr>
            </w:pPr>
            <w:r w:rsidRPr="007B6FBA">
              <w:rPr>
                <w:rFonts w:ascii="Arial" w:hAnsi="Arial" w:cs="Arial"/>
                <w:sz w:val="16"/>
                <w:szCs w:val="16"/>
              </w:rPr>
              <w:t xml:space="preserve">EXCEPCIONES </w:t>
            </w:r>
          </w:p>
        </w:tc>
        <w:tc>
          <w:tcPr>
            <w:tcW w:w="1843" w:type="dxa"/>
          </w:tcPr>
          <w:p w:rsidR="00771924" w:rsidRPr="007B6FBA" w:rsidRDefault="00771924" w:rsidP="00771924">
            <w:pPr>
              <w:jc w:val="center"/>
              <w:rPr>
                <w:rFonts w:ascii="Arial" w:hAnsi="Arial" w:cs="Arial"/>
                <w:sz w:val="16"/>
                <w:szCs w:val="16"/>
              </w:rPr>
            </w:pPr>
            <w:r>
              <w:rPr>
                <w:rFonts w:ascii="Arial" w:hAnsi="Arial" w:cs="Arial"/>
                <w:sz w:val="16"/>
                <w:szCs w:val="16"/>
              </w:rPr>
              <w:t xml:space="preserve">MEDIO (PROBABLE ABSOLUCIÓN) </w:t>
            </w:r>
          </w:p>
        </w:tc>
        <w:tc>
          <w:tcPr>
            <w:tcW w:w="3402" w:type="dxa"/>
          </w:tcPr>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EXCEPCION DE PRESCRIPCION DE LA ACCIÓN Y DERECHO.</w:t>
            </w:r>
          </w:p>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COMBATIR LAS IRREGULARIDADES DEL PROCEDIMIENTO ORDINARIO.</w:t>
            </w:r>
          </w:p>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771924" w:rsidRPr="005C2BBA" w:rsidRDefault="00771924" w:rsidP="00771924">
            <w:pPr>
              <w:pStyle w:val="Prrafodelista"/>
              <w:ind w:left="317"/>
              <w:jc w:val="both"/>
              <w:rPr>
                <w:rFonts w:ascii="Arial" w:hAnsi="Arial" w:cs="Arial"/>
                <w:sz w:val="16"/>
                <w:szCs w:val="16"/>
              </w:rPr>
            </w:pPr>
          </w:p>
        </w:tc>
        <w:tc>
          <w:tcPr>
            <w:tcW w:w="1701" w:type="dxa"/>
          </w:tcPr>
          <w:p w:rsidR="00771924" w:rsidRPr="007B6FBA" w:rsidRDefault="00771924" w:rsidP="00771924">
            <w:pPr>
              <w:jc w:val="both"/>
              <w:rPr>
                <w:rFonts w:ascii="Arial" w:hAnsi="Arial" w:cs="Arial"/>
                <w:sz w:val="16"/>
                <w:szCs w:val="16"/>
              </w:rPr>
            </w:pPr>
            <w:r>
              <w:rPr>
                <w:rFonts w:ascii="Arial" w:hAnsi="Arial" w:cs="Arial"/>
                <w:sz w:val="16"/>
                <w:szCs w:val="16"/>
              </w:rPr>
              <w:t xml:space="preserve">$  75,000.00 </w:t>
            </w:r>
          </w:p>
        </w:tc>
        <w:tc>
          <w:tcPr>
            <w:tcW w:w="2126" w:type="dxa"/>
          </w:tcPr>
          <w:p w:rsidR="00771924" w:rsidRPr="007B6FBA" w:rsidRDefault="00771924" w:rsidP="00771924">
            <w:pPr>
              <w:jc w:val="both"/>
              <w:rPr>
                <w:rFonts w:ascii="Arial" w:hAnsi="Arial" w:cs="Arial"/>
                <w:sz w:val="16"/>
                <w:szCs w:val="16"/>
              </w:rPr>
            </w:pPr>
            <w:r w:rsidRPr="007B6FBA">
              <w:rPr>
                <w:rFonts w:ascii="Arial" w:hAnsi="Arial" w:cs="Arial"/>
                <w:sz w:val="16"/>
                <w:szCs w:val="16"/>
              </w:rPr>
              <w:t xml:space="preserve">DERIVADO DE LA CONDENA QUE PUEDE SER IMPUESTA, SE BUSCARÁ CONVENIR EL ASUNTO PARA REDUCIR UN RIESGO MAYOR AL COLEGIO.   </w:t>
            </w:r>
          </w:p>
        </w:tc>
      </w:tr>
      <w:tr w:rsidR="00771924" w:rsidRPr="007B6FBA" w:rsidTr="00771924">
        <w:trPr>
          <w:jc w:val="center"/>
        </w:trPr>
        <w:tc>
          <w:tcPr>
            <w:tcW w:w="993" w:type="dxa"/>
          </w:tcPr>
          <w:p w:rsidR="00771924" w:rsidRPr="007B6FBA" w:rsidRDefault="00771924" w:rsidP="00771924">
            <w:pPr>
              <w:jc w:val="center"/>
              <w:rPr>
                <w:rFonts w:ascii="Arial" w:hAnsi="Arial" w:cs="Arial"/>
                <w:sz w:val="16"/>
                <w:szCs w:val="16"/>
              </w:rPr>
            </w:pPr>
            <w:r>
              <w:rPr>
                <w:rFonts w:ascii="Arial" w:hAnsi="Arial" w:cs="Arial"/>
                <w:sz w:val="16"/>
                <w:szCs w:val="16"/>
              </w:rPr>
              <w:t>22</w:t>
            </w:r>
          </w:p>
        </w:tc>
        <w:tc>
          <w:tcPr>
            <w:tcW w:w="1276" w:type="dxa"/>
          </w:tcPr>
          <w:p w:rsidR="00771924" w:rsidRPr="007B6FBA" w:rsidRDefault="00771924" w:rsidP="00771924">
            <w:pPr>
              <w:rPr>
                <w:rFonts w:ascii="Arial" w:hAnsi="Arial" w:cs="Arial"/>
                <w:sz w:val="16"/>
                <w:szCs w:val="16"/>
                <w:lang w:val="pt-PT"/>
              </w:rPr>
            </w:pPr>
            <w:r>
              <w:rPr>
                <w:rFonts w:ascii="Arial" w:hAnsi="Arial" w:cs="Arial"/>
                <w:sz w:val="16"/>
                <w:szCs w:val="16"/>
                <w:lang w:val="pt-PT"/>
              </w:rPr>
              <w:t>C.D.T. 177/2019-1</w:t>
            </w:r>
          </w:p>
        </w:tc>
        <w:tc>
          <w:tcPr>
            <w:tcW w:w="1559" w:type="dxa"/>
          </w:tcPr>
          <w:p w:rsidR="00771924" w:rsidRPr="007B6FBA" w:rsidRDefault="00771924" w:rsidP="00771924">
            <w:pPr>
              <w:jc w:val="center"/>
              <w:rPr>
                <w:rFonts w:ascii="Arial" w:hAnsi="Arial" w:cs="Arial"/>
                <w:sz w:val="16"/>
                <w:szCs w:val="16"/>
              </w:rPr>
            </w:pPr>
            <w:r>
              <w:rPr>
                <w:rFonts w:ascii="Arial" w:hAnsi="Arial" w:cs="Arial"/>
                <w:sz w:val="16"/>
                <w:szCs w:val="16"/>
              </w:rPr>
              <w:t xml:space="preserve">PATRICIA SANCHEZ NAVARRO </w:t>
            </w:r>
          </w:p>
        </w:tc>
        <w:tc>
          <w:tcPr>
            <w:tcW w:w="1417" w:type="dxa"/>
          </w:tcPr>
          <w:p w:rsidR="00771924" w:rsidRPr="007B6FBA" w:rsidRDefault="00771924" w:rsidP="00771924">
            <w:pPr>
              <w:jc w:val="center"/>
              <w:rPr>
                <w:rFonts w:ascii="Arial" w:hAnsi="Arial" w:cs="Arial"/>
                <w:sz w:val="16"/>
                <w:szCs w:val="16"/>
              </w:rPr>
            </w:pPr>
            <w:r w:rsidRPr="007B6FBA">
              <w:rPr>
                <w:rFonts w:ascii="Arial" w:hAnsi="Arial" w:cs="Arial"/>
                <w:sz w:val="16"/>
                <w:szCs w:val="16"/>
              </w:rPr>
              <w:t xml:space="preserve">CONCILIACIÓN, DEMANDA Y </w:t>
            </w:r>
          </w:p>
          <w:p w:rsidR="00771924" w:rsidRPr="007B6FBA" w:rsidRDefault="00771924" w:rsidP="00771924">
            <w:pPr>
              <w:jc w:val="center"/>
              <w:rPr>
                <w:rFonts w:ascii="Arial" w:hAnsi="Arial" w:cs="Arial"/>
                <w:sz w:val="16"/>
                <w:szCs w:val="16"/>
              </w:rPr>
            </w:pPr>
            <w:r w:rsidRPr="007B6FBA">
              <w:rPr>
                <w:rFonts w:ascii="Arial" w:hAnsi="Arial" w:cs="Arial"/>
                <w:sz w:val="16"/>
                <w:szCs w:val="16"/>
              </w:rPr>
              <w:t xml:space="preserve">EXCEPCIONES </w:t>
            </w:r>
          </w:p>
        </w:tc>
        <w:tc>
          <w:tcPr>
            <w:tcW w:w="1843" w:type="dxa"/>
          </w:tcPr>
          <w:p w:rsidR="00771924" w:rsidRPr="007B6FBA" w:rsidRDefault="00771924" w:rsidP="00771924">
            <w:pPr>
              <w:jc w:val="center"/>
              <w:rPr>
                <w:rFonts w:ascii="Arial" w:hAnsi="Arial" w:cs="Arial"/>
                <w:sz w:val="16"/>
                <w:szCs w:val="16"/>
              </w:rPr>
            </w:pPr>
            <w:r>
              <w:rPr>
                <w:rFonts w:ascii="Arial" w:hAnsi="Arial" w:cs="Arial"/>
                <w:sz w:val="16"/>
                <w:szCs w:val="16"/>
              </w:rPr>
              <w:t xml:space="preserve">MEDIO (PROBABLE ABSOLUCIÓN) </w:t>
            </w:r>
          </w:p>
        </w:tc>
        <w:tc>
          <w:tcPr>
            <w:tcW w:w="3402" w:type="dxa"/>
          </w:tcPr>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EXCEPCION DE PRESCRIPCION DE LA ACCIÓN Y DERECHO.</w:t>
            </w:r>
          </w:p>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COMBATIR LAS IRREGULARIDADES DEL PROCEDIMIENTO ORDINARIO.</w:t>
            </w:r>
          </w:p>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lastRenderedPageBreak/>
              <w:t>BUSQUEDA DE CONCILIACIÓN DEL ASUNTO MEDIANTE PLATICAS CON EL ACTOR, BUSCANDO ARRIBAR A UN CONVENIO QUE REPERCUTA EN UN GASTO INFERIOR AL QUE PUEDA IMPLICAR CONDENA PARA LA INSTITUCIÓN</w:t>
            </w:r>
          </w:p>
          <w:p w:rsidR="00771924" w:rsidRPr="005C2BBA" w:rsidRDefault="00771924" w:rsidP="00771924">
            <w:pPr>
              <w:pStyle w:val="Prrafodelista"/>
              <w:ind w:left="317"/>
              <w:jc w:val="both"/>
              <w:rPr>
                <w:rFonts w:ascii="Arial" w:hAnsi="Arial" w:cs="Arial"/>
                <w:sz w:val="16"/>
                <w:szCs w:val="16"/>
              </w:rPr>
            </w:pPr>
          </w:p>
        </w:tc>
        <w:tc>
          <w:tcPr>
            <w:tcW w:w="1701" w:type="dxa"/>
          </w:tcPr>
          <w:p w:rsidR="00771924" w:rsidRPr="007B6FBA" w:rsidRDefault="00771924" w:rsidP="00771924">
            <w:pPr>
              <w:jc w:val="both"/>
              <w:rPr>
                <w:rFonts w:ascii="Arial" w:hAnsi="Arial" w:cs="Arial"/>
                <w:sz w:val="16"/>
                <w:szCs w:val="16"/>
              </w:rPr>
            </w:pPr>
            <w:r>
              <w:rPr>
                <w:rFonts w:ascii="Arial" w:hAnsi="Arial" w:cs="Arial"/>
                <w:sz w:val="16"/>
                <w:szCs w:val="16"/>
              </w:rPr>
              <w:lastRenderedPageBreak/>
              <w:t xml:space="preserve">  $  75,000.00 </w:t>
            </w:r>
          </w:p>
        </w:tc>
        <w:tc>
          <w:tcPr>
            <w:tcW w:w="2126" w:type="dxa"/>
          </w:tcPr>
          <w:p w:rsidR="00771924" w:rsidRPr="007B6FBA" w:rsidRDefault="00771924" w:rsidP="00771924">
            <w:pPr>
              <w:jc w:val="both"/>
              <w:rPr>
                <w:rFonts w:ascii="Arial" w:hAnsi="Arial" w:cs="Arial"/>
                <w:sz w:val="16"/>
                <w:szCs w:val="16"/>
              </w:rPr>
            </w:pPr>
            <w:r w:rsidRPr="007B6FBA">
              <w:rPr>
                <w:rFonts w:ascii="Arial" w:hAnsi="Arial" w:cs="Arial"/>
                <w:sz w:val="16"/>
                <w:szCs w:val="16"/>
              </w:rPr>
              <w:t xml:space="preserve">DERIVADO DE LA CONDENA QUE PUEDE SER IMPUESTA, SE BUSCARÁ CONVENIR EL ASUNTO PARA REDUCIR </w:t>
            </w:r>
            <w:r w:rsidRPr="007B6FBA">
              <w:rPr>
                <w:rFonts w:ascii="Arial" w:hAnsi="Arial" w:cs="Arial"/>
                <w:sz w:val="16"/>
                <w:szCs w:val="16"/>
              </w:rPr>
              <w:lastRenderedPageBreak/>
              <w:t xml:space="preserve">UN RIESGO MAYOR AL COLEGIO.   </w:t>
            </w:r>
          </w:p>
        </w:tc>
      </w:tr>
      <w:tr w:rsidR="00771924" w:rsidRPr="007B6FBA" w:rsidTr="00771924">
        <w:trPr>
          <w:jc w:val="center"/>
        </w:trPr>
        <w:tc>
          <w:tcPr>
            <w:tcW w:w="993" w:type="dxa"/>
          </w:tcPr>
          <w:p w:rsidR="00771924" w:rsidRPr="007B6FBA" w:rsidRDefault="00771924" w:rsidP="00771924">
            <w:pPr>
              <w:jc w:val="center"/>
              <w:rPr>
                <w:rFonts w:ascii="Arial" w:hAnsi="Arial" w:cs="Arial"/>
                <w:sz w:val="16"/>
                <w:szCs w:val="16"/>
              </w:rPr>
            </w:pPr>
            <w:r>
              <w:rPr>
                <w:rFonts w:ascii="Arial" w:hAnsi="Arial" w:cs="Arial"/>
                <w:sz w:val="16"/>
                <w:szCs w:val="16"/>
              </w:rPr>
              <w:lastRenderedPageBreak/>
              <w:t>23</w:t>
            </w:r>
          </w:p>
        </w:tc>
        <w:tc>
          <w:tcPr>
            <w:tcW w:w="1276" w:type="dxa"/>
          </w:tcPr>
          <w:p w:rsidR="00771924" w:rsidRPr="00686AD1" w:rsidRDefault="00771924" w:rsidP="00771924">
            <w:pPr>
              <w:rPr>
                <w:rFonts w:ascii="Arial" w:hAnsi="Arial" w:cs="Arial"/>
                <w:sz w:val="16"/>
                <w:szCs w:val="16"/>
              </w:rPr>
            </w:pPr>
            <w:r>
              <w:rPr>
                <w:rFonts w:ascii="Arial" w:hAnsi="Arial" w:cs="Arial"/>
                <w:sz w:val="16"/>
                <w:szCs w:val="16"/>
              </w:rPr>
              <w:t>C.D.T. 192/2019-1</w:t>
            </w:r>
          </w:p>
        </w:tc>
        <w:tc>
          <w:tcPr>
            <w:tcW w:w="1559" w:type="dxa"/>
          </w:tcPr>
          <w:p w:rsidR="00771924" w:rsidRPr="007B6FBA" w:rsidRDefault="00771924" w:rsidP="00771924">
            <w:pPr>
              <w:jc w:val="center"/>
              <w:rPr>
                <w:rFonts w:ascii="Arial" w:hAnsi="Arial" w:cs="Arial"/>
                <w:sz w:val="16"/>
                <w:szCs w:val="16"/>
              </w:rPr>
            </w:pPr>
            <w:r>
              <w:rPr>
                <w:rFonts w:ascii="Arial" w:hAnsi="Arial" w:cs="Arial"/>
                <w:sz w:val="16"/>
                <w:szCs w:val="16"/>
              </w:rPr>
              <w:t xml:space="preserve">ELEAZAR MENDEZ NAVA </w:t>
            </w:r>
          </w:p>
        </w:tc>
        <w:tc>
          <w:tcPr>
            <w:tcW w:w="1417" w:type="dxa"/>
          </w:tcPr>
          <w:p w:rsidR="00771924" w:rsidRPr="007B6FBA" w:rsidRDefault="00771924" w:rsidP="00771924">
            <w:pPr>
              <w:jc w:val="center"/>
              <w:rPr>
                <w:rFonts w:ascii="Arial" w:hAnsi="Arial" w:cs="Arial"/>
                <w:sz w:val="16"/>
                <w:szCs w:val="16"/>
              </w:rPr>
            </w:pPr>
            <w:r w:rsidRPr="007B6FBA">
              <w:rPr>
                <w:rFonts w:ascii="Arial" w:hAnsi="Arial" w:cs="Arial"/>
                <w:sz w:val="16"/>
                <w:szCs w:val="16"/>
              </w:rPr>
              <w:t xml:space="preserve">CONCILIACIÓN, DEMANDA Y </w:t>
            </w:r>
          </w:p>
          <w:p w:rsidR="00771924" w:rsidRPr="007B6FBA" w:rsidRDefault="00771924" w:rsidP="00771924">
            <w:pPr>
              <w:jc w:val="center"/>
              <w:rPr>
                <w:rFonts w:ascii="Arial" w:hAnsi="Arial" w:cs="Arial"/>
                <w:sz w:val="16"/>
                <w:szCs w:val="16"/>
              </w:rPr>
            </w:pPr>
            <w:r w:rsidRPr="007B6FBA">
              <w:rPr>
                <w:rFonts w:ascii="Arial" w:hAnsi="Arial" w:cs="Arial"/>
                <w:sz w:val="16"/>
                <w:szCs w:val="16"/>
              </w:rPr>
              <w:t xml:space="preserve">EXCEPCIONES </w:t>
            </w:r>
          </w:p>
        </w:tc>
        <w:tc>
          <w:tcPr>
            <w:tcW w:w="1843" w:type="dxa"/>
          </w:tcPr>
          <w:p w:rsidR="00771924" w:rsidRPr="007B6FBA" w:rsidRDefault="00771924" w:rsidP="00771924">
            <w:pPr>
              <w:jc w:val="center"/>
              <w:rPr>
                <w:rFonts w:ascii="Arial" w:hAnsi="Arial" w:cs="Arial"/>
                <w:sz w:val="16"/>
                <w:szCs w:val="16"/>
              </w:rPr>
            </w:pPr>
            <w:r>
              <w:rPr>
                <w:rFonts w:ascii="Arial" w:hAnsi="Arial" w:cs="Arial"/>
                <w:sz w:val="16"/>
                <w:szCs w:val="16"/>
              </w:rPr>
              <w:t>MEDIO (PROBABLE ABSOLUCIÓN)</w:t>
            </w:r>
          </w:p>
        </w:tc>
        <w:tc>
          <w:tcPr>
            <w:tcW w:w="3402" w:type="dxa"/>
          </w:tcPr>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EXCEPCION DE PRESCRIPCION DE LA ACCIÓN Y DERECHO.</w:t>
            </w:r>
          </w:p>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COMBATIR LAS IRREGULARIDADES DEL PROCEDIMIENTO ORDINARIO.</w:t>
            </w:r>
          </w:p>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771924" w:rsidRPr="005C2BBA" w:rsidRDefault="00771924" w:rsidP="00771924">
            <w:pPr>
              <w:pStyle w:val="Prrafodelista"/>
              <w:ind w:left="317"/>
              <w:jc w:val="both"/>
              <w:rPr>
                <w:rFonts w:ascii="Arial" w:hAnsi="Arial" w:cs="Arial"/>
                <w:sz w:val="16"/>
                <w:szCs w:val="16"/>
              </w:rPr>
            </w:pPr>
          </w:p>
        </w:tc>
        <w:tc>
          <w:tcPr>
            <w:tcW w:w="1701" w:type="dxa"/>
          </w:tcPr>
          <w:p w:rsidR="00771924" w:rsidRPr="007B6FBA" w:rsidRDefault="00771924" w:rsidP="00771924">
            <w:pPr>
              <w:jc w:val="both"/>
              <w:rPr>
                <w:rFonts w:ascii="Arial" w:hAnsi="Arial" w:cs="Arial"/>
                <w:sz w:val="16"/>
                <w:szCs w:val="16"/>
              </w:rPr>
            </w:pPr>
            <w:r>
              <w:rPr>
                <w:rFonts w:ascii="Arial" w:hAnsi="Arial" w:cs="Arial"/>
                <w:sz w:val="16"/>
                <w:szCs w:val="16"/>
              </w:rPr>
              <w:t xml:space="preserve">$  75,000.00 </w:t>
            </w:r>
          </w:p>
        </w:tc>
        <w:tc>
          <w:tcPr>
            <w:tcW w:w="2126" w:type="dxa"/>
          </w:tcPr>
          <w:p w:rsidR="00771924" w:rsidRPr="007B6FBA" w:rsidRDefault="00771924" w:rsidP="00771924">
            <w:pPr>
              <w:jc w:val="both"/>
              <w:rPr>
                <w:rFonts w:ascii="Arial" w:hAnsi="Arial" w:cs="Arial"/>
                <w:sz w:val="16"/>
                <w:szCs w:val="16"/>
              </w:rPr>
            </w:pPr>
            <w:r w:rsidRPr="007B6FBA">
              <w:rPr>
                <w:rFonts w:ascii="Arial" w:hAnsi="Arial" w:cs="Arial"/>
                <w:sz w:val="16"/>
                <w:szCs w:val="16"/>
              </w:rPr>
              <w:t xml:space="preserve">DERIVADO DE LA CONDENA QUE PUEDE SER IMPUESTA, SE BUSCARÁ CONVENIR EL ASUNTO PARA REDUCIR UN RIESGO MAYOR AL COLEGIO.   </w:t>
            </w:r>
          </w:p>
        </w:tc>
      </w:tr>
      <w:tr w:rsidR="00771924" w:rsidRPr="007B6FBA" w:rsidTr="00771924">
        <w:trPr>
          <w:jc w:val="center"/>
        </w:trPr>
        <w:tc>
          <w:tcPr>
            <w:tcW w:w="993" w:type="dxa"/>
          </w:tcPr>
          <w:p w:rsidR="00771924" w:rsidRPr="007B6FBA" w:rsidRDefault="00771924" w:rsidP="00771924">
            <w:pPr>
              <w:jc w:val="center"/>
              <w:rPr>
                <w:rFonts w:ascii="Arial" w:hAnsi="Arial" w:cs="Arial"/>
                <w:sz w:val="16"/>
                <w:szCs w:val="16"/>
              </w:rPr>
            </w:pPr>
            <w:r>
              <w:rPr>
                <w:rFonts w:ascii="Arial" w:hAnsi="Arial" w:cs="Arial"/>
                <w:sz w:val="16"/>
                <w:szCs w:val="16"/>
              </w:rPr>
              <w:t>24</w:t>
            </w:r>
          </w:p>
        </w:tc>
        <w:tc>
          <w:tcPr>
            <w:tcW w:w="1276" w:type="dxa"/>
          </w:tcPr>
          <w:p w:rsidR="00771924" w:rsidRPr="00686AD1" w:rsidRDefault="00771924" w:rsidP="00771924">
            <w:pPr>
              <w:rPr>
                <w:rFonts w:ascii="Arial" w:hAnsi="Arial" w:cs="Arial"/>
                <w:sz w:val="16"/>
                <w:szCs w:val="16"/>
              </w:rPr>
            </w:pPr>
            <w:r>
              <w:rPr>
                <w:rFonts w:ascii="Arial" w:hAnsi="Arial" w:cs="Arial"/>
                <w:sz w:val="16"/>
                <w:szCs w:val="16"/>
              </w:rPr>
              <w:t xml:space="preserve">C.D.T. 181/2019-1 </w:t>
            </w:r>
          </w:p>
        </w:tc>
        <w:tc>
          <w:tcPr>
            <w:tcW w:w="1559" w:type="dxa"/>
          </w:tcPr>
          <w:p w:rsidR="00771924" w:rsidRPr="007B6FBA" w:rsidRDefault="00771924" w:rsidP="00771924">
            <w:pPr>
              <w:jc w:val="center"/>
              <w:rPr>
                <w:rFonts w:ascii="Arial" w:hAnsi="Arial" w:cs="Arial"/>
                <w:sz w:val="16"/>
                <w:szCs w:val="16"/>
              </w:rPr>
            </w:pPr>
            <w:r>
              <w:rPr>
                <w:rFonts w:ascii="Arial" w:hAnsi="Arial" w:cs="Arial"/>
                <w:sz w:val="16"/>
                <w:szCs w:val="16"/>
              </w:rPr>
              <w:t xml:space="preserve">UBALDA AVILES CANO </w:t>
            </w:r>
          </w:p>
        </w:tc>
        <w:tc>
          <w:tcPr>
            <w:tcW w:w="1417" w:type="dxa"/>
          </w:tcPr>
          <w:p w:rsidR="00771924" w:rsidRPr="007B6FBA" w:rsidRDefault="00771924" w:rsidP="00771924">
            <w:pPr>
              <w:jc w:val="center"/>
              <w:rPr>
                <w:rFonts w:ascii="Arial" w:hAnsi="Arial" w:cs="Arial"/>
                <w:sz w:val="16"/>
                <w:szCs w:val="16"/>
              </w:rPr>
            </w:pPr>
            <w:r w:rsidRPr="007B6FBA">
              <w:rPr>
                <w:rFonts w:ascii="Arial" w:hAnsi="Arial" w:cs="Arial"/>
                <w:sz w:val="16"/>
                <w:szCs w:val="16"/>
              </w:rPr>
              <w:t xml:space="preserve">CONCILIACIÓN, DEMANDA Y </w:t>
            </w:r>
          </w:p>
          <w:p w:rsidR="00771924" w:rsidRPr="007B6FBA" w:rsidRDefault="00771924" w:rsidP="00771924">
            <w:pPr>
              <w:jc w:val="center"/>
              <w:rPr>
                <w:rFonts w:ascii="Arial" w:hAnsi="Arial" w:cs="Arial"/>
                <w:sz w:val="16"/>
                <w:szCs w:val="16"/>
              </w:rPr>
            </w:pPr>
            <w:r w:rsidRPr="007B6FBA">
              <w:rPr>
                <w:rFonts w:ascii="Arial" w:hAnsi="Arial" w:cs="Arial"/>
                <w:sz w:val="16"/>
                <w:szCs w:val="16"/>
              </w:rPr>
              <w:t xml:space="preserve">EXCEPCIONES </w:t>
            </w:r>
          </w:p>
        </w:tc>
        <w:tc>
          <w:tcPr>
            <w:tcW w:w="1843" w:type="dxa"/>
          </w:tcPr>
          <w:p w:rsidR="00771924" w:rsidRPr="007B6FBA" w:rsidRDefault="00771924" w:rsidP="00771924">
            <w:pPr>
              <w:jc w:val="center"/>
              <w:rPr>
                <w:rFonts w:ascii="Arial" w:hAnsi="Arial" w:cs="Arial"/>
                <w:sz w:val="16"/>
                <w:szCs w:val="16"/>
              </w:rPr>
            </w:pPr>
            <w:r>
              <w:rPr>
                <w:rFonts w:ascii="Arial" w:hAnsi="Arial" w:cs="Arial"/>
                <w:sz w:val="16"/>
                <w:szCs w:val="16"/>
              </w:rPr>
              <w:t>MEDIO (PROBABLE ABSOLUCIÓN)</w:t>
            </w:r>
          </w:p>
        </w:tc>
        <w:tc>
          <w:tcPr>
            <w:tcW w:w="3402" w:type="dxa"/>
          </w:tcPr>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EXCEPCION DE PRESCRIPCION DE LA ACCIÓN Y DERECHO.</w:t>
            </w:r>
          </w:p>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COMBATIR LAS IRREGULARIDADES DEL PROCEDIMIENTO ORDINARIO.</w:t>
            </w:r>
          </w:p>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771924" w:rsidRPr="005C2BBA" w:rsidRDefault="00771924" w:rsidP="00771924">
            <w:pPr>
              <w:pStyle w:val="Prrafodelista"/>
              <w:ind w:left="317"/>
              <w:jc w:val="both"/>
              <w:rPr>
                <w:rFonts w:ascii="Arial" w:hAnsi="Arial" w:cs="Arial"/>
                <w:sz w:val="16"/>
                <w:szCs w:val="16"/>
              </w:rPr>
            </w:pPr>
          </w:p>
        </w:tc>
        <w:tc>
          <w:tcPr>
            <w:tcW w:w="1701" w:type="dxa"/>
          </w:tcPr>
          <w:p w:rsidR="00771924" w:rsidRPr="007B6FBA" w:rsidRDefault="00771924" w:rsidP="00771924">
            <w:pPr>
              <w:jc w:val="both"/>
              <w:rPr>
                <w:rFonts w:ascii="Arial" w:hAnsi="Arial" w:cs="Arial"/>
                <w:sz w:val="16"/>
                <w:szCs w:val="16"/>
              </w:rPr>
            </w:pPr>
            <w:r>
              <w:rPr>
                <w:rFonts w:ascii="Arial" w:hAnsi="Arial" w:cs="Arial"/>
                <w:sz w:val="16"/>
                <w:szCs w:val="16"/>
              </w:rPr>
              <w:t xml:space="preserve">$  75,000.00 </w:t>
            </w:r>
          </w:p>
        </w:tc>
        <w:tc>
          <w:tcPr>
            <w:tcW w:w="2126" w:type="dxa"/>
          </w:tcPr>
          <w:p w:rsidR="00771924" w:rsidRPr="007B6FBA" w:rsidRDefault="00771924" w:rsidP="00771924">
            <w:pPr>
              <w:jc w:val="both"/>
              <w:rPr>
                <w:rFonts w:ascii="Arial" w:hAnsi="Arial" w:cs="Arial"/>
                <w:sz w:val="16"/>
                <w:szCs w:val="16"/>
              </w:rPr>
            </w:pPr>
            <w:r w:rsidRPr="007B6FBA">
              <w:rPr>
                <w:rFonts w:ascii="Arial" w:hAnsi="Arial" w:cs="Arial"/>
                <w:sz w:val="16"/>
                <w:szCs w:val="16"/>
              </w:rPr>
              <w:t xml:space="preserve">DERIVADO DE LA CONDENA QUE PUEDE SER IMPUESTA, SE BUSCARÁ CONVENIR EL ASUNTO PARA REDUCIR UN RIESGO MAYOR AL COLEGIO.   </w:t>
            </w:r>
          </w:p>
        </w:tc>
      </w:tr>
      <w:tr w:rsidR="00771924" w:rsidRPr="007B6FBA" w:rsidTr="00771924">
        <w:trPr>
          <w:jc w:val="center"/>
        </w:trPr>
        <w:tc>
          <w:tcPr>
            <w:tcW w:w="993" w:type="dxa"/>
          </w:tcPr>
          <w:p w:rsidR="00771924" w:rsidRPr="007B6FBA" w:rsidRDefault="00771924" w:rsidP="00771924">
            <w:pPr>
              <w:jc w:val="center"/>
              <w:rPr>
                <w:rFonts w:ascii="Arial" w:hAnsi="Arial" w:cs="Arial"/>
                <w:sz w:val="16"/>
                <w:szCs w:val="16"/>
              </w:rPr>
            </w:pPr>
            <w:r>
              <w:rPr>
                <w:rFonts w:ascii="Arial" w:hAnsi="Arial" w:cs="Arial"/>
                <w:sz w:val="16"/>
                <w:szCs w:val="16"/>
              </w:rPr>
              <w:t xml:space="preserve">25 </w:t>
            </w:r>
          </w:p>
        </w:tc>
        <w:tc>
          <w:tcPr>
            <w:tcW w:w="1276" w:type="dxa"/>
          </w:tcPr>
          <w:p w:rsidR="00771924" w:rsidRPr="00686AD1" w:rsidRDefault="00771924" w:rsidP="00771924">
            <w:pPr>
              <w:rPr>
                <w:rFonts w:ascii="Arial" w:hAnsi="Arial" w:cs="Arial"/>
                <w:sz w:val="16"/>
                <w:szCs w:val="16"/>
              </w:rPr>
            </w:pPr>
            <w:r>
              <w:rPr>
                <w:rFonts w:ascii="Arial" w:hAnsi="Arial" w:cs="Arial"/>
                <w:sz w:val="16"/>
                <w:szCs w:val="16"/>
              </w:rPr>
              <w:t>C.D.T. 207/2019-1</w:t>
            </w:r>
          </w:p>
        </w:tc>
        <w:tc>
          <w:tcPr>
            <w:tcW w:w="1559" w:type="dxa"/>
          </w:tcPr>
          <w:p w:rsidR="00771924" w:rsidRPr="007B6FBA" w:rsidRDefault="00771924" w:rsidP="00771924">
            <w:pPr>
              <w:jc w:val="center"/>
              <w:rPr>
                <w:rFonts w:ascii="Arial" w:hAnsi="Arial" w:cs="Arial"/>
                <w:sz w:val="16"/>
                <w:szCs w:val="16"/>
              </w:rPr>
            </w:pPr>
            <w:r>
              <w:rPr>
                <w:rFonts w:ascii="Arial" w:hAnsi="Arial" w:cs="Arial"/>
                <w:sz w:val="16"/>
                <w:szCs w:val="16"/>
              </w:rPr>
              <w:t xml:space="preserve">MARIBEL ROMERO NAVA </w:t>
            </w:r>
          </w:p>
        </w:tc>
        <w:tc>
          <w:tcPr>
            <w:tcW w:w="1417" w:type="dxa"/>
          </w:tcPr>
          <w:p w:rsidR="00771924" w:rsidRPr="007B6FBA" w:rsidRDefault="00771924" w:rsidP="00771924">
            <w:pPr>
              <w:jc w:val="center"/>
              <w:rPr>
                <w:rFonts w:ascii="Arial" w:hAnsi="Arial" w:cs="Arial"/>
                <w:sz w:val="16"/>
                <w:szCs w:val="16"/>
              </w:rPr>
            </w:pPr>
            <w:r w:rsidRPr="007B6FBA">
              <w:rPr>
                <w:rFonts w:ascii="Arial" w:hAnsi="Arial" w:cs="Arial"/>
                <w:sz w:val="16"/>
                <w:szCs w:val="16"/>
              </w:rPr>
              <w:t xml:space="preserve">CONCILIACIÓN, DEMANDA Y </w:t>
            </w:r>
          </w:p>
          <w:p w:rsidR="00771924" w:rsidRPr="007B6FBA" w:rsidRDefault="00771924" w:rsidP="00771924">
            <w:pPr>
              <w:jc w:val="center"/>
              <w:rPr>
                <w:rFonts w:ascii="Arial" w:hAnsi="Arial" w:cs="Arial"/>
                <w:sz w:val="16"/>
                <w:szCs w:val="16"/>
              </w:rPr>
            </w:pPr>
            <w:r w:rsidRPr="007B6FBA">
              <w:rPr>
                <w:rFonts w:ascii="Arial" w:hAnsi="Arial" w:cs="Arial"/>
                <w:sz w:val="16"/>
                <w:szCs w:val="16"/>
              </w:rPr>
              <w:t xml:space="preserve">EXCEPCIONES </w:t>
            </w:r>
          </w:p>
        </w:tc>
        <w:tc>
          <w:tcPr>
            <w:tcW w:w="1843" w:type="dxa"/>
          </w:tcPr>
          <w:p w:rsidR="00771924" w:rsidRPr="007B6FBA" w:rsidRDefault="00771924" w:rsidP="00771924">
            <w:pPr>
              <w:jc w:val="center"/>
              <w:rPr>
                <w:rFonts w:ascii="Arial" w:hAnsi="Arial" w:cs="Arial"/>
                <w:sz w:val="16"/>
                <w:szCs w:val="16"/>
              </w:rPr>
            </w:pPr>
            <w:r>
              <w:rPr>
                <w:rFonts w:ascii="Arial" w:hAnsi="Arial" w:cs="Arial"/>
                <w:sz w:val="16"/>
                <w:szCs w:val="16"/>
              </w:rPr>
              <w:t>MEDIO (PROBABLE ABSOLUCIÓN)</w:t>
            </w:r>
          </w:p>
        </w:tc>
        <w:tc>
          <w:tcPr>
            <w:tcW w:w="3402" w:type="dxa"/>
          </w:tcPr>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EXCEPCION DE PRESCRIPCION DE LA ACCIÓN Y DERECHO.</w:t>
            </w:r>
          </w:p>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COMBATIR LAS IRREGULARIDADES DEL PROCEDIMIENTO ORDINARIO.</w:t>
            </w:r>
          </w:p>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771924" w:rsidRPr="005C2BBA" w:rsidRDefault="00771924" w:rsidP="00771924">
            <w:pPr>
              <w:pStyle w:val="Prrafodelista"/>
              <w:ind w:left="317"/>
              <w:jc w:val="both"/>
              <w:rPr>
                <w:rFonts w:ascii="Arial" w:hAnsi="Arial" w:cs="Arial"/>
                <w:sz w:val="16"/>
                <w:szCs w:val="16"/>
              </w:rPr>
            </w:pPr>
          </w:p>
        </w:tc>
        <w:tc>
          <w:tcPr>
            <w:tcW w:w="1701" w:type="dxa"/>
          </w:tcPr>
          <w:p w:rsidR="00771924" w:rsidRPr="007B6FBA" w:rsidRDefault="00771924" w:rsidP="00771924">
            <w:pPr>
              <w:jc w:val="both"/>
              <w:rPr>
                <w:rFonts w:ascii="Arial" w:hAnsi="Arial" w:cs="Arial"/>
                <w:sz w:val="16"/>
                <w:szCs w:val="16"/>
              </w:rPr>
            </w:pPr>
            <w:r>
              <w:rPr>
                <w:rFonts w:ascii="Arial" w:hAnsi="Arial" w:cs="Arial"/>
                <w:sz w:val="16"/>
                <w:szCs w:val="16"/>
              </w:rPr>
              <w:t xml:space="preserve">$  75,000.00 </w:t>
            </w:r>
          </w:p>
        </w:tc>
        <w:tc>
          <w:tcPr>
            <w:tcW w:w="2126" w:type="dxa"/>
          </w:tcPr>
          <w:p w:rsidR="00771924" w:rsidRPr="007B6FBA" w:rsidRDefault="00771924" w:rsidP="00771924">
            <w:pPr>
              <w:jc w:val="both"/>
              <w:rPr>
                <w:rFonts w:ascii="Arial" w:hAnsi="Arial" w:cs="Arial"/>
                <w:sz w:val="16"/>
                <w:szCs w:val="16"/>
              </w:rPr>
            </w:pPr>
            <w:r w:rsidRPr="007B6FBA">
              <w:rPr>
                <w:rFonts w:ascii="Arial" w:hAnsi="Arial" w:cs="Arial"/>
                <w:sz w:val="16"/>
                <w:szCs w:val="16"/>
              </w:rPr>
              <w:t xml:space="preserve">DERIVADO DE LA CONDENA QUE PUEDE SER IMPUESTA, SE BUSCARÁ CONVENIR EL ASUNTO PARA REDUCIR UN RIESGO MAYOR AL COLEGIO.   </w:t>
            </w:r>
          </w:p>
        </w:tc>
      </w:tr>
      <w:tr w:rsidR="00771924" w:rsidRPr="007B6FBA" w:rsidTr="00771924">
        <w:trPr>
          <w:jc w:val="center"/>
        </w:trPr>
        <w:tc>
          <w:tcPr>
            <w:tcW w:w="993" w:type="dxa"/>
          </w:tcPr>
          <w:p w:rsidR="00771924" w:rsidRPr="007B6FBA" w:rsidRDefault="00771924" w:rsidP="00771924">
            <w:pPr>
              <w:jc w:val="center"/>
              <w:rPr>
                <w:rFonts w:ascii="Arial" w:hAnsi="Arial" w:cs="Arial"/>
                <w:sz w:val="16"/>
                <w:szCs w:val="16"/>
              </w:rPr>
            </w:pPr>
            <w:r>
              <w:rPr>
                <w:rFonts w:ascii="Arial" w:hAnsi="Arial" w:cs="Arial"/>
                <w:sz w:val="16"/>
                <w:szCs w:val="16"/>
              </w:rPr>
              <w:t xml:space="preserve">26 </w:t>
            </w:r>
          </w:p>
        </w:tc>
        <w:tc>
          <w:tcPr>
            <w:tcW w:w="1276" w:type="dxa"/>
          </w:tcPr>
          <w:p w:rsidR="00771924" w:rsidRPr="007B6FBA" w:rsidRDefault="00771924" w:rsidP="00771924">
            <w:pPr>
              <w:rPr>
                <w:rFonts w:ascii="Arial" w:hAnsi="Arial" w:cs="Arial"/>
                <w:sz w:val="16"/>
                <w:szCs w:val="16"/>
                <w:lang w:val="pt-PT"/>
              </w:rPr>
            </w:pPr>
            <w:r>
              <w:rPr>
                <w:rFonts w:ascii="Arial" w:hAnsi="Arial" w:cs="Arial"/>
                <w:sz w:val="16"/>
                <w:szCs w:val="16"/>
                <w:lang w:val="pt-PT"/>
              </w:rPr>
              <w:t>C.D.T. 174/2019-1</w:t>
            </w:r>
          </w:p>
        </w:tc>
        <w:tc>
          <w:tcPr>
            <w:tcW w:w="1559" w:type="dxa"/>
          </w:tcPr>
          <w:p w:rsidR="00771924" w:rsidRPr="007B6FBA" w:rsidRDefault="00771924" w:rsidP="00771924">
            <w:pPr>
              <w:jc w:val="center"/>
              <w:rPr>
                <w:rFonts w:ascii="Arial" w:hAnsi="Arial" w:cs="Arial"/>
                <w:sz w:val="16"/>
                <w:szCs w:val="16"/>
              </w:rPr>
            </w:pPr>
            <w:r>
              <w:rPr>
                <w:rFonts w:ascii="Arial" w:hAnsi="Arial" w:cs="Arial"/>
                <w:sz w:val="16"/>
                <w:szCs w:val="16"/>
              </w:rPr>
              <w:t xml:space="preserve">JOSÉ LUIS GUTIÉRREZ BENÍTEZ </w:t>
            </w:r>
          </w:p>
        </w:tc>
        <w:tc>
          <w:tcPr>
            <w:tcW w:w="1417" w:type="dxa"/>
          </w:tcPr>
          <w:p w:rsidR="00771924" w:rsidRPr="007B6FBA" w:rsidRDefault="00771924" w:rsidP="00771924">
            <w:pPr>
              <w:jc w:val="center"/>
              <w:rPr>
                <w:rFonts w:ascii="Arial" w:hAnsi="Arial" w:cs="Arial"/>
                <w:sz w:val="16"/>
                <w:szCs w:val="16"/>
              </w:rPr>
            </w:pPr>
            <w:r w:rsidRPr="007B6FBA">
              <w:rPr>
                <w:rFonts w:ascii="Arial" w:hAnsi="Arial" w:cs="Arial"/>
                <w:sz w:val="16"/>
                <w:szCs w:val="16"/>
              </w:rPr>
              <w:t xml:space="preserve">CONCILIACIÓN, DEMANDA Y </w:t>
            </w:r>
          </w:p>
          <w:p w:rsidR="00771924" w:rsidRPr="007B6FBA" w:rsidRDefault="00771924" w:rsidP="00771924">
            <w:pPr>
              <w:jc w:val="center"/>
              <w:rPr>
                <w:rFonts w:ascii="Arial" w:hAnsi="Arial" w:cs="Arial"/>
                <w:sz w:val="16"/>
                <w:szCs w:val="16"/>
              </w:rPr>
            </w:pPr>
            <w:r w:rsidRPr="007B6FBA">
              <w:rPr>
                <w:rFonts w:ascii="Arial" w:hAnsi="Arial" w:cs="Arial"/>
                <w:sz w:val="16"/>
                <w:szCs w:val="16"/>
              </w:rPr>
              <w:t xml:space="preserve">EXCEPCIONES </w:t>
            </w:r>
          </w:p>
        </w:tc>
        <w:tc>
          <w:tcPr>
            <w:tcW w:w="1843" w:type="dxa"/>
          </w:tcPr>
          <w:p w:rsidR="00771924" w:rsidRPr="007B6FBA" w:rsidRDefault="00771924" w:rsidP="00771924">
            <w:pPr>
              <w:jc w:val="center"/>
              <w:rPr>
                <w:rFonts w:ascii="Arial" w:hAnsi="Arial" w:cs="Arial"/>
                <w:sz w:val="16"/>
                <w:szCs w:val="16"/>
              </w:rPr>
            </w:pPr>
            <w:r>
              <w:rPr>
                <w:rFonts w:ascii="Arial" w:hAnsi="Arial" w:cs="Arial"/>
                <w:sz w:val="16"/>
                <w:szCs w:val="16"/>
              </w:rPr>
              <w:t xml:space="preserve">MEDIO (PROBABLE ABSOLUCIÓN) </w:t>
            </w:r>
          </w:p>
        </w:tc>
        <w:tc>
          <w:tcPr>
            <w:tcW w:w="3402" w:type="dxa"/>
          </w:tcPr>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EXCEPCION DE PRESCRIPCION DE LA ACCIÓN Y DERECHO.</w:t>
            </w:r>
          </w:p>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COMBATIR LAS IRREGULARIDADES DEL PROCEDIMIENTO ORDINARIO.</w:t>
            </w:r>
          </w:p>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lastRenderedPageBreak/>
              <w:t>BUSQUEDA DE CONCILIACIÓN DEL ASUNTO MEDIANTE PLATICAS CON EL ACTOR, BUSCANDO ARRIBAR A UN CONVENIO QUE REPERCUTA EN UN GASTO INFERIOR AL QUE PUEDA IMPLICAR CONDENA PARA LA INSTITUCIÓN</w:t>
            </w:r>
          </w:p>
          <w:p w:rsidR="00771924" w:rsidRPr="005C2BBA" w:rsidRDefault="00771924" w:rsidP="00771924">
            <w:pPr>
              <w:pStyle w:val="Prrafodelista"/>
              <w:ind w:left="317"/>
              <w:jc w:val="both"/>
              <w:rPr>
                <w:rFonts w:ascii="Arial" w:hAnsi="Arial" w:cs="Arial"/>
                <w:sz w:val="16"/>
                <w:szCs w:val="16"/>
              </w:rPr>
            </w:pPr>
          </w:p>
        </w:tc>
        <w:tc>
          <w:tcPr>
            <w:tcW w:w="1701" w:type="dxa"/>
          </w:tcPr>
          <w:p w:rsidR="00771924" w:rsidRPr="007B6FBA" w:rsidRDefault="00771924" w:rsidP="00771924">
            <w:pPr>
              <w:jc w:val="both"/>
              <w:rPr>
                <w:rFonts w:ascii="Arial" w:hAnsi="Arial" w:cs="Arial"/>
                <w:sz w:val="16"/>
                <w:szCs w:val="16"/>
              </w:rPr>
            </w:pPr>
            <w:r>
              <w:rPr>
                <w:rFonts w:ascii="Arial" w:hAnsi="Arial" w:cs="Arial"/>
                <w:sz w:val="16"/>
                <w:szCs w:val="16"/>
              </w:rPr>
              <w:lastRenderedPageBreak/>
              <w:t xml:space="preserve">$  75,000.00 </w:t>
            </w:r>
          </w:p>
        </w:tc>
        <w:tc>
          <w:tcPr>
            <w:tcW w:w="2126" w:type="dxa"/>
          </w:tcPr>
          <w:p w:rsidR="00771924" w:rsidRPr="007B6FBA" w:rsidRDefault="00771924" w:rsidP="00771924">
            <w:pPr>
              <w:jc w:val="both"/>
              <w:rPr>
                <w:rFonts w:ascii="Arial" w:hAnsi="Arial" w:cs="Arial"/>
                <w:sz w:val="16"/>
                <w:szCs w:val="16"/>
              </w:rPr>
            </w:pPr>
            <w:r w:rsidRPr="007B6FBA">
              <w:rPr>
                <w:rFonts w:ascii="Arial" w:hAnsi="Arial" w:cs="Arial"/>
                <w:sz w:val="16"/>
                <w:szCs w:val="16"/>
              </w:rPr>
              <w:t xml:space="preserve">DERIVADO DE LA CONDENA QUE PUEDE SER IMPUESTA, SE BUSCARÁ CONVENIR EL ASUNTO PARA REDUCIR </w:t>
            </w:r>
            <w:r w:rsidRPr="007B6FBA">
              <w:rPr>
                <w:rFonts w:ascii="Arial" w:hAnsi="Arial" w:cs="Arial"/>
                <w:sz w:val="16"/>
                <w:szCs w:val="16"/>
              </w:rPr>
              <w:lastRenderedPageBreak/>
              <w:t xml:space="preserve">UN RIESGO MAYOR AL COLEGIO.   </w:t>
            </w:r>
          </w:p>
        </w:tc>
      </w:tr>
      <w:tr w:rsidR="00771924" w:rsidRPr="007B6FBA" w:rsidTr="00771924">
        <w:trPr>
          <w:jc w:val="center"/>
        </w:trPr>
        <w:tc>
          <w:tcPr>
            <w:tcW w:w="993" w:type="dxa"/>
          </w:tcPr>
          <w:p w:rsidR="00771924" w:rsidRPr="007B6FBA" w:rsidRDefault="00771924" w:rsidP="00771924">
            <w:pPr>
              <w:jc w:val="center"/>
              <w:rPr>
                <w:rFonts w:ascii="Arial" w:hAnsi="Arial" w:cs="Arial"/>
                <w:sz w:val="16"/>
                <w:szCs w:val="16"/>
              </w:rPr>
            </w:pPr>
            <w:r>
              <w:rPr>
                <w:rFonts w:ascii="Arial" w:hAnsi="Arial" w:cs="Arial"/>
                <w:sz w:val="16"/>
                <w:szCs w:val="16"/>
              </w:rPr>
              <w:lastRenderedPageBreak/>
              <w:t xml:space="preserve">27 </w:t>
            </w:r>
          </w:p>
        </w:tc>
        <w:tc>
          <w:tcPr>
            <w:tcW w:w="1276" w:type="dxa"/>
          </w:tcPr>
          <w:p w:rsidR="00771924" w:rsidRPr="007B6FBA" w:rsidRDefault="00771924" w:rsidP="00771924">
            <w:pPr>
              <w:rPr>
                <w:rFonts w:ascii="Arial" w:hAnsi="Arial" w:cs="Arial"/>
                <w:sz w:val="16"/>
                <w:szCs w:val="16"/>
                <w:lang w:val="pt-PT"/>
              </w:rPr>
            </w:pPr>
            <w:r>
              <w:rPr>
                <w:rFonts w:ascii="Arial" w:hAnsi="Arial" w:cs="Arial"/>
                <w:sz w:val="16"/>
                <w:szCs w:val="16"/>
                <w:lang w:val="pt-PT"/>
              </w:rPr>
              <w:t>C.D.T. 176/2019-1</w:t>
            </w:r>
          </w:p>
        </w:tc>
        <w:tc>
          <w:tcPr>
            <w:tcW w:w="1559" w:type="dxa"/>
          </w:tcPr>
          <w:p w:rsidR="00771924" w:rsidRPr="007B6FBA" w:rsidRDefault="00771924" w:rsidP="00771924">
            <w:pPr>
              <w:jc w:val="center"/>
              <w:rPr>
                <w:rFonts w:ascii="Arial" w:hAnsi="Arial" w:cs="Arial"/>
                <w:sz w:val="16"/>
                <w:szCs w:val="16"/>
              </w:rPr>
            </w:pPr>
            <w:r>
              <w:rPr>
                <w:rFonts w:ascii="Arial" w:hAnsi="Arial" w:cs="Arial"/>
                <w:sz w:val="16"/>
                <w:szCs w:val="16"/>
              </w:rPr>
              <w:t xml:space="preserve">JAVIER APANECATL CABRERA </w:t>
            </w:r>
          </w:p>
        </w:tc>
        <w:tc>
          <w:tcPr>
            <w:tcW w:w="1417" w:type="dxa"/>
          </w:tcPr>
          <w:p w:rsidR="00771924" w:rsidRPr="007B6FBA" w:rsidRDefault="00771924" w:rsidP="00771924">
            <w:pPr>
              <w:jc w:val="center"/>
              <w:rPr>
                <w:rFonts w:ascii="Arial" w:hAnsi="Arial" w:cs="Arial"/>
                <w:sz w:val="16"/>
                <w:szCs w:val="16"/>
              </w:rPr>
            </w:pPr>
            <w:r w:rsidRPr="007B6FBA">
              <w:rPr>
                <w:rFonts w:ascii="Arial" w:hAnsi="Arial" w:cs="Arial"/>
                <w:sz w:val="16"/>
                <w:szCs w:val="16"/>
              </w:rPr>
              <w:t xml:space="preserve">CONCILIACIÓN, DEMANDA Y </w:t>
            </w:r>
          </w:p>
          <w:p w:rsidR="00771924" w:rsidRPr="007B6FBA" w:rsidRDefault="00771924" w:rsidP="00771924">
            <w:pPr>
              <w:jc w:val="center"/>
              <w:rPr>
                <w:rFonts w:ascii="Arial" w:hAnsi="Arial" w:cs="Arial"/>
                <w:sz w:val="16"/>
                <w:szCs w:val="16"/>
              </w:rPr>
            </w:pPr>
            <w:r w:rsidRPr="007B6FBA">
              <w:rPr>
                <w:rFonts w:ascii="Arial" w:hAnsi="Arial" w:cs="Arial"/>
                <w:sz w:val="16"/>
                <w:szCs w:val="16"/>
              </w:rPr>
              <w:t xml:space="preserve">EXCEPCIONES </w:t>
            </w:r>
          </w:p>
        </w:tc>
        <w:tc>
          <w:tcPr>
            <w:tcW w:w="1843" w:type="dxa"/>
          </w:tcPr>
          <w:p w:rsidR="00771924" w:rsidRPr="007B6FBA" w:rsidRDefault="00771924" w:rsidP="00771924">
            <w:pPr>
              <w:jc w:val="center"/>
              <w:rPr>
                <w:rFonts w:ascii="Arial" w:hAnsi="Arial" w:cs="Arial"/>
                <w:sz w:val="16"/>
                <w:szCs w:val="16"/>
              </w:rPr>
            </w:pPr>
            <w:r>
              <w:rPr>
                <w:rFonts w:ascii="Arial" w:hAnsi="Arial" w:cs="Arial"/>
                <w:sz w:val="16"/>
                <w:szCs w:val="16"/>
              </w:rPr>
              <w:t>MEDIO (PROBABLE ABSOLUCIÓN)</w:t>
            </w:r>
          </w:p>
        </w:tc>
        <w:tc>
          <w:tcPr>
            <w:tcW w:w="3402" w:type="dxa"/>
          </w:tcPr>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EXCEPCION DE PRESCRIPCION DE LA ACCIÓN Y DERECHO.</w:t>
            </w:r>
          </w:p>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COMBATIR LAS IRREGULARIDADES DEL PROCEDIMIENTO ORDINARIO.</w:t>
            </w:r>
          </w:p>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771924" w:rsidRPr="005C2BBA" w:rsidRDefault="00771924" w:rsidP="00771924">
            <w:pPr>
              <w:pStyle w:val="Prrafodelista"/>
              <w:ind w:left="317"/>
              <w:jc w:val="both"/>
              <w:rPr>
                <w:rFonts w:ascii="Arial" w:hAnsi="Arial" w:cs="Arial"/>
                <w:sz w:val="16"/>
                <w:szCs w:val="16"/>
              </w:rPr>
            </w:pPr>
          </w:p>
        </w:tc>
        <w:tc>
          <w:tcPr>
            <w:tcW w:w="1701" w:type="dxa"/>
          </w:tcPr>
          <w:p w:rsidR="00771924" w:rsidRPr="007B6FBA" w:rsidRDefault="00771924" w:rsidP="00771924">
            <w:pPr>
              <w:jc w:val="both"/>
              <w:rPr>
                <w:rFonts w:ascii="Arial" w:hAnsi="Arial" w:cs="Arial"/>
                <w:sz w:val="16"/>
                <w:szCs w:val="16"/>
              </w:rPr>
            </w:pPr>
            <w:r>
              <w:rPr>
                <w:rFonts w:ascii="Arial" w:hAnsi="Arial" w:cs="Arial"/>
                <w:sz w:val="16"/>
                <w:szCs w:val="16"/>
              </w:rPr>
              <w:t xml:space="preserve">$  75,000.00 </w:t>
            </w:r>
          </w:p>
        </w:tc>
        <w:tc>
          <w:tcPr>
            <w:tcW w:w="2126" w:type="dxa"/>
          </w:tcPr>
          <w:p w:rsidR="00771924" w:rsidRPr="007B6FBA" w:rsidRDefault="00771924" w:rsidP="00771924">
            <w:pPr>
              <w:jc w:val="both"/>
              <w:rPr>
                <w:rFonts w:ascii="Arial" w:hAnsi="Arial" w:cs="Arial"/>
                <w:sz w:val="16"/>
                <w:szCs w:val="16"/>
              </w:rPr>
            </w:pPr>
            <w:r w:rsidRPr="007B6FBA">
              <w:rPr>
                <w:rFonts w:ascii="Arial" w:hAnsi="Arial" w:cs="Arial"/>
                <w:sz w:val="16"/>
                <w:szCs w:val="16"/>
              </w:rPr>
              <w:t xml:space="preserve">DERIVADO DE LA CONDENA QUE PUEDE SER IMPUESTA, SE BUSCARÁ CONVENIR EL ASUNTO PARA REDUCIR UN RIESGO MAYOR AL COLEGIO.   </w:t>
            </w:r>
          </w:p>
        </w:tc>
      </w:tr>
      <w:tr w:rsidR="00771924" w:rsidRPr="007B6FBA" w:rsidTr="00771924">
        <w:trPr>
          <w:jc w:val="center"/>
        </w:trPr>
        <w:tc>
          <w:tcPr>
            <w:tcW w:w="993" w:type="dxa"/>
          </w:tcPr>
          <w:p w:rsidR="00771924" w:rsidRPr="007B6FBA" w:rsidRDefault="00771924" w:rsidP="00771924">
            <w:pPr>
              <w:jc w:val="center"/>
              <w:rPr>
                <w:rFonts w:ascii="Arial" w:hAnsi="Arial" w:cs="Arial"/>
                <w:sz w:val="16"/>
                <w:szCs w:val="16"/>
              </w:rPr>
            </w:pPr>
            <w:r>
              <w:rPr>
                <w:rFonts w:ascii="Arial" w:hAnsi="Arial" w:cs="Arial"/>
                <w:sz w:val="16"/>
                <w:szCs w:val="16"/>
              </w:rPr>
              <w:t xml:space="preserve">28 </w:t>
            </w:r>
          </w:p>
        </w:tc>
        <w:tc>
          <w:tcPr>
            <w:tcW w:w="1276" w:type="dxa"/>
          </w:tcPr>
          <w:p w:rsidR="00771924" w:rsidRPr="007B6FBA" w:rsidRDefault="00771924" w:rsidP="00771924">
            <w:pPr>
              <w:rPr>
                <w:rFonts w:ascii="Arial" w:hAnsi="Arial" w:cs="Arial"/>
                <w:sz w:val="16"/>
                <w:szCs w:val="16"/>
                <w:lang w:val="pt-PT"/>
              </w:rPr>
            </w:pPr>
            <w:r>
              <w:rPr>
                <w:rFonts w:ascii="Arial" w:hAnsi="Arial" w:cs="Arial"/>
                <w:sz w:val="16"/>
                <w:szCs w:val="16"/>
                <w:lang w:val="pt-PT"/>
              </w:rPr>
              <w:t>C.D.T. 209/2019-1</w:t>
            </w:r>
          </w:p>
        </w:tc>
        <w:tc>
          <w:tcPr>
            <w:tcW w:w="1559" w:type="dxa"/>
          </w:tcPr>
          <w:p w:rsidR="00771924" w:rsidRPr="007B6FBA" w:rsidRDefault="00771924" w:rsidP="00771924">
            <w:pPr>
              <w:jc w:val="center"/>
              <w:rPr>
                <w:rFonts w:ascii="Arial" w:hAnsi="Arial" w:cs="Arial"/>
                <w:sz w:val="16"/>
                <w:szCs w:val="16"/>
              </w:rPr>
            </w:pPr>
            <w:r>
              <w:rPr>
                <w:rFonts w:ascii="Arial" w:hAnsi="Arial" w:cs="Arial"/>
                <w:sz w:val="16"/>
                <w:szCs w:val="16"/>
              </w:rPr>
              <w:t xml:space="preserve">LUIS JAVIER GUERRERO CORONA </w:t>
            </w:r>
          </w:p>
        </w:tc>
        <w:tc>
          <w:tcPr>
            <w:tcW w:w="1417" w:type="dxa"/>
          </w:tcPr>
          <w:p w:rsidR="00771924" w:rsidRPr="007B6FBA" w:rsidRDefault="00771924" w:rsidP="00771924">
            <w:pPr>
              <w:jc w:val="center"/>
              <w:rPr>
                <w:rFonts w:ascii="Arial" w:hAnsi="Arial" w:cs="Arial"/>
                <w:sz w:val="16"/>
                <w:szCs w:val="16"/>
              </w:rPr>
            </w:pPr>
            <w:r w:rsidRPr="007B6FBA">
              <w:rPr>
                <w:rFonts w:ascii="Arial" w:hAnsi="Arial" w:cs="Arial"/>
                <w:sz w:val="16"/>
                <w:szCs w:val="16"/>
              </w:rPr>
              <w:t xml:space="preserve">CONCILIACIÓN, DEMANDA Y </w:t>
            </w:r>
          </w:p>
          <w:p w:rsidR="00771924" w:rsidRPr="007B6FBA" w:rsidRDefault="00771924" w:rsidP="00771924">
            <w:pPr>
              <w:jc w:val="center"/>
              <w:rPr>
                <w:rFonts w:ascii="Arial" w:hAnsi="Arial" w:cs="Arial"/>
                <w:sz w:val="16"/>
                <w:szCs w:val="16"/>
              </w:rPr>
            </w:pPr>
            <w:r w:rsidRPr="007B6FBA">
              <w:rPr>
                <w:rFonts w:ascii="Arial" w:hAnsi="Arial" w:cs="Arial"/>
                <w:sz w:val="16"/>
                <w:szCs w:val="16"/>
              </w:rPr>
              <w:t xml:space="preserve">EXCEPCIONES </w:t>
            </w:r>
          </w:p>
        </w:tc>
        <w:tc>
          <w:tcPr>
            <w:tcW w:w="1843" w:type="dxa"/>
          </w:tcPr>
          <w:p w:rsidR="00771924" w:rsidRPr="007B6FBA" w:rsidRDefault="00771924" w:rsidP="00771924">
            <w:pPr>
              <w:jc w:val="center"/>
              <w:rPr>
                <w:rFonts w:ascii="Arial" w:hAnsi="Arial" w:cs="Arial"/>
                <w:sz w:val="16"/>
                <w:szCs w:val="16"/>
              </w:rPr>
            </w:pPr>
            <w:r>
              <w:rPr>
                <w:rFonts w:ascii="Arial" w:hAnsi="Arial" w:cs="Arial"/>
                <w:sz w:val="16"/>
                <w:szCs w:val="16"/>
              </w:rPr>
              <w:t xml:space="preserve">MEDIO (PROBABLE ABSOLUCIÓN) </w:t>
            </w:r>
          </w:p>
        </w:tc>
        <w:tc>
          <w:tcPr>
            <w:tcW w:w="3402" w:type="dxa"/>
          </w:tcPr>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EXCEPCION DE PRESCRIPCION DE LA ACCIÓN Y DERECHO.</w:t>
            </w:r>
          </w:p>
          <w:p w:rsidR="00771924" w:rsidRPr="005C2BBA" w:rsidRDefault="00771924" w:rsidP="00771924">
            <w:pPr>
              <w:pStyle w:val="Prrafodelista"/>
              <w:numPr>
                <w:ilvl w:val="0"/>
                <w:numId w:val="17"/>
              </w:numPr>
              <w:ind w:left="175" w:hanging="175"/>
              <w:jc w:val="both"/>
              <w:rPr>
                <w:rFonts w:ascii="Arial" w:hAnsi="Arial" w:cs="Arial"/>
                <w:sz w:val="16"/>
                <w:szCs w:val="16"/>
              </w:rPr>
            </w:pPr>
            <w:r w:rsidRPr="005C2BBA">
              <w:rPr>
                <w:rFonts w:ascii="Arial" w:hAnsi="Arial" w:cs="Arial"/>
                <w:sz w:val="16"/>
                <w:szCs w:val="16"/>
              </w:rPr>
              <w:t>COMBATIR LAS IRREGULARIDADES DEL PROCEDIMIENTO ORDINARIO.</w:t>
            </w:r>
          </w:p>
          <w:p w:rsidR="00771924" w:rsidRPr="005C2BBA" w:rsidRDefault="00771924" w:rsidP="00771924">
            <w:pPr>
              <w:pStyle w:val="Prrafodelista"/>
              <w:numPr>
                <w:ilvl w:val="0"/>
                <w:numId w:val="17"/>
              </w:numPr>
              <w:ind w:left="176" w:hanging="175"/>
              <w:jc w:val="both"/>
              <w:rPr>
                <w:rFonts w:ascii="Arial" w:hAnsi="Arial" w:cs="Arial"/>
                <w:sz w:val="16"/>
                <w:szCs w:val="16"/>
              </w:rPr>
            </w:pPr>
            <w:r w:rsidRPr="005C2BBA">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771924" w:rsidRPr="005C2BBA" w:rsidRDefault="00771924" w:rsidP="00771924">
            <w:pPr>
              <w:pStyle w:val="Prrafodelista"/>
              <w:ind w:left="317"/>
              <w:jc w:val="both"/>
              <w:rPr>
                <w:rFonts w:ascii="Arial" w:hAnsi="Arial" w:cs="Arial"/>
                <w:sz w:val="16"/>
                <w:szCs w:val="16"/>
              </w:rPr>
            </w:pPr>
          </w:p>
        </w:tc>
        <w:tc>
          <w:tcPr>
            <w:tcW w:w="1701" w:type="dxa"/>
          </w:tcPr>
          <w:p w:rsidR="00771924" w:rsidRPr="007B6FBA" w:rsidRDefault="00771924" w:rsidP="00771924">
            <w:pPr>
              <w:jc w:val="both"/>
              <w:rPr>
                <w:rFonts w:ascii="Arial" w:hAnsi="Arial" w:cs="Arial"/>
                <w:sz w:val="16"/>
                <w:szCs w:val="16"/>
              </w:rPr>
            </w:pPr>
            <w:r>
              <w:rPr>
                <w:rFonts w:ascii="Arial" w:hAnsi="Arial" w:cs="Arial"/>
                <w:sz w:val="16"/>
                <w:szCs w:val="16"/>
              </w:rPr>
              <w:t xml:space="preserve">$   75,000.00 </w:t>
            </w:r>
          </w:p>
        </w:tc>
        <w:tc>
          <w:tcPr>
            <w:tcW w:w="2126" w:type="dxa"/>
          </w:tcPr>
          <w:p w:rsidR="00771924" w:rsidRPr="007B6FBA" w:rsidRDefault="00771924" w:rsidP="00771924">
            <w:pPr>
              <w:jc w:val="both"/>
              <w:rPr>
                <w:rFonts w:ascii="Arial" w:hAnsi="Arial" w:cs="Arial"/>
                <w:sz w:val="16"/>
                <w:szCs w:val="16"/>
              </w:rPr>
            </w:pPr>
            <w:r>
              <w:rPr>
                <w:rFonts w:ascii="Arial" w:hAnsi="Arial" w:cs="Arial"/>
                <w:sz w:val="16"/>
                <w:szCs w:val="16"/>
              </w:rPr>
              <w:t>|</w:t>
            </w:r>
          </w:p>
        </w:tc>
      </w:tr>
      <w:tr w:rsidR="00771924" w:rsidRPr="00C756D2" w:rsidTr="00771924">
        <w:trPr>
          <w:gridBefore w:val="1"/>
          <w:wBefore w:w="993" w:type="dxa"/>
          <w:jc w:val="center"/>
        </w:trPr>
        <w:tc>
          <w:tcPr>
            <w:tcW w:w="13324" w:type="dxa"/>
            <w:gridSpan w:val="7"/>
          </w:tcPr>
          <w:p w:rsidR="00771924" w:rsidRPr="00C756D2" w:rsidRDefault="00771924" w:rsidP="00771924">
            <w:pPr>
              <w:jc w:val="center"/>
              <w:rPr>
                <w:b/>
                <w:sz w:val="28"/>
                <w:szCs w:val="28"/>
              </w:rPr>
            </w:pPr>
            <w:r w:rsidRPr="00C756D2">
              <w:rPr>
                <w:b/>
                <w:sz w:val="28"/>
                <w:szCs w:val="28"/>
              </w:rPr>
              <w:t xml:space="preserve">MONTO TOTAL APROXIMADO                                                        </w:t>
            </w:r>
            <w:r>
              <w:rPr>
                <w:b/>
                <w:sz w:val="28"/>
                <w:szCs w:val="28"/>
              </w:rPr>
              <w:t xml:space="preserve">       </w:t>
            </w:r>
            <w:r w:rsidRPr="00C756D2">
              <w:rPr>
                <w:b/>
                <w:sz w:val="28"/>
                <w:szCs w:val="28"/>
              </w:rPr>
              <w:t>$</w:t>
            </w:r>
            <w:r>
              <w:rPr>
                <w:b/>
                <w:sz w:val="28"/>
                <w:szCs w:val="28"/>
              </w:rPr>
              <w:t xml:space="preserve">  8,794,977.30</w:t>
            </w:r>
            <w:r w:rsidRPr="00C756D2">
              <w:rPr>
                <w:b/>
                <w:sz w:val="28"/>
                <w:szCs w:val="28"/>
              </w:rPr>
              <w:t xml:space="preserve">   </w:t>
            </w:r>
          </w:p>
        </w:tc>
      </w:tr>
      <w:tr w:rsidR="00771924" w:rsidRPr="00C756D2" w:rsidTr="00771924">
        <w:trPr>
          <w:gridBefore w:val="1"/>
          <w:wBefore w:w="993" w:type="dxa"/>
          <w:jc w:val="center"/>
        </w:trPr>
        <w:tc>
          <w:tcPr>
            <w:tcW w:w="13324" w:type="dxa"/>
            <w:gridSpan w:val="7"/>
          </w:tcPr>
          <w:p w:rsidR="00771924" w:rsidRPr="00C756D2" w:rsidRDefault="00771924" w:rsidP="00771924">
            <w:pPr>
              <w:jc w:val="center"/>
              <w:rPr>
                <w:b/>
                <w:sz w:val="28"/>
                <w:szCs w:val="28"/>
              </w:rPr>
            </w:pPr>
          </w:p>
        </w:tc>
      </w:tr>
    </w:tbl>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56589F" w:rsidRDefault="0056589F">
      <w:pPr>
        <w:rPr>
          <w:rFonts w:ascii="Arial" w:hAnsi="Arial" w:cs="Arial"/>
          <w:sz w:val="18"/>
          <w:szCs w:val="18"/>
        </w:rPr>
      </w:pPr>
    </w:p>
    <w:p w:rsidR="00013B75" w:rsidRPr="0056589F" w:rsidRDefault="00013B75">
      <w:pPr>
        <w:rPr>
          <w:rFonts w:ascii="Arial" w:hAnsi="Arial" w:cs="Arial"/>
          <w:sz w:val="18"/>
          <w:szCs w:val="18"/>
        </w:rPr>
      </w:pPr>
    </w:p>
    <w:p w:rsidR="0056589F" w:rsidRDefault="003376D1" w:rsidP="003376D1">
      <w:pPr>
        <w:pStyle w:val="Sinespaciado"/>
        <w:ind w:left="2124"/>
        <w:rPr>
          <w:rFonts w:ascii="Arial" w:hAnsi="Arial" w:cs="Arial"/>
          <w:sz w:val="18"/>
          <w:szCs w:val="18"/>
        </w:rPr>
      </w:pPr>
      <w:r>
        <w:rPr>
          <w:rFonts w:ascii="Arial" w:hAnsi="Arial" w:cs="Arial"/>
          <w:sz w:val="18"/>
          <w:szCs w:val="18"/>
        </w:rPr>
        <w:t xml:space="preserve">     </w:t>
      </w:r>
      <w:r w:rsidR="005202D1">
        <w:rPr>
          <w:rFonts w:ascii="Arial" w:hAnsi="Arial" w:cs="Arial"/>
          <w:sz w:val="18"/>
          <w:szCs w:val="18"/>
        </w:rPr>
        <w:t>Lic.</w:t>
      </w:r>
      <w:r>
        <w:rPr>
          <w:rFonts w:ascii="Arial" w:hAnsi="Arial" w:cs="Arial"/>
          <w:sz w:val="18"/>
          <w:szCs w:val="18"/>
        </w:rPr>
        <w:t>Teodardo Muñoz Torres</w:t>
      </w:r>
      <w:r w:rsidR="0056589F" w:rsidRP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sidRPr="0056589F">
        <w:rPr>
          <w:rFonts w:ascii="Arial" w:hAnsi="Arial" w:cs="Arial"/>
          <w:sz w:val="18"/>
          <w:szCs w:val="18"/>
        </w:rPr>
        <w:tab/>
      </w:r>
      <w:r>
        <w:rPr>
          <w:rFonts w:ascii="Arial" w:hAnsi="Arial" w:cs="Arial"/>
          <w:sz w:val="18"/>
          <w:szCs w:val="18"/>
        </w:rPr>
        <w:t>Mtra</w:t>
      </w:r>
      <w:r w:rsidR="00C40022">
        <w:rPr>
          <w:rFonts w:ascii="Arial" w:hAnsi="Arial" w:cs="Arial"/>
          <w:sz w:val="18"/>
          <w:szCs w:val="18"/>
        </w:rPr>
        <w:t>. Rocio del Carmen del Razo Becerra</w:t>
      </w:r>
    </w:p>
    <w:p w:rsidR="00540418" w:rsidRPr="0056589F" w:rsidRDefault="0056589F" w:rsidP="0056589F">
      <w:pPr>
        <w:pStyle w:val="Sinespaciado"/>
        <w:ind w:left="2124"/>
        <w:rPr>
          <w:rFonts w:ascii="Arial" w:hAnsi="Arial" w:cs="Arial"/>
          <w:sz w:val="18"/>
          <w:szCs w:val="18"/>
        </w:rPr>
      </w:pPr>
      <w:r>
        <w:rPr>
          <w:rFonts w:ascii="Arial" w:hAnsi="Arial" w:cs="Arial"/>
          <w:sz w:val="18"/>
          <w:szCs w:val="18"/>
        </w:rPr>
        <w:t xml:space="preserve">         </w:t>
      </w:r>
      <w:r w:rsidR="004C5143">
        <w:rPr>
          <w:rFonts w:ascii="Arial" w:hAnsi="Arial" w:cs="Arial"/>
          <w:sz w:val="18"/>
          <w:szCs w:val="18"/>
        </w:rPr>
        <w:t xml:space="preserve">     </w:t>
      </w:r>
      <w:r>
        <w:rPr>
          <w:rFonts w:ascii="Arial" w:hAnsi="Arial" w:cs="Arial"/>
          <w:sz w:val="18"/>
          <w:szCs w:val="18"/>
        </w:rPr>
        <w:t xml:space="preserve"> </w:t>
      </w:r>
      <w:r w:rsidR="005202D1" w:rsidRPr="0056589F">
        <w:rPr>
          <w:rFonts w:ascii="Arial" w:hAnsi="Arial" w:cs="Arial"/>
          <w:sz w:val="18"/>
          <w:szCs w:val="18"/>
        </w:rPr>
        <w:t>Director</w:t>
      </w:r>
      <w:r w:rsidR="003376D1">
        <w:rPr>
          <w:rFonts w:ascii="Arial" w:hAnsi="Arial" w:cs="Arial"/>
          <w:sz w:val="18"/>
          <w:szCs w:val="18"/>
        </w:rPr>
        <w:t xml:space="preserve"> General </w:t>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Pr>
          <w:rFonts w:ascii="Arial" w:hAnsi="Arial" w:cs="Arial"/>
          <w:sz w:val="18"/>
          <w:szCs w:val="18"/>
        </w:rPr>
        <w:t xml:space="preserve">                          </w:t>
      </w:r>
      <w:r w:rsidR="005202D1">
        <w:rPr>
          <w:rFonts w:ascii="Arial" w:hAnsi="Arial" w:cs="Arial"/>
          <w:sz w:val="18"/>
          <w:szCs w:val="18"/>
        </w:rPr>
        <w:t xml:space="preserve">             </w:t>
      </w:r>
      <w:r>
        <w:rPr>
          <w:rFonts w:ascii="Arial" w:hAnsi="Arial" w:cs="Arial"/>
          <w:sz w:val="18"/>
          <w:szCs w:val="18"/>
        </w:rPr>
        <w:t xml:space="preserve">  </w:t>
      </w:r>
      <w:r w:rsidRPr="0056589F">
        <w:rPr>
          <w:rFonts w:ascii="Arial" w:hAnsi="Arial" w:cs="Arial"/>
          <w:sz w:val="18"/>
          <w:szCs w:val="18"/>
        </w:rPr>
        <w:t>Directora Administrativa</w:t>
      </w:r>
    </w:p>
    <w:p w:rsidR="0056589F" w:rsidRPr="0056589F" w:rsidRDefault="0056589F" w:rsidP="0056589F">
      <w:pPr>
        <w:pStyle w:val="Sinespaciado"/>
        <w:rPr>
          <w:rFonts w:ascii="Arial" w:hAnsi="Arial" w:cs="Arial"/>
          <w:sz w:val="18"/>
          <w:szCs w:val="18"/>
        </w:rPr>
      </w:pPr>
      <w:r>
        <w:rPr>
          <w:rFonts w:ascii="Arial" w:hAnsi="Arial" w:cs="Arial"/>
          <w:sz w:val="18"/>
          <w:szCs w:val="18"/>
        </w:rPr>
        <w:tab/>
      </w:r>
    </w:p>
    <w:p w:rsidR="008265FF" w:rsidRDefault="008265FF" w:rsidP="003E1D86">
      <w:pPr>
        <w:pStyle w:val="Texto"/>
        <w:spacing w:after="0" w:line="240" w:lineRule="exact"/>
        <w:jc w:val="center"/>
        <w:rPr>
          <w:b/>
          <w:szCs w:val="18"/>
        </w:rPr>
      </w:pPr>
    </w:p>
    <w:p w:rsidR="003E1D86" w:rsidRPr="00E06B24" w:rsidRDefault="003E1D86" w:rsidP="003E1D86">
      <w:pPr>
        <w:pStyle w:val="Texto"/>
        <w:spacing w:after="0" w:line="240" w:lineRule="exact"/>
        <w:jc w:val="center"/>
        <w:rPr>
          <w:b/>
          <w:szCs w:val="18"/>
        </w:rPr>
      </w:pPr>
      <w:r w:rsidRPr="00E06B24">
        <w:rPr>
          <w:b/>
          <w:szCs w:val="18"/>
        </w:rPr>
        <w:lastRenderedPageBreak/>
        <w:t>NOTAS A LOS ESTADOS FINANCIEROS</w:t>
      </w:r>
    </w:p>
    <w:p w:rsidR="003E1D86" w:rsidRPr="00E06B24" w:rsidRDefault="003E1D86" w:rsidP="003E1D86">
      <w:pPr>
        <w:pStyle w:val="Texto"/>
        <w:spacing w:after="0" w:line="240" w:lineRule="exact"/>
        <w:jc w:val="center"/>
        <w:rPr>
          <w:b/>
          <w:szCs w:val="18"/>
        </w:rPr>
      </w:pPr>
    </w:p>
    <w:p w:rsidR="003E1D86" w:rsidRPr="00E06B24" w:rsidRDefault="003E1D86" w:rsidP="003E1D86">
      <w:pPr>
        <w:pStyle w:val="Texto"/>
        <w:spacing w:after="0" w:line="240" w:lineRule="exact"/>
        <w:jc w:val="center"/>
        <w:rPr>
          <w:szCs w:val="18"/>
        </w:rPr>
      </w:pPr>
      <w:r w:rsidRPr="00E06B24">
        <w:rPr>
          <w:b/>
          <w:szCs w:val="18"/>
        </w:rPr>
        <w:t>a) NOTAS DE DESGLOSE</w:t>
      </w:r>
    </w:p>
    <w:p w:rsidR="003E1D86" w:rsidRPr="00E06B24" w:rsidRDefault="003E1D86" w:rsidP="003E1D86">
      <w:pPr>
        <w:pStyle w:val="Texto"/>
        <w:spacing w:after="0" w:line="240" w:lineRule="exact"/>
        <w:rPr>
          <w:szCs w:val="18"/>
          <w:lang w:val="es-MX"/>
        </w:rPr>
      </w:pPr>
    </w:p>
    <w:p w:rsidR="003E1D86" w:rsidRPr="00E06B24" w:rsidRDefault="003E1D86" w:rsidP="003E1D86">
      <w:pPr>
        <w:pStyle w:val="INCISO"/>
        <w:spacing w:after="0" w:line="240" w:lineRule="exact"/>
        <w:ind w:left="648"/>
        <w:rPr>
          <w:b/>
          <w:smallCaps/>
        </w:rPr>
      </w:pPr>
      <w:r w:rsidRPr="00E06B24">
        <w:rPr>
          <w:b/>
          <w:smallCaps/>
        </w:rPr>
        <w:t>I)</w:t>
      </w:r>
      <w:r w:rsidRPr="00E06B24">
        <w:rPr>
          <w:b/>
          <w:smallCaps/>
        </w:rPr>
        <w:tab/>
      </w:r>
      <w:r w:rsidRPr="00E06B24">
        <w:rPr>
          <w:b/>
          <w:smallCaps/>
        </w:rPr>
        <w:tab/>
        <w:t>Notas al Estado de Situación Financiera</w:t>
      </w:r>
    </w:p>
    <w:p w:rsidR="003E1D86" w:rsidRPr="00E06B24" w:rsidRDefault="003E1D86" w:rsidP="003E1D86">
      <w:pPr>
        <w:pStyle w:val="Texto"/>
        <w:spacing w:after="0" w:line="240" w:lineRule="exact"/>
        <w:rPr>
          <w:b/>
          <w:szCs w:val="18"/>
          <w:lang w:val="es-MX"/>
        </w:rPr>
      </w:pPr>
    </w:p>
    <w:p w:rsidR="003E1D86" w:rsidRPr="00E06B24" w:rsidRDefault="003E1D86" w:rsidP="003E1D86">
      <w:pPr>
        <w:pStyle w:val="Texto"/>
        <w:spacing w:after="0" w:line="240" w:lineRule="exact"/>
        <w:rPr>
          <w:b/>
          <w:szCs w:val="18"/>
          <w:lang w:val="es-MX"/>
        </w:rPr>
      </w:pPr>
      <w:r w:rsidRPr="00E06B24">
        <w:rPr>
          <w:b/>
          <w:szCs w:val="18"/>
          <w:lang w:val="es-MX"/>
        </w:rPr>
        <w:t>Activo</w:t>
      </w:r>
    </w:p>
    <w:p w:rsidR="003E1D86" w:rsidRPr="00384644" w:rsidRDefault="003E1D86" w:rsidP="003E1D86">
      <w:pPr>
        <w:pStyle w:val="Texto"/>
        <w:spacing w:after="0" w:line="240" w:lineRule="exact"/>
        <w:rPr>
          <w:b/>
          <w:szCs w:val="18"/>
          <w:lang w:val="es-MX"/>
        </w:rPr>
      </w:pPr>
    </w:p>
    <w:p w:rsidR="003E1D86" w:rsidRDefault="003E1D86" w:rsidP="007447F2">
      <w:pPr>
        <w:pStyle w:val="Texto"/>
        <w:numPr>
          <w:ilvl w:val="0"/>
          <w:numId w:val="15"/>
        </w:numPr>
        <w:spacing w:after="0" w:line="240" w:lineRule="exact"/>
        <w:rPr>
          <w:b/>
          <w:szCs w:val="18"/>
          <w:lang w:val="es-MX"/>
        </w:rPr>
      </w:pPr>
      <w:r w:rsidRPr="00384644">
        <w:rPr>
          <w:b/>
          <w:szCs w:val="18"/>
          <w:lang w:val="es-MX"/>
        </w:rPr>
        <w:t>Efectivo y Equivalentes</w:t>
      </w:r>
    </w:p>
    <w:p w:rsidR="003E1D86" w:rsidRDefault="003E1D86" w:rsidP="003E1D86">
      <w:pPr>
        <w:pStyle w:val="Texto"/>
        <w:spacing w:after="0" w:line="240" w:lineRule="exact"/>
        <w:ind w:firstLine="706"/>
        <w:rPr>
          <w:b/>
          <w:szCs w:val="18"/>
          <w:lang w:val="es-MX"/>
        </w:rPr>
      </w:pPr>
    </w:p>
    <w:p w:rsidR="006A5389" w:rsidRDefault="00AF719B" w:rsidP="003E1D86">
      <w:pPr>
        <w:pStyle w:val="ROMANOS"/>
        <w:spacing w:after="0" w:line="240" w:lineRule="exact"/>
        <w:ind w:left="648" w:firstLine="0"/>
        <w:rPr>
          <w:lang w:val="es-MX"/>
        </w:rPr>
      </w:pPr>
      <w:r>
        <w:rPr>
          <w:lang w:val="es-MX"/>
        </w:rPr>
        <w:t>Este rubro incluye las cuentas de caja</w:t>
      </w:r>
      <w:r w:rsidR="004E6C39">
        <w:rPr>
          <w:lang w:val="es-MX"/>
        </w:rPr>
        <w:t xml:space="preserve"> </w:t>
      </w:r>
      <w:r w:rsidR="00F26A4C">
        <w:rPr>
          <w:lang w:val="es-MX"/>
        </w:rPr>
        <w:t xml:space="preserve">asignada </w:t>
      </w:r>
      <w:r w:rsidR="004E6C39">
        <w:rPr>
          <w:lang w:val="es-MX"/>
        </w:rPr>
        <w:t xml:space="preserve">a </w:t>
      </w:r>
      <w:r>
        <w:rPr>
          <w:lang w:val="es-MX"/>
        </w:rPr>
        <w:t xml:space="preserve">los representantes administrativos de planteles y de Dirección General de CECyTE para erogaciones emergentes que representan costos menores; así como cuentas </w:t>
      </w:r>
      <w:r w:rsidR="003E1D86" w:rsidRPr="00DF5AF7">
        <w:rPr>
          <w:lang w:val="es-MX"/>
        </w:rPr>
        <w:t>bancarias</w:t>
      </w:r>
      <w:r>
        <w:rPr>
          <w:lang w:val="es-MX"/>
        </w:rPr>
        <w:t xml:space="preserve"> específicas asignadas para el manejo de los recursos de las diferentes fuentes de financiamiento tanto de CECyTE como de los Centros EMSAD.</w:t>
      </w:r>
      <w:r w:rsidR="006A5389">
        <w:rPr>
          <w:lang w:val="es-MX"/>
        </w:rPr>
        <w:t xml:space="preserve"> </w:t>
      </w:r>
    </w:p>
    <w:p w:rsidR="003E1D86" w:rsidRDefault="003E1D86" w:rsidP="003E1D86">
      <w:pPr>
        <w:pStyle w:val="ROMANOS"/>
        <w:spacing w:after="0" w:line="240" w:lineRule="exact"/>
        <w:ind w:left="648" w:firstLine="0"/>
        <w:rPr>
          <w:lang w:val="es-MX"/>
        </w:rPr>
      </w:pPr>
      <w:r w:rsidRPr="00DF5AF7">
        <w:rPr>
          <w:lang w:val="es-MX"/>
        </w:rPr>
        <w:t xml:space="preserve">Los recursos se encuentran depositados en </w:t>
      </w:r>
      <w:r>
        <w:rPr>
          <w:lang w:val="es-MX"/>
        </w:rPr>
        <w:t>cuentas de cheques productivas</w:t>
      </w:r>
      <w:r w:rsidR="004E6C39">
        <w:rPr>
          <w:lang w:val="es-MX"/>
        </w:rPr>
        <w:t xml:space="preserve"> con firmas mancomunadas firmando el Director General y Directora Administrativa</w:t>
      </w:r>
      <w:r>
        <w:rPr>
          <w:lang w:val="es-MX"/>
        </w:rPr>
        <w:t>. El Colegio no cuenta  con inversiones de corto ni largo plazo</w:t>
      </w:r>
      <w:r w:rsidR="006A5389">
        <w:rPr>
          <w:lang w:val="es-MX"/>
        </w:rPr>
        <w:t xml:space="preserve">. </w:t>
      </w:r>
    </w:p>
    <w:p w:rsidR="003E1D86" w:rsidRDefault="003E1D86" w:rsidP="003E1D86">
      <w:pPr>
        <w:pStyle w:val="Texto"/>
        <w:spacing w:after="0" w:line="240" w:lineRule="exact"/>
        <w:ind w:firstLine="706"/>
        <w:rPr>
          <w:b/>
          <w:szCs w:val="18"/>
          <w:lang w:val="es-MX"/>
        </w:rPr>
      </w:pPr>
    </w:p>
    <w:p w:rsidR="003E1D86" w:rsidRDefault="003E1D86" w:rsidP="003E1D86">
      <w:pPr>
        <w:pStyle w:val="Texto"/>
        <w:spacing w:after="0" w:line="240" w:lineRule="exact"/>
        <w:ind w:firstLine="706"/>
        <w:rPr>
          <w:b/>
          <w:szCs w:val="18"/>
          <w:lang w:val="es-MX"/>
        </w:rPr>
      </w:pPr>
    </w:p>
    <w:tbl>
      <w:tblPr>
        <w:tblStyle w:val="Tablaconcuadrcula"/>
        <w:tblW w:w="0" w:type="auto"/>
        <w:tblInd w:w="2943" w:type="dxa"/>
        <w:tblLook w:val="04A0" w:firstRow="1" w:lastRow="0" w:firstColumn="1" w:lastColumn="0" w:noHBand="0" w:noVBand="1"/>
      </w:tblPr>
      <w:tblGrid>
        <w:gridCol w:w="4109"/>
        <w:gridCol w:w="2205"/>
      </w:tblGrid>
      <w:tr w:rsidR="003E1D86" w:rsidTr="004E6C39">
        <w:trPr>
          <w:trHeight w:val="174"/>
        </w:trPr>
        <w:tc>
          <w:tcPr>
            <w:tcW w:w="4109" w:type="dxa"/>
          </w:tcPr>
          <w:p w:rsidR="003E1D86" w:rsidRDefault="003E1D86" w:rsidP="00520115">
            <w:pPr>
              <w:pStyle w:val="Texto"/>
              <w:spacing w:after="0" w:line="240" w:lineRule="exact"/>
              <w:ind w:firstLine="0"/>
              <w:jc w:val="center"/>
              <w:rPr>
                <w:b/>
                <w:szCs w:val="18"/>
                <w:lang w:val="es-MX"/>
              </w:rPr>
            </w:pPr>
            <w:r>
              <w:rPr>
                <w:b/>
                <w:szCs w:val="18"/>
                <w:lang w:val="es-MX"/>
              </w:rPr>
              <w:t>Concepto</w:t>
            </w:r>
          </w:p>
        </w:tc>
        <w:tc>
          <w:tcPr>
            <w:tcW w:w="2205" w:type="dxa"/>
          </w:tcPr>
          <w:p w:rsidR="003E1D86" w:rsidRDefault="003E1D86" w:rsidP="00520115">
            <w:pPr>
              <w:pStyle w:val="Texto"/>
              <w:spacing w:after="0" w:line="240" w:lineRule="exact"/>
              <w:ind w:firstLine="0"/>
              <w:jc w:val="center"/>
              <w:rPr>
                <w:b/>
                <w:szCs w:val="18"/>
                <w:lang w:val="es-MX"/>
              </w:rPr>
            </w:pPr>
            <w:r>
              <w:rPr>
                <w:b/>
                <w:szCs w:val="18"/>
                <w:lang w:val="es-MX"/>
              </w:rPr>
              <w:t>Importe</w:t>
            </w:r>
          </w:p>
        </w:tc>
      </w:tr>
      <w:tr w:rsidR="00483D59" w:rsidTr="004E6C39">
        <w:trPr>
          <w:trHeight w:val="174"/>
        </w:trPr>
        <w:tc>
          <w:tcPr>
            <w:tcW w:w="4109" w:type="dxa"/>
          </w:tcPr>
          <w:p w:rsidR="00483D59" w:rsidRPr="00DF5AF7" w:rsidRDefault="00483D59" w:rsidP="00520115">
            <w:pPr>
              <w:pStyle w:val="Texto"/>
              <w:spacing w:after="0" w:line="240" w:lineRule="exact"/>
              <w:ind w:firstLine="0"/>
              <w:rPr>
                <w:szCs w:val="18"/>
                <w:lang w:val="es-MX"/>
              </w:rPr>
            </w:pPr>
            <w:r>
              <w:rPr>
                <w:szCs w:val="18"/>
                <w:lang w:val="es-MX"/>
              </w:rPr>
              <w:t>Caja</w:t>
            </w:r>
          </w:p>
        </w:tc>
        <w:tc>
          <w:tcPr>
            <w:tcW w:w="2205" w:type="dxa"/>
          </w:tcPr>
          <w:p w:rsidR="00483D59" w:rsidRDefault="00AF719B" w:rsidP="003376D1">
            <w:pPr>
              <w:pStyle w:val="Texto"/>
              <w:spacing w:after="0" w:line="240" w:lineRule="exact"/>
              <w:ind w:firstLine="0"/>
              <w:jc w:val="right"/>
              <w:rPr>
                <w:szCs w:val="18"/>
                <w:lang w:val="es-MX"/>
              </w:rPr>
            </w:pPr>
            <w:r>
              <w:rPr>
                <w:szCs w:val="18"/>
                <w:lang w:val="es-MX"/>
              </w:rPr>
              <w:t>$44,000</w:t>
            </w:r>
          </w:p>
        </w:tc>
      </w:tr>
      <w:tr w:rsidR="003E1D86" w:rsidTr="004E6C39">
        <w:trPr>
          <w:trHeight w:val="174"/>
        </w:trPr>
        <w:tc>
          <w:tcPr>
            <w:tcW w:w="4109" w:type="dxa"/>
          </w:tcPr>
          <w:p w:rsidR="003E1D86" w:rsidRPr="00DF5AF7" w:rsidRDefault="003E1D86" w:rsidP="00520115">
            <w:pPr>
              <w:pStyle w:val="Texto"/>
              <w:spacing w:after="0" w:line="240" w:lineRule="exact"/>
              <w:ind w:firstLine="0"/>
              <w:rPr>
                <w:szCs w:val="18"/>
                <w:lang w:val="es-MX"/>
              </w:rPr>
            </w:pPr>
            <w:r w:rsidRPr="00DF5AF7">
              <w:rPr>
                <w:szCs w:val="18"/>
                <w:lang w:val="es-MX"/>
              </w:rPr>
              <w:t>Bancos</w:t>
            </w:r>
          </w:p>
        </w:tc>
        <w:tc>
          <w:tcPr>
            <w:tcW w:w="2205" w:type="dxa"/>
          </w:tcPr>
          <w:p w:rsidR="004B12B1" w:rsidRPr="00DF5AF7" w:rsidRDefault="003E1D86" w:rsidP="00AF719B">
            <w:pPr>
              <w:pStyle w:val="Texto"/>
              <w:spacing w:after="0" w:line="240" w:lineRule="exact"/>
              <w:ind w:firstLine="0"/>
              <w:jc w:val="right"/>
              <w:rPr>
                <w:szCs w:val="18"/>
                <w:lang w:val="es-MX"/>
              </w:rPr>
            </w:pPr>
            <w:r>
              <w:rPr>
                <w:szCs w:val="18"/>
                <w:lang w:val="es-MX"/>
              </w:rPr>
              <w:t>$</w:t>
            </w:r>
            <w:r w:rsidR="00AF719B">
              <w:rPr>
                <w:szCs w:val="18"/>
                <w:lang w:val="es-MX"/>
              </w:rPr>
              <w:t>36,916,367</w:t>
            </w:r>
          </w:p>
        </w:tc>
      </w:tr>
      <w:tr w:rsidR="006A5389" w:rsidTr="004E6C39">
        <w:trPr>
          <w:trHeight w:val="332"/>
        </w:trPr>
        <w:tc>
          <w:tcPr>
            <w:tcW w:w="4109" w:type="dxa"/>
          </w:tcPr>
          <w:p w:rsidR="006A5389" w:rsidRPr="006A5389" w:rsidRDefault="006A5389" w:rsidP="00520115">
            <w:pPr>
              <w:pStyle w:val="Texto"/>
              <w:spacing w:after="0" w:line="240" w:lineRule="exact"/>
              <w:ind w:firstLine="0"/>
              <w:rPr>
                <w:b/>
                <w:szCs w:val="18"/>
                <w:lang w:val="es-MX"/>
              </w:rPr>
            </w:pPr>
            <w:r>
              <w:rPr>
                <w:b/>
                <w:szCs w:val="18"/>
                <w:lang w:val="es-MX"/>
              </w:rPr>
              <w:t>Suma</w:t>
            </w:r>
          </w:p>
        </w:tc>
        <w:tc>
          <w:tcPr>
            <w:tcW w:w="2205" w:type="dxa"/>
          </w:tcPr>
          <w:p w:rsidR="006A5389" w:rsidRPr="006A5389" w:rsidRDefault="00034BA1" w:rsidP="001842EE">
            <w:pPr>
              <w:pStyle w:val="Texto"/>
              <w:spacing w:after="0" w:line="240" w:lineRule="exact"/>
              <w:ind w:firstLine="0"/>
              <w:jc w:val="right"/>
              <w:rPr>
                <w:b/>
                <w:szCs w:val="18"/>
                <w:lang w:val="es-MX"/>
              </w:rPr>
            </w:pPr>
            <w:r>
              <w:rPr>
                <w:b/>
                <w:szCs w:val="18"/>
                <w:lang w:val="es-MX"/>
              </w:rPr>
              <w:t>$</w:t>
            </w:r>
            <w:r w:rsidR="001842EE">
              <w:rPr>
                <w:b/>
                <w:szCs w:val="18"/>
                <w:lang w:val="es-MX"/>
              </w:rPr>
              <w:t>36,960,367</w:t>
            </w:r>
          </w:p>
        </w:tc>
      </w:tr>
    </w:tbl>
    <w:p w:rsidR="003E1D86" w:rsidRPr="00384644" w:rsidRDefault="003E1D86" w:rsidP="003E1D86">
      <w:pPr>
        <w:pStyle w:val="Texto"/>
        <w:spacing w:after="0" w:line="240" w:lineRule="exact"/>
        <w:ind w:firstLine="706"/>
        <w:rPr>
          <w:b/>
          <w:szCs w:val="18"/>
          <w:lang w:val="es-MX"/>
        </w:rPr>
      </w:pPr>
    </w:p>
    <w:p w:rsidR="003E1D86" w:rsidRDefault="003E1D86" w:rsidP="00F26A4C">
      <w:pPr>
        <w:pStyle w:val="ROMANOS"/>
        <w:numPr>
          <w:ilvl w:val="0"/>
          <w:numId w:val="12"/>
        </w:numPr>
        <w:spacing w:after="0" w:line="240" w:lineRule="exact"/>
        <w:rPr>
          <w:b/>
          <w:lang w:val="es-MX"/>
        </w:rPr>
      </w:pPr>
      <w:r w:rsidRPr="00384644">
        <w:rPr>
          <w:b/>
          <w:lang w:val="es-MX"/>
        </w:rPr>
        <w:t xml:space="preserve">Derechos a recibir </w:t>
      </w:r>
      <w:r w:rsidR="005207DE">
        <w:rPr>
          <w:b/>
          <w:lang w:val="es-MX"/>
        </w:rPr>
        <w:t>Efectivo y Equivalentes</w:t>
      </w:r>
    </w:p>
    <w:p w:rsidR="00184C1B" w:rsidRDefault="00F26A4C" w:rsidP="007841C8">
      <w:pPr>
        <w:pStyle w:val="ROMANOS"/>
        <w:spacing w:after="0" w:line="240" w:lineRule="exact"/>
        <w:ind w:left="648" w:firstLine="0"/>
        <w:rPr>
          <w:lang w:val="es-MX"/>
        </w:rPr>
      </w:pPr>
      <w:r>
        <w:rPr>
          <w:lang w:val="es-MX"/>
        </w:rPr>
        <w:t xml:space="preserve">Este rubro incluye la cuenta de Deudores Diversos integrado por adeudo de EMSAD por el pago de impuestos por CECYTE a cuenta de MESAD en virtud a que el pago se realiza con el mismo Registro Federal de Contribuyentes por la cantidad de $390.859.00 y el importe de $103,586.00 integrado por gastos a comprobar otorgado a personal del Colegio para cubrir erogaciones de viáticos </w:t>
      </w:r>
      <w:r w:rsidR="007841C8">
        <w:rPr>
          <w:lang w:val="es-MX"/>
        </w:rPr>
        <w:t>y gastos generados por planteles.</w:t>
      </w:r>
    </w:p>
    <w:p w:rsidR="005207DE" w:rsidRDefault="007841C8" w:rsidP="007841C8">
      <w:pPr>
        <w:pStyle w:val="ROMANOS"/>
        <w:spacing w:after="0" w:line="240" w:lineRule="exact"/>
        <w:ind w:left="648" w:firstLine="0"/>
        <w:rPr>
          <w:lang w:val="es-MX"/>
        </w:rPr>
      </w:pPr>
      <w:r>
        <w:rPr>
          <w:lang w:val="es-MX"/>
        </w:rPr>
        <w:t>Así mismo incluye el saldo de subsidio al empleo que se genera en la determinación del Impuesto sobre la Renta a los trabajadores, mismo que se aplica a más tardar  el día de mes inmediato posterior a la generación del mismo.</w:t>
      </w:r>
    </w:p>
    <w:p w:rsidR="007841C8" w:rsidRPr="008E121E" w:rsidRDefault="007841C8" w:rsidP="007841C8">
      <w:pPr>
        <w:pStyle w:val="ROMANOS"/>
        <w:spacing w:after="0" w:line="240" w:lineRule="exact"/>
        <w:ind w:left="648" w:firstLine="0"/>
      </w:pPr>
    </w:p>
    <w:tbl>
      <w:tblPr>
        <w:tblpPr w:leftFromText="141" w:rightFromText="141" w:vertAnchor="text" w:horzAnchor="page" w:tblpX="3376"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5207DE" w:rsidRPr="002341E5" w:rsidTr="005207DE">
        <w:trPr>
          <w:trHeight w:val="327"/>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526BD6" w:rsidRDefault="005207DE" w:rsidP="005207DE">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5207DE" w:rsidRPr="00526BD6" w:rsidRDefault="005207DE" w:rsidP="005207DE">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201</w:t>
            </w:r>
            <w:r w:rsidR="001842EE">
              <w:rPr>
                <w:rFonts w:ascii="Arial" w:eastAsia="Calibri" w:hAnsi="Arial" w:cs="Arial"/>
                <w:b/>
                <w:color w:val="000000" w:themeColor="text1"/>
                <w:spacing w:val="-1"/>
                <w:sz w:val="18"/>
                <w:szCs w:val="18"/>
              </w:rPr>
              <w:t>9</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526BD6" w:rsidRDefault="005207DE" w:rsidP="005207DE">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Plazo</w:t>
            </w:r>
          </w:p>
        </w:tc>
      </w:tr>
      <w:tr w:rsidR="005207DE" w:rsidRPr="002341E5" w:rsidTr="005207DE">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535FB6" w:rsidRDefault="005207DE" w:rsidP="005207DE">
            <w:pPr>
              <w:autoSpaceDE w:val="0"/>
              <w:autoSpaceDN w:val="0"/>
              <w:adjustRightInd w:val="0"/>
              <w:spacing w:before="40"/>
              <w:jc w:val="both"/>
              <w:rPr>
                <w:rFonts w:ascii="Arial" w:hAnsi="Arial" w:cs="Arial"/>
                <w:sz w:val="18"/>
                <w:szCs w:val="18"/>
              </w:rPr>
            </w:pPr>
            <w:r>
              <w:rPr>
                <w:rFonts w:ascii="Arial" w:hAnsi="Arial" w:cs="Arial"/>
                <w:sz w:val="18"/>
                <w:szCs w:val="18"/>
              </w:rPr>
              <w:t>Deudores Diversos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535FB6" w:rsidRDefault="005207DE" w:rsidP="001842EE">
            <w:pPr>
              <w:autoSpaceDE w:val="0"/>
              <w:autoSpaceDN w:val="0"/>
              <w:adjustRightInd w:val="0"/>
              <w:spacing w:before="40"/>
              <w:jc w:val="right"/>
              <w:rPr>
                <w:rFonts w:ascii="Arial" w:hAnsi="Arial" w:cs="Arial"/>
                <w:sz w:val="18"/>
                <w:szCs w:val="18"/>
              </w:rPr>
            </w:pPr>
            <w:r>
              <w:rPr>
                <w:rFonts w:ascii="Arial" w:hAnsi="Arial" w:cs="Arial"/>
                <w:sz w:val="18"/>
                <w:szCs w:val="18"/>
              </w:rPr>
              <w:t>$</w:t>
            </w:r>
            <w:r w:rsidR="001842EE">
              <w:rPr>
                <w:rFonts w:ascii="Arial" w:hAnsi="Arial" w:cs="Arial"/>
                <w:sz w:val="18"/>
                <w:szCs w:val="18"/>
              </w:rPr>
              <w:t>494,443</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center"/>
              <w:rPr>
                <w:rFonts w:ascii="Arial" w:hAnsi="Arial" w:cs="Arial"/>
                <w:sz w:val="18"/>
                <w:szCs w:val="18"/>
              </w:rPr>
            </w:pPr>
            <w:r>
              <w:rPr>
                <w:rFonts w:ascii="Arial" w:hAnsi="Arial" w:cs="Arial"/>
                <w:sz w:val="18"/>
                <w:szCs w:val="18"/>
              </w:rPr>
              <w:t>Corto plazo (30 días)</w:t>
            </w:r>
          </w:p>
        </w:tc>
      </w:tr>
      <w:tr w:rsidR="005207DE" w:rsidRPr="002341E5" w:rsidTr="005207DE">
        <w:tc>
          <w:tcPr>
            <w:tcW w:w="3318" w:type="dxa"/>
            <w:tcBorders>
              <w:top w:val="single" w:sz="4" w:space="0" w:color="auto"/>
              <w:left w:val="single" w:sz="4" w:space="0" w:color="auto"/>
              <w:bottom w:val="single" w:sz="4" w:space="0" w:color="auto"/>
              <w:right w:val="single" w:sz="4" w:space="0" w:color="auto"/>
            </w:tcBorders>
            <w:shd w:val="clear" w:color="auto" w:fill="auto"/>
          </w:tcPr>
          <w:p w:rsidR="005207DE" w:rsidRDefault="005207DE" w:rsidP="005207DE">
            <w:pPr>
              <w:autoSpaceDE w:val="0"/>
              <w:autoSpaceDN w:val="0"/>
              <w:adjustRightInd w:val="0"/>
              <w:spacing w:before="40"/>
              <w:jc w:val="both"/>
              <w:rPr>
                <w:rFonts w:ascii="Arial" w:hAnsi="Arial" w:cs="Arial"/>
                <w:sz w:val="18"/>
                <w:szCs w:val="18"/>
              </w:rPr>
            </w:pPr>
            <w:r>
              <w:rPr>
                <w:rFonts w:ascii="Arial" w:hAnsi="Arial" w:cs="Arial"/>
                <w:sz w:val="18"/>
                <w:szCs w:val="18"/>
              </w:rPr>
              <w:t>Subsidio al empleo</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Default="001842EE" w:rsidP="001842EE">
            <w:pPr>
              <w:autoSpaceDE w:val="0"/>
              <w:autoSpaceDN w:val="0"/>
              <w:adjustRightInd w:val="0"/>
              <w:spacing w:before="40"/>
              <w:jc w:val="right"/>
              <w:rPr>
                <w:rFonts w:ascii="Arial" w:hAnsi="Arial" w:cs="Arial"/>
                <w:sz w:val="18"/>
                <w:szCs w:val="18"/>
              </w:rPr>
            </w:pPr>
            <w:r>
              <w:rPr>
                <w:rFonts w:ascii="Arial" w:hAnsi="Arial" w:cs="Arial"/>
                <w:sz w:val="18"/>
                <w:szCs w:val="18"/>
              </w:rPr>
              <w:t>31,989</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center"/>
              <w:rPr>
                <w:rFonts w:ascii="Arial" w:hAnsi="Arial" w:cs="Arial"/>
                <w:sz w:val="18"/>
                <w:szCs w:val="18"/>
              </w:rPr>
            </w:pPr>
            <w:r>
              <w:rPr>
                <w:rFonts w:ascii="Arial" w:hAnsi="Arial" w:cs="Arial"/>
                <w:sz w:val="18"/>
                <w:szCs w:val="18"/>
              </w:rPr>
              <w:t>Corto plazo (30 días)</w:t>
            </w:r>
          </w:p>
        </w:tc>
      </w:tr>
      <w:tr w:rsidR="005207DE" w:rsidRPr="002341E5" w:rsidTr="005207DE">
        <w:trPr>
          <w:trHeight w:val="282"/>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6A5389" w:rsidRDefault="005207DE" w:rsidP="005207DE">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6A5389" w:rsidRDefault="005207DE" w:rsidP="001842EE">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w:t>
            </w:r>
            <w:r w:rsidR="00184C1B">
              <w:rPr>
                <w:rFonts w:ascii="Arial" w:hAnsi="Arial" w:cs="Arial"/>
                <w:b/>
                <w:sz w:val="18"/>
                <w:szCs w:val="18"/>
              </w:rPr>
              <w:t>5</w:t>
            </w:r>
            <w:r w:rsidR="001842EE">
              <w:rPr>
                <w:rFonts w:ascii="Arial" w:hAnsi="Arial" w:cs="Arial"/>
                <w:b/>
                <w:sz w:val="18"/>
                <w:szCs w:val="18"/>
              </w:rPr>
              <w:t>26,432</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right"/>
              <w:rPr>
                <w:rFonts w:ascii="Arial" w:hAnsi="Arial" w:cs="Arial"/>
                <w:sz w:val="18"/>
                <w:szCs w:val="18"/>
              </w:rPr>
            </w:pPr>
          </w:p>
        </w:tc>
      </w:tr>
    </w:tbl>
    <w:p w:rsidR="003E1D86" w:rsidRDefault="003E1D86" w:rsidP="003E1D86">
      <w:pPr>
        <w:pStyle w:val="ROMANOS"/>
        <w:tabs>
          <w:tab w:val="clear" w:pos="720"/>
          <w:tab w:val="left" w:pos="3460"/>
        </w:tabs>
        <w:spacing w:after="0" w:line="240" w:lineRule="exact"/>
        <w:rPr>
          <w:lang w:val="es-MX"/>
        </w:rPr>
      </w:pPr>
      <w:r>
        <w:rPr>
          <w:lang w:val="es-MX"/>
        </w:rPr>
        <w:tab/>
      </w:r>
      <w:r>
        <w:rPr>
          <w:lang w:val="es-MX"/>
        </w:rPr>
        <w:tab/>
      </w:r>
    </w:p>
    <w:p w:rsidR="003E1D86" w:rsidRDefault="00A75288" w:rsidP="00A75288">
      <w:pPr>
        <w:pStyle w:val="ROMANOS"/>
        <w:tabs>
          <w:tab w:val="clear" w:pos="720"/>
          <w:tab w:val="left" w:pos="9710"/>
        </w:tabs>
        <w:spacing w:after="0" w:line="240" w:lineRule="exact"/>
        <w:rPr>
          <w:lang w:val="es-MX"/>
        </w:rPr>
      </w:pPr>
      <w:r>
        <w:rPr>
          <w:lang w:val="es-MX"/>
        </w:rPr>
        <w:tab/>
      </w:r>
      <w:r>
        <w:rPr>
          <w:lang w:val="es-MX"/>
        </w:rPr>
        <w:tab/>
      </w:r>
    </w:p>
    <w:p w:rsidR="003E1D86" w:rsidRDefault="003E1D86" w:rsidP="003E1D86">
      <w:pPr>
        <w:pStyle w:val="ROMANOS"/>
        <w:spacing w:after="0" w:line="240" w:lineRule="exact"/>
        <w:ind w:left="0" w:firstLine="0"/>
        <w:rPr>
          <w:lang w:val="es-MX"/>
        </w:rPr>
      </w:pPr>
    </w:p>
    <w:p w:rsidR="003E1D86" w:rsidRDefault="003E1D86"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DE6240" w:rsidRDefault="00DE6240" w:rsidP="003E1D86">
      <w:pPr>
        <w:pStyle w:val="ROMANOS"/>
        <w:spacing w:after="0" w:line="240" w:lineRule="exact"/>
        <w:ind w:left="0" w:firstLine="0"/>
        <w:rPr>
          <w:lang w:val="es-MX"/>
        </w:rPr>
      </w:pPr>
    </w:p>
    <w:p w:rsidR="007447F2" w:rsidRDefault="007231F5" w:rsidP="003E1D86">
      <w:pPr>
        <w:pStyle w:val="ROMANOS"/>
        <w:numPr>
          <w:ilvl w:val="0"/>
          <w:numId w:val="12"/>
        </w:numPr>
        <w:spacing w:after="0" w:line="240" w:lineRule="exact"/>
        <w:rPr>
          <w:lang w:val="es-MX"/>
        </w:rPr>
      </w:pPr>
      <w:r>
        <w:rPr>
          <w:b/>
          <w:lang w:val="es-MX"/>
        </w:rPr>
        <w:t>Derechos a recibir bienes y servicios</w:t>
      </w:r>
      <w:r w:rsidR="003E1D86">
        <w:rPr>
          <w:lang w:val="es-MX"/>
        </w:rPr>
        <w:t xml:space="preserve"> </w:t>
      </w:r>
    </w:p>
    <w:p w:rsidR="00E9226B" w:rsidRDefault="00E9226B" w:rsidP="00E9226B">
      <w:pPr>
        <w:pStyle w:val="Prrafodelista"/>
        <w:ind w:left="648"/>
        <w:jc w:val="both"/>
        <w:rPr>
          <w:rFonts w:ascii="Arial" w:hAnsi="Arial" w:cs="Arial"/>
          <w:sz w:val="18"/>
          <w:szCs w:val="18"/>
        </w:rPr>
      </w:pPr>
    </w:p>
    <w:p w:rsidR="00E9226B" w:rsidRDefault="00E9226B" w:rsidP="00E9226B">
      <w:pPr>
        <w:pStyle w:val="Prrafodelista"/>
        <w:ind w:left="648"/>
        <w:jc w:val="both"/>
        <w:rPr>
          <w:rFonts w:ascii="Arial" w:hAnsi="Arial" w:cs="Arial"/>
          <w:sz w:val="18"/>
          <w:szCs w:val="18"/>
        </w:rPr>
      </w:pPr>
      <w:r w:rsidRPr="00E9226B">
        <w:rPr>
          <w:rFonts w:ascii="Arial" w:hAnsi="Arial" w:cs="Arial"/>
          <w:sz w:val="18"/>
          <w:szCs w:val="18"/>
        </w:rPr>
        <w:t xml:space="preserve">En el informe de cuenta pública del </w:t>
      </w:r>
      <w:r w:rsidR="001842EE">
        <w:rPr>
          <w:rFonts w:ascii="Arial" w:hAnsi="Arial" w:cs="Arial"/>
          <w:sz w:val="18"/>
          <w:szCs w:val="18"/>
        </w:rPr>
        <w:t>tercer</w:t>
      </w:r>
      <w:r w:rsidR="00483D59">
        <w:rPr>
          <w:rFonts w:ascii="Arial" w:hAnsi="Arial" w:cs="Arial"/>
          <w:sz w:val="18"/>
          <w:szCs w:val="18"/>
        </w:rPr>
        <w:t xml:space="preserve"> </w:t>
      </w:r>
      <w:r w:rsidRPr="00E9226B">
        <w:rPr>
          <w:rFonts w:ascii="Arial" w:hAnsi="Arial" w:cs="Arial"/>
          <w:sz w:val="18"/>
          <w:szCs w:val="18"/>
        </w:rPr>
        <w:t>trimestre de 201</w:t>
      </w:r>
      <w:r w:rsidR="00627EDA">
        <w:rPr>
          <w:rFonts w:ascii="Arial" w:hAnsi="Arial" w:cs="Arial"/>
          <w:sz w:val="18"/>
          <w:szCs w:val="18"/>
        </w:rPr>
        <w:t>9</w:t>
      </w:r>
      <w:r w:rsidRPr="00E9226B">
        <w:rPr>
          <w:rFonts w:ascii="Arial" w:hAnsi="Arial" w:cs="Arial"/>
          <w:sz w:val="18"/>
          <w:szCs w:val="18"/>
        </w:rPr>
        <w:t xml:space="preserve">, </w:t>
      </w:r>
      <w:r w:rsidR="00A71537">
        <w:rPr>
          <w:rFonts w:ascii="Arial" w:hAnsi="Arial" w:cs="Arial"/>
          <w:sz w:val="18"/>
          <w:szCs w:val="18"/>
        </w:rPr>
        <w:t>no se tienes Derechos a recibir bienes y servicios que registrar.</w:t>
      </w:r>
    </w:p>
    <w:p w:rsidR="003E1D86" w:rsidRDefault="003E1D86" w:rsidP="00E9226B">
      <w:pPr>
        <w:pStyle w:val="ROMANOS"/>
        <w:numPr>
          <w:ilvl w:val="0"/>
          <w:numId w:val="12"/>
        </w:numPr>
        <w:spacing w:after="0" w:line="240" w:lineRule="exact"/>
        <w:rPr>
          <w:b/>
          <w:lang w:val="es-MX"/>
        </w:rPr>
      </w:pPr>
      <w:r w:rsidRPr="009F0813">
        <w:rPr>
          <w:b/>
          <w:lang w:val="es-MX"/>
        </w:rPr>
        <w:t>Bienes disponibles para su transformación o consumo (inventarios)</w:t>
      </w:r>
      <w:r>
        <w:rPr>
          <w:b/>
          <w:lang w:val="es-MX"/>
        </w:rPr>
        <w:t>.</w:t>
      </w:r>
    </w:p>
    <w:p w:rsidR="003E1D86" w:rsidRPr="009F0813" w:rsidRDefault="00E9226B" w:rsidP="003E1D86">
      <w:pPr>
        <w:pStyle w:val="ROMANOS"/>
        <w:spacing w:after="0" w:line="240" w:lineRule="exact"/>
        <w:ind w:left="648" w:firstLine="0"/>
        <w:rPr>
          <w:lang w:val="es-MX"/>
        </w:rPr>
      </w:pPr>
      <w:r>
        <w:rPr>
          <w:lang w:val="es-MX"/>
        </w:rPr>
        <w:t>Este Colegio no registra bienes para su transformación por ser un Organismo Descentralizado que presta servicios de Educación Media Superior.</w:t>
      </w:r>
    </w:p>
    <w:p w:rsidR="003E1D86" w:rsidRDefault="003E1D86" w:rsidP="003E1D86">
      <w:pPr>
        <w:pStyle w:val="ROMANOS"/>
        <w:spacing w:after="0" w:line="240" w:lineRule="exact"/>
        <w:ind w:left="648" w:firstLine="0"/>
        <w:rPr>
          <w:b/>
          <w:lang w:val="es-MX"/>
        </w:rPr>
      </w:pPr>
    </w:p>
    <w:p w:rsidR="003E1D86" w:rsidRPr="00842631" w:rsidRDefault="003E1D86" w:rsidP="003E1D86">
      <w:pPr>
        <w:pStyle w:val="ROMANOS"/>
        <w:numPr>
          <w:ilvl w:val="0"/>
          <w:numId w:val="12"/>
        </w:numPr>
        <w:spacing w:after="0" w:line="240" w:lineRule="exact"/>
        <w:rPr>
          <w:b/>
          <w:lang w:val="es-MX"/>
        </w:rPr>
      </w:pPr>
      <w:r w:rsidRPr="00842631">
        <w:rPr>
          <w:b/>
          <w:lang w:val="es-MX"/>
        </w:rPr>
        <w:t xml:space="preserve">Inventarios. </w:t>
      </w:r>
    </w:p>
    <w:p w:rsidR="00E9226B" w:rsidRPr="009F0813" w:rsidRDefault="00E9226B" w:rsidP="00E9226B">
      <w:pPr>
        <w:pStyle w:val="ROMANOS"/>
        <w:spacing w:after="0" w:line="240" w:lineRule="exact"/>
        <w:ind w:left="648" w:firstLine="0"/>
        <w:rPr>
          <w:lang w:val="es-MX"/>
        </w:rPr>
      </w:pPr>
      <w:r>
        <w:rPr>
          <w:lang w:val="es-MX"/>
        </w:rPr>
        <w:t>Este Colegio no registra inventario de bienes por ser un Organismo Descentralizado que presta servicios de Educación Media Superior.</w:t>
      </w:r>
    </w:p>
    <w:p w:rsidR="00E9226B" w:rsidRDefault="00E9226B" w:rsidP="00E9226B">
      <w:pPr>
        <w:pStyle w:val="ROMANOS"/>
        <w:spacing w:after="0" w:line="240" w:lineRule="exact"/>
        <w:ind w:left="648" w:firstLine="0"/>
        <w:rPr>
          <w:b/>
          <w:lang w:val="es-MX"/>
        </w:rPr>
      </w:pPr>
    </w:p>
    <w:p w:rsidR="003E1D86" w:rsidRDefault="003E1D86" w:rsidP="003E1D86">
      <w:pPr>
        <w:pStyle w:val="ROMANOS"/>
        <w:numPr>
          <w:ilvl w:val="0"/>
          <w:numId w:val="12"/>
        </w:numPr>
        <w:spacing w:after="0" w:line="240" w:lineRule="exact"/>
        <w:rPr>
          <w:b/>
          <w:lang w:val="es-MX"/>
        </w:rPr>
      </w:pPr>
      <w:r w:rsidRPr="004E017C">
        <w:rPr>
          <w:b/>
          <w:lang w:val="es-MX"/>
        </w:rPr>
        <w:t>Almacén.</w:t>
      </w:r>
    </w:p>
    <w:p w:rsidR="00E9226B" w:rsidRPr="004E017C" w:rsidRDefault="00A71537" w:rsidP="00E9226B">
      <w:pPr>
        <w:pStyle w:val="ROMANOS"/>
        <w:spacing w:after="0" w:line="240" w:lineRule="exact"/>
        <w:ind w:left="648" w:firstLine="0"/>
        <w:rPr>
          <w:b/>
          <w:lang w:val="es-MX"/>
        </w:rPr>
      </w:pPr>
      <w:r>
        <w:rPr>
          <w:lang w:val="es-MX"/>
        </w:rPr>
        <w:t>Este Colegio no registra Almacén por ser un Organismo Descentralizado que presta servicios de Educación Media Superior.</w:t>
      </w:r>
    </w:p>
    <w:p w:rsidR="003E1D86" w:rsidRDefault="003E1D86" w:rsidP="003E1D86">
      <w:pPr>
        <w:pStyle w:val="ROMANOS"/>
        <w:numPr>
          <w:ilvl w:val="0"/>
          <w:numId w:val="12"/>
        </w:numPr>
        <w:spacing w:after="0" w:line="240" w:lineRule="exact"/>
        <w:rPr>
          <w:b/>
          <w:lang w:val="es-MX"/>
        </w:rPr>
      </w:pPr>
      <w:r w:rsidRPr="004E017C">
        <w:rPr>
          <w:b/>
          <w:lang w:val="es-MX"/>
        </w:rPr>
        <w:t>I</w:t>
      </w:r>
      <w:r w:rsidRPr="00384644">
        <w:rPr>
          <w:b/>
          <w:lang w:val="es-MX"/>
        </w:rPr>
        <w:t>nversiones Financieras</w:t>
      </w:r>
    </w:p>
    <w:p w:rsidR="003E1D86" w:rsidRDefault="00DE27F9" w:rsidP="003E1D86">
      <w:pPr>
        <w:pStyle w:val="ROMANOS"/>
        <w:spacing w:after="0" w:line="240" w:lineRule="exact"/>
        <w:ind w:left="648" w:firstLine="0"/>
        <w:rPr>
          <w:lang w:val="es-MX"/>
        </w:rPr>
      </w:pPr>
      <w:r>
        <w:rPr>
          <w:lang w:val="es-MX"/>
        </w:rPr>
        <w:t>Este Colegio no realiza Inversiones financieras que pongan en riesgo el recurso proveniente de aportaciones y participaciones.</w:t>
      </w:r>
    </w:p>
    <w:p w:rsidR="009A0E79" w:rsidRPr="004E017C" w:rsidRDefault="009A0E79" w:rsidP="003E1D86">
      <w:pPr>
        <w:pStyle w:val="ROMANOS"/>
        <w:spacing w:after="0" w:line="240" w:lineRule="exact"/>
        <w:ind w:left="648" w:firstLine="0"/>
        <w:rPr>
          <w:lang w:val="es-MX"/>
        </w:rPr>
      </w:pPr>
    </w:p>
    <w:p w:rsidR="003E1D86" w:rsidRDefault="003E1D86" w:rsidP="003E1D86">
      <w:pPr>
        <w:pStyle w:val="ROMANOS"/>
        <w:numPr>
          <w:ilvl w:val="0"/>
          <w:numId w:val="12"/>
        </w:numPr>
        <w:spacing w:after="0" w:line="240" w:lineRule="exact"/>
        <w:rPr>
          <w:lang w:val="es-MX"/>
        </w:rPr>
      </w:pPr>
      <w:r w:rsidRPr="004E017C">
        <w:rPr>
          <w:b/>
          <w:lang w:val="es-MX"/>
        </w:rPr>
        <w:t>Aportaciones de capital</w:t>
      </w:r>
      <w:r>
        <w:rPr>
          <w:lang w:val="es-MX"/>
        </w:rPr>
        <w:t>.</w:t>
      </w:r>
    </w:p>
    <w:p w:rsidR="003E1D86" w:rsidRDefault="00DE27F9" w:rsidP="003E1D86">
      <w:pPr>
        <w:pStyle w:val="ROMANOS"/>
        <w:spacing w:after="0" w:line="240" w:lineRule="exact"/>
        <w:ind w:left="648" w:firstLine="0"/>
        <w:rPr>
          <w:lang w:val="es-MX"/>
        </w:rPr>
      </w:pPr>
      <w:r>
        <w:rPr>
          <w:lang w:val="es-MX"/>
        </w:rPr>
        <w:t>Este Colegio es un Organismo Descentralizado representado por un Director General y supervisado por la integración de la Honorable Junta Directiva integrada por representantes del sector público y privado, por lo que no tiene aportaciones de capital, únicamente es financiado por recursos federales, estatales y de ingresos propios generados por el mismo Colegio.</w:t>
      </w:r>
    </w:p>
    <w:p w:rsidR="00BB4EC7" w:rsidRDefault="00BB4EC7" w:rsidP="003E1D86">
      <w:pPr>
        <w:pStyle w:val="ROMANOS"/>
        <w:spacing w:after="0" w:line="240" w:lineRule="exact"/>
        <w:ind w:left="648" w:firstLine="0"/>
        <w:rPr>
          <w:lang w:val="es-MX"/>
        </w:rPr>
      </w:pPr>
    </w:p>
    <w:p w:rsidR="003E1D86" w:rsidRDefault="003E1D86" w:rsidP="003E1D86">
      <w:pPr>
        <w:pStyle w:val="ROMANOS"/>
        <w:numPr>
          <w:ilvl w:val="0"/>
          <w:numId w:val="12"/>
        </w:numPr>
        <w:spacing w:after="0" w:line="240" w:lineRule="exact"/>
        <w:rPr>
          <w:b/>
          <w:lang w:val="es-MX"/>
        </w:rPr>
      </w:pPr>
      <w:r w:rsidRPr="00384644">
        <w:rPr>
          <w:b/>
          <w:lang w:val="es-MX"/>
        </w:rPr>
        <w:t>Bienes Muebles, Inmuebles e Intangibles</w:t>
      </w:r>
    </w:p>
    <w:p w:rsidR="00FB2D8B" w:rsidRDefault="00683E93" w:rsidP="00FB2D8B">
      <w:pPr>
        <w:pStyle w:val="ROMANOS"/>
        <w:spacing w:after="0" w:line="240" w:lineRule="exact"/>
        <w:ind w:left="648" w:firstLine="0"/>
        <w:rPr>
          <w:lang w:val="es-MX"/>
        </w:rPr>
      </w:pPr>
      <w:r>
        <w:rPr>
          <w:lang w:val="es-MX"/>
        </w:rPr>
        <w:t>El valor de los bienes inmuebles del Colegio su</w:t>
      </w:r>
      <w:r w:rsidR="00BB4EC7">
        <w:rPr>
          <w:lang w:val="es-MX"/>
        </w:rPr>
        <w:t>man la cantidad de $142,606,832</w:t>
      </w:r>
      <w:r>
        <w:rPr>
          <w:lang w:val="es-MX"/>
        </w:rPr>
        <w:t>, así mismo los bienes muebles s</w:t>
      </w:r>
      <w:r w:rsidR="00BB4EC7">
        <w:rPr>
          <w:lang w:val="es-MX"/>
        </w:rPr>
        <w:t>uman la cantidad de $64,139,606.</w:t>
      </w:r>
      <w:r>
        <w:rPr>
          <w:lang w:val="es-MX"/>
        </w:rPr>
        <w:t xml:space="preserve"> </w:t>
      </w:r>
    </w:p>
    <w:p w:rsidR="00BB4EC7" w:rsidRDefault="00BB4EC7" w:rsidP="00FB2D8B">
      <w:pPr>
        <w:pStyle w:val="ROMANOS"/>
        <w:spacing w:after="0" w:line="240" w:lineRule="exact"/>
        <w:ind w:left="648" w:firstLine="0"/>
        <w:rPr>
          <w:lang w:val="es-MX"/>
        </w:rPr>
      </w:pPr>
    </w:p>
    <w:tbl>
      <w:tblPr>
        <w:tblW w:w="4040" w:type="dxa"/>
        <w:jc w:val="center"/>
        <w:tblCellMar>
          <w:left w:w="70" w:type="dxa"/>
          <w:right w:w="70" w:type="dxa"/>
        </w:tblCellMar>
        <w:tblLook w:val="04A0" w:firstRow="1" w:lastRow="0" w:firstColumn="1" w:lastColumn="0" w:noHBand="0" w:noVBand="1"/>
      </w:tblPr>
      <w:tblGrid>
        <w:gridCol w:w="2320"/>
        <w:gridCol w:w="1720"/>
      </w:tblGrid>
      <w:tr w:rsidR="00BB4EC7" w:rsidRPr="00BB4EC7" w:rsidTr="00BB4EC7">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CONCEPTO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IMPORTE</w:t>
            </w:r>
          </w:p>
        </w:tc>
      </w:tr>
      <w:tr w:rsidR="00BB4EC7" w:rsidRPr="00BB4EC7"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INMUEBLES</w:t>
            </w:r>
          </w:p>
        </w:tc>
        <w:tc>
          <w:tcPr>
            <w:tcW w:w="1720" w:type="dxa"/>
            <w:tcBorders>
              <w:top w:val="nil"/>
              <w:left w:val="nil"/>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jc w:val="right"/>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142,606,832.00</w:t>
            </w:r>
          </w:p>
        </w:tc>
      </w:tr>
      <w:tr w:rsidR="00BB4EC7" w:rsidRPr="00BB4EC7"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MUEBLES</w:t>
            </w:r>
          </w:p>
        </w:tc>
        <w:tc>
          <w:tcPr>
            <w:tcW w:w="1720" w:type="dxa"/>
            <w:tcBorders>
              <w:top w:val="nil"/>
              <w:left w:val="nil"/>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jc w:val="right"/>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64,139,606.00</w:t>
            </w:r>
          </w:p>
        </w:tc>
      </w:tr>
      <w:tr w:rsidR="00BB4EC7" w:rsidRPr="00BB4EC7" w:rsidTr="0041075E">
        <w:trPr>
          <w:trHeight w:val="300"/>
          <w:jc w:val="center"/>
        </w:trPr>
        <w:tc>
          <w:tcPr>
            <w:tcW w:w="2320" w:type="dxa"/>
            <w:tcBorders>
              <w:top w:val="nil"/>
              <w:left w:val="single" w:sz="4" w:space="0" w:color="auto"/>
              <w:bottom w:val="nil"/>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b/>
                <w:bCs/>
                <w:color w:val="000000"/>
                <w:lang w:eastAsia="es-MX"/>
              </w:rPr>
            </w:pPr>
            <w:r w:rsidRPr="00BB4EC7">
              <w:rPr>
                <w:rFonts w:ascii="Calibri" w:eastAsia="Times New Roman" w:hAnsi="Calibri" w:cs="Times New Roman"/>
                <w:b/>
                <w:bCs/>
                <w:color w:val="000000"/>
                <w:lang w:eastAsia="es-MX"/>
              </w:rPr>
              <w:t>SUMA</w:t>
            </w:r>
          </w:p>
        </w:tc>
        <w:tc>
          <w:tcPr>
            <w:tcW w:w="1720" w:type="dxa"/>
            <w:tcBorders>
              <w:top w:val="nil"/>
              <w:left w:val="nil"/>
              <w:bottom w:val="nil"/>
              <w:right w:val="single" w:sz="4" w:space="0" w:color="auto"/>
            </w:tcBorders>
            <w:shd w:val="clear" w:color="auto" w:fill="auto"/>
            <w:noWrap/>
            <w:vAlign w:val="bottom"/>
            <w:hideMark/>
          </w:tcPr>
          <w:p w:rsidR="00BB4EC7" w:rsidRPr="00BB4EC7" w:rsidRDefault="00BB4EC7" w:rsidP="00BB4EC7">
            <w:pPr>
              <w:spacing w:after="0" w:line="240" w:lineRule="auto"/>
              <w:jc w:val="right"/>
              <w:rPr>
                <w:rFonts w:ascii="Calibri" w:eastAsia="Times New Roman" w:hAnsi="Calibri" w:cs="Times New Roman"/>
                <w:b/>
                <w:bCs/>
                <w:color w:val="000000"/>
                <w:lang w:eastAsia="es-MX"/>
              </w:rPr>
            </w:pPr>
            <w:r w:rsidRPr="00BB4EC7">
              <w:rPr>
                <w:rFonts w:ascii="Calibri" w:eastAsia="Times New Roman" w:hAnsi="Calibri" w:cs="Times New Roman"/>
                <w:b/>
                <w:bCs/>
                <w:color w:val="000000"/>
                <w:lang w:eastAsia="es-MX"/>
              </w:rPr>
              <w:t>206,746,438.00</w:t>
            </w:r>
          </w:p>
        </w:tc>
      </w:tr>
      <w:tr w:rsidR="0041075E" w:rsidRPr="0041075E" w:rsidTr="0041075E">
        <w:trPr>
          <w:trHeight w:val="300"/>
          <w:jc w:val="center"/>
        </w:trPr>
        <w:tc>
          <w:tcPr>
            <w:tcW w:w="2320" w:type="dxa"/>
            <w:tcBorders>
              <w:top w:val="nil"/>
              <w:left w:val="single" w:sz="4" w:space="0" w:color="auto"/>
              <w:bottom w:val="nil"/>
              <w:right w:val="single" w:sz="4" w:space="0" w:color="auto"/>
            </w:tcBorders>
            <w:shd w:val="clear" w:color="auto" w:fill="auto"/>
            <w:noWrap/>
            <w:vAlign w:val="bottom"/>
          </w:tcPr>
          <w:p w:rsidR="0041075E" w:rsidRPr="0041075E" w:rsidRDefault="0041075E" w:rsidP="00BB4EC7">
            <w:pPr>
              <w:spacing w:after="0" w:line="240" w:lineRule="auto"/>
              <w:rPr>
                <w:rFonts w:ascii="Calibri" w:eastAsia="Times New Roman" w:hAnsi="Calibri" w:cs="Times New Roman"/>
                <w:bCs/>
                <w:color w:val="000000"/>
                <w:lang w:eastAsia="es-MX"/>
              </w:rPr>
            </w:pPr>
            <w:r w:rsidRPr="0041075E">
              <w:rPr>
                <w:rFonts w:ascii="Calibri" w:eastAsia="Times New Roman" w:hAnsi="Calibri" w:cs="Times New Roman"/>
                <w:bCs/>
                <w:color w:val="000000"/>
                <w:lang w:eastAsia="es-MX"/>
              </w:rPr>
              <w:t>ACTIVOS INTANGIBLES</w:t>
            </w:r>
          </w:p>
        </w:tc>
        <w:tc>
          <w:tcPr>
            <w:tcW w:w="1720" w:type="dxa"/>
            <w:tcBorders>
              <w:top w:val="nil"/>
              <w:left w:val="nil"/>
              <w:bottom w:val="nil"/>
              <w:right w:val="single" w:sz="4" w:space="0" w:color="auto"/>
            </w:tcBorders>
            <w:shd w:val="clear" w:color="auto" w:fill="auto"/>
            <w:noWrap/>
            <w:vAlign w:val="bottom"/>
          </w:tcPr>
          <w:p w:rsidR="0041075E" w:rsidRPr="0041075E" w:rsidRDefault="0041075E" w:rsidP="0041075E">
            <w:pPr>
              <w:spacing w:after="0" w:line="240" w:lineRule="auto"/>
              <w:rPr>
                <w:rFonts w:ascii="Calibri" w:eastAsia="Times New Roman" w:hAnsi="Calibri" w:cs="Times New Roman"/>
                <w:bCs/>
                <w:color w:val="000000"/>
                <w:lang w:eastAsia="es-MX"/>
              </w:rPr>
            </w:pPr>
            <w:r w:rsidRPr="0041075E">
              <w:rPr>
                <w:rFonts w:ascii="Calibri" w:eastAsia="Times New Roman" w:hAnsi="Calibri" w:cs="Times New Roman"/>
                <w:bCs/>
                <w:color w:val="000000"/>
                <w:lang w:eastAsia="es-MX"/>
              </w:rPr>
              <w:t xml:space="preserve">             11,762.00</w:t>
            </w:r>
          </w:p>
        </w:tc>
      </w:tr>
      <w:tr w:rsidR="0041075E" w:rsidRPr="0041075E"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tcPr>
          <w:p w:rsidR="0041075E" w:rsidRPr="0041075E" w:rsidRDefault="0041075E" w:rsidP="00BB4EC7">
            <w:pPr>
              <w:spacing w:after="0" w:line="240" w:lineRule="auto"/>
              <w:rPr>
                <w:rFonts w:ascii="Calibri" w:eastAsia="Times New Roman" w:hAnsi="Calibri" w:cs="Times New Roman"/>
                <w:b/>
                <w:bCs/>
                <w:color w:val="000000"/>
                <w:lang w:eastAsia="es-MX"/>
              </w:rPr>
            </w:pPr>
            <w:r w:rsidRPr="0041075E">
              <w:rPr>
                <w:rFonts w:ascii="Calibri" w:eastAsia="Times New Roman" w:hAnsi="Calibri" w:cs="Times New Roman"/>
                <w:b/>
                <w:bCs/>
                <w:color w:val="000000"/>
                <w:lang w:eastAsia="es-MX"/>
              </w:rPr>
              <w:t>TOTAL</w:t>
            </w:r>
          </w:p>
        </w:tc>
        <w:tc>
          <w:tcPr>
            <w:tcW w:w="1720" w:type="dxa"/>
            <w:tcBorders>
              <w:top w:val="nil"/>
              <w:left w:val="nil"/>
              <w:bottom w:val="single" w:sz="4" w:space="0" w:color="auto"/>
              <w:right w:val="single" w:sz="4" w:space="0" w:color="auto"/>
            </w:tcBorders>
            <w:shd w:val="clear" w:color="auto" w:fill="auto"/>
            <w:noWrap/>
            <w:vAlign w:val="bottom"/>
          </w:tcPr>
          <w:p w:rsidR="0041075E" w:rsidRPr="0041075E" w:rsidRDefault="0041075E" w:rsidP="0041075E">
            <w:pPr>
              <w:spacing w:after="0" w:line="240" w:lineRule="auto"/>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Pr="0041075E">
              <w:rPr>
                <w:rFonts w:ascii="Calibri" w:eastAsia="Times New Roman" w:hAnsi="Calibri" w:cs="Times New Roman"/>
                <w:b/>
                <w:bCs/>
                <w:color w:val="000000"/>
                <w:lang w:eastAsia="es-MX"/>
              </w:rPr>
              <w:t>206,758,200</w:t>
            </w:r>
          </w:p>
        </w:tc>
      </w:tr>
    </w:tbl>
    <w:p w:rsidR="00BB4EC7" w:rsidRPr="0041075E" w:rsidRDefault="00BB4EC7" w:rsidP="00FB2D8B">
      <w:pPr>
        <w:pStyle w:val="ROMANOS"/>
        <w:spacing w:after="0" w:line="240" w:lineRule="exact"/>
        <w:ind w:left="648" w:firstLine="0"/>
        <w:rPr>
          <w:lang w:val="es-MX"/>
        </w:rPr>
      </w:pPr>
    </w:p>
    <w:p w:rsidR="00EE206C" w:rsidRPr="0041075E" w:rsidRDefault="00EE206C" w:rsidP="00FB2D8B">
      <w:pPr>
        <w:pStyle w:val="ROMANOS"/>
        <w:spacing w:after="0" w:line="240" w:lineRule="exact"/>
        <w:ind w:left="648" w:firstLine="0"/>
        <w:rPr>
          <w:lang w:val="es-MX"/>
        </w:rPr>
      </w:pPr>
    </w:p>
    <w:p w:rsidR="003E1D86" w:rsidRPr="004E017C" w:rsidRDefault="003E1D86" w:rsidP="00EE206C">
      <w:pPr>
        <w:pStyle w:val="ROMANOS"/>
        <w:numPr>
          <w:ilvl w:val="0"/>
          <w:numId w:val="12"/>
        </w:numPr>
        <w:spacing w:after="0" w:line="240" w:lineRule="exact"/>
        <w:rPr>
          <w:b/>
          <w:lang w:val="es-MX"/>
        </w:rPr>
      </w:pPr>
      <w:r w:rsidRPr="004E017C">
        <w:rPr>
          <w:b/>
          <w:lang w:val="es-MX"/>
        </w:rPr>
        <w:t>Activos intangibles</w:t>
      </w:r>
    </w:p>
    <w:p w:rsidR="00D81585" w:rsidRDefault="00BB4EC7" w:rsidP="003E1D86">
      <w:pPr>
        <w:pStyle w:val="ROMANOS"/>
        <w:spacing w:after="0" w:line="240" w:lineRule="exact"/>
        <w:ind w:left="648" w:firstLine="0"/>
        <w:rPr>
          <w:lang w:val="es-MX"/>
        </w:rPr>
      </w:pPr>
      <w:r>
        <w:rPr>
          <w:lang w:val="es-MX"/>
        </w:rPr>
        <w:t xml:space="preserve">El valor de los bienes intangibles es por la cantidad de $11,762.00 </w:t>
      </w:r>
      <w:r w:rsidR="002A3BEB">
        <w:rPr>
          <w:lang w:val="es-MX"/>
        </w:rPr>
        <w:t>por la adquisición de software.</w:t>
      </w:r>
    </w:p>
    <w:p w:rsidR="002A3BEB" w:rsidRPr="00384644" w:rsidRDefault="002A3BEB" w:rsidP="003E1D86">
      <w:pPr>
        <w:pStyle w:val="ROMANOS"/>
        <w:spacing w:after="0" w:line="240" w:lineRule="exact"/>
        <w:ind w:left="648" w:firstLine="0"/>
        <w:rPr>
          <w:lang w:val="es-MX"/>
        </w:rPr>
      </w:pPr>
    </w:p>
    <w:p w:rsidR="003E1D86" w:rsidRDefault="003E1D86" w:rsidP="00EE206C">
      <w:pPr>
        <w:pStyle w:val="ROMANOS"/>
        <w:numPr>
          <w:ilvl w:val="0"/>
          <w:numId w:val="12"/>
        </w:numPr>
        <w:spacing w:after="0" w:line="240" w:lineRule="exact"/>
        <w:rPr>
          <w:b/>
          <w:lang w:val="es-MX"/>
        </w:rPr>
      </w:pPr>
      <w:r w:rsidRPr="00384644">
        <w:rPr>
          <w:b/>
          <w:lang w:val="es-MX"/>
        </w:rPr>
        <w:t>Estimaciones y Deterioros</w:t>
      </w:r>
    </w:p>
    <w:p w:rsidR="00EE206C" w:rsidRDefault="00EE206C" w:rsidP="00EE206C">
      <w:pPr>
        <w:pStyle w:val="ROMANOS"/>
        <w:spacing w:after="0" w:line="240" w:lineRule="exact"/>
        <w:ind w:left="648" w:firstLine="0"/>
        <w:rPr>
          <w:lang w:val="es-MX"/>
        </w:rPr>
      </w:pPr>
      <w:r w:rsidRPr="00EE206C">
        <w:rPr>
          <w:lang w:val="es-MX"/>
        </w:rPr>
        <w:t>El Colegio no registra estimaciones y deterioros</w:t>
      </w:r>
      <w:r>
        <w:rPr>
          <w:lang w:val="es-MX"/>
        </w:rPr>
        <w:t>.</w:t>
      </w:r>
    </w:p>
    <w:p w:rsidR="00EE206C" w:rsidRPr="00EE206C" w:rsidRDefault="00EE206C" w:rsidP="00EE206C">
      <w:pPr>
        <w:pStyle w:val="ROMANOS"/>
        <w:spacing w:after="0" w:line="240" w:lineRule="exact"/>
        <w:ind w:left="648" w:firstLine="0"/>
        <w:rPr>
          <w:lang w:val="es-MX"/>
        </w:rPr>
      </w:pPr>
    </w:p>
    <w:p w:rsidR="003E1D86" w:rsidRPr="00FE5B9E" w:rsidRDefault="003E1D86" w:rsidP="003E1D86">
      <w:pPr>
        <w:pStyle w:val="ROMANOS"/>
        <w:numPr>
          <w:ilvl w:val="0"/>
          <w:numId w:val="12"/>
        </w:numPr>
        <w:spacing w:after="0" w:line="240" w:lineRule="exact"/>
        <w:rPr>
          <w:b/>
          <w:lang w:val="es-MX"/>
        </w:rPr>
      </w:pPr>
      <w:r w:rsidRPr="00FE5B9E">
        <w:rPr>
          <w:b/>
          <w:lang w:val="es-MX"/>
        </w:rPr>
        <w:t>Estimación de cuentas incobrables.</w:t>
      </w:r>
    </w:p>
    <w:p w:rsidR="00EE206C" w:rsidRPr="009F0813" w:rsidRDefault="00EE206C" w:rsidP="00EE206C">
      <w:pPr>
        <w:pStyle w:val="ROMANOS"/>
        <w:spacing w:after="0" w:line="240" w:lineRule="exact"/>
        <w:ind w:left="648" w:firstLine="0"/>
        <w:rPr>
          <w:lang w:val="es-MX"/>
        </w:rPr>
      </w:pPr>
      <w:r>
        <w:rPr>
          <w:lang w:val="es-MX"/>
        </w:rPr>
        <w:t>Este Colegio no registra cuentas incobrables por ser un Organismo Descentralizado que presta servicios de Educación Media Superior y las cuotas de aportaciones que se recaudan por alumnos son voluntarias.</w:t>
      </w:r>
    </w:p>
    <w:p w:rsidR="003E1D86" w:rsidRPr="00384644" w:rsidRDefault="003E1D86" w:rsidP="003E1D86">
      <w:pPr>
        <w:pStyle w:val="ROMANOS"/>
        <w:spacing w:after="0" w:line="240" w:lineRule="exact"/>
        <w:rPr>
          <w:b/>
          <w:lang w:val="es-MX"/>
        </w:rPr>
      </w:pPr>
      <w:r w:rsidRPr="00384644">
        <w:rPr>
          <w:b/>
          <w:lang w:val="es-MX"/>
        </w:rPr>
        <w:tab/>
      </w:r>
    </w:p>
    <w:p w:rsidR="003E1D86" w:rsidRPr="00384644" w:rsidRDefault="003E1D86" w:rsidP="003E1D86">
      <w:pPr>
        <w:pStyle w:val="ROMANOS"/>
        <w:spacing w:after="0" w:line="240" w:lineRule="exact"/>
        <w:rPr>
          <w:b/>
          <w:lang w:val="es-MX"/>
        </w:rPr>
      </w:pPr>
      <w:r w:rsidRPr="00384644">
        <w:rPr>
          <w:b/>
          <w:lang w:val="es-MX"/>
        </w:rPr>
        <w:tab/>
        <w:t>Otros Activos</w:t>
      </w:r>
    </w:p>
    <w:p w:rsidR="00266BA8" w:rsidRDefault="003E1D86" w:rsidP="002A3BEB">
      <w:pPr>
        <w:pStyle w:val="ROMANOS"/>
        <w:spacing w:after="0" w:line="240" w:lineRule="exact"/>
        <w:rPr>
          <w:b/>
          <w:lang w:val="es-MX"/>
        </w:rPr>
      </w:pPr>
      <w:r w:rsidRPr="00E06B24">
        <w:rPr>
          <w:lang w:val="es-MX"/>
        </w:rPr>
        <w:t xml:space="preserve">11.  </w:t>
      </w:r>
      <w:r w:rsidR="00EE206C">
        <w:rPr>
          <w:lang w:val="es-MX"/>
        </w:rPr>
        <w:t>Este Colegio no tiene registros de otros activos que se sean identificados.</w:t>
      </w:r>
    </w:p>
    <w:p w:rsidR="009462AD" w:rsidRDefault="009462AD" w:rsidP="003E1D86">
      <w:pPr>
        <w:pStyle w:val="ROMANOS"/>
        <w:spacing w:after="0" w:line="240" w:lineRule="exact"/>
        <w:ind w:left="432"/>
        <w:rPr>
          <w:b/>
          <w:lang w:val="es-MX"/>
        </w:rPr>
      </w:pPr>
    </w:p>
    <w:p w:rsidR="00266BA8" w:rsidRPr="00E06B24" w:rsidRDefault="00266BA8" w:rsidP="003E1D86">
      <w:pPr>
        <w:pStyle w:val="ROMANOS"/>
        <w:spacing w:after="0" w:line="240" w:lineRule="exact"/>
        <w:ind w:left="432"/>
        <w:rPr>
          <w:b/>
          <w:lang w:val="es-MX"/>
        </w:rPr>
      </w:pPr>
    </w:p>
    <w:p w:rsidR="003E1D86" w:rsidRPr="00E06B24" w:rsidRDefault="003E1D86" w:rsidP="003E1D86">
      <w:pPr>
        <w:pStyle w:val="ROMANOS"/>
        <w:spacing w:after="0" w:line="240" w:lineRule="exact"/>
        <w:ind w:left="432"/>
        <w:rPr>
          <w:b/>
          <w:lang w:val="es-MX"/>
        </w:rPr>
      </w:pPr>
      <w:r w:rsidRPr="00E06B24">
        <w:rPr>
          <w:b/>
          <w:lang w:val="es-MX"/>
        </w:rPr>
        <w:t>Pasivo</w:t>
      </w:r>
    </w:p>
    <w:p w:rsidR="00184C1B" w:rsidRDefault="003E1D86" w:rsidP="003E1D86">
      <w:pPr>
        <w:pStyle w:val="Prrafodelista"/>
        <w:numPr>
          <w:ilvl w:val="0"/>
          <w:numId w:val="6"/>
        </w:numPr>
        <w:autoSpaceDE w:val="0"/>
        <w:autoSpaceDN w:val="0"/>
        <w:adjustRightInd w:val="0"/>
        <w:spacing w:before="80" w:line="250" w:lineRule="exact"/>
        <w:jc w:val="both"/>
        <w:rPr>
          <w:rFonts w:ascii="Arial" w:hAnsi="Arial" w:cs="Arial"/>
          <w:sz w:val="18"/>
          <w:szCs w:val="18"/>
        </w:rPr>
      </w:pPr>
      <w:r w:rsidRPr="00801210">
        <w:rPr>
          <w:rFonts w:ascii="Arial" w:hAnsi="Arial" w:cs="Arial"/>
          <w:sz w:val="18"/>
          <w:szCs w:val="18"/>
        </w:rPr>
        <w:t xml:space="preserve">Este </w:t>
      </w:r>
      <w:r>
        <w:rPr>
          <w:rFonts w:ascii="Arial" w:hAnsi="Arial" w:cs="Arial"/>
          <w:sz w:val="18"/>
          <w:szCs w:val="18"/>
        </w:rPr>
        <w:t>rubro se compone por cuentas derivadas impuestos y aportaciones de seguridad social</w:t>
      </w:r>
      <w:r w:rsidRPr="00801210">
        <w:rPr>
          <w:rFonts w:ascii="Arial" w:hAnsi="Arial" w:cs="Arial"/>
          <w:sz w:val="18"/>
          <w:szCs w:val="18"/>
        </w:rPr>
        <w:t xml:space="preserve">, </w:t>
      </w:r>
      <w:r>
        <w:rPr>
          <w:rFonts w:ascii="Arial" w:hAnsi="Arial" w:cs="Arial"/>
          <w:sz w:val="18"/>
          <w:szCs w:val="18"/>
        </w:rPr>
        <w:t xml:space="preserve"> sueldos por pagar, pagos a proveedores y</w:t>
      </w:r>
      <w:r w:rsidRPr="00801210">
        <w:rPr>
          <w:rFonts w:ascii="Arial" w:hAnsi="Arial" w:cs="Arial"/>
          <w:sz w:val="18"/>
          <w:szCs w:val="18"/>
        </w:rPr>
        <w:t xml:space="preserve"> acreedores diversos</w:t>
      </w:r>
      <w:r>
        <w:rPr>
          <w:rFonts w:ascii="Arial" w:hAnsi="Arial" w:cs="Arial"/>
          <w:sz w:val="18"/>
          <w:szCs w:val="18"/>
        </w:rPr>
        <w:t xml:space="preserve"> por concepto de pensiones</w:t>
      </w:r>
      <w:r w:rsidR="00AA7034">
        <w:rPr>
          <w:rFonts w:ascii="Arial" w:hAnsi="Arial" w:cs="Arial"/>
          <w:sz w:val="18"/>
          <w:szCs w:val="18"/>
        </w:rPr>
        <w:t xml:space="preserve"> alimenticias por pagar</w:t>
      </w:r>
      <w:r w:rsidRPr="00801210">
        <w:rPr>
          <w:rFonts w:ascii="Arial" w:hAnsi="Arial" w:cs="Arial"/>
          <w:sz w:val="18"/>
          <w:szCs w:val="18"/>
        </w:rPr>
        <w:t xml:space="preserve">. </w:t>
      </w:r>
    </w:p>
    <w:p w:rsidR="00AA7034" w:rsidRDefault="00184C1B" w:rsidP="00184C1B">
      <w:pPr>
        <w:pStyle w:val="Prrafodelista"/>
        <w:autoSpaceDE w:val="0"/>
        <w:autoSpaceDN w:val="0"/>
        <w:adjustRightInd w:val="0"/>
        <w:spacing w:before="80" w:line="250" w:lineRule="exact"/>
        <w:ind w:left="648"/>
        <w:jc w:val="both"/>
      </w:pPr>
      <w:r>
        <w:t>Los ac</w:t>
      </w:r>
      <w:r w:rsidR="00AA7034">
        <w:t>r</w:t>
      </w:r>
      <w:r>
        <w:t xml:space="preserve">eedores diversos principalmente correspondiente a adeudo a la Secretaría de Finanzas por Créditos Puente que al segundo trimestre sumó la cantidad de $100,361,529.25 solicitados para poder cubrir los pasivos del ejercicio 2018 y las necesidades prioritarias para la operatividad del Colegio. El saldo actual al cierre del </w:t>
      </w:r>
      <w:r w:rsidR="00AA7034">
        <w:t>tercer</w:t>
      </w:r>
      <w:r>
        <w:t xml:space="preserve"> trimestre es por la cantidad de $</w:t>
      </w:r>
      <w:r w:rsidR="00AA7034">
        <w:t>22,966,513.45.</w:t>
      </w:r>
    </w:p>
    <w:p w:rsidR="003E1D86" w:rsidRPr="00801210" w:rsidRDefault="003E1D86" w:rsidP="00184C1B">
      <w:pPr>
        <w:pStyle w:val="Prrafodelista"/>
        <w:autoSpaceDE w:val="0"/>
        <w:autoSpaceDN w:val="0"/>
        <w:adjustRightInd w:val="0"/>
        <w:spacing w:before="80" w:line="250" w:lineRule="exact"/>
        <w:ind w:left="648"/>
        <w:jc w:val="both"/>
        <w:rPr>
          <w:rFonts w:ascii="Arial" w:hAnsi="Arial" w:cs="Arial"/>
          <w:sz w:val="18"/>
          <w:szCs w:val="18"/>
        </w:rPr>
      </w:pPr>
      <w:r w:rsidRPr="00801210">
        <w:rPr>
          <w:rFonts w:ascii="Arial" w:hAnsi="Arial" w:cs="Arial"/>
          <w:sz w:val="18"/>
          <w:szCs w:val="18"/>
        </w:rPr>
        <w:t>A continuación se presenta la integración de este rubro: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9D7FE4" w:rsidRPr="00801210" w:rsidTr="007231F5">
        <w:trPr>
          <w:trHeight w:val="594"/>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9D7FE4" w:rsidP="00520115">
            <w:pPr>
              <w:spacing w:before="20"/>
              <w:jc w:val="center"/>
              <w:rPr>
                <w:rFonts w:ascii="Arial" w:eastAsia="Calibri" w:hAnsi="Arial" w:cs="Arial"/>
                <w:b/>
                <w:color w:val="000000" w:themeColor="text1"/>
                <w:spacing w:val="-1"/>
                <w:sz w:val="18"/>
                <w:szCs w:val="18"/>
              </w:rPr>
            </w:pPr>
            <w:r w:rsidRPr="00FE5B9E">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F57EC8" w:rsidP="00F57EC8">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IMPORTE</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Vencimiento</w:t>
            </w:r>
          </w:p>
        </w:tc>
      </w:tr>
      <w:tr w:rsidR="009D7FE4" w:rsidRPr="00801210" w:rsidTr="00520115">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P</w:t>
            </w:r>
            <w:r w:rsidRPr="00801210">
              <w:rPr>
                <w:rFonts w:ascii="Arial" w:hAnsi="Arial" w:cs="Arial"/>
                <w:sz w:val="18"/>
                <w:szCs w:val="18"/>
              </w:rPr>
              <w:t>roveedores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AA7034">
            <w:pPr>
              <w:autoSpaceDE w:val="0"/>
              <w:autoSpaceDN w:val="0"/>
              <w:adjustRightInd w:val="0"/>
              <w:spacing w:before="20"/>
              <w:jc w:val="right"/>
              <w:rPr>
                <w:rFonts w:ascii="Arial" w:hAnsi="Arial" w:cs="Arial"/>
                <w:sz w:val="18"/>
                <w:szCs w:val="18"/>
              </w:rPr>
            </w:pPr>
            <w:r>
              <w:rPr>
                <w:rFonts w:ascii="Arial" w:hAnsi="Arial" w:cs="Arial"/>
                <w:sz w:val="18"/>
                <w:szCs w:val="18"/>
              </w:rPr>
              <w:t>$</w:t>
            </w:r>
            <w:r w:rsidR="00AA7034">
              <w:rPr>
                <w:rFonts w:ascii="Arial" w:hAnsi="Arial" w:cs="Arial"/>
                <w:sz w:val="18"/>
                <w:szCs w:val="18"/>
              </w:rPr>
              <w:t>1,516,577</w:t>
            </w:r>
          </w:p>
        </w:tc>
        <w:tc>
          <w:tcPr>
            <w:tcW w:w="2429" w:type="dxa"/>
            <w:tcBorders>
              <w:top w:val="single" w:sz="4" w:space="0" w:color="auto"/>
              <w:left w:val="single" w:sz="4" w:space="0" w:color="auto"/>
              <w:bottom w:val="single" w:sz="4" w:space="0" w:color="auto"/>
              <w:right w:val="single" w:sz="4" w:space="0" w:color="auto"/>
            </w:tcBorders>
          </w:tcPr>
          <w:p w:rsidR="009D7FE4" w:rsidRPr="00801210" w:rsidRDefault="009D7FE4" w:rsidP="009D7FE4">
            <w:pPr>
              <w:autoSpaceDE w:val="0"/>
              <w:autoSpaceDN w:val="0"/>
              <w:adjustRightInd w:val="0"/>
              <w:spacing w:before="20"/>
              <w:jc w:val="center"/>
              <w:rPr>
                <w:rFonts w:ascii="Arial" w:hAnsi="Arial" w:cs="Arial"/>
                <w:sz w:val="18"/>
                <w:szCs w:val="18"/>
              </w:rPr>
            </w:pPr>
            <w:r>
              <w:rPr>
                <w:rFonts w:ascii="Arial" w:hAnsi="Arial" w:cs="Arial"/>
                <w:sz w:val="18"/>
                <w:szCs w:val="18"/>
              </w:rPr>
              <w:t>Corto plazo</w:t>
            </w:r>
          </w:p>
        </w:tc>
      </w:tr>
      <w:tr w:rsidR="00D1003A"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rsidR="00D1003A" w:rsidRDefault="00D1003A" w:rsidP="00520115">
            <w:pPr>
              <w:autoSpaceDE w:val="0"/>
              <w:autoSpaceDN w:val="0"/>
              <w:adjustRightInd w:val="0"/>
              <w:spacing w:before="20"/>
              <w:jc w:val="both"/>
              <w:rPr>
                <w:rFonts w:ascii="Arial" w:hAnsi="Arial" w:cs="Arial"/>
                <w:sz w:val="18"/>
                <w:szCs w:val="18"/>
              </w:rPr>
            </w:pPr>
            <w:r>
              <w:rPr>
                <w:rFonts w:ascii="Arial" w:hAnsi="Arial" w:cs="Arial"/>
                <w:sz w:val="18"/>
                <w:szCs w:val="18"/>
              </w:rPr>
              <w:t xml:space="preserve">Acreedores Diversos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D1003A" w:rsidRDefault="00AA7034" w:rsidP="00AA7034">
            <w:pPr>
              <w:autoSpaceDE w:val="0"/>
              <w:autoSpaceDN w:val="0"/>
              <w:adjustRightInd w:val="0"/>
              <w:spacing w:before="20"/>
              <w:jc w:val="right"/>
              <w:rPr>
                <w:rFonts w:ascii="Arial" w:hAnsi="Arial" w:cs="Arial"/>
                <w:sz w:val="18"/>
                <w:szCs w:val="18"/>
              </w:rPr>
            </w:pPr>
            <w:r>
              <w:rPr>
                <w:rFonts w:ascii="Arial" w:hAnsi="Arial" w:cs="Arial"/>
                <w:sz w:val="18"/>
                <w:szCs w:val="18"/>
              </w:rPr>
              <w:t>23</w:t>
            </w:r>
            <w:r w:rsidR="00184C1B">
              <w:rPr>
                <w:rFonts w:ascii="Arial" w:hAnsi="Arial" w:cs="Arial"/>
                <w:sz w:val="18"/>
                <w:szCs w:val="18"/>
              </w:rPr>
              <w:t>,</w:t>
            </w:r>
            <w:r>
              <w:rPr>
                <w:rFonts w:ascii="Arial" w:hAnsi="Arial" w:cs="Arial"/>
                <w:sz w:val="18"/>
                <w:szCs w:val="18"/>
              </w:rPr>
              <w:t>357</w:t>
            </w:r>
            <w:r w:rsidR="00184C1B">
              <w:rPr>
                <w:rFonts w:ascii="Arial" w:hAnsi="Arial" w:cs="Arial"/>
                <w:sz w:val="18"/>
                <w:szCs w:val="18"/>
              </w:rPr>
              <w:t>,</w:t>
            </w:r>
            <w:r>
              <w:rPr>
                <w:rFonts w:ascii="Arial" w:hAnsi="Arial" w:cs="Arial"/>
                <w:sz w:val="18"/>
                <w:szCs w:val="18"/>
              </w:rPr>
              <w:t>373</w:t>
            </w:r>
          </w:p>
        </w:tc>
        <w:tc>
          <w:tcPr>
            <w:tcW w:w="2429" w:type="dxa"/>
            <w:tcBorders>
              <w:top w:val="single" w:sz="4" w:space="0" w:color="auto"/>
              <w:left w:val="single" w:sz="4" w:space="0" w:color="auto"/>
              <w:bottom w:val="single" w:sz="4" w:space="0" w:color="auto"/>
              <w:right w:val="single" w:sz="4" w:space="0" w:color="auto"/>
            </w:tcBorders>
          </w:tcPr>
          <w:p w:rsidR="00D1003A" w:rsidRPr="001A5506" w:rsidRDefault="00D1003A" w:rsidP="009D7FE4">
            <w:pPr>
              <w:jc w:val="center"/>
              <w:rPr>
                <w:rFonts w:ascii="Arial" w:hAnsi="Arial" w:cs="Arial"/>
                <w:sz w:val="18"/>
                <w:szCs w:val="18"/>
              </w:rPr>
            </w:pPr>
          </w:p>
        </w:tc>
      </w:tr>
      <w:tr w:rsidR="009D7FE4"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Fondo de Administración a cta. d</w:t>
            </w:r>
            <w:r w:rsidRPr="00801210">
              <w:rPr>
                <w:rFonts w:ascii="Arial" w:hAnsi="Arial" w:cs="Arial"/>
                <w:sz w:val="18"/>
                <w:szCs w:val="18"/>
              </w:rPr>
              <w:t xml:space="preserve">e Terceros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AA7034">
            <w:pPr>
              <w:autoSpaceDE w:val="0"/>
              <w:autoSpaceDN w:val="0"/>
              <w:adjustRightInd w:val="0"/>
              <w:spacing w:before="20"/>
              <w:jc w:val="right"/>
              <w:rPr>
                <w:rFonts w:ascii="Arial" w:hAnsi="Arial" w:cs="Arial"/>
                <w:sz w:val="18"/>
                <w:szCs w:val="18"/>
              </w:rPr>
            </w:pPr>
            <w:r>
              <w:rPr>
                <w:rFonts w:ascii="Arial" w:hAnsi="Arial" w:cs="Arial"/>
                <w:sz w:val="18"/>
                <w:szCs w:val="18"/>
              </w:rPr>
              <w:t>$</w:t>
            </w:r>
            <w:r w:rsidR="00184C1B">
              <w:rPr>
                <w:rFonts w:ascii="Arial" w:hAnsi="Arial" w:cs="Arial"/>
                <w:sz w:val="18"/>
                <w:szCs w:val="18"/>
              </w:rPr>
              <w:t>1</w:t>
            </w:r>
            <w:r w:rsidR="00AA7034">
              <w:rPr>
                <w:rFonts w:ascii="Arial" w:hAnsi="Arial" w:cs="Arial"/>
                <w:sz w:val="18"/>
                <w:szCs w:val="18"/>
              </w:rPr>
              <w:t>4</w:t>
            </w:r>
            <w:r w:rsidR="00184C1B">
              <w:rPr>
                <w:rFonts w:ascii="Arial" w:hAnsi="Arial" w:cs="Arial"/>
                <w:sz w:val="18"/>
                <w:szCs w:val="18"/>
              </w:rPr>
              <w:t>,</w:t>
            </w:r>
            <w:r w:rsidR="00AA7034">
              <w:rPr>
                <w:rFonts w:ascii="Arial" w:hAnsi="Arial" w:cs="Arial"/>
                <w:sz w:val="18"/>
                <w:szCs w:val="18"/>
              </w:rPr>
              <w:t>568,270</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bookmarkStart w:id="9" w:name="OLE_LINK3"/>
            <w:r w:rsidRPr="001A5506">
              <w:rPr>
                <w:rFonts w:ascii="Arial" w:hAnsi="Arial" w:cs="Arial"/>
                <w:sz w:val="18"/>
                <w:szCs w:val="18"/>
              </w:rPr>
              <w:t>Corto plazo</w:t>
            </w:r>
            <w:bookmarkEnd w:id="9"/>
          </w:p>
        </w:tc>
      </w:tr>
      <w:tr w:rsidR="009D7FE4" w:rsidRPr="00801210" w:rsidTr="00F57EC8">
        <w:trPr>
          <w:trHeight w:val="4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7231F5" w:rsidRDefault="009D7FE4" w:rsidP="00520115">
            <w:pPr>
              <w:autoSpaceDE w:val="0"/>
              <w:autoSpaceDN w:val="0"/>
              <w:adjustRightInd w:val="0"/>
              <w:spacing w:before="20"/>
              <w:jc w:val="right"/>
              <w:rPr>
                <w:rFonts w:ascii="Arial" w:hAnsi="Arial" w:cs="Arial"/>
                <w:b/>
                <w:sz w:val="18"/>
                <w:szCs w:val="18"/>
              </w:rPr>
            </w:pPr>
            <w:r w:rsidRPr="007231F5">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7231F5" w:rsidRDefault="003A5BA0" w:rsidP="00AA7034">
            <w:pPr>
              <w:autoSpaceDE w:val="0"/>
              <w:autoSpaceDN w:val="0"/>
              <w:adjustRightInd w:val="0"/>
              <w:spacing w:before="20"/>
              <w:jc w:val="right"/>
              <w:rPr>
                <w:rFonts w:ascii="Arial" w:hAnsi="Arial" w:cs="Arial"/>
                <w:b/>
                <w:sz w:val="18"/>
                <w:szCs w:val="18"/>
              </w:rPr>
            </w:pPr>
            <w:r>
              <w:rPr>
                <w:rFonts w:ascii="Arial" w:hAnsi="Arial" w:cs="Arial"/>
                <w:b/>
                <w:sz w:val="18"/>
                <w:szCs w:val="18"/>
              </w:rPr>
              <w:t>$</w:t>
            </w:r>
            <w:r w:rsidR="00AA7034">
              <w:rPr>
                <w:rFonts w:ascii="Arial" w:hAnsi="Arial" w:cs="Arial"/>
                <w:b/>
                <w:sz w:val="18"/>
                <w:szCs w:val="18"/>
              </w:rPr>
              <w:t>39,442,220</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p>
        </w:tc>
      </w:tr>
    </w:tbl>
    <w:p w:rsidR="003E1D86" w:rsidRDefault="003E1D86" w:rsidP="003E1D86">
      <w:pPr>
        <w:pStyle w:val="ROMANOS"/>
        <w:spacing w:after="0" w:line="240" w:lineRule="exact"/>
        <w:rPr>
          <w:lang w:val="es-MX"/>
        </w:rPr>
      </w:pPr>
    </w:p>
    <w:p w:rsidR="0041075E" w:rsidRDefault="0041075E" w:rsidP="003E1D86">
      <w:pPr>
        <w:pStyle w:val="ROMANOS"/>
        <w:spacing w:after="0" w:line="240" w:lineRule="exact"/>
        <w:rPr>
          <w:lang w:val="es-MX"/>
        </w:rPr>
      </w:pPr>
    </w:p>
    <w:p w:rsidR="0041075E" w:rsidRDefault="0041075E" w:rsidP="003E1D86">
      <w:pPr>
        <w:pStyle w:val="ROMANOS"/>
        <w:spacing w:after="0" w:line="240" w:lineRule="exact"/>
        <w:rPr>
          <w:lang w:val="es-MX"/>
        </w:rPr>
      </w:pPr>
    </w:p>
    <w:p w:rsidR="0041075E" w:rsidRDefault="0041075E" w:rsidP="003E1D86">
      <w:pPr>
        <w:pStyle w:val="ROMANOS"/>
        <w:spacing w:after="0" w:line="240" w:lineRule="exact"/>
        <w:rPr>
          <w:lang w:val="es-MX"/>
        </w:rPr>
      </w:pPr>
    </w:p>
    <w:p w:rsidR="0041075E" w:rsidRDefault="0041075E" w:rsidP="003E1D86">
      <w:pPr>
        <w:pStyle w:val="ROMANOS"/>
        <w:spacing w:after="0" w:line="240" w:lineRule="exact"/>
        <w:rPr>
          <w:lang w:val="es-MX"/>
        </w:rPr>
      </w:pPr>
    </w:p>
    <w:p w:rsidR="0041075E" w:rsidRDefault="0041075E" w:rsidP="003E1D86">
      <w:pPr>
        <w:pStyle w:val="ROMANOS"/>
        <w:spacing w:after="0" w:line="240" w:lineRule="exact"/>
        <w:rPr>
          <w:lang w:val="es-MX"/>
        </w:rPr>
      </w:pPr>
    </w:p>
    <w:p w:rsidR="0041075E" w:rsidRDefault="0041075E" w:rsidP="003E1D86">
      <w:pPr>
        <w:pStyle w:val="ROMANOS"/>
        <w:spacing w:after="0" w:line="240" w:lineRule="exact"/>
        <w:rPr>
          <w:lang w:val="es-MX"/>
        </w:rPr>
      </w:pPr>
    </w:p>
    <w:p w:rsidR="0041075E" w:rsidRDefault="0041075E" w:rsidP="003E1D86">
      <w:pPr>
        <w:pStyle w:val="ROMANOS"/>
        <w:spacing w:after="0" w:line="240" w:lineRule="exact"/>
        <w:rPr>
          <w:lang w:val="es-MX"/>
        </w:rPr>
      </w:pPr>
    </w:p>
    <w:p w:rsidR="0041075E" w:rsidRDefault="0041075E" w:rsidP="003E1D86">
      <w:pPr>
        <w:pStyle w:val="ROMANOS"/>
        <w:spacing w:after="0" w:line="240" w:lineRule="exact"/>
        <w:rPr>
          <w:lang w:val="es-MX"/>
        </w:rPr>
      </w:pPr>
    </w:p>
    <w:p w:rsidR="0041075E" w:rsidRDefault="0041075E" w:rsidP="003E1D86">
      <w:pPr>
        <w:pStyle w:val="ROMANOS"/>
        <w:spacing w:after="0" w:line="240" w:lineRule="exact"/>
        <w:rPr>
          <w:lang w:val="es-MX"/>
        </w:rPr>
      </w:pPr>
    </w:p>
    <w:p w:rsidR="003E1D86" w:rsidRPr="00E06B24" w:rsidRDefault="003E1D86" w:rsidP="003E1D86">
      <w:pPr>
        <w:pStyle w:val="INCISO"/>
        <w:spacing w:after="0" w:line="240" w:lineRule="exact"/>
        <w:ind w:left="360"/>
        <w:rPr>
          <w:b/>
          <w:smallCaps/>
        </w:rPr>
      </w:pPr>
      <w:r w:rsidRPr="00E06B24">
        <w:rPr>
          <w:b/>
          <w:smallCaps/>
        </w:rPr>
        <w:lastRenderedPageBreak/>
        <w:t>II)</w:t>
      </w:r>
      <w:r w:rsidRPr="00E06B24">
        <w:rPr>
          <w:b/>
          <w:smallCaps/>
        </w:rPr>
        <w:tab/>
        <w:t>Notas al Estado de Actividades</w:t>
      </w:r>
    </w:p>
    <w:p w:rsidR="00DE6240" w:rsidRDefault="003E1D86"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Ingresos.</w:t>
      </w:r>
      <w:r w:rsidR="0037611B" w:rsidRPr="0037611B">
        <w:rPr>
          <w:rFonts w:ascii="Arial" w:hAnsi="Arial" w:cs="Arial"/>
          <w:sz w:val="18"/>
          <w:szCs w:val="18"/>
        </w:rPr>
        <w:t xml:space="preserve"> </w:t>
      </w:r>
    </w:p>
    <w:p w:rsidR="0037611B" w:rsidRDefault="0037611B"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Los ingresos percibidos en el presente ejercicio se detallan a continuación: </w:t>
      </w:r>
    </w:p>
    <w:p w:rsidR="00126B81" w:rsidRDefault="00126B81" w:rsidP="0037611B">
      <w:pPr>
        <w:autoSpaceDE w:val="0"/>
        <w:autoSpaceDN w:val="0"/>
        <w:adjustRightInd w:val="0"/>
        <w:spacing w:before="80" w:line="250" w:lineRule="exact"/>
        <w:ind w:left="709"/>
        <w:jc w:val="both"/>
        <w:rPr>
          <w:rFonts w:ascii="Arial" w:hAnsi="Arial" w:cs="Arial"/>
          <w:sz w:val="18"/>
          <w:szCs w:val="18"/>
        </w:rPr>
      </w:pPr>
    </w:p>
    <w:tbl>
      <w:tblPr>
        <w:tblStyle w:val="Tablaconcuadrcula"/>
        <w:tblW w:w="0" w:type="auto"/>
        <w:tblInd w:w="4077" w:type="dxa"/>
        <w:tblLook w:val="04A0" w:firstRow="1" w:lastRow="0" w:firstColumn="1" w:lastColumn="0" w:noHBand="0" w:noVBand="1"/>
      </w:tblPr>
      <w:tblGrid>
        <w:gridCol w:w="3230"/>
        <w:gridCol w:w="2440"/>
      </w:tblGrid>
      <w:tr w:rsidR="0037611B" w:rsidRPr="00A761F7" w:rsidTr="00834083">
        <w:tc>
          <w:tcPr>
            <w:tcW w:w="3230" w:type="dxa"/>
          </w:tcPr>
          <w:p w:rsidR="0037611B" w:rsidRPr="00A761F7" w:rsidRDefault="0037611B" w:rsidP="00834083">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Concepto</w:t>
            </w:r>
          </w:p>
        </w:tc>
        <w:tc>
          <w:tcPr>
            <w:tcW w:w="2440" w:type="dxa"/>
          </w:tcPr>
          <w:p w:rsidR="0037611B" w:rsidRPr="00A761F7" w:rsidRDefault="0037611B" w:rsidP="00C079EE">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Participaciones </w:t>
            </w:r>
          </w:p>
        </w:tc>
        <w:tc>
          <w:tcPr>
            <w:tcW w:w="2440" w:type="dxa"/>
          </w:tcPr>
          <w:p w:rsidR="0037611B" w:rsidRDefault="0037611B" w:rsidP="00AA7034">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AA7034">
              <w:rPr>
                <w:rFonts w:ascii="Arial" w:hAnsi="Arial" w:cs="Arial"/>
                <w:sz w:val="18"/>
                <w:szCs w:val="18"/>
              </w:rPr>
              <w:t>152,026,352</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Convenios</w:t>
            </w:r>
          </w:p>
        </w:tc>
        <w:tc>
          <w:tcPr>
            <w:tcW w:w="2440" w:type="dxa"/>
          </w:tcPr>
          <w:p w:rsidR="0037611B" w:rsidRDefault="0037611B" w:rsidP="00AA7034">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184C1B">
              <w:rPr>
                <w:rFonts w:ascii="Arial" w:hAnsi="Arial" w:cs="Arial"/>
                <w:sz w:val="18"/>
                <w:szCs w:val="18"/>
              </w:rPr>
              <w:t>1</w:t>
            </w:r>
            <w:r w:rsidR="00AA7034">
              <w:rPr>
                <w:rFonts w:ascii="Arial" w:hAnsi="Arial" w:cs="Arial"/>
                <w:sz w:val="18"/>
                <w:szCs w:val="18"/>
              </w:rPr>
              <w:t>67</w:t>
            </w:r>
            <w:r w:rsidR="00184C1B">
              <w:rPr>
                <w:rFonts w:ascii="Arial" w:hAnsi="Arial" w:cs="Arial"/>
                <w:sz w:val="18"/>
                <w:szCs w:val="18"/>
              </w:rPr>
              <w:t>,</w:t>
            </w:r>
            <w:r w:rsidR="00AA7034">
              <w:rPr>
                <w:rFonts w:ascii="Arial" w:hAnsi="Arial" w:cs="Arial"/>
                <w:sz w:val="18"/>
                <w:szCs w:val="18"/>
              </w:rPr>
              <w:t>199</w:t>
            </w:r>
            <w:r w:rsidR="00184C1B">
              <w:rPr>
                <w:rFonts w:ascii="Arial" w:hAnsi="Arial" w:cs="Arial"/>
                <w:sz w:val="18"/>
                <w:szCs w:val="18"/>
              </w:rPr>
              <w:t>,</w:t>
            </w:r>
            <w:r w:rsidR="00AA7034">
              <w:rPr>
                <w:rFonts w:ascii="Arial" w:hAnsi="Arial" w:cs="Arial"/>
                <w:sz w:val="18"/>
                <w:szCs w:val="18"/>
              </w:rPr>
              <w:t>481</w:t>
            </w:r>
          </w:p>
        </w:tc>
      </w:tr>
      <w:tr w:rsidR="00BB23D5" w:rsidRPr="00A764D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RAMO XXXIII</w:t>
            </w:r>
          </w:p>
        </w:tc>
        <w:tc>
          <w:tcPr>
            <w:tcW w:w="2440" w:type="dxa"/>
          </w:tcPr>
          <w:p w:rsidR="0037611B" w:rsidRPr="00A764DB" w:rsidRDefault="0037611B" w:rsidP="00AA7034">
            <w:pPr>
              <w:autoSpaceDE w:val="0"/>
              <w:autoSpaceDN w:val="0"/>
              <w:adjustRightInd w:val="0"/>
              <w:spacing w:before="80" w:line="250" w:lineRule="exact"/>
              <w:jc w:val="right"/>
              <w:rPr>
                <w:rFonts w:ascii="Arial" w:hAnsi="Arial" w:cs="Arial"/>
                <w:sz w:val="18"/>
                <w:szCs w:val="18"/>
              </w:rPr>
            </w:pPr>
            <w:r w:rsidRPr="00A764DB">
              <w:rPr>
                <w:rFonts w:ascii="Arial" w:hAnsi="Arial" w:cs="Arial"/>
                <w:sz w:val="18"/>
                <w:szCs w:val="18"/>
              </w:rPr>
              <w:t>$</w:t>
            </w:r>
            <w:r w:rsidR="00AA7034">
              <w:rPr>
                <w:rFonts w:ascii="Arial" w:hAnsi="Arial" w:cs="Arial"/>
                <w:sz w:val="18"/>
                <w:szCs w:val="18"/>
              </w:rPr>
              <w:t>3,088,293</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Derechos</w:t>
            </w:r>
          </w:p>
        </w:tc>
        <w:tc>
          <w:tcPr>
            <w:tcW w:w="2440" w:type="dxa"/>
          </w:tcPr>
          <w:p w:rsidR="0037611B" w:rsidRDefault="0037611B" w:rsidP="00A75288">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A75288">
              <w:rPr>
                <w:rFonts w:ascii="Arial" w:hAnsi="Arial" w:cs="Arial"/>
                <w:sz w:val="18"/>
                <w:szCs w:val="18"/>
              </w:rPr>
              <w:t>0</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Productos</w:t>
            </w:r>
          </w:p>
        </w:tc>
        <w:tc>
          <w:tcPr>
            <w:tcW w:w="2440" w:type="dxa"/>
          </w:tcPr>
          <w:p w:rsidR="00D1003A" w:rsidRDefault="0037611B" w:rsidP="00AA7034">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184C1B">
              <w:rPr>
                <w:rFonts w:ascii="Arial" w:hAnsi="Arial" w:cs="Arial"/>
                <w:sz w:val="18"/>
                <w:szCs w:val="18"/>
              </w:rPr>
              <w:t>1</w:t>
            </w:r>
            <w:r w:rsidR="00AA7034">
              <w:rPr>
                <w:rFonts w:ascii="Arial" w:hAnsi="Arial" w:cs="Arial"/>
                <w:sz w:val="18"/>
                <w:szCs w:val="18"/>
              </w:rPr>
              <w:t>9</w:t>
            </w:r>
            <w:r w:rsidR="00184C1B">
              <w:rPr>
                <w:rFonts w:ascii="Arial" w:hAnsi="Arial" w:cs="Arial"/>
                <w:sz w:val="18"/>
                <w:szCs w:val="18"/>
              </w:rPr>
              <w:t>,</w:t>
            </w:r>
            <w:r w:rsidR="00AA7034">
              <w:rPr>
                <w:rFonts w:ascii="Arial" w:hAnsi="Arial" w:cs="Arial"/>
                <w:sz w:val="18"/>
                <w:szCs w:val="18"/>
              </w:rPr>
              <w:t>259</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Aprovechamientos</w:t>
            </w:r>
          </w:p>
        </w:tc>
        <w:tc>
          <w:tcPr>
            <w:tcW w:w="2440" w:type="dxa"/>
          </w:tcPr>
          <w:p w:rsidR="0037611B" w:rsidRDefault="0037611B" w:rsidP="00D1003A">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AA7034">
              <w:rPr>
                <w:rFonts w:ascii="Arial" w:hAnsi="Arial" w:cs="Arial"/>
                <w:sz w:val="18"/>
                <w:szCs w:val="18"/>
              </w:rPr>
              <w:t>81</w:t>
            </w:r>
          </w:p>
        </w:tc>
      </w:tr>
      <w:tr w:rsidR="0037611B" w:rsidTr="00834083">
        <w:tc>
          <w:tcPr>
            <w:tcW w:w="3230" w:type="dxa"/>
          </w:tcPr>
          <w:p w:rsidR="0037611B" w:rsidRPr="007F032C" w:rsidRDefault="0037611B" w:rsidP="00834083">
            <w:pPr>
              <w:autoSpaceDE w:val="0"/>
              <w:autoSpaceDN w:val="0"/>
              <w:adjustRightInd w:val="0"/>
              <w:spacing w:before="80" w:line="250" w:lineRule="exact"/>
              <w:jc w:val="both"/>
              <w:rPr>
                <w:rFonts w:ascii="Arial" w:hAnsi="Arial" w:cs="Arial"/>
                <w:b/>
                <w:sz w:val="18"/>
                <w:szCs w:val="18"/>
              </w:rPr>
            </w:pPr>
            <w:r w:rsidRPr="007F032C">
              <w:rPr>
                <w:rFonts w:ascii="Arial" w:hAnsi="Arial" w:cs="Arial"/>
                <w:b/>
                <w:sz w:val="18"/>
                <w:szCs w:val="18"/>
              </w:rPr>
              <w:t>Total</w:t>
            </w:r>
          </w:p>
        </w:tc>
        <w:tc>
          <w:tcPr>
            <w:tcW w:w="2440" w:type="dxa"/>
          </w:tcPr>
          <w:p w:rsidR="0037611B" w:rsidRPr="007F032C" w:rsidRDefault="0037611B" w:rsidP="00AA7034">
            <w:pPr>
              <w:autoSpaceDE w:val="0"/>
              <w:autoSpaceDN w:val="0"/>
              <w:adjustRightInd w:val="0"/>
              <w:spacing w:before="80" w:line="250" w:lineRule="exact"/>
              <w:jc w:val="right"/>
              <w:rPr>
                <w:rFonts w:ascii="Arial" w:hAnsi="Arial" w:cs="Arial"/>
                <w:b/>
                <w:sz w:val="18"/>
                <w:szCs w:val="18"/>
              </w:rPr>
            </w:pPr>
            <w:r w:rsidRPr="007F032C">
              <w:rPr>
                <w:rFonts w:ascii="Arial" w:hAnsi="Arial" w:cs="Arial"/>
                <w:b/>
                <w:sz w:val="18"/>
                <w:szCs w:val="18"/>
              </w:rPr>
              <w:t xml:space="preserve">$  </w:t>
            </w:r>
            <w:r w:rsidR="00AA7034">
              <w:rPr>
                <w:rFonts w:ascii="Arial" w:hAnsi="Arial" w:cs="Arial"/>
                <w:b/>
                <w:sz w:val="18"/>
                <w:szCs w:val="18"/>
              </w:rPr>
              <w:t>322</w:t>
            </w:r>
            <w:r w:rsidR="00184C1B">
              <w:rPr>
                <w:rFonts w:ascii="Arial" w:hAnsi="Arial" w:cs="Arial"/>
                <w:b/>
                <w:sz w:val="18"/>
                <w:szCs w:val="18"/>
              </w:rPr>
              <w:t>,</w:t>
            </w:r>
            <w:r w:rsidR="00AA7034">
              <w:rPr>
                <w:rFonts w:ascii="Arial" w:hAnsi="Arial" w:cs="Arial"/>
                <w:b/>
                <w:sz w:val="18"/>
                <w:szCs w:val="18"/>
              </w:rPr>
              <w:t>333,466</w:t>
            </w:r>
          </w:p>
        </w:tc>
      </w:tr>
    </w:tbl>
    <w:p w:rsidR="00266BA8" w:rsidRDefault="00266BA8" w:rsidP="003E1D86">
      <w:pPr>
        <w:autoSpaceDE w:val="0"/>
        <w:autoSpaceDN w:val="0"/>
        <w:adjustRightInd w:val="0"/>
        <w:spacing w:before="80" w:line="250" w:lineRule="exact"/>
        <w:ind w:left="709"/>
        <w:jc w:val="both"/>
        <w:rPr>
          <w:rFonts w:ascii="Arial" w:hAnsi="Arial" w:cs="Arial"/>
          <w:sz w:val="18"/>
          <w:szCs w:val="18"/>
        </w:rPr>
      </w:pPr>
    </w:p>
    <w:p w:rsidR="00000F71" w:rsidRDefault="00000F71"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Participaciones y Convenios</w:t>
      </w:r>
    </w:p>
    <w:p w:rsidR="002640C2"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Colegio recibe principalmente ingresos derivados de</w:t>
      </w:r>
      <w:r w:rsidR="00000F71">
        <w:rPr>
          <w:rFonts w:ascii="Arial" w:hAnsi="Arial" w:cs="Arial"/>
          <w:sz w:val="18"/>
          <w:szCs w:val="18"/>
        </w:rPr>
        <w:t xml:space="preserve">l Convenio Marco </w:t>
      </w:r>
      <w:r w:rsidR="002640C2">
        <w:rPr>
          <w:rFonts w:ascii="Arial" w:hAnsi="Arial" w:cs="Arial"/>
          <w:sz w:val="18"/>
          <w:szCs w:val="18"/>
        </w:rPr>
        <w:t>de Coordinación firmado por el Gobierno Federal y Estatal. Se registra en el rubro de Participaciones las aportaciones Estatales y en el rubro de Convenios las aportaciones Federales.</w:t>
      </w:r>
    </w:p>
    <w:p w:rsidR="00126B81" w:rsidRDefault="00126B81" w:rsidP="00126B81">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El rubro de participaciones contempla las aportaciones estatales al Anexo de Ejecución por Convenio por la cantidad de $136,416,557 y por concepto de Participaciones estatales (Ingresos propios) por la cantidad de $15,609,795 </w:t>
      </w:r>
    </w:p>
    <w:p w:rsidR="00126B81" w:rsidRDefault="00126B81" w:rsidP="00126B81">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rubro de Convenios contempla las ministraciones federales al Anexo de Ejecución por Conven</w:t>
      </w:r>
      <w:r w:rsidR="00F23ADB">
        <w:rPr>
          <w:rFonts w:ascii="Arial" w:hAnsi="Arial" w:cs="Arial"/>
          <w:sz w:val="18"/>
          <w:szCs w:val="18"/>
        </w:rPr>
        <w:t>io por la cantidad de $167,199,481</w:t>
      </w:r>
    </w:p>
    <w:p w:rsidR="002640C2" w:rsidRDefault="002640C2"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Ramo XXXIII </w:t>
      </w:r>
    </w:p>
    <w:p w:rsidR="00B43D3A" w:rsidRDefault="00D1003A" w:rsidP="00D1003A">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Para el ejercicio 2019</w:t>
      </w:r>
      <w:r w:rsidR="00184C1B">
        <w:rPr>
          <w:rFonts w:ascii="Arial" w:hAnsi="Arial" w:cs="Arial"/>
          <w:sz w:val="18"/>
          <w:szCs w:val="18"/>
        </w:rPr>
        <w:t xml:space="preserve"> se autorizó recurso por la cantidad de $2,400,000.00 como aportación líquida y una aportación mensual al fideicomiso de escuelas al cien por la cantidad de $143,143.70</w:t>
      </w:r>
      <w:r w:rsidR="00126B81">
        <w:rPr>
          <w:rFonts w:ascii="Arial" w:hAnsi="Arial" w:cs="Arial"/>
          <w:sz w:val="18"/>
          <w:szCs w:val="18"/>
        </w:rPr>
        <w:t>, al cierre del trimestre acumulado se registró e importe de $3,088,293.</w:t>
      </w:r>
    </w:p>
    <w:p w:rsidR="00CB59E0" w:rsidRDefault="006238F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D</w:t>
      </w:r>
      <w:r w:rsidR="00CB59E0">
        <w:rPr>
          <w:rFonts w:ascii="Arial" w:hAnsi="Arial" w:cs="Arial"/>
          <w:sz w:val="18"/>
          <w:szCs w:val="18"/>
        </w:rPr>
        <w:t>erechos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Al cierre del primer trimestre no se registraron ingresos por derechos.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lastRenderedPageBreak/>
        <w:t>Productos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importe registrado e</w:t>
      </w:r>
      <w:r w:rsidR="00B05FAA">
        <w:rPr>
          <w:rFonts w:ascii="Arial" w:hAnsi="Arial" w:cs="Arial"/>
          <w:sz w:val="18"/>
          <w:szCs w:val="18"/>
        </w:rPr>
        <w:t xml:space="preserve">n </w:t>
      </w:r>
      <w:r>
        <w:rPr>
          <w:rFonts w:ascii="Arial" w:hAnsi="Arial" w:cs="Arial"/>
          <w:sz w:val="18"/>
          <w:szCs w:val="18"/>
        </w:rPr>
        <w:t>productos corresponde a rendimientos generados por la</w:t>
      </w:r>
      <w:r w:rsidR="00B05FAA">
        <w:rPr>
          <w:rFonts w:ascii="Arial" w:hAnsi="Arial" w:cs="Arial"/>
          <w:sz w:val="18"/>
          <w:szCs w:val="18"/>
        </w:rPr>
        <w:t>s</w:t>
      </w:r>
      <w:r>
        <w:rPr>
          <w:rFonts w:ascii="Arial" w:hAnsi="Arial" w:cs="Arial"/>
          <w:sz w:val="18"/>
          <w:szCs w:val="18"/>
        </w:rPr>
        <w:t xml:space="preserve"> cuentas bancarias en las que se manejan los recursos financieros del Colegio.</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Aprovechamientos</w:t>
      </w:r>
    </w:p>
    <w:p w:rsidR="00483D59" w:rsidRDefault="00D1003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Este rubro se registra</w:t>
      </w:r>
      <w:r w:rsidR="00477E5D">
        <w:rPr>
          <w:rFonts w:ascii="Arial" w:hAnsi="Arial" w:cs="Arial"/>
          <w:sz w:val="18"/>
          <w:szCs w:val="18"/>
        </w:rPr>
        <w:t>n</w:t>
      </w:r>
      <w:r>
        <w:rPr>
          <w:rFonts w:ascii="Arial" w:hAnsi="Arial" w:cs="Arial"/>
          <w:sz w:val="18"/>
          <w:szCs w:val="18"/>
        </w:rPr>
        <w:t xml:space="preserve"> importe</w:t>
      </w:r>
      <w:r w:rsidR="00477E5D">
        <w:rPr>
          <w:rFonts w:ascii="Arial" w:hAnsi="Arial" w:cs="Arial"/>
          <w:sz w:val="18"/>
          <w:szCs w:val="18"/>
        </w:rPr>
        <w:t>s depositados a las cuentas no identificados</w:t>
      </w:r>
      <w:r w:rsidR="00B05FAA">
        <w:rPr>
          <w:rFonts w:ascii="Arial" w:hAnsi="Arial" w:cs="Arial"/>
          <w:sz w:val="18"/>
          <w:szCs w:val="18"/>
        </w:rPr>
        <w:t>.</w:t>
      </w:r>
    </w:p>
    <w:p w:rsidR="00126B81" w:rsidRDefault="00126B81" w:rsidP="003E1D86">
      <w:pPr>
        <w:autoSpaceDE w:val="0"/>
        <w:autoSpaceDN w:val="0"/>
        <w:adjustRightInd w:val="0"/>
        <w:spacing w:before="80" w:line="250" w:lineRule="exact"/>
        <w:ind w:left="709"/>
        <w:jc w:val="both"/>
        <w:rPr>
          <w:rFonts w:ascii="Arial" w:hAnsi="Arial" w:cs="Arial"/>
          <w:sz w:val="18"/>
          <w:szCs w:val="18"/>
        </w:rPr>
      </w:pPr>
    </w:p>
    <w:p w:rsidR="00B05FAA" w:rsidRDefault="00B05FA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Egresos.</w:t>
      </w:r>
    </w:p>
    <w:p w:rsidR="003E1D86"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En virtud de que la naturaleza de las operaciones del Colegio es la prestación de servicios, el 9</w:t>
      </w:r>
      <w:r w:rsidR="00E05B1A">
        <w:rPr>
          <w:rFonts w:ascii="Arial" w:hAnsi="Arial" w:cs="Arial"/>
          <w:sz w:val="18"/>
          <w:szCs w:val="18"/>
        </w:rPr>
        <w:t>2</w:t>
      </w:r>
      <w:r>
        <w:rPr>
          <w:rFonts w:ascii="Arial" w:hAnsi="Arial" w:cs="Arial"/>
          <w:sz w:val="18"/>
          <w:szCs w:val="18"/>
        </w:rPr>
        <w:t>% del gasto de operación se realiza para el pago de servicios personales, según se detalla a continuación:</w:t>
      </w:r>
    </w:p>
    <w:tbl>
      <w:tblPr>
        <w:tblStyle w:val="Tablaconcuadrcula"/>
        <w:tblW w:w="0" w:type="auto"/>
        <w:tblInd w:w="4077" w:type="dxa"/>
        <w:tblLook w:val="04A0" w:firstRow="1" w:lastRow="0" w:firstColumn="1" w:lastColumn="0" w:noHBand="0" w:noVBand="1"/>
      </w:tblPr>
      <w:tblGrid>
        <w:gridCol w:w="3230"/>
        <w:gridCol w:w="2440"/>
      </w:tblGrid>
      <w:tr w:rsidR="003E1D86" w:rsidRPr="00A761F7" w:rsidTr="00520115">
        <w:tc>
          <w:tcPr>
            <w:tcW w:w="323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Concepto</w:t>
            </w:r>
          </w:p>
        </w:tc>
        <w:tc>
          <w:tcPr>
            <w:tcW w:w="244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personales</w:t>
            </w:r>
          </w:p>
        </w:tc>
        <w:tc>
          <w:tcPr>
            <w:tcW w:w="2440" w:type="dxa"/>
          </w:tcPr>
          <w:p w:rsidR="003E1D86" w:rsidRDefault="003E1D86" w:rsidP="00477E5D">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477E5D">
              <w:rPr>
                <w:rFonts w:ascii="Arial" w:hAnsi="Arial" w:cs="Arial"/>
                <w:sz w:val="18"/>
                <w:szCs w:val="18"/>
              </w:rPr>
              <w:t>252,203,812</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Materiales y suministros</w:t>
            </w:r>
          </w:p>
        </w:tc>
        <w:tc>
          <w:tcPr>
            <w:tcW w:w="2440" w:type="dxa"/>
          </w:tcPr>
          <w:p w:rsidR="003E1D86" w:rsidRDefault="003A5BA0" w:rsidP="004E1CE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477E5D">
              <w:rPr>
                <w:rFonts w:ascii="Arial" w:hAnsi="Arial" w:cs="Arial"/>
                <w:sz w:val="18"/>
                <w:szCs w:val="18"/>
              </w:rPr>
              <w:t>2,748,872</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generales</w:t>
            </w:r>
          </w:p>
        </w:tc>
        <w:tc>
          <w:tcPr>
            <w:tcW w:w="2440" w:type="dxa"/>
          </w:tcPr>
          <w:p w:rsidR="003E1D86" w:rsidRDefault="003A5BA0" w:rsidP="004E1CE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126B81">
              <w:rPr>
                <w:rFonts w:ascii="Arial" w:hAnsi="Arial" w:cs="Arial"/>
                <w:sz w:val="18"/>
                <w:szCs w:val="18"/>
              </w:rPr>
              <w:t>20,154,176</w:t>
            </w:r>
          </w:p>
        </w:tc>
      </w:tr>
      <w:tr w:rsidR="003E1D86" w:rsidRPr="00A761F7" w:rsidTr="00520115">
        <w:tc>
          <w:tcPr>
            <w:tcW w:w="3230" w:type="dxa"/>
          </w:tcPr>
          <w:p w:rsidR="003E1D86" w:rsidRPr="00A761F7" w:rsidRDefault="00126B81" w:rsidP="00520115">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Suma</w:t>
            </w:r>
          </w:p>
        </w:tc>
        <w:tc>
          <w:tcPr>
            <w:tcW w:w="2440" w:type="dxa"/>
          </w:tcPr>
          <w:p w:rsidR="003E1D86" w:rsidRPr="00A761F7" w:rsidRDefault="003E1D86" w:rsidP="004E1CE7">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 xml:space="preserve">$   </w:t>
            </w:r>
            <w:r w:rsidR="0030369A">
              <w:rPr>
                <w:rFonts w:ascii="Arial" w:hAnsi="Arial" w:cs="Arial"/>
                <w:b/>
                <w:sz w:val="18"/>
                <w:szCs w:val="18"/>
              </w:rPr>
              <w:t>275,106,860</w:t>
            </w:r>
          </w:p>
        </w:tc>
      </w:tr>
      <w:tr w:rsidR="00126B81" w:rsidRPr="00A761F7" w:rsidTr="00520115">
        <w:tc>
          <w:tcPr>
            <w:tcW w:w="3230" w:type="dxa"/>
          </w:tcPr>
          <w:p w:rsidR="00126B81" w:rsidRPr="00F23ADB" w:rsidRDefault="00126B81" w:rsidP="00520115">
            <w:pPr>
              <w:autoSpaceDE w:val="0"/>
              <w:autoSpaceDN w:val="0"/>
              <w:adjustRightInd w:val="0"/>
              <w:spacing w:before="80" w:line="250" w:lineRule="exact"/>
              <w:jc w:val="both"/>
              <w:rPr>
                <w:rFonts w:ascii="Arial" w:hAnsi="Arial" w:cs="Arial"/>
                <w:sz w:val="18"/>
                <w:szCs w:val="18"/>
              </w:rPr>
            </w:pPr>
            <w:r w:rsidRPr="00F23ADB">
              <w:rPr>
                <w:rFonts w:ascii="Arial" w:hAnsi="Arial" w:cs="Arial"/>
                <w:sz w:val="18"/>
                <w:szCs w:val="18"/>
              </w:rPr>
              <w:t>Inversión pública</w:t>
            </w:r>
          </w:p>
        </w:tc>
        <w:tc>
          <w:tcPr>
            <w:tcW w:w="2440" w:type="dxa"/>
          </w:tcPr>
          <w:p w:rsidR="00126B81" w:rsidRPr="00F23ADB" w:rsidRDefault="00126B81" w:rsidP="004E1CE7">
            <w:pPr>
              <w:autoSpaceDE w:val="0"/>
              <w:autoSpaceDN w:val="0"/>
              <w:adjustRightInd w:val="0"/>
              <w:spacing w:before="80" w:line="250" w:lineRule="exact"/>
              <w:jc w:val="right"/>
              <w:rPr>
                <w:rFonts w:ascii="Arial" w:hAnsi="Arial" w:cs="Arial"/>
                <w:sz w:val="18"/>
                <w:szCs w:val="18"/>
              </w:rPr>
            </w:pPr>
            <w:r w:rsidRPr="00F23ADB">
              <w:rPr>
                <w:rFonts w:ascii="Arial" w:hAnsi="Arial" w:cs="Arial"/>
                <w:sz w:val="18"/>
                <w:szCs w:val="18"/>
              </w:rPr>
              <w:t>291,186</w:t>
            </w:r>
          </w:p>
        </w:tc>
      </w:tr>
      <w:tr w:rsidR="00126B81" w:rsidRPr="00A761F7" w:rsidTr="00520115">
        <w:tc>
          <w:tcPr>
            <w:tcW w:w="3230" w:type="dxa"/>
          </w:tcPr>
          <w:p w:rsidR="00126B81" w:rsidRPr="00A761F7" w:rsidRDefault="00126B81" w:rsidP="00520115">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Total</w:t>
            </w:r>
          </w:p>
        </w:tc>
        <w:tc>
          <w:tcPr>
            <w:tcW w:w="2440" w:type="dxa"/>
          </w:tcPr>
          <w:p w:rsidR="00126B81" w:rsidRPr="00A761F7" w:rsidRDefault="0030369A" w:rsidP="004E1CE7">
            <w:pPr>
              <w:autoSpaceDE w:val="0"/>
              <w:autoSpaceDN w:val="0"/>
              <w:adjustRightInd w:val="0"/>
              <w:spacing w:before="80" w:line="250" w:lineRule="exact"/>
              <w:jc w:val="right"/>
              <w:rPr>
                <w:rFonts w:ascii="Arial" w:hAnsi="Arial" w:cs="Arial"/>
                <w:b/>
                <w:sz w:val="18"/>
                <w:szCs w:val="18"/>
              </w:rPr>
            </w:pPr>
            <w:r>
              <w:rPr>
                <w:rFonts w:ascii="Arial" w:hAnsi="Arial" w:cs="Arial"/>
                <w:b/>
                <w:sz w:val="18"/>
                <w:szCs w:val="18"/>
              </w:rPr>
              <w:t>275,398,046</w:t>
            </w:r>
          </w:p>
        </w:tc>
      </w:tr>
    </w:tbl>
    <w:p w:rsidR="00B15DCC" w:rsidRDefault="00B15DCC" w:rsidP="003E1D86">
      <w:pPr>
        <w:pStyle w:val="INCISO"/>
        <w:spacing w:after="0" w:line="240" w:lineRule="exact"/>
        <w:ind w:left="360"/>
        <w:rPr>
          <w:b/>
          <w:smallCaps/>
        </w:rPr>
      </w:pPr>
    </w:p>
    <w:p w:rsidR="00DE6240" w:rsidRPr="00126B81" w:rsidRDefault="00126B81" w:rsidP="003E1D86">
      <w:pPr>
        <w:pStyle w:val="INCISO"/>
        <w:spacing w:after="0" w:line="240" w:lineRule="exact"/>
        <w:ind w:left="360"/>
        <w:rPr>
          <w:rFonts w:eastAsiaTheme="minorHAnsi"/>
          <w:lang w:val="es-MX" w:eastAsia="en-US"/>
        </w:rPr>
      </w:pPr>
      <w:r>
        <w:rPr>
          <w:b/>
          <w:smallCaps/>
        </w:rPr>
        <w:tab/>
      </w:r>
      <w:r w:rsidRPr="00126B81">
        <w:rPr>
          <w:rFonts w:eastAsiaTheme="minorHAnsi"/>
          <w:lang w:val="es-MX" w:eastAsia="en-US"/>
        </w:rPr>
        <w:t xml:space="preserve">Así mismo </w:t>
      </w:r>
      <w:r>
        <w:rPr>
          <w:rFonts w:eastAsiaTheme="minorHAnsi"/>
          <w:lang w:val="es-MX" w:eastAsia="en-US"/>
        </w:rPr>
        <w:t xml:space="preserve">se registra un gasto de inversión por la cantidad de $291,186 por la adquisición de activos fijos, reconocidos en el Activo Fijo </w:t>
      </w:r>
    </w:p>
    <w:p w:rsidR="00DE6240" w:rsidRDefault="00DE6240" w:rsidP="003E1D86">
      <w:pPr>
        <w:pStyle w:val="INCISO"/>
        <w:spacing w:after="0" w:line="240" w:lineRule="exact"/>
        <w:ind w:left="360"/>
        <w:rPr>
          <w:b/>
          <w:smallCaps/>
        </w:rPr>
      </w:pPr>
    </w:p>
    <w:p w:rsidR="00DE6240" w:rsidRDefault="00DE6240" w:rsidP="003E1D86">
      <w:pPr>
        <w:pStyle w:val="INCISO"/>
        <w:spacing w:after="0" w:line="240" w:lineRule="exact"/>
        <w:ind w:left="360"/>
        <w:rPr>
          <w:b/>
          <w:smallCaps/>
        </w:rPr>
      </w:pPr>
    </w:p>
    <w:p w:rsidR="003E1D86" w:rsidRPr="00E06B24" w:rsidRDefault="003E1D86" w:rsidP="003E1D86">
      <w:pPr>
        <w:pStyle w:val="INCISO"/>
        <w:spacing w:after="0" w:line="240" w:lineRule="exact"/>
        <w:ind w:left="360"/>
        <w:rPr>
          <w:b/>
          <w:smallCaps/>
        </w:rPr>
      </w:pPr>
      <w:r w:rsidRPr="00E06B24">
        <w:rPr>
          <w:b/>
          <w:smallCaps/>
        </w:rPr>
        <w:t>III)</w:t>
      </w:r>
      <w:r w:rsidRPr="00E06B24">
        <w:rPr>
          <w:b/>
          <w:smallCaps/>
        </w:rPr>
        <w:tab/>
        <w:t>Notas al Estado de Variación en la Hacienda Pública</w:t>
      </w:r>
    </w:p>
    <w:p w:rsidR="00F23ADB" w:rsidRDefault="003F6D8F" w:rsidP="003E1D86">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Se presentas variaciones en el rubro de resultados de ejercicios anteriores </w:t>
      </w:r>
      <w:r w:rsidR="00E05B1A">
        <w:rPr>
          <w:rFonts w:ascii="Arial" w:hAnsi="Arial" w:cs="Arial"/>
          <w:sz w:val="18"/>
          <w:szCs w:val="18"/>
        </w:rPr>
        <w:t xml:space="preserve">por </w:t>
      </w:r>
      <w:r w:rsidR="00D212A1">
        <w:rPr>
          <w:rFonts w:ascii="Arial" w:hAnsi="Arial" w:cs="Arial"/>
          <w:sz w:val="18"/>
          <w:szCs w:val="18"/>
        </w:rPr>
        <w:t xml:space="preserve">el reintegro a la TESOFE por </w:t>
      </w:r>
      <w:r w:rsidR="00F23ADB">
        <w:rPr>
          <w:rFonts w:ascii="Arial" w:hAnsi="Arial" w:cs="Arial"/>
          <w:sz w:val="18"/>
          <w:szCs w:val="18"/>
        </w:rPr>
        <w:t xml:space="preserve">el </w:t>
      </w:r>
      <w:r w:rsidR="00D212A1">
        <w:rPr>
          <w:rFonts w:ascii="Arial" w:hAnsi="Arial" w:cs="Arial"/>
          <w:sz w:val="18"/>
          <w:szCs w:val="18"/>
        </w:rPr>
        <w:t>remanente del Fondo de Aportación Múltiple F.A.M. 2018 por la cantidad de $9,219 y por el registro del Activo Fijo del ejercicio 2018 al patrimonio por la cantidad de $4,195,984 que suman en total de variación en la Hacienda Pública la cantidad de $4,205,203.</w:t>
      </w:r>
    </w:p>
    <w:p w:rsidR="00F23ADB" w:rsidRDefault="00F23ADB" w:rsidP="003E1D86">
      <w:pPr>
        <w:autoSpaceDE w:val="0"/>
        <w:autoSpaceDN w:val="0"/>
        <w:adjustRightInd w:val="0"/>
        <w:spacing w:before="80" w:line="250" w:lineRule="exact"/>
        <w:jc w:val="both"/>
        <w:rPr>
          <w:rFonts w:ascii="Arial" w:hAnsi="Arial" w:cs="Arial"/>
          <w:sz w:val="18"/>
          <w:szCs w:val="18"/>
        </w:rPr>
      </w:pPr>
    </w:p>
    <w:p w:rsidR="003E1D86" w:rsidRDefault="006E66FE" w:rsidP="003E1D86">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 </w:t>
      </w:r>
    </w:p>
    <w:p w:rsidR="009462AD" w:rsidRDefault="009462AD" w:rsidP="003E1D86">
      <w:pPr>
        <w:pStyle w:val="INCISO"/>
        <w:spacing w:after="0" w:line="240" w:lineRule="exact"/>
        <w:ind w:left="360"/>
        <w:rPr>
          <w:b/>
          <w:smallCaps/>
        </w:rPr>
      </w:pPr>
    </w:p>
    <w:p w:rsidR="00C079EE" w:rsidRDefault="003E1D86" w:rsidP="003E1D86">
      <w:pPr>
        <w:pStyle w:val="INCISO"/>
        <w:spacing w:after="0" w:line="240" w:lineRule="exact"/>
        <w:ind w:left="360"/>
        <w:rPr>
          <w:b/>
          <w:smallCaps/>
        </w:rPr>
      </w:pPr>
      <w:r w:rsidRPr="00E06B24">
        <w:rPr>
          <w:b/>
          <w:smallCaps/>
        </w:rPr>
        <w:lastRenderedPageBreak/>
        <w:t>IV)</w:t>
      </w:r>
      <w:r w:rsidRPr="00E06B24">
        <w:rPr>
          <w:b/>
          <w:smallCaps/>
        </w:rPr>
        <w:tab/>
        <w:t>Notas al Estado de Flujos de Efectivo</w:t>
      </w:r>
    </w:p>
    <w:p w:rsidR="003E1D86" w:rsidRPr="00E06B24" w:rsidRDefault="003E1D86" w:rsidP="003E1D86">
      <w:pPr>
        <w:pStyle w:val="INCISO"/>
        <w:spacing w:after="0" w:line="240" w:lineRule="exact"/>
        <w:ind w:left="360"/>
        <w:rPr>
          <w:b/>
          <w:smallCaps/>
        </w:rPr>
      </w:pPr>
      <w:r w:rsidRPr="00E06B24">
        <w:rPr>
          <w:b/>
          <w:smallCaps/>
        </w:rPr>
        <w:t xml:space="preserve"> </w:t>
      </w:r>
    </w:p>
    <w:p w:rsidR="003E1D86" w:rsidRDefault="003E1D86" w:rsidP="003E1D86">
      <w:pPr>
        <w:pStyle w:val="ROMANOS"/>
        <w:spacing w:after="0" w:line="240" w:lineRule="exact"/>
        <w:rPr>
          <w:b/>
          <w:lang w:val="es-MX"/>
        </w:rPr>
      </w:pPr>
      <w:r w:rsidRPr="00E06B24">
        <w:rPr>
          <w:b/>
          <w:lang w:val="es-MX"/>
        </w:rPr>
        <w:t>Efectivo y equivalentes</w:t>
      </w:r>
    </w:p>
    <w:p w:rsidR="003E1D86" w:rsidRDefault="00DF2D1E" w:rsidP="00DF2D1E">
      <w:pPr>
        <w:pStyle w:val="ROMANOS"/>
        <w:spacing w:after="0" w:line="240" w:lineRule="exact"/>
        <w:rPr>
          <w:lang w:val="es-MX"/>
        </w:rPr>
      </w:pPr>
      <w:r>
        <w:rPr>
          <w:lang w:val="es-MX"/>
        </w:rPr>
        <w:t>En la c</w:t>
      </w:r>
      <w:r w:rsidR="003E1D86" w:rsidRPr="00E06B24">
        <w:rPr>
          <w:lang w:val="es-MX"/>
        </w:rPr>
        <w:t xml:space="preserve">onciliación de los Flujos de Efectivo Netos de las Actividades de Operación y la cuenta de Ahorro/Desahorro </w:t>
      </w:r>
    </w:p>
    <w:p w:rsidR="008710A0" w:rsidRDefault="008710A0" w:rsidP="00DF2D1E">
      <w:pPr>
        <w:pStyle w:val="ROMANOS"/>
        <w:spacing w:after="0" w:line="240" w:lineRule="exact"/>
        <w:rPr>
          <w:lang w:val="es-MX"/>
        </w:rPr>
      </w:pPr>
    </w:p>
    <w:tbl>
      <w:tblPr>
        <w:tblW w:w="4860" w:type="dxa"/>
        <w:jc w:val="center"/>
        <w:tblCellMar>
          <w:left w:w="70" w:type="dxa"/>
          <w:right w:w="70" w:type="dxa"/>
        </w:tblCellMar>
        <w:tblLook w:val="04A0" w:firstRow="1" w:lastRow="0" w:firstColumn="1" w:lastColumn="0" w:noHBand="0" w:noVBand="1"/>
      </w:tblPr>
      <w:tblGrid>
        <w:gridCol w:w="1820"/>
        <w:gridCol w:w="1720"/>
        <w:gridCol w:w="1320"/>
      </w:tblGrid>
      <w:tr w:rsidR="008710A0" w:rsidRPr="00F23ADB" w:rsidTr="008710A0">
        <w:trPr>
          <w:trHeight w:val="291"/>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0A0" w:rsidRPr="00F23ADB" w:rsidRDefault="008710A0" w:rsidP="008710A0">
            <w:pPr>
              <w:spacing w:after="0" w:line="240" w:lineRule="auto"/>
              <w:jc w:val="center"/>
              <w:rPr>
                <w:rFonts w:ascii="Calibri" w:eastAsia="Times New Roman" w:hAnsi="Calibri" w:cs="Times New Roman"/>
                <w:b/>
                <w:bCs/>
                <w:color w:val="000000"/>
                <w:sz w:val="18"/>
                <w:szCs w:val="18"/>
                <w:lang w:eastAsia="es-MX"/>
              </w:rPr>
            </w:pPr>
            <w:r w:rsidRPr="00F23ADB">
              <w:rPr>
                <w:rFonts w:ascii="Calibri" w:eastAsia="Times New Roman" w:hAnsi="Calibri" w:cs="Times New Roman"/>
                <w:b/>
                <w:bCs/>
                <w:color w:val="000000"/>
                <w:sz w:val="18"/>
                <w:szCs w:val="18"/>
                <w:lang w:eastAsia="es-MX"/>
              </w:rPr>
              <w:t>CONC</w:t>
            </w:r>
            <w:r w:rsidR="00F23ADB" w:rsidRPr="00F23ADB">
              <w:rPr>
                <w:rFonts w:ascii="Calibri" w:eastAsia="Times New Roman" w:hAnsi="Calibri" w:cs="Times New Roman"/>
                <w:b/>
                <w:bCs/>
                <w:color w:val="000000"/>
                <w:sz w:val="18"/>
                <w:szCs w:val="18"/>
                <w:lang w:eastAsia="es-MX"/>
              </w:rPr>
              <w:t>E</w:t>
            </w:r>
            <w:r w:rsidRPr="00F23ADB">
              <w:rPr>
                <w:rFonts w:ascii="Calibri" w:eastAsia="Times New Roman" w:hAnsi="Calibri" w:cs="Times New Roman"/>
                <w:b/>
                <w:bCs/>
                <w:color w:val="000000"/>
                <w:sz w:val="18"/>
                <w:szCs w:val="18"/>
                <w:lang w:eastAsia="es-MX"/>
              </w:rPr>
              <w:t>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8710A0" w:rsidRPr="00F23ADB" w:rsidRDefault="008710A0" w:rsidP="008710A0">
            <w:pPr>
              <w:spacing w:after="0" w:line="240" w:lineRule="auto"/>
              <w:jc w:val="center"/>
              <w:rPr>
                <w:rFonts w:ascii="Calibri" w:eastAsia="Times New Roman" w:hAnsi="Calibri" w:cs="Times New Roman"/>
                <w:b/>
                <w:bCs/>
                <w:color w:val="000000"/>
                <w:sz w:val="18"/>
                <w:szCs w:val="18"/>
                <w:lang w:eastAsia="es-MX"/>
              </w:rPr>
            </w:pPr>
            <w:r w:rsidRPr="00F23ADB">
              <w:rPr>
                <w:rFonts w:ascii="Calibri" w:eastAsia="Times New Roman" w:hAnsi="Calibri" w:cs="Times New Roman"/>
                <w:b/>
                <w:bCs/>
                <w:color w:val="000000"/>
                <w:sz w:val="18"/>
                <w:szCs w:val="18"/>
                <w:lang w:eastAsia="es-MX"/>
              </w:rPr>
              <w:t>2019</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8710A0" w:rsidRPr="00F23ADB" w:rsidRDefault="008710A0" w:rsidP="008710A0">
            <w:pPr>
              <w:spacing w:after="0" w:line="240" w:lineRule="auto"/>
              <w:jc w:val="center"/>
              <w:rPr>
                <w:rFonts w:ascii="Calibri" w:eastAsia="Times New Roman" w:hAnsi="Calibri" w:cs="Times New Roman"/>
                <w:b/>
                <w:bCs/>
                <w:color w:val="000000"/>
                <w:sz w:val="18"/>
                <w:szCs w:val="18"/>
                <w:lang w:eastAsia="es-MX"/>
              </w:rPr>
            </w:pPr>
            <w:r w:rsidRPr="00F23ADB">
              <w:rPr>
                <w:rFonts w:ascii="Calibri" w:eastAsia="Times New Roman" w:hAnsi="Calibri" w:cs="Times New Roman"/>
                <w:b/>
                <w:bCs/>
                <w:color w:val="000000"/>
                <w:sz w:val="18"/>
                <w:szCs w:val="18"/>
                <w:lang w:eastAsia="es-MX"/>
              </w:rPr>
              <w:t>2018</w:t>
            </w:r>
          </w:p>
        </w:tc>
      </w:tr>
      <w:tr w:rsidR="008710A0" w:rsidRPr="008710A0" w:rsidTr="008710A0">
        <w:trPr>
          <w:trHeight w:val="480"/>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8710A0" w:rsidRPr="008710A0" w:rsidRDefault="008710A0" w:rsidP="008710A0">
            <w:pPr>
              <w:spacing w:after="0" w:line="240" w:lineRule="auto"/>
              <w:rPr>
                <w:rFonts w:ascii="Calibri" w:eastAsia="Times New Roman" w:hAnsi="Calibri" w:cs="Times New Roman"/>
                <w:color w:val="000000"/>
                <w:lang w:eastAsia="es-MX"/>
              </w:rPr>
            </w:pPr>
            <w:r w:rsidRPr="008710A0">
              <w:rPr>
                <w:rFonts w:ascii="Calibri" w:eastAsia="Times New Roman" w:hAnsi="Calibri" w:cs="Times New Roman"/>
                <w:color w:val="000000"/>
                <w:lang w:eastAsia="es-MX"/>
              </w:rPr>
              <w:t>Efectivo en Bancos</w:t>
            </w:r>
          </w:p>
        </w:tc>
        <w:tc>
          <w:tcPr>
            <w:tcW w:w="1720" w:type="dxa"/>
            <w:tcBorders>
              <w:top w:val="nil"/>
              <w:left w:val="nil"/>
              <w:bottom w:val="single" w:sz="4" w:space="0" w:color="auto"/>
              <w:right w:val="single" w:sz="4" w:space="0" w:color="auto"/>
            </w:tcBorders>
            <w:shd w:val="clear" w:color="auto" w:fill="auto"/>
            <w:noWrap/>
            <w:vAlign w:val="bottom"/>
            <w:hideMark/>
          </w:tcPr>
          <w:p w:rsidR="008710A0" w:rsidRPr="008710A0" w:rsidRDefault="008710A0" w:rsidP="008710A0">
            <w:pPr>
              <w:spacing w:after="0" w:line="240" w:lineRule="auto"/>
              <w:jc w:val="right"/>
              <w:rPr>
                <w:rFonts w:ascii="Calibri" w:eastAsia="Times New Roman" w:hAnsi="Calibri" w:cs="Times New Roman"/>
                <w:color w:val="000000"/>
                <w:lang w:eastAsia="es-MX"/>
              </w:rPr>
            </w:pPr>
            <w:r w:rsidRPr="008710A0">
              <w:rPr>
                <w:rFonts w:ascii="Calibri" w:eastAsia="Times New Roman" w:hAnsi="Calibri" w:cs="Times New Roman"/>
                <w:color w:val="000000"/>
                <w:lang w:eastAsia="es-MX"/>
              </w:rPr>
              <w:t>3,960,367</w:t>
            </w:r>
          </w:p>
        </w:tc>
        <w:tc>
          <w:tcPr>
            <w:tcW w:w="1320" w:type="dxa"/>
            <w:tcBorders>
              <w:top w:val="nil"/>
              <w:left w:val="nil"/>
              <w:bottom w:val="single" w:sz="4" w:space="0" w:color="auto"/>
              <w:right w:val="single" w:sz="4" w:space="0" w:color="auto"/>
            </w:tcBorders>
            <w:shd w:val="clear" w:color="auto" w:fill="auto"/>
            <w:noWrap/>
            <w:vAlign w:val="bottom"/>
            <w:hideMark/>
          </w:tcPr>
          <w:p w:rsidR="008710A0" w:rsidRPr="008710A0" w:rsidRDefault="008710A0" w:rsidP="008710A0">
            <w:pPr>
              <w:spacing w:after="0" w:line="240" w:lineRule="auto"/>
              <w:jc w:val="right"/>
              <w:rPr>
                <w:rFonts w:ascii="Calibri" w:eastAsia="Times New Roman" w:hAnsi="Calibri" w:cs="Times New Roman"/>
                <w:color w:val="000000"/>
                <w:lang w:eastAsia="es-MX"/>
              </w:rPr>
            </w:pPr>
            <w:r w:rsidRPr="008710A0">
              <w:rPr>
                <w:rFonts w:ascii="Calibri" w:eastAsia="Times New Roman" w:hAnsi="Calibri" w:cs="Times New Roman"/>
                <w:color w:val="000000"/>
                <w:lang w:eastAsia="es-MX"/>
              </w:rPr>
              <w:t>25,915,655</w:t>
            </w:r>
          </w:p>
        </w:tc>
      </w:tr>
    </w:tbl>
    <w:p w:rsidR="008710A0" w:rsidRDefault="008710A0" w:rsidP="00DF2D1E">
      <w:pPr>
        <w:pStyle w:val="ROMANOS"/>
        <w:spacing w:after="0" w:line="240" w:lineRule="exact"/>
        <w:rPr>
          <w:lang w:val="es-MX"/>
        </w:rPr>
      </w:pPr>
    </w:p>
    <w:p w:rsidR="003B7C6C" w:rsidRDefault="003B7C6C"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V) Conciliación entre los ingresos presupuestarios y contables, así como entre los egresos presupuestarios y los gastos contables</w:t>
      </w:r>
    </w:p>
    <w:p w:rsidR="005C4EBD" w:rsidRDefault="005C4EBD" w:rsidP="003E1D86">
      <w:pPr>
        <w:pStyle w:val="INCISO"/>
        <w:spacing w:after="0" w:line="240" w:lineRule="exact"/>
        <w:ind w:left="360"/>
        <w:rPr>
          <w:rFonts w:ascii="Soberana Sans Light" w:hAnsi="Soberana Sans Light"/>
          <w:b/>
          <w:i/>
          <w:smallCaps/>
          <w:sz w:val="22"/>
          <w:szCs w:val="22"/>
        </w:rPr>
      </w:pPr>
    </w:p>
    <w:p w:rsidR="005C4EBD" w:rsidRDefault="00FF25B0" w:rsidP="003E1D86">
      <w:pPr>
        <w:pStyle w:val="INCISO"/>
        <w:spacing w:after="0" w:line="240" w:lineRule="exact"/>
        <w:ind w:left="360"/>
        <w:rPr>
          <w:rFonts w:ascii="Soberana Sans Light" w:hAnsi="Soberana Sans Light"/>
          <w:b/>
          <w:i/>
          <w:smallCaps/>
          <w:sz w:val="22"/>
          <w:szCs w:val="22"/>
        </w:rPr>
      </w:pPr>
      <w:r>
        <w:rPr>
          <w:rFonts w:ascii="Soberana Sans Light" w:hAnsi="Soberana Sans Light"/>
          <w:b/>
          <w:smallCaps/>
          <w:noProof/>
          <w:sz w:val="22"/>
          <w:szCs w:val="22"/>
          <w:lang w:val="es-MX" w:eastAsia="es-MX"/>
        </w:rPr>
        <mc:AlternateContent>
          <mc:Choice Requires="wps">
            <w:drawing>
              <wp:anchor distT="0" distB="0" distL="114300" distR="114300" simplePos="0" relativeHeight="251662336" behindDoc="0" locked="0" layoutInCell="1" allowOverlap="1" wp14:anchorId="214B68C6" wp14:editId="64FF45E6">
                <wp:simplePos x="0" y="0"/>
                <wp:positionH relativeFrom="column">
                  <wp:posOffset>455295</wp:posOffset>
                </wp:positionH>
                <wp:positionV relativeFrom="paragraph">
                  <wp:posOffset>5080</wp:posOffset>
                </wp:positionV>
                <wp:extent cx="6316345" cy="5176520"/>
                <wp:effectExtent l="11430" t="5080" r="6350" b="952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517652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bookmarkStart w:id="10" w:name="_MON_1499032633"/>
                          <w:bookmarkEnd w:id="10"/>
                          <w:p w:rsidR="00CC3985" w:rsidRDefault="00CC3985" w:rsidP="00DC3FF6">
                            <w:pPr>
                              <w:rPr>
                                <w:lang w:val="es-ES"/>
                              </w:rPr>
                            </w:pPr>
                            <w:r w:rsidRPr="0063129D">
                              <w:rPr>
                                <w:lang w:val="es-ES"/>
                              </w:rPr>
                              <w:object w:dxaOrig="7966" w:dyaOrig="4513">
                                <v:shape id="_x0000_i1033" type="#_x0000_t75" style="width:441.3pt;height:245.5pt" o:ole="">
                                  <v:imagedata r:id="rId22" o:title=""/>
                                </v:shape>
                                <o:OLEObject Type="Embed" ProgID="Excel.Sheet.8" ShapeID="_x0000_i1033" DrawAspect="Content" ObjectID="_1631983726" r:id="rId23"/>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14B68C6" id="_x0000_t202" coordsize="21600,21600" o:spt="202" path="m,l,21600r21600,l21600,xe">
                <v:stroke joinstyle="miter"/>
                <v:path gradientshapeok="t" o:connecttype="rect"/>
              </v:shapetype>
              <v:shape id="Cuadro de texto 13" o:spid="_x0000_s1026" type="#_x0000_t202" style="position:absolute;left:0;text-align:left;margin-left:35.85pt;margin-top:.4pt;width:497.35pt;height:407.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" filled="f" strokecolor="white [3212]">
                <v:textbox style="mso-fit-shape-to-text:t">
                  <w:txbxContent>
                    <w:bookmarkStart w:id="11" w:name="_MON_1499032633"/>
                    <w:bookmarkEnd w:id="11"/>
                    <w:p w:rsidR="00CC3985" w:rsidRDefault="00CC3985" w:rsidP="00DC3FF6">
                      <w:pPr>
                        <w:rPr>
                          <w:lang w:val="es-ES"/>
                        </w:rPr>
                      </w:pPr>
                      <w:r w:rsidRPr="0063129D">
                        <w:rPr>
                          <w:lang w:val="es-ES"/>
                        </w:rPr>
                        <w:object w:dxaOrig="7966" w:dyaOrig="4513">
                          <v:shape id="_x0000_i1033" type="#_x0000_t75" style="width:441.3pt;height:245.5pt" o:ole="">
                            <v:imagedata r:id="rId24" o:title=""/>
                          </v:shape>
                          <o:OLEObject Type="Embed" ProgID="Excel.Sheet.8" ShapeID="_x0000_i1033" DrawAspect="Content" ObjectID="_1631969177" r:id="rId25"/>
                        </w:object>
                      </w:r>
                    </w:p>
                  </w:txbxContent>
                </v:textbox>
              </v:shape>
            </w:pict>
          </mc:Fallback>
        </mc:AlternateContent>
      </w:r>
    </w:p>
    <w:p w:rsidR="00F074C7" w:rsidRPr="001779A4" w:rsidRDefault="00F074C7" w:rsidP="003E1D86">
      <w:pPr>
        <w:pStyle w:val="INCISO"/>
        <w:spacing w:after="0" w:line="240" w:lineRule="exact"/>
        <w:ind w:left="360"/>
        <w:rPr>
          <w:rFonts w:ascii="Soberana Sans Light" w:hAnsi="Soberana Sans Light"/>
          <w:b/>
          <w:i/>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15E86">
      <w:pPr>
        <w:pStyle w:val="INCISO"/>
        <w:spacing w:after="0" w:line="240" w:lineRule="exact"/>
        <w:ind w:left="360"/>
        <w:jc w:val="center"/>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875EA0">
      <w:pPr>
        <w:pStyle w:val="INCISO"/>
        <w:spacing w:after="0" w:line="240" w:lineRule="exact"/>
        <w:ind w:left="360"/>
        <w:jc w:val="center"/>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15E86">
      <w:pPr>
        <w:pStyle w:val="INCISO"/>
        <w:spacing w:after="0" w:line="240" w:lineRule="exact"/>
        <w:ind w:left="360"/>
        <w:jc w:val="center"/>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B7C6C" w:rsidRDefault="003B7C6C" w:rsidP="003E1D86">
      <w:pPr>
        <w:pStyle w:val="INCISO"/>
        <w:spacing w:after="0" w:line="240" w:lineRule="exact"/>
        <w:ind w:left="360"/>
        <w:rPr>
          <w:rFonts w:ascii="Soberana Sans Light" w:hAnsi="Soberana Sans Light"/>
          <w:b/>
          <w:smallCaps/>
          <w:sz w:val="22"/>
          <w:szCs w:val="22"/>
        </w:rPr>
      </w:pPr>
    </w:p>
    <w:p w:rsidR="003B7C6C" w:rsidRDefault="003B7C6C" w:rsidP="003E1D86">
      <w:pPr>
        <w:pStyle w:val="INCISO"/>
        <w:spacing w:after="0" w:line="240" w:lineRule="exact"/>
        <w:ind w:left="360"/>
        <w:rPr>
          <w:rFonts w:ascii="Soberana Sans Light" w:hAnsi="Soberana Sans Light"/>
          <w:b/>
          <w:smallCaps/>
          <w:sz w:val="22"/>
          <w:szCs w:val="22"/>
        </w:rPr>
      </w:pPr>
    </w:p>
    <w:p w:rsidR="003B7C6C" w:rsidRDefault="003B7C6C" w:rsidP="003E1D86">
      <w:pPr>
        <w:pStyle w:val="INCISO"/>
        <w:spacing w:after="0" w:line="240" w:lineRule="exact"/>
        <w:ind w:left="360"/>
        <w:rPr>
          <w:rFonts w:ascii="Soberana Sans Light" w:hAnsi="Soberana Sans Light"/>
          <w:b/>
          <w:smallCaps/>
          <w:sz w:val="22"/>
          <w:szCs w:val="22"/>
        </w:rPr>
      </w:pPr>
    </w:p>
    <w:p w:rsidR="003E1D86" w:rsidRDefault="006E66FE" w:rsidP="003E1D86">
      <w:pPr>
        <w:pStyle w:val="Texto"/>
        <w:spacing w:after="0" w:line="240" w:lineRule="exact"/>
        <w:rPr>
          <w:rFonts w:ascii="Soberana Sans Light" w:hAnsi="Soberana Sans Light"/>
          <w:sz w:val="22"/>
          <w:szCs w:val="22"/>
          <w:lang w:val="es-MX"/>
        </w:rPr>
      </w:pPr>
      <w:r>
        <w:rPr>
          <w:rFonts w:ascii="Soberana Sans Light" w:hAnsi="Soberana Sans Light"/>
          <w:noProof/>
          <w:sz w:val="22"/>
          <w:szCs w:val="22"/>
          <w:lang w:val="es-MX" w:eastAsia="es-MX"/>
        </w:rPr>
        <w:lastRenderedPageBreak/>
        <mc:AlternateContent>
          <mc:Choice Requires="wps">
            <w:drawing>
              <wp:anchor distT="0" distB="0" distL="114300" distR="114300" simplePos="0" relativeHeight="251663360" behindDoc="0" locked="0" layoutInCell="1" allowOverlap="1" wp14:anchorId="6F795490" wp14:editId="1CAE1AD7">
                <wp:simplePos x="0" y="0"/>
                <wp:positionH relativeFrom="column">
                  <wp:posOffset>1306167</wp:posOffset>
                </wp:positionH>
                <wp:positionV relativeFrom="paragraph">
                  <wp:posOffset>77338</wp:posOffset>
                </wp:positionV>
                <wp:extent cx="5134610" cy="4984115"/>
                <wp:effectExtent l="5080" t="9525" r="13335" b="6985"/>
                <wp:wrapNone/>
                <wp:docPr id="1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4984115"/>
                        </a:xfrm>
                        <a:prstGeom prst="rect">
                          <a:avLst/>
                        </a:prstGeom>
                        <a:solidFill>
                          <a:srgbClr val="FFFFFF"/>
                        </a:solidFill>
                        <a:ln w="9525">
                          <a:solidFill>
                            <a:schemeClr val="bg1">
                              <a:lumMod val="100000"/>
                              <a:lumOff val="0"/>
                            </a:schemeClr>
                          </a:solidFill>
                          <a:miter lim="800000"/>
                          <a:headEnd/>
                          <a:tailEnd/>
                        </a:ln>
                      </wps:spPr>
                      <wps:txbx>
                        <w:txbxContent>
                          <w:bookmarkStart w:id="11" w:name="_MON_1499032834"/>
                          <w:bookmarkEnd w:id="11"/>
                          <w:p w:rsidR="00CC3985" w:rsidRDefault="00CC3985" w:rsidP="003E1D86">
                            <w:pPr>
                              <w:jc w:val="center"/>
                              <w:rPr>
                                <w:lang w:val="es-ES"/>
                              </w:rPr>
                            </w:pPr>
                            <w:r w:rsidRPr="0063129D">
                              <w:rPr>
                                <w:lang w:val="es-ES"/>
                              </w:rPr>
                              <w:object w:dxaOrig="9562" w:dyaOrig="10675">
                                <v:shape id="_x0000_i1034" type="#_x0000_t75" style="width:551.75pt;height:385.9pt" o:ole="">
                                  <v:imagedata r:id="rId26" o:title=""/>
                                </v:shape>
                                <o:OLEObject Type="Embed" ProgID="Excel.Sheet.8" ShapeID="_x0000_i1034" DrawAspect="Content" ObjectID="_1631983727" r:id="rId27"/>
                              </w:obje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F795490" id="Cuadro de texto 7" o:spid="_x0000_s1027" type="#_x0000_t202" style="position:absolute;left:0;text-align:left;margin-left:102.85pt;margin-top:6.1pt;width:404.3pt;height:392.45pt;z-index:25166336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" strokecolor="white [3212]">
                <v:textbox style="mso-fit-shape-to-text:t">
                  <w:txbxContent>
                    <w:bookmarkStart w:id="13" w:name="_MON_1499032834"/>
                    <w:bookmarkEnd w:id="13"/>
                    <w:p w:rsidR="00CC3985" w:rsidRDefault="00CC3985" w:rsidP="003E1D86">
                      <w:pPr>
                        <w:jc w:val="center"/>
                        <w:rPr>
                          <w:lang w:val="es-ES"/>
                        </w:rPr>
                      </w:pPr>
                      <w:r w:rsidRPr="0063129D">
                        <w:rPr>
                          <w:lang w:val="es-ES"/>
                        </w:rPr>
                        <w:object w:dxaOrig="9562" w:dyaOrig="10675">
                          <v:shape id="_x0000_i1034" type="#_x0000_t75" style="width:551.75pt;height:385.9pt" o:ole="">
                            <v:imagedata r:id="rId28" o:title=""/>
                          </v:shape>
                          <o:OLEObject Type="Embed" ProgID="Excel.Sheet.8" ShapeID="_x0000_i1034" DrawAspect="Content" ObjectID="_1631969178" r:id="rId29"/>
                        </w:object>
                      </w:r>
                    </w:p>
                  </w:txbxContent>
                </v:textbox>
              </v:shape>
            </w:pict>
          </mc:Fallback>
        </mc:AlternateContent>
      </w:r>
    </w:p>
    <w:p w:rsidR="003E1D86" w:rsidRDefault="00832147" w:rsidP="003E1D8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ab/>
      </w:r>
      <w:r>
        <w:rPr>
          <w:rFonts w:ascii="Soberana Sans Light" w:hAnsi="Soberana Sans Light"/>
          <w:sz w:val="22"/>
          <w:szCs w:val="22"/>
          <w:lang w:val="es-MX"/>
        </w:rPr>
        <w:tab/>
      </w: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3E1D86" w:rsidRDefault="003E1D86" w:rsidP="003E1D86">
      <w:pPr>
        <w:pStyle w:val="Texto"/>
        <w:spacing w:after="0" w:line="240" w:lineRule="exact"/>
        <w:ind w:firstLine="0"/>
        <w:jc w:val="center"/>
        <w:rPr>
          <w:b/>
          <w:szCs w:val="18"/>
          <w:lang w:val="es-MX"/>
        </w:rPr>
      </w:pPr>
      <w:r w:rsidRPr="00EA3CDF">
        <w:rPr>
          <w:b/>
          <w:szCs w:val="18"/>
        </w:rPr>
        <w:lastRenderedPageBreak/>
        <w:t>b)</w:t>
      </w:r>
      <w:r w:rsidRPr="00EA3CDF">
        <w:rPr>
          <w:szCs w:val="18"/>
        </w:rPr>
        <w:t xml:space="preserve"> </w:t>
      </w:r>
      <w:r w:rsidRPr="00EA3CDF">
        <w:rPr>
          <w:b/>
          <w:szCs w:val="18"/>
          <w:lang w:val="es-MX"/>
        </w:rPr>
        <w:t>NOTAS DE MEMORIA (CUENTAS DE ORDEN)</w:t>
      </w:r>
    </w:p>
    <w:p w:rsidR="00A46850" w:rsidRDefault="00A46850" w:rsidP="003E1D86">
      <w:pPr>
        <w:pStyle w:val="Texto"/>
        <w:spacing w:after="0" w:line="240" w:lineRule="exact"/>
        <w:ind w:firstLine="0"/>
        <w:jc w:val="center"/>
        <w:rPr>
          <w:b/>
          <w:szCs w:val="18"/>
          <w:lang w:val="es-MX"/>
        </w:rPr>
      </w:pPr>
    </w:p>
    <w:p w:rsidR="00BD492C" w:rsidRDefault="00BD492C" w:rsidP="00A46850">
      <w:pPr>
        <w:pStyle w:val="Texto"/>
        <w:spacing w:after="0" w:line="240" w:lineRule="exact"/>
        <w:ind w:left="426" w:firstLine="0"/>
        <w:jc w:val="left"/>
        <w:rPr>
          <w:szCs w:val="18"/>
          <w:lang w:val="es-MX"/>
        </w:rPr>
      </w:pPr>
    </w:p>
    <w:p w:rsidR="00A46850" w:rsidRPr="00A46850" w:rsidRDefault="00A46850" w:rsidP="00A46850">
      <w:pPr>
        <w:pStyle w:val="Texto"/>
        <w:spacing w:after="0" w:line="240" w:lineRule="exact"/>
        <w:ind w:left="426" w:firstLine="0"/>
        <w:jc w:val="left"/>
        <w:rPr>
          <w:szCs w:val="18"/>
          <w:lang w:val="es-MX"/>
        </w:rPr>
      </w:pPr>
      <w:r w:rsidRPr="00A46850">
        <w:rPr>
          <w:szCs w:val="18"/>
          <w:lang w:val="es-MX"/>
        </w:rPr>
        <w:t>El Colegio no registra movimientos de valores que afecten o modifiquen su situación financiera</w:t>
      </w:r>
    </w:p>
    <w:p w:rsidR="003E1D86" w:rsidRPr="00A46850" w:rsidRDefault="003E1D86" w:rsidP="00A46850">
      <w:pPr>
        <w:pStyle w:val="Texto"/>
        <w:spacing w:after="0" w:line="240" w:lineRule="exact"/>
        <w:ind w:firstLine="0"/>
        <w:jc w:val="left"/>
        <w:rPr>
          <w:szCs w:val="18"/>
          <w:lang w:val="es-MX"/>
        </w:rPr>
      </w:pP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center"/>
        <w:rPr>
          <w:b/>
          <w:szCs w:val="18"/>
          <w:lang w:val="es-MX"/>
        </w:rPr>
      </w:pPr>
      <w:r w:rsidRPr="00EA3CDF">
        <w:rPr>
          <w:b/>
          <w:szCs w:val="18"/>
          <w:lang w:val="es-MX"/>
        </w:rPr>
        <w:t>c) NOTAS DE GESTIÓN ADMINISTRATIVA</w:t>
      </w: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left"/>
        <w:rPr>
          <w:b/>
          <w:szCs w:val="18"/>
          <w:lang w:val="es-MX"/>
        </w:rPr>
      </w:pPr>
    </w:p>
    <w:p w:rsidR="003E1D86" w:rsidRPr="00BD492C" w:rsidRDefault="003E1D86" w:rsidP="003E1D86">
      <w:pPr>
        <w:pStyle w:val="Texto"/>
        <w:numPr>
          <w:ilvl w:val="0"/>
          <w:numId w:val="7"/>
        </w:numPr>
        <w:spacing w:after="0" w:line="240" w:lineRule="exact"/>
        <w:rPr>
          <w:szCs w:val="18"/>
          <w:lang w:val="es-MX"/>
        </w:rPr>
      </w:pPr>
      <w:r w:rsidRPr="00BD492C">
        <w:rPr>
          <w:szCs w:val="18"/>
          <w:lang w:val="es-MX"/>
        </w:rPr>
        <w:t>Introducción</w:t>
      </w:r>
    </w:p>
    <w:p w:rsidR="003E1D86" w:rsidRPr="00EA3CDF" w:rsidRDefault="003E1D86" w:rsidP="003E1D86">
      <w:pPr>
        <w:pStyle w:val="Texto"/>
        <w:spacing w:after="0" w:line="240" w:lineRule="exact"/>
        <w:ind w:left="708" w:firstLine="0"/>
        <w:rPr>
          <w:b/>
          <w:szCs w:val="18"/>
        </w:rPr>
      </w:pPr>
    </w:p>
    <w:p w:rsidR="00B05FAA" w:rsidRDefault="003E1D86" w:rsidP="003E1D86">
      <w:pPr>
        <w:pStyle w:val="Default"/>
        <w:jc w:val="both"/>
        <w:rPr>
          <w:sz w:val="18"/>
          <w:szCs w:val="18"/>
        </w:rPr>
      </w:pPr>
      <w:r w:rsidRPr="00EA3CDF">
        <w:rPr>
          <w:sz w:val="18"/>
          <w:szCs w:val="18"/>
        </w:rPr>
        <w:t>Los Estados Financieros del Colegio de Estudios Científicos y Tecnológicos del Estado de Tlaxcala, son preparados conforme a las normas y emitidos por el Consejo Nacional de Armonización Contable (CONAC)</w:t>
      </w:r>
      <w:r w:rsidR="00B05FAA">
        <w:rPr>
          <w:sz w:val="18"/>
          <w:szCs w:val="18"/>
        </w:rPr>
        <w:t>.</w:t>
      </w:r>
    </w:p>
    <w:p w:rsidR="003E1D86" w:rsidRPr="00EA3CDF" w:rsidRDefault="00B05FAA" w:rsidP="003E1D86">
      <w:pPr>
        <w:pStyle w:val="Default"/>
        <w:jc w:val="both"/>
        <w:rPr>
          <w:sz w:val="18"/>
          <w:szCs w:val="18"/>
        </w:rPr>
      </w:pPr>
      <w:r w:rsidRPr="00EA3CDF">
        <w:rPr>
          <w:sz w:val="18"/>
          <w:szCs w:val="18"/>
        </w:rPr>
        <w:t xml:space="preserve"> </w:t>
      </w:r>
    </w:p>
    <w:p w:rsidR="003E1D86" w:rsidRPr="00EA3CDF" w:rsidRDefault="003E1D86" w:rsidP="003E1D86">
      <w:pPr>
        <w:pStyle w:val="Default"/>
        <w:jc w:val="both"/>
        <w:rPr>
          <w:sz w:val="18"/>
          <w:szCs w:val="18"/>
        </w:rPr>
      </w:pPr>
      <w:r w:rsidRPr="00EA3CDF">
        <w:rPr>
          <w:sz w:val="18"/>
          <w:szCs w:val="18"/>
        </w:rPr>
        <w:t>Los presentes Estados Financieros, muestran una representación estructurada de la situación financiera y de las operaciones llevadas a cabo por el Colegio. Su objetivo es suministrar información a l</w:t>
      </w:r>
      <w:r w:rsidR="001657A5">
        <w:rPr>
          <w:sz w:val="18"/>
          <w:szCs w:val="18"/>
        </w:rPr>
        <w:t>os usuarios de la misma (Junta D</w:t>
      </w:r>
      <w:r w:rsidRPr="00EA3CDF">
        <w:rPr>
          <w:sz w:val="18"/>
          <w:szCs w:val="18"/>
        </w:rPr>
        <w:t xml:space="preserve">irectiva, entes fiscalizadores, otras dependencias, etc.) para la toma de decisiones, acerca de la situación y desempeño financiero, flujos de efectivo, resultados de la gestión administrativa así como la situación de los activos, pasivos, patrimonio, ingresos y egresos. </w:t>
      </w:r>
    </w:p>
    <w:p w:rsidR="003E1D86" w:rsidRPr="00EA3CDF" w:rsidRDefault="003E1D86" w:rsidP="003E1D86">
      <w:pPr>
        <w:pStyle w:val="commonttext"/>
        <w:shd w:val="clear" w:color="auto" w:fill="FFFFFF"/>
        <w:jc w:val="both"/>
        <w:rPr>
          <w:rFonts w:ascii="Arial" w:hAnsi="Arial" w:cs="Arial"/>
          <w:b/>
          <w:sz w:val="18"/>
          <w:szCs w:val="18"/>
        </w:rPr>
      </w:pPr>
      <w:r w:rsidRPr="00EA3CDF">
        <w:rPr>
          <w:rFonts w:ascii="Arial" w:eastAsiaTheme="minorHAnsi" w:hAnsi="Arial" w:cs="Arial"/>
          <w:sz w:val="18"/>
          <w:szCs w:val="18"/>
          <w:lang w:eastAsia="en-US"/>
        </w:rPr>
        <w:t xml:space="preserve">Esta información, junto con la contenida en las notas a los estados financieros, permitirá dar los elementos a los usuarios para la toma de decisiones futuras. </w:t>
      </w:r>
    </w:p>
    <w:p w:rsidR="003E1D86" w:rsidRPr="00EA3CDF" w:rsidRDefault="003E1D86" w:rsidP="003E1D86">
      <w:pPr>
        <w:pStyle w:val="Texto"/>
        <w:spacing w:after="0" w:line="240" w:lineRule="exact"/>
        <w:rPr>
          <w:szCs w:val="18"/>
        </w:rPr>
      </w:pPr>
    </w:p>
    <w:p w:rsidR="003E1D86" w:rsidRPr="00BD492C" w:rsidRDefault="003E1D86" w:rsidP="00A46850">
      <w:pPr>
        <w:pStyle w:val="Texto"/>
        <w:spacing w:after="0" w:line="240" w:lineRule="exact"/>
        <w:ind w:left="284" w:firstLine="0"/>
        <w:rPr>
          <w:rFonts w:eastAsiaTheme="minorHAnsi"/>
          <w:color w:val="000000"/>
          <w:szCs w:val="18"/>
          <w:lang w:val="es-MX" w:eastAsia="en-US"/>
        </w:rPr>
      </w:pPr>
      <w:r w:rsidRPr="00BD492C">
        <w:rPr>
          <w:rFonts w:eastAsiaTheme="minorHAnsi"/>
          <w:color w:val="000000"/>
          <w:szCs w:val="18"/>
          <w:lang w:val="es-MX" w:eastAsia="en-US"/>
        </w:rPr>
        <w:t>2.</w:t>
      </w:r>
      <w:r w:rsidRPr="00BD492C">
        <w:rPr>
          <w:rFonts w:eastAsiaTheme="minorHAnsi"/>
          <w:color w:val="000000"/>
          <w:szCs w:val="18"/>
          <w:lang w:val="es-MX" w:eastAsia="en-US"/>
        </w:rPr>
        <w:tab/>
        <w:t>Panorama Económico y Financiero</w:t>
      </w:r>
    </w:p>
    <w:p w:rsidR="003E1D86" w:rsidRPr="00BD492C" w:rsidRDefault="003E1D86" w:rsidP="003E1D86">
      <w:pPr>
        <w:spacing w:after="0"/>
        <w:jc w:val="both"/>
        <w:rPr>
          <w:rFonts w:ascii="Arial" w:hAnsi="Arial" w:cs="Arial"/>
          <w:color w:val="000000"/>
          <w:sz w:val="18"/>
          <w:szCs w:val="18"/>
        </w:rPr>
      </w:pPr>
    </w:p>
    <w:p w:rsidR="00D067DA" w:rsidRDefault="00910B9A" w:rsidP="00CA28F7">
      <w:pPr>
        <w:jc w:val="both"/>
        <w:rPr>
          <w:rFonts w:ascii="Arial" w:hAnsi="Arial" w:cs="Arial"/>
          <w:color w:val="000000"/>
          <w:sz w:val="18"/>
          <w:szCs w:val="18"/>
        </w:rPr>
      </w:pPr>
      <w:r w:rsidRPr="00EA3CDF">
        <w:rPr>
          <w:rFonts w:ascii="Arial" w:hAnsi="Arial" w:cs="Arial"/>
          <w:color w:val="000000"/>
          <w:sz w:val="18"/>
          <w:szCs w:val="18"/>
        </w:rPr>
        <w:t xml:space="preserve">Conforme al Convenio de Coordinación para la Creación, Operación y Apoyo Financiero de este Colegio en su cláusula octava y al Convenio Marco de fecha 21 de mayo de 2009 en su cláusula vigésima, ambos celebrados entre el Gobierno Federal y el Gobierno del Estado, la contribución al gasto anual  de este Colegio </w:t>
      </w:r>
      <w:r>
        <w:rPr>
          <w:rFonts w:ascii="Arial" w:hAnsi="Arial" w:cs="Arial"/>
          <w:color w:val="000000"/>
          <w:sz w:val="18"/>
          <w:szCs w:val="18"/>
        </w:rPr>
        <w:t xml:space="preserve">debe ser </w:t>
      </w:r>
      <w:r w:rsidR="00D067DA">
        <w:rPr>
          <w:rFonts w:ascii="Arial" w:hAnsi="Arial" w:cs="Arial"/>
          <w:color w:val="000000"/>
          <w:sz w:val="18"/>
          <w:szCs w:val="18"/>
        </w:rPr>
        <w:t>por partes iguales (50%).</w:t>
      </w:r>
    </w:p>
    <w:p w:rsidR="00437F51" w:rsidRPr="00BD492C" w:rsidRDefault="00D067DA" w:rsidP="00CA63EF">
      <w:pPr>
        <w:jc w:val="both"/>
        <w:rPr>
          <w:rFonts w:ascii="Arial" w:hAnsi="Arial" w:cs="Arial"/>
          <w:color w:val="000000"/>
          <w:sz w:val="18"/>
          <w:szCs w:val="18"/>
        </w:rPr>
      </w:pPr>
      <w:r>
        <w:rPr>
          <w:rFonts w:ascii="Arial" w:hAnsi="Arial" w:cs="Arial"/>
          <w:color w:val="000000"/>
          <w:sz w:val="18"/>
          <w:szCs w:val="18"/>
        </w:rPr>
        <w:t>Al respecto se informa que para el ejercicio 201</w:t>
      </w:r>
      <w:r w:rsidR="007E148C">
        <w:rPr>
          <w:rFonts w:ascii="Arial" w:hAnsi="Arial" w:cs="Arial"/>
          <w:color w:val="000000"/>
          <w:sz w:val="18"/>
          <w:szCs w:val="18"/>
        </w:rPr>
        <w:t>9</w:t>
      </w:r>
      <w:r w:rsidR="00CA63EF">
        <w:rPr>
          <w:rFonts w:ascii="Arial" w:hAnsi="Arial" w:cs="Arial"/>
          <w:color w:val="000000"/>
          <w:sz w:val="18"/>
          <w:szCs w:val="18"/>
        </w:rPr>
        <w:t xml:space="preserve"> se firmó el anexo de ejecución de apoyo financiero por la cantidad de $4</w:t>
      </w:r>
      <w:r w:rsidR="006E66FE">
        <w:rPr>
          <w:rFonts w:ascii="Arial" w:hAnsi="Arial" w:cs="Arial"/>
          <w:color w:val="000000"/>
          <w:sz w:val="18"/>
          <w:szCs w:val="18"/>
        </w:rPr>
        <w:t>48</w:t>
      </w:r>
      <w:r w:rsidR="00CA63EF">
        <w:rPr>
          <w:rFonts w:ascii="Arial" w:hAnsi="Arial" w:cs="Arial"/>
          <w:color w:val="000000"/>
          <w:sz w:val="18"/>
          <w:szCs w:val="18"/>
        </w:rPr>
        <w:t>,</w:t>
      </w:r>
      <w:r w:rsidR="006E66FE">
        <w:rPr>
          <w:rFonts w:ascii="Arial" w:hAnsi="Arial" w:cs="Arial"/>
          <w:color w:val="000000"/>
          <w:sz w:val="18"/>
          <w:szCs w:val="18"/>
        </w:rPr>
        <w:t>204</w:t>
      </w:r>
      <w:r w:rsidR="00CA63EF">
        <w:rPr>
          <w:rFonts w:ascii="Arial" w:hAnsi="Arial" w:cs="Arial"/>
          <w:color w:val="000000"/>
          <w:sz w:val="18"/>
          <w:szCs w:val="18"/>
        </w:rPr>
        <w:t>,</w:t>
      </w:r>
      <w:r w:rsidR="006E66FE">
        <w:rPr>
          <w:rFonts w:ascii="Arial" w:hAnsi="Arial" w:cs="Arial"/>
          <w:color w:val="000000"/>
          <w:sz w:val="18"/>
          <w:szCs w:val="18"/>
        </w:rPr>
        <w:t>596.91 de los cuales se espera</w:t>
      </w:r>
      <w:r w:rsidR="00866629">
        <w:rPr>
          <w:rFonts w:ascii="Arial" w:hAnsi="Arial" w:cs="Arial"/>
          <w:color w:val="000000"/>
          <w:sz w:val="18"/>
          <w:szCs w:val="18"/>
        </w:rPr>
        <w:t xml:space="preserve"> el</w:t>
      </w:r>
      <w:r w:rsidR="006E66FE">
        <w:rPr>
          <w:rFonts w:ascii="Arial" w:hAnsi="Arial" w:cs="Arial"/>
          <w:color w:val="000000"/>
          <w:sz w:val="18"/>
          <w:szCs w:val="18"/>
        </w:rPr>
        <w:t xml:space="preserve"> cumplimiento al mismo en un porcentaje del 50% estado y federación. Cabe señalar que</w:t>
      </w:r>
      <w:r w:rsidR="007E148C">
        <w:rPr>
          <w:rFonts w:ascii="Arial" w:hAnsi="Arial" w:cs="Arial"/>
          <w:color w:val="000000"/>
          <w:sz w:val="18"/>
          <w:szCs w:val="18"/>
        </w:rPr>
        <w:t xml:space="preserve"> la federación no había ministrado los recursos de los meses de enero, febrero, marzo y  abril si no hasta el 13 de mayo y el 16 de mayo realizó la aportación del mes de mayo , motivo por el cual </w:t>
      </w:r>
      <w:r w:rsidR="006E66FE">
        <w:rPr>
          <w:rFonts w:ascii="Arial" w:hAnsi="Arial" w:cs="Arial"/>
          <w:color w:val="000000"/>
          <w:sz w:val="18"/>
          <w:szCs w:val="18"/>
        </w:rPr>
        <w:t>se solicit</w:t>
      </w:r>
      <w:r w:rsidR="00866629">
        <w:rPr>
          <w:rFonts w:ascii="Arial" w:hAnsi="Arial" w:cs="Arial"/>
          <w:color w:val="000000"/>
          <w:sz w:val="18"/>
          <w:szCs w:val="18"/>
        </w:rPr>
        <w:t>ó</w:t>
      </w:r>
      <w:r w:rsidR="006E66FE">
        <w:rPr>
          <w:rFonts w:ascii="Arial" w:hAnsi="Arial" w:cs="Arial"/>
          <w:color w:val="000000"/>
          <w:sz w:val="18"/>
          <w:szCs w:val="18"/>
        </w:rPr>
        <w:t xml:space="preserve"> créditos puente a la Secretaría de Finanzas del Gobierno del Estado</w:t>
      </w:r>
      <w:r w:rsidR="007E148C">
        <w:rPr>
          <w:rFonts w:ascii="Arial" w:hAnsi="Arial" w:cs="Arial"/>
          <w:color w:val="000000"/>
          <w:sz w:val="18"/>
          <w:szCs w:val="18"/>
        </w:rPr>
        <w:t xml:space="preserve"> hasta por la </w:t>
      </w:r>
      <w:r w:rsidR="006E66FE">
        <w:rPr>
          <w:rFonts w:ascii="Arial" w:hAnsi="Arial" w:cs="Arial"/>
          <w:color w:val="000000"/>
          <w:sz w:val="18"/>
          <w:szCs w:val="18"/>
        </w:rPr>
        <w:t>cantidad de $</w:t>
      </w:r>
      <w:r w:rsidR="006E66FE" w:rsidRPr="00BD492C">
        <w:rPr>
          <w:rFonts w:ascii="Arial" w:hAnsi="Arial" w:cs="Arial"/>
          <w:color w:val="000000"/>
          <w:sz w:val="18"/>
          <w:szCs w:val="18"/>
        </w:rPr>
        <w:t xml:space="preserve"> </w:t>
      </w:r>
      <w:r w:rsidR="007E148C" w:rsidRPr="00BD492C">
        <w:rPr>
          <w:rFonts w:ascii="Arial" w:hAnsi="Arial" w:cs="Arial"/>
          <w:color w:val="000000"/>
          <w:sz w:val="18"/>
          <w:szCs w:val="18"/>
        </w:rPr>
        <w:t>100,361,529.25 de los cuales se pagó la primera parte por la cantidad de $20,116,710.12</w:t>
      </w:r>
      <w:r w:rsidR="00E04529" w:rsidRPr="00BD492C">
        <w:rPr>
          <w:rFonts w:ascii="Arial" w:hAnsi="Arial" w:cs="Arial"/>
          <w:color w:val="000000"/>
          <w:sz w:val="18"/>
          <w:szCs w:val="18"/>
        </w:rPr>
        <w:t xml:space="preserve"> y segundo pago por $57,278,305.68</w:t>
      </w:r>
      <w:r w:rsidR="007E148C" w:rsidRPr="00BD492C">
        <w:rPr>
          <w:rFonts w:ascii="Arial" w:hAnsi="Arial" w:cs="Arial"/>
          <w:color w:val="000000"/>
          <w:sz w:val="18"/>
          <w:szCs w:val="18"/>
        </w:rPr>
        <w:t xml:space="preserve"> quedando un saldo pendiente de $</w:t>
      </w:r>
      <w:r w:rsidR="00E04529" w:rsidRPr="00BD492C">
        <w:rPr>
          <w:rFonts w:ascii="Arial" w:hAnsi="Arial" w:cs="Arial"/>
          <w:color w:val="000000"/>
          <w:sz w:val="18"/>
          <w:szCs w:val="18"/>
        </w:rPr>
        <w:t>22,966,513.45.</w:t>
      </w:r>
      <w:r w:rsidR="007E148C" w:rsidRPr="00BD492C">
        <w:rPr>
          <w:rFonts w:ascii="Arial" w:hAnsi="Arial" w:cs="Arial"/>
          <w:color w:val="000000"/>
          <w:sz w:val="18"/>
          <w:szCs w:val="18"/>
        </w:rPr>
        <w:t xml:space="preserve"> </w:t>
      </w:r>
    </w:p>
    <w:p w:rsidR="00866629" w:rsidRPr="00BD492C" w:rsidRDefault="00437F51" w:rsidP="00CA63EF">
      <w:pPr>
        <w:jc w:val="both"/>
        <w:rPr>
          <w:rFonts w:ascii="Arial" w:hAnsi="Arial" w:cs="Arial"/>
          <w:color w:val="000000"/>
          <w:sz w:val="18"/>
          <w:szCs w:val="18"/>
        </w:rPr>
      </w:pPr>
      <w:r w:rsidRPr="00BD492C">
        <w:rPr>
          <w:rFonts w:ascii="Arial" w:hAnsi="Arial" w:cs="Arial"/>
          <w:color w:val="000000"/>
          <w:sz w:val="18"/>
          <w:szCs w:val="18"/>
        </w:rPr>
        <w:t xml:space="preserve">Aunado a ello los ingresos propios que son recaudados por el Gobierno del Estado y </w:t>
      </w:r>
      <w:r w:rsidR="00F23ADB" w:rsidRPr="00BD492C">
        <w:rPr>
          <w:rFonts w:ascii="Arial" w:hAnsi="Arial" w:cs="Arial"/>
          <w:color w:val="000000"/>
          <w:sz w:val="18"/>
          <w:szCs w:val="18"/>
        </w:rPr>
        <w:t>mismos</w:t>
      </w:r>
      <w:r w:rsidRPr="00BD492C">
        <w:rPr>
          <w:rFonts w:ascii="Arial" w:hAnsi="Arial" w:cs="Arial"/>
          <w:color w:val="000000"/>
          <w:sz w:val="18"/>
          <w:szCs w:val="18"/>
        </w:rPr>
        <w:t xml:space="preserve"> son considerados como parte del presupuesto estatal son radicados a la cuentas bancarias durante la primera quincena del mes inmediato</w:t>
      </w:r>
      <w:r w:rsidR="00EA631A" w:rsidRPr="00BD492C">
        <w:rPr>
          <w:rFonts w:ascii="Arial" w:hAnsi="Arial" w:cs="Arial"/>
          <w:color w:val="000000"/>
          <w:sz w:val="18"/>
          <w:szCs w:val="18"/>
        </w:rPr>
        <w:t xml:space="preserve"> </w:t>
      </w:r>
      <w:r w:rsidRPr="00BD492C">
        <w:rPr>
          <w:rFonts w:ascii="Arial" w:hAnsi="Arial" w:cs="Arial"/>
          <w:color w:val="000000"/>
          <w:sz w:val="18"/>
          <w:szCs w:val="18"/>
        </w:rPr>
        <w:t>posterior, lo cual genera el desfa</w:t>
      </w:r>
      <w:r w:rsidR="00EA631A" w:rsidRPr="00BD492C">
        <w:rPr>
          <w:rFonts w:ascii="Arial" w:hAnsi="Arial" w:cs="Arial"/>
          <w:color w:val="000000"/>
          <w:sz w:val="18"/>
          <w:szCs w:val="18"/>
        </w:rPr>
        <w:t>s</w:t>
      </w:r>
      <w:r w:rsidRPr="00BD492C">
        <w:rPr>
          <w:rFonts w:ascii="Arial" w:hAnsi="Arial" w:cs="Arial"/>
          <w:color w:val="000000"/>
          <w:sz w:val="18"/>
          <w:szCs w:val="18"/>
        </w:rPr>
        <w:t>e de la ejecución de los recursos de acuerdo a las metas programadas, o en</w:t>
      </w:r>
      <w:r w:rsidR="00EA631A" w:rsidRPr="00BD492C">
        <w:rPr>
          <w:rFonts w:ascii="Arial" w:hAnsi="Arial" w:cs="Arial"/>
          <w:color w:val="000000"/>
          <w:sz w:val="18"/>
          <w:szCs w:val="18"/>
        </w:rPr>
        <w:t xml:space="preserve"> </w:t>
      </w:r>
      <w:r w:rsidRPr="00BD492C">
        <w:rPr>
          <w:rFonts w:ascii="Arial" w:hAnsi="Arial" w:cs="Arial"/>
          <w:color w:val="000000"/>
          <w:sz w:val="18"/>
          <w:szCs w:val="18"/>
        </w:rPr>
        <w:t xml:space="preserve">su caso la aplicación de recurso de otras fuentes de financiamiento y en consecuencia reclasificaciones posteriores que generan movimientos presupuestales y financieros entre las cuentas presupuestales y bancarias. </w:t>
      </w:r>
    </w:p>
    <w:p w:rsidR="00EA631A" w:rsidRPr="00BD492C" w:rsidRDefault="00437F51" w:rsidP="00EA631A">
      <w:pPr>
        <w:jc w:val="both"/>
        <w:rPr>
          <w:rFonts w:ascii="Arial" w:hAnsi="Arial" w:cs="Arial"/>
          <w:color w:val="000000"/>
          <w:sz w:val="18"/>
          <w:szCs w:val="18"/>
        </w:rPr>
      </w:pPr>
      <w:r w:rsidRPr="00BD492C">
        <w:rPr>
          <w:rFonts w:ascii="Arial" w:hAnsi="Arial" w:cs="Arial"/>
          <w:color w:val="000000"/>
          <w:sz w:val="18"/>
          <w:szCs w:val="18"/>
        </w:rPr>
        <w:t>Por otro lado al ser parte del p</w:t>
      </w:r>
      <w:r w:rsidR="00F23ADB" w:rsidRPr="00BD492C">
        <w:rPr>
          <w:rFonts w:ascii="Arial" w:hAnsi="Arial" w:cs="Arial"/>
          <w:color w:val="000000"/>
          <w:sz w:val="18"/>
          <w:szCs w:val="18"/>
        </w:rPr>
        <w:t xml:space="preserve">resupuesto los ingresos propios, su destino ya no es </w:t>
      </w:r>
      <w:r w:rsidRPr="00BD492C">
        <w:rPr>
          <w:rFonts w:ascii="Arial" w:hAnsi="Arial" w:cs="Arial"/>
          <w:color w:val="000000"/>
          <w:sz w:val="18"/>
          <w:szCs w:val="18"/>
        </w:rPr>
        <w:t>al mantenimien</w:t>
      </w:r>
      <w:r w:rsidR="00EA631A" w:rsidRPr="00BD492C">
        <w:rPr>
          <w:rFonts w:ascii="Arial" w:hAnsi="Arial" w:cs="Arial"/>
          <w:color w:val="000000"/>
          <w:sz w:val="18"/>
          <w:szCs w:val="18"/>
        </w:rPr>
        <w:t>t</w:t>
      </w:r>
      <w:r w:rsidRPr="00BD492C">
        <w:rPr>
          <w:rFonts w:ascii="Arial" w:hAnsi="Arial" w:cs="Arial"/>
          <w:color w:val="000000"/>
          <w:sz w:val="18"/>
          <w:szCs w:val="18"/>
        </w:rPr>
        <w:t>o y</w:t>
      </w:r>
      <w:r w:rsidR="00EA631A" w:rsidRPr="00BD492C">
        <w:rPr>
          <w:rFonts w:ascii="Arial" w:hAnsi="Arial" w:cs="Arial"/>
          <w:color w:val="000000"/>
          <w:sz w:val="18"/>
          <w:szCs w:val="18"/>
        </w:rPr>
        <w:t xml:space="preserve"> equipamiento de</w:t>
      </w:r>
      <w:r w:rsidRPr="00BD492C">
        <w:rPr>
          <w:rFonts w:ascii="Arial" w:hAnsi="Arial" w:cs="Arial"/>
          <w:color w:val="000000"/>
          <w:sz w:val="18"/>
          <w:szCs w:val="18"/>
        </w:rPr>
        <w:t xml:space="preserve"> los planteles</w:t>
      </w:r>
      <w:r w:rsidR="00F23ADB" w:rsidRPr="00BD492C">
        <w:rPr>
          <w:rFonts w:ascii="Arial" w:hAnsi="Arial" w:cs="Arial"/>
          <w:color w:val="000000"/>
          <w:sz w:val="18"/>
          <w:szCs w:val="18"/>
        </w:rPr>
        <w:t xml:space="preserve"> sino al gasto de operación </w:t>
      </w:r>
      <w:r w:rsidRPr="00BD492C">
        <w:rPr>
          <w:rFonts w:ascii="Arial" w:hAnsi="Arial" w:cs="Arial"/>
          <w:color w:val="000000"/>
          <w:sz w:val="18"/>
          <w:szCs w:val="18"/>
        </w:rPr>
        <w:t xml:space="preserve"> sin embargo esto no es suficiente para cubrir los compromisos.</w:t>
      </w:r>
    </w:p>
    <w:p w:rsidR="00F612B9" w:rsidRPr="00BD492C" w:rsidRDefault="00F612B9" w:rsidP="00F612B9">
      <w:pPr>
        <w:jc w:val="both"/>
        <w:rPr>
          <w:rFonts w:ascii="Arial" w:hAnsi="Arial" w:cs="Arial"/>
          <w:color w:val="000000"/>
          <w:sz w:val="18"/>
          <w:szCs w:val="18"/>
        </w:rPr>
      </w:pPr>
      <w:r w:rsidRPr="00BD492C">
        <w:rPr>
          <w:rFonts w:ascii="Arial" w:hAnsi="Arial" w:cs="Arial"/>
          <w:color w:val="000000"/>
          <w:sz w:val="18"/>
          <w:szCs w:val="18"/>
        </w:rPr>
        <w:lastRenderedPageBreak/>
        <w:t>En los últimos dos años el Colegio presenta Insuficiencia Presupuestal para dar cumplimiento en tiempo y forma a los compromisos contraídos principalmente con la base trabajadora. Esta Insuficiencia que se da a partir del ejercicio 2017 es consecuencia a la reducción presupuestal del ejercicio 2016 para 2017 por la cantidad de $ 69,091,287.29, afectando principalmente el capítulo 1000 “servicios personales”, sumando una reducción más del ejercicio 2017 para 2018 por la cantidad de $ 1,698,332.29   aunado a ello que la aportación estatal ha sido inferior a la aportación federal. Cabe señalar que en el ejercicio 2018 la aportación estatal fue equiparada a la federal considerando como parte de ella los ingresos propios generados por cuotas voluntarias de los padres de familia por la cantidad de 15,103,362.75, por lo que históricamente y por primera vez el Estado iguala su aportación a la federal, sin embargo este peso a peso se da cuando ya en el ejercicio 2017 el presupuesto fue reducido en $70,789,619.58 aunado a ello que en el ejercicio se considera aportación estatal los ingresos propios sumando la cantidad de $85,892,982.33.</w:t>
      </w:r>
    </w:p>
    <w:p w:rsidR="00F612B9" w:rsidRPr="00BD492C" w:rsidRDefault="00F612B9" w:rsidP="00F612B9">
      <w:pPr>
        <w:jc w:val="both"/>
        <w:rPr>
          <w:rFonts w:ascii="Arial" w:hAnsi="Arial" w:cs="Arial"/>
          <w:color w:val="000000"/>
          <w:sz w:val="18"/>
          <w:szCs w:val="18"/>
        </w:rPr>
      </w:pPr>
      <w:r w:rsidRPr="00BD492C">
        <w:rPr>
          <w:rFonts w:ascii="Arial" w:hAnsi="Arial" w:cs="Arial"/>
          <w:color w:val="000000"/>
          <w:sz w:val="18"/>
          <w:szCs w:val="18"/>
        </w:rPr>
        <w:t>Lo anterior da como consecuencia que en ejercicio 2017 se tuviera como resultado del ejercicio una insuficiencia presupuestal ocasionando trasladar pasivos por pagar al ejercicio 2018 por la cantidad de $ 30,456,134.09, así mismo en el ejercicio 2018 el traslado de pasivos por pagar al ejercicio 2019 por la cantidad de $20,917,223.82 sumando la cantidad de $ 51,427,357.91 aplicado a este monto $3,183,680.42 correspondiente a recurso de complemento del presupuesto 2018 quedando un importe de $48,243,677.49 de adeudos de ejercicios anteriores aplicados con recursos de ejercicios posteriores.</w:t>
      </w:r>
      <w:r w:rsidR="00F23ADB" w:rsidRPr="00BD492C">
        <w:rPr>
          <w:rFonts w:ascii="Arial" w:hAnsi="Arial" w:cs="Arial"/>
          <w:color w:val="000000"/>
          <w:sz w:val="18"/>
          <w:szCs w:val="18"/>
        </w:rPr>
        <w:t xml:space="preserve"> Cabe señalar que esto fue puesto a consideración y autorización a la</w:t>
      </w:r>
      <w:r w:rsidR="00824EE2">
        <w:rPr>
          <w:rFonts w:ascii="Arial" w:hAnsi="Arial" w:cs="Arial"/>
          <w:color w:val="000000"/>
          <w:sz w:val="18"/>
          <w:szCs w:val="18"/>
        </w:rPr>
        <w:t xml:space="preserve"> </w:t>
      </w:r>
      <w:r w:rsidR="00F23ADB" w:rsidRPr="00BD492C">
        <w:rPr>
          <w:rFonts w:ascii="Arial" w:hAnsi="Arial" w:cs="Arial"/>
          <w:color w:val="000000"/>
          <w:sz w:val="18"/>
          <w:szCs w:val="18"/>
        </w:rPr>
        <w:t>H. Junta Directiva e</w:t>
      </w:r>
      <w:r w:rsidR="00824EE2">
        <w:rPr>
          <w:rFonts w:ascii="Arial" w:hAnsi="Arial" w:cs="Arial"/>
          <w:color w:val="000000"/>
          <w:sz w:val="18"/>
          <w:szCs w:val="18"/>
        </w:rPr>
        <w:t>n</w:t>
      </w:r>
      <w:r w:rsidR="00F23ADB" w:rsidRPr="00BD492C">
        <w:rPr>
          <w:rFonts w:ascii="Arial" w:hAnsi="Arial" w:cs="Arial"/>
          <w:color w:val="000000"/>
          <w:sz w:val="18"/>
          <w:szCs w:val="18"/>
        </w:rPr>
        <w:t xml:space="preserve"> la Primera Sesión Ordinaria 2019 (Número consecutivo CXXIX).</w:t>
      </w:r>
    </w:p>
    <w:p w:rsidR="00F612B9" w:rsidRPr="00BD492C" w:rsidRDefault="00F612B9" w:rsidP="00F612B9">
      <w:pPr>
        <w:jc w:val="both"/>
        <w:rPr>
          <w:rFonts w:ascii="Arial" w:hAnsi="Arial" w:cs="Arial"/>
          <w:color w:val="000000"/>
          <w:sz w:val="18"/>
          <w:szCs w:val="18"/>
        </w:rPr>
      </w:pPr>
      <w:r w:rsidRPr="00BD492C">
        <w:rPr>
          <w:rFonts w:ascii="Arial" w:hAnsi="Arial" w:cs="Arial"/>
          <w:color w:val="000000"/>
          <w:sz w:val="18"/>
          <w:szCs w:val="18"/>
        </w:rPr>
        <w:t>Cabe puntualizar que la insuficiencia es generada principalmente en el pago de prestaci</w:t>
      </w:r>
      <w:r w:rsidR="00F041F6" w:rsidRPr="00BD492C">
        <w:rPr>
          <w:rFonts w:ascii="Arial" w:hAnsi="Arial" w:cs="Arial"/>
          <w:color w:val="000000"/>
          <w:sz w:val="18"/>
          <w:szCs w:val="18"/>
        </w:rPr>
        <w:t>ones establecidas el  Anexo de E</w:t>
      </w:r>
      <w:r w:rsidRPr="00BD492C">
        <w:rPr>
          <w:rFonts w:ascii="Arial" w:hAnsi="Arial" w:cs="Arial"/>
          <w:color w:val="000000"/>
          <w:sz w:val="18"/>
          <w:szCs w:val="18"/>
        </w:rPr>
        <w:t>jecución o en su caso en el Contrato Colectivo de Trabajo que es vigente en el Colegio y que son prestaciones irrenunciables y no sujetas a negociaciones sindicales por el contrario, por lo que en el presente ejercicio como ocurrió en el ejercicio 2018 el flujo de efectivo presenta insuficiencia para cubrir pasivos.</w:t>
      </w:r>
    </w:p>
    <w:p w:rsidR="003E1D86" w:rsidRPr="00BD492C" w:rsidRDefault="003E1D86" w:rsidP="00EA631A">
      <w:pPr>
        <w:jc w:val="both"/>
        <w:rPr>
          <w:rFonts w:ascii="Arial" w:hAnsi="Arial" w:cs="Arial"/>
          <w:color w:val="000000"/>
          <w:sz w:val="18"/>
          <w:szCs w:val="18"/>
        </w:rPr>
      </w:pPr>
      <w:r w:rsidRPr="00BD492C">
        <w:rPr>
          <w:rFonts w:ascii="Arial" w:hAnsi="Arial" w:cs="Arial"/>
          <w:color w:val="000000"/>
          <w:sz w:val="18"/>
          <w:szCs w:val="18"/>
        </w:rPr>
        <w:t>3.</w:t>
      </w:r>
      <w:r w:rsidRPr="00BD492C">
        <w:rPr>
          <w:rFonts w:ascii="Arial" w:hAnsi="Arial" w:cs="Arial"/>
          <w:color w:val="000000"/>
          <w:sz w:val="18"/>
          <w:szCs w:val="18"/>
        </w:rPr>
        <w:tab/>
        <w:t>Autorización e Historia</w:t>
      </w:r>
    </w:p>
    <w:p w:rsidR="003E1D86" w:rsidRPr="00BD492C" w:rsidRDefault="003E1D86" w:rsidP="00F041F6">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Siendo Gobernadora la Lic. Beatriz Paredes Rangel, se realiza  el Convenio para la Creación, Operación y Apoyo Financiero del Colegio de Estudios Científicos y Tecnológicos del Estado de Tlaxcala, celebrado por una parte por la Secretaria de Educación Pública y  el Gobierno del Estado Libre y Soberano de Tlaxcala, convenio que se firmó en la ciudad de México el día 12 de Septiembre de 1991. Posteriormente con fecha 30 de Septiembre de 1992, se publica en el Periódico Oficial del Gobierno de Estado, la “Ley que Crea el Colegio de Estudios Científicos y Tecnológicos del Estado de Tlaxcala”, con el fin de impartir, impulsar, coordinar y normar la Educación Media Superior Tecnológica en sus opciones bivalente y terminal, orientando sus programas educativos hacia la capacitación de los estudiantes impulsando el Desarrollo Productivo y Tecnológico del Estado. En el año de 1991, se crea el primer Plantel 01 Tequexquitla con una matrícula inicial de 49 estudiantes, durante el periodo de  1991 a 1997, se  tiene  un  crecimiento  de  diez planteles atendiendo una matrícula de 2,900 estudiantes y durante el periodo de  2008 a 2011, se obtuvo la autorización por parte de la Subsecretaría de Educación Media Superior  para la creación de doce nuevos planteles alcanzando un total de 22 en ese año. En la presente administración,  el Gobierno del Estado realizó la gestión ante el Gobierno Federal y logró la autorización de ocho nuevos planteles, contando actualmente con 3</w:t>
      </w:r>
      <w:r w:rsidR="00FE008D" w:rsidRPr="00BD492C">
        <w:rPr>
          <w:rFonts w:eastAsiaTheme="minorHAnsi"/>
          <w:color w:val="000000"/>
          <w:szCs w:val="18"/>
          <w:lang w:val="es-MX" w:eastAsia="en-US"/>
        </w:rPr>
        <w:t>2</w:t>
      </w:r>
      <w:r w:rsidRPr="00BD492C">
        <w:rPr>
          <w:rFonts w:eastAsiaTheme="minorHAnsi"/>
          <w:color w:val="000000"/>
          <w:szCs w:val="18"/>
          <w:lang w:val="es-MX" w:eastAsia="en-US"/>
        </w:rPr>
        <w:t xml:space="preserve"> planteles CECyTE</w:t>
      </w:r>
      <w:r w:rsidR="00D10C6B">
        <w:rPr>
          <w:rFonts w:eastAsiaTheme="minorHAnsi"/>
          <w:color w:val="000000"/>
          <w:szCs w:val="18"/>
          <w:lang w:val="es-MX" w:eastAsia="en-US"/>
        </w:rPr>
        <w:t xml:space="preserve"> con una matrícula de 13521</w:t>
      </w:r>
      <w:r w:rsidRPr="00BD492C">
        <w:rPr>
          <w:rFonts w:eastAsiaTheme="minorHAnsi"/>
          <w:color w:val="000000"/>
          <w:szCs w:val="18"/>
          <w:lang w:val="es-MX" w:eastAsia="en-US"/>
        </w:rPr>
        <w:t xml:space="preserve">. </w:t>
      </w:r>
    </w:p>
    <w:p w:rsidR="003E1D86" w:rsidRPr="00BD492C" w:rsidRDefault="003E1D86" w:rsidP="003E1D86">
      <w:pPr>
        <w:pStyle w:val="Texto"/>
        <w:spacing w:after="0" w:line="240" w:lineRule="exact"/>
        <w:rPr>
          <w:rFonts w:eastAsiaTheme="minorHAnsi"/>
          <w:color w:val="000000"/>
          <w:szCs w:val="18"/>
          <w:lang w:val="es-MX" w:eastAsia="en-US"/>
        </w:rPr>
      </w:pPr>
    </w:p>
    <w:p w:rsidR="003E1D86" w:rsidRPr="00BD492C" w:rsidRDefault="003E1D86" w:rsidP="003E1D86">
      <w:pPr>
        <w:pStyle w:val="Texto"/>
        <w:spacing w:after="0" w:line="240" w:lineRule="exact"/>
        <w:rPr>
          <w:rFonts w:eastAsiaTheme="minorHAnsi"/>
          <w:color w:val="000000"/>
          <w:szCs w:val="18"/>
          <w:lang w:val="es-MX" w:eastAsia="en-US"/>
        </w:rPr>
      </w:pPr>
      <w:r w:rsidRPr="00BD492C">
        <w:rPr>
          <w:rFonts w:eastAsiaTheme="minorHAnsi"/>
          <w:color w:val="000000"/>
          <w:szCs w:val="18"/>
          <w:lang w:val="es-MX" w:eastAsia="en-US"/>
        </w:rPr>
        <w:t xml:space="preserve">En  Agosto de 2011,  los Centros de Educación Media Superior  (EMSaD) pasan a formar parte del Colegio de Estudios Científicos y Tecnológicos del Estado de Tlaxcala, por disposición de la Secretaría de Educación Pública del Estado y así, dar cumplimiento al Convenio Marco de Coordinación, de esta forma, el Colegio cuenta con un total de  </w:t>
      </w:r>
      <w:r w:rsidR="00FE008D" w:rsidRPr="00BD492C">
        <w:rPr>
          <w:rFonts w:eastAsiaTheme="minorHAnsi"/>
          <w:color w:val="000000"/>
          <w:szCs w:val="18"/>
          <w:lang w:val="es-MX" w:eastAsia="en-US"/>
        </w:rPr>
        <w:t>32</w:t>
      </w:r>
      <w:r w:rsidRPr="00BD492C">
        <w:rPr>
          <w:rFonts w:eastAsiaTheme="minorHAnsi"/>
          <w:color w:val="000000"/>
          <w:szCs w:val="18"/>
          <w:lang w:val="es-MX" w:eastAsia="en-US"/>
        </w:rPr>
        <w:t xml:space="preserve"> planteles  del  subsistema  CECyTE,  a través de ellos se imparten 2</w:t>
      </w:r>
      <w:r w:rsidR="00D10C6B">
        <w:rPr>
          <w:rFonts w:eastAsiaTheme="minorHAnsi"/>
          <w:color w:val="000000"/>
          <w:szCs w:val="18"/>
          <w:lang w:val="es-MX" w:eastAsia="en-US"/>
        </w:rPr>
        <w:t>5</w:t>
      </w:r>
      <w:r w:rsidRPr="00BD492C">
        <w:rPr>
          <w:rFonts w:eastAsiaTheme="minorHAnsi"/>
          <w:color w:val="000000"/>
          <w:szCs w:val="18"/>
          <w:lang w:val="es-MX" w:eastAsia="en-US"/>
        </w:rPr>
        <w:t xml:space="preserve"> especialidades  diferentes,   y   administra a 2</w:t>
      </w:r>
      <w:r w:rsidR="00FE008D" w:rsidRPr="00BD492C">
        <w:rPr>
          <w:rFonts w:eastAsiaTheme="minorHAnsi"/>
          <w:color w:val="000000"/>
          <w:szCs w:val="18"/>
          <w:lang w:val="es-MX" w:eastAsia="en-US"/>
        </w:rPr>
        <w:t>5</w:t>
      </w:r>
      <w:r w:rsidRPr="00BD492C">
        <w:rPr>
          <w:rFonts w:eastAsiaTheme="minorHAnsi"/>
          <w:color w:val="000000"/>
          <w:szCs w:val="18"/>
          <w:lang w:val="es-MX" w:eastAsia="en-US"/>
        </w:rPr>
        <w:t xml:space="preserve"> Centros de Educación Media Superior a Distancia (EMS</w:t>
      </w:r>
      <w:r w:rsidR="00AE56FA" w:rsidRPr="00BD492C">
        <w:rPr>
          <w:rFonts w:eastAsiaTheme="minorHAnsi"/>
          <w:color w:val="000000"/>
          <w:szCs w:val="18"/>
          <w:lang w:val="es-MX" w:eastAsia="en-US"/>
        </w:rPr>
        <w:t>A</w:t>
      </w:r>
      <w:r w:rsidRPr="00BD492C">
        <w:rPr>
          <w:rFonts w:eastAsiaTheme="minorHAnsi"/>
          <w:color w:val="000000"/>
          <w:szCs w:val="18"/>
          <w:lang w:val="es-MX" w:eastAsia="en-US"/>
        </w:rPr>
        <w:t>D) contando con una matrícula</w:t>
      </w:r>
      <w:r w:rsidR="00D10C6B">
        <w:rPr>
          <w:rFonts w:eastAsiaTheme="minorHAnsi"/>
          <w:color w:val="000000"/>
          <w:szCs w:val="18"/>
          <w:lang w:val="es-MX" w:eastAsia="en-US"/>
        </w:rPr>
        <w:t xml:space="preserve"> de 3,287</w:t>
      </w:r>
      <w:r w:rsidR="00AE56FA" w:rsidRPr="00BD492C">
        <w:rPr>
          <w:rFonts w:eastAsiaTheme="minorHAnsi"/>
          <w:color w:val="000000"/>
          <w:szCs w:val="18"/>
          <w:lang w:val="es-MX" w:eastAsia="en-US"/>
        </w:rPr>
        <w:t>.</w:t>
      </w:r>
    </w:p>
    <w:p w:rsidR="003E1D86" w:rsidRDefault="003E1D86" w:rsidP="003E1D86">
      <w:pPr>
        <w:pStyle w:val="INCISO"/>
        <w:spacing w:after="0" w:line="240" w:lineRule="exact"/>
        <w:rPr>
          <w:rFonts w:eastAsiaTheme="minorHAnsi"/>
          <w:color w:val="000000"/>
          <w:lang w:val="es-MX" w:eastAsia="en-US"/>
        </w:rPr>
      </w:pPr>
    </w:p>
    <w:p w:rsidR="00BD492C" w:rsidRDefault="00BD492C" w:rsidP="003E1D86">
      <w:pPr>
        <w:pStyle w:val="INCISO"/>
        <w:spacing w:after="0" w:line="240" w:lineRule="exact"/>
        <w:rPr>
          <w:rFonts w:eastAsiaTheme="minorHAnsi"/>
          <w:color w:val="000000"/>
          <w:lang w:val="es-MX" w:eastAsia="en-US"/>
        </w:rPr>
      </w:pPr>
    </w:p>
    <w:p w:rsidR="00BD492C" w:rsidRDefault="00BD492C" w:rsidP="003E1D86">
      <w:pPr>
        <w:pStyle w:val="INCISO"/>
        <w:spacing w:after="0" w:line="240" w:lineRule="exact"/>
        <w:rPr>
          <w:rFonts w:eastAsiaTheme="minorHAnsi"/>
          <w:color w:val="000000"/>
          <w:lang w:val="es-MX" w:eastAsia="en-US"/>
        </w:rPr>
      </w:pPr>
    </w:p>
    <w:p w:rsidR="00BD492C" w:rsidRDefault="00BD492C" w:rsidP="003E1D86">
      <w:pPr>
        <w:pStyle w:val="INCISO"/>
        <w:spacing w:after="0" w:line="240" w:lineRule="exact"/>
        <w:rPr>
          <w:rFonts w:eastAsiaTheme="minorHAnsi"/>
          <w:color w:val="000000"/>
          <w:lang w:val="es-MX" w:eastAsia="en-US"/>
        </w:rPr>
      </w:pPr>
    </w:p>
    <w:p w:rsidR="00BD492C" w:rsidRPr="00BD492C" w:rsidRDefault="00BD492C" w:rsidP="003E1D86">
      <w:pPr>
        <w:pStyle w:val="INCISO"/>
        <w:spacing w:after="0" w:line="240" w:lineRule="exact"/>
        <w:rPr>
          <w:rFonts w:eastAsiaTheme="minorHAnsi"/>
          <w:color w:val="000000"/>
          <w:lang w:val="es-MX" w:eastAsia="en-US"/>
        </w:rPr>
      </w:pPr>
    </w:p>
    <w:p w:rsidR="003E1D86" w:rsidRPr="00BD492C" w:rsidRDefault="003E1D86" w:rsidP="003E1D86">
      <w:pPr>
        <w:pStyle w:val="Texto"/>
        <w:spacing w:after="0" w:line="240" w:lineRule="exact"/>
        <w:rPr>
          <w:rFonts w:eastAsiaTheme="minorHAnsi"/>
          <w:color w:val="000000"/>
          <w:szCs w:val="18"/>
          <w:lang w:val="es-MX" w:eastAsia="en-US"/>
        </w:rPr>
      </w:pPr>
      <w:r w:rsidRPr="00BD492C">
        <w:rPr>
          <w:rFonts w:eastAsiaTheme="minorHAnsi"/>
          <w:color w:val="000000"/>
          <w:szCs w:val="18"/>
          <w:lang w:val="es-MX" w:eastAsia="en-US"/>
        </w:rPr>
        <w:lastRenderedPageBreak/>
        <w:t>4.</w:t>
      </w:r>
      <w:r w:rsidRPr="00BD492C">
        <w:rPr>
          <w:rFonts w:eastAsiaTheme="minorHAnsi"/>
          <w:color w:val="000000"/>
          <w:szCs w:val="18"/>
          <w:lang w:val="es-MX" w:eastAsia="en-US"/>
        </w:rPr>
        <w:tab/>
        <w:t>Organización y Objeto Social</w:t>
      </w:r>
    </w:p>
    <w:p w:rsidR="003E1D86" w:rsidRPr="00BD492C" w:rsidRDefault="003E1D86" w:rsidP="003E1D86">
      <w:pPr>
        <w:pStyle w:val="INCISO"/>
        <w:spacing w:line="240" w:lineRule="exact"/>
        <w:rPr>
          <w:rFonts w:eastAsiaTheme="minorHAnsi"/>
          <w:color w:val="000000"/>
          <w:lang w:val="es-MX" w:eastAsia="en-US"/>
        </w:rPr>
      </w:pPr>
    </w:p>
    <w:p w:rsidR="006D7C4D" w:rsidRPr="00BD492C" w:rsidRDefault="003E1D86" w:rsidP="003E1D86">
      <w:pPr>
        <w:pStyle w:val="INCISO"/>
        <w:numPr>
          <w:ilvl w:val="0"/>
          <w:numId w:val="8"/>
        </w:numPr>
        <w:spacing w:line="240" w:lineRule="exact"/>
        <w:rPr>
          <w:rFonts w:eastAsiaTheme="minorHAnsi"/>
          <w:color w:val="000000"/>
          <w:lang w:val="es-MX" w:eastAsia="en-US"/>
        </w:rPr>
      </w:pPr>
      <w:r w:rsidRPr="00BD492C">
        <w:rPr>
          <w:rFonts w:eastAsiaTheme="minorHAnsi"/>
          <w:color w:val="000000"/>
          <w:lang w:val="es-MX" w:eastAsia="en-US"/>
        </w:rPr>
        <w:t>Objeto social:</w:t>
      </w:r>
    </w:p>
    <w:p w:rsidR="003E1D86" w:rsidRPr="00BD492C" w:rsidRDefault="003E1D86" w:rsidP="003E1D86">
      <w:pPr>
        <w:pStyle w:val="INCISO"/>
        <w:numPr>
          <w:ilvl w:val="0"/>
          <w:numId w:val="8"/>
        </w:numPr>
        <w:spacing w:line="240" w:lineRule="exact"/>
        <w:rPr>
          <w:rFonts w:eastAsiaTheme="minorHAnsi"/>
          <w:color w:val="000000"/>
          <w:lang w:val="es-MX" w:eastAsia="en-US"/>
        </w:rPr>
      </w:pPr>
      <w:r w:rsidRPr="00BD492C">
        <w:rPr>
          <w:rFonts w:eastAsiaTheme="minorHAnsi"/>
          <w:color w:val="000000"/>
          <w:lang w:val="es-MX" w:eastAsia="en-US"/>
        </w:rPr>
        <w:t xml:space="preserve"> Conforme a lo dispuesto en el artículo 2 de la Ley que crea al Colegio de Estudios Científicos y Tecnológicos del Estado de Tlaxcala, este tiene por objeto, en la esfera de competencia estatal, impartir, impulsar, coordinar y normar la educación media superior tecnológica en sus opciones bivalente y terminal, orientando sus programas hacia la capacitación de los alumnos para impulsar el desarrollo productivo y tecnológico; 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rsidR="003E1D86" w:rsidRPr="00BD492C" w:rsidRDefault="003E1D86" w:rsidP="003E1D86">
      <w:pPr>
        <w:pStyle w:val="INCISO"/>
        <w:numPr>
          <w:ilvl w:val="0"/>
          <w:numId w:val="8"/>
        </w:numPr>
        <w:spacing w:after="0" w:line="240" w:lineRule="exact"/>
        <w:rPr>
          <w:rFonts w:eastAsiaTheme="minorHAnsi"/>
          <w:color w:val="000000"/>
          <w:lang w:val="es-MX" w:eastAsia="en-US"/>
        </w:rPr>
      </w:pPr>
      <w:r w:rsidRPr="00BD492C">
        <w:rPr>
          <w:rFonts w:eastAsiaTheme="minorHAnsi"/>
          <w:color w:val="000000"/>
          <w:lang w:val="es-MX" w:eastAsia="en-US"/>
        </w:rPr>
        <w:t>Principal actividad:</w:t>
      </w:r>
    </w:p>
    <w:p w:rsidR="003E1D86" w:rsidRPr="00BD492C" w:rsidRDefault="003E1D86" w:rsidP="003E1D86">
      <w:pPr>
        <w:pStyle w:val="INCISO"/>
        <w:spacing w:after="0" w:line="240" w:lineRule="exact"/>
        <w:ind w:firstLine="0"/>
        <w:rPr>
          <w:rFonts w:eastAsiaTheme="minorHAnsi"/>
          <w:color w:val="000000"/>
          <w:lang w:val="es-MX" w:eastAsia="en-US"/>
        </w:rPr>
      </w:pPr>
    </w:p>
    <w:p w:rsidR="003E1D86" w:rsidRPr="00BD492C" w:rsidRDefault="003E1D86" w:rsidP="003E1D86">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Misión:</w:t>
      </w:r>
    </w:p>
    <w:p w:rsidR="003E1D86" w:rsidRPr="00BD492C" w:rsidRDefault="00432D67" w:rsidP="00432D67">
      <w:pPr>
        <w:pStyle w:val="INCISO"/>
        <w:spacing w:line="240" w:lineRule="exact"/>
        <w:ind w:firstLine="0"/>
        <w:rPr>
          <w:rFonts w:eastAsiaTheme="minorHAnsi"/>
          <w:color w:val="000000"/>
          <w:lang w:val="es-MX" w:eastAsia="en-US"/>
        </w:rPr>
      </w:pPr>
      <w:r w:rsidRPr="00BD492C">
        <w:rPr>
          <w:rFonts w:eastAsiaTheme="minorHAnsi"/>
          <w:color w:val="000000"/>
          <w:lang w:val="es-MX" w:eastAsia="en-US"/>
        </w:rPr>
        <w:t>Impartir educación media superior en su modalidad de bachillerato tecnológico y general con calidad, per</w:t>
      </w:r>
      <w:r w:rsidRPr="00BD492C">
        <w:rPr>
          <w:rFonts w:eastAsiaTheme="minorHAnsi"/>
          <w:color w:val="000000"/>
          <w:lang w:val="es-MX" w:eastAsia="en-US"/>
        </w:rPr>
        <w:softHyphen/>
        <w:t>tinencia, equidad y valores, basada en un modelo por competencias; en constante vinculación con los secto</w:t>
      </w:r>
      <w:r w:rsidRPr="00BD492C">
        <w:rPr>
          <w:rFonts w:eastAsiaTheme="minorHAnsi"/>
          <w:color w:val="000000"/>
          <w:lang w:val="es-MX" w:eastAsia="en-US"/>
        </w:rPr>
        <w:softHyphen/>
        <w:t xml:space="preserve">res, que permite a nuestros egresados continuar con sus estudios de nivel superior, incorporarse a la actividad productiva e impulsar el emprendimiento que contribuya al desarrollo de la sociedad. </w:t>
      </w:r>
      <w:r w:rsidR="003E1D86" w:rsidRPr="00BD492C">
        <w:rPr>
          <w:rFonts w:eastAsiaTheme="minorHAnsi"/>
          <w:color w:val="000000"/>
          <w:lang w:val="es-MX" w:eastAsia="en-US"/>
        </w:rPr>
        <w:t>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rsidR="003E1D86" w:rsidRPr="00BD492C" w:rsidRDefault="003E1D86" w:rsidP="003E1D86">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Visión:</w:t>
      </w:r>
    </w:p>
    <w:p w:rsidR="003E1D86" w:rsidRPr="00BD492C" w:rsidRDefault="003E1D86" w:rsidP="00432D67">
      <w:pPr>
        <w:pStyle w:val="INCISO"/>
        <w:spacing w:line="240" w:lineRule="exact"/>
        <w:rPr>
          <w:rFonts w:eastAsiaTheme="minorHAnsi"/>
          <w:color w:val="000000"/>
          <w:lang w:val="es-MX" w:eastAsia="en-US"/>
        </w:rPr>
      </w:pPr>
      <w:r w:rsidRPr="00BD492C">
        <w:rPr>
          <w:rFonts w:eastAsiaTheme="minorHAnsi"/>
          <w:color w:val="000000"/>
          <w:lang w:val="es-MX" w:eastAsia="en-US"/>
        </w:rPr>
        <w:tab/>
      </w:r>
      <w:r w:rsidR="00432D67" w:rsidRPr="00BD492C">
        <w:rPr>
          <w:rFonts w:eastAsiaTheme="minorHAnsi"/>
          <w:color w:val="000000"/>
          <w:lang w:val="es-MX" w:eastAsia="en-US"/>
        </w:rPr>
        <w:t>Ser la institución de educación media superior que se reconozca por la competitividad de sus egresados for</w:t>
      </w:r>
      <w:r w:rsidR="00432D67" w:rsidRPr="00BD492C">
        <w:rPr>
          <w:rFonts w:eastAsiaTheme="minorHAnsi"/>
          <w:color w:val="000000"/>
          <w:lang w:val="es-MX" w:eastAsia="en-US"/>
        </w:rPr>
        <w:softHyphen/>
        <w:t>mados con valores, responsabilidad social, con enfoque internacional, espíritu emprendedor y conciencia de la equidad e igualdad de género; cumpliendo estándares de calidad, desarrollando investigación e innovación tec</w:t>
      </w:r>
      <w:r w:rsidR="00432D67" w:rsidRPr="00BD492C">
        <w:rPr>
          <w:rFonts w:eastAsiaTheme="minorHAnsi"/>
          <w:color w:val="000000"/>
          <w:lang w:val="es-MX" w:eastAsia="en-US"/>
        </w:rPr>
        <w:softHyphen/>
        <w:t>nológica sustentable que contribuya al desarrollo de la región.</w:t>
      </w:r>
    </w:p>
    <w:p w:rsidR="00DE6240" w:rsidRPr="00BD492C" w:rsidRDefault="00DE6240" w:rsidP="00432D67">
      <w:pPr>
        <w:pStyle w:val="INCISO"/>
        <w:spacing w:line="240" w:lineRule="exact"/>
        <w:rPr>
          <w:rFonts w:eastAsiaTheme="minorHAnsi"/>
          <w:color w:val="000000"/>
          <w:lang w:val="es-MX" w:eastAsia="en-US"/>
        </w:rPr>
      </w:pPr>
    </w:p>
    <w:p w:rsidR="003E1D86" w:rsidRPr="00BD492C" w:rsidRDefault="003E1D86" w:rsidP="003E1D86">
      <w:pPr>
        <w:pStyle w:val="INCISO"/>
        <w:numPr>
          <w:ilvl w:val="0"/>
          <w:numId w:val="8"/>
        </w:numPr>
        <w:spacing w:after="0" w:line="240" w:lineRule="exact"/>
        <w:rPr>
          <w:rFonts w:eastAsiaTheme="minorHAnsi"/>
          <w:color w:val="000000"/>
          <w:lang w:val="es-MX" w:eastAsia="en-US"/>
        </w:rPr>
      </w:pPr>
      <w:r w:rsidRPr="00BD492C">
        <w:rPr>
          <w:rFonts w:eastAsiaTheme="minorHAnsi"/>
          <w:color w:val="000000"/>
          <w:lang w:val="es-MX" w:eastAsia="en-US"/>
        </w:rPr>
        <w:t>Ejercicio fiscal: 201</w:t>
      </w:r>
      <w:r w:rsidR="0088041A" w:rsidRPr="00BD492C">
        <w:rPr>
          <w:rFonts w:eastAsiaTheme="minorHAnsi"/>
          <w:color w:val="000000"/>
          <w:lang w:val="es-MX" w:eastAsia="en-US"/>
        </w:rPr>
        <w:t>9</w:t>
      </w:r>
    </w:p>
    <w:p w:rsidR="003E1D86" w:rsidRPr="00BD492C" w:rsidRDefault="003E1D86" w:rsidP="003E1D86">
      <w:pPr>
        <w:pStyle w:val="INCISO"/>
        <w:spacing w:after="0" w:line="240" w:lineRule="exact"/>
        <w:ind w:firstLine="0"/>
        <w:rPr>
          <w:rFonts w:eastAsiaTheme="minorHAnsi"/>
          <w:color w:val="000000"/>
          <w:lang w:val="es-MX" w:eastAsia="en-US"/>
        </w:rPr>
      </w:pPr>
    </w:p>
    <w:p w:rsidR="00053C73" w:rsidRPr="00BD492C" w:rsidRDefault="00053C73" w:rsidP="00053C73">
      <w:pPr>
        <w:pStyle w:val="INCISO"/>
        <w:spacing w:after="0" w:line="240" w:lineRule="exact"/>
        <w:ind w:firstLine="0"/>
        <w:rPr>
          <w:rFonts w:eastAsiaTheme="minorHAnsi"/>
          <w:color w:val="000000"/>
          <w:lang w:val="es-MX" w:eastAsia="en-US"/>
        </w:rPr>
      </w:pPr>
    </w:p>
    <w:p w:rsidR="00053C73" w:rsidRPr="00BD492C" w:rsidRDefault="00053C73" w:rsidP="00053C73">
      <w:pPr>
        <w:pStyle w:val="Prrafodelista"/>
        <w:rPr>
          <w:rFonts w:ascii="Arial" w:hAnsi="Arial" w:cs="Arial"/>
          <w:color w:val="000000"/>
          <w:sz w:val="18"/>
          <w:szCs w:val="18"/>
        </w:rPr>
      </w:pPr>
    </w:p>
    <w:p w:rsidR="00053C73" w:rsidRPr="00BD492C" w:rsidRDefault="00053C73" w:rsidP="00053C73">
      <w:pPr>
        <w:pStyle w:val="INCISO"/>
        <w:spacing w:after="0" w:line="240" w:lineRule="exact"/>
        <w:rPr>
          <w:rFonts w:eastAsiaTheme="minorHAnsi"/>
          <w:color w:val="000000"/>
          <w:lang w:val="es-MX" w:eastAsia="en-US"/>
        </w:rPr>
      </w:pPr>
    </w:p>
    <w:p w:rsidR="003E1D86" w:rsidRPr="00BD492C" w:rsidRDefault="003E1D86" w:rsidP="003E1D86">
      <w:pPr>
        <w:pStyle w:val="INCISO"/>
        <w:numPr>
          <w:ilvl w:val="0"/>
          <w:numId w:val="8"/>
        </w:numPr>
        <w:spacing w:after="0" w:line="240" w:lineRule="exact"/>
        <w:rPr>
          <w:rFonts w:eastAsiaTheme="minorHAnsi"/>
          <w:color w:val="000000"/>
          <w:lang w:val="es-MX" w:eastAsia="en-US"/>
        </w:rPr>
      </w:pPr>
      <w:r w:rsidRPr="00BD492C">
        <w:rPr>
          <w:rFonts w:eastAsiaTheme="minorHAnsi"/>
          <w:color w:val="000000"/>
          <w:lang w:val="es-MX" w:eastAsia="en-US"/>
        </w:rPr>
        <w:t>Régimen jurídico:  Tal como lo establece el artículo 1 de la Ley que crea el Colegio de Estudios Científicos y Tecnológicos del Estado de Tlaxcala, es un órgano público descentralizado del Gobierno del Estado, con personalidad jurídica y con patrimonio propios, por lo tanto, se encuentra regulado por la Ley de Entidades Paraestatales del Estado de Tlaxcala.</w:t>
      </w:r>
    </w:p>
    <w:p w:rsidR="003E1D86" w:rsidRPr="00BD492C" w:rsidRDefault="003E1D86" w:rsidP="003E1D86">
      <w:pPr>
        <w:pStyle w:val="INCISO"/>
        <w:spacing w:after="0" w:line="240" w:lineRule="exact"/>
        <w:ind w:firstLine="0"/>
        <w:rPr>
          <w:rFonts w:eastAsiaTheme="minorHAnsi"/>
          <w:color w:val="000000"/>
          <w:lang w:val="es-MX" w:eastAsia="en-US"/>
        </w:rPr>
      </w:pPr>
    </w:p>
    <w:p w:rsidR="003E1D86" w:rsidRPr="00BD492C" w:rsidRDefault="003E1D86" w:rsidP="003E1D86">
      <w:pPr>
        <w:pStyle w:val="INCISO"/>
        <w:numPr>
          <w:ilvl w:val="0"/>
          <w:numId w:val="8"/>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 xml:space="preserve">Consideraciones fiscales del ente: El Colegio de Estudios Científicos y Tecnológicos del Estado de Tlaxcala, bajo el RFC CEC921001SW6, se encuentra registrado bajo el régimen de “Personas Morales con Fines no Lucrativos”, y por lo tanto, sus obligaciones fiscales son las de retener el ISR por sueldos y salarios, asimilados a salarios y por servicios profesionales. En materia de aportaciones de seguridad social, se encuentra obligado a realizar la retención y pago de las cuotas obrero patronales ante el Instituto Mexicano del Seguro Social (IMSS) y al Instituto del Fondo Nacional de la Vivienda para los Trabajadores (Infonavit). En el ámbito local, se encuentra obligado a calcular y enterar el impuesto del </w:t>
      </w:r>
      <w:r w:rsidR="00432D67" w:rsidRPr="00BD492C">
        <w:rPr>
          <w:rFonts w:eastAsiaTheme="minorHAnsi"/>
          <w:color w:val="000000"/>
          <w:lang w:val="es-MX" w:eastAsia="en-US"/>
        </w:rPr>
        <w:t>3</w:t>
      </w:r>
      <w:r w:rsidRPr="00BD492C">
        <w:rPr>
          <w:rFonts w:eastAsiaTheme="minorHAnsi"/>
          <w:color w:val="000000"/>
          <w:lang w:val="es-MX" w:eastAsia="en-US"/>
        </w:rPr>
        <w:t>% sobre nóminas.</w:t>
      </w:r>
    </w:p>
    <w:p w:rsidR="003E1D86" w:rsidRPr="00BD492C" w:rsidRDefault="003E1D86" w:rsidP="003E1D86">
      <w:pPr>
        <w:pStyle w:val="Prrafodelista"/>
        <w:rPr>
          <w:rFonts w:ascii="Arial" w:hAnsi="Arial" w:cs="Arial"/>
          <w:color w:val="000000"/>
          <w:sz w:val="18"/>
          <w:szCs w:val="18"/>
        </w:rPr>
      </w:pPr>
    </w:p>
    <w:p w:rsidR="003E1D86" w:rsidRPr="00BD492C" w:rsidRDefault="003E1D86" w:rsidP="003E1D86">
      <w:pPr>
        <w:pStyle w:val="INCISO"/>
        <w:numPr>
          <w:ilvl w:val="0"/>
          <w:numId w:val="8"/>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 xml:space="preserve">Estructura organizacional básica: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El Colegio de Estudios Científicos y Tecnológicos del Estado de Tlaxcala, cuenta con un máximo órgano de gobierno que es la Junta Directiva, misma que está integrada permanentemente por: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 Dos representantes del Gobierno del Estado, que serán designados por el Gobernador del Estado; uno de ellos presidirá la Junta;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 Dos representantes del Gobierno Federal, que serán designados por el Secretario de Educación Pública.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III.- Un representante del Sector Social, que será designado por el Gobernador del Estado; y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IV.- Dos representantes del Sector Productivo, que participen en el financiamiento del Colegio, designados por el Patronato del Propio Colegio.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La Junta Directiva será la autoridad suprema y sus decisiones deberán cumplirse y ejecutarse a través del Director General.</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La estructura y organización del Colegio, se encuentra establecida en el artículo 18 y 19 del Reglamento Interior del Colegio, mismos que a la letra dicen: </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18. La administración del Colegio estará a cargo de un Director General que será nombrado y removido libremente por el Gobernador del Estado, conforme a lo que establece la Ley y demás disposiciones legales aplicables.</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19. El Director General para el cumplimiento y desarrollo de las actividades que tiene encomendadas, podrá contar con las unidades administrativas siguientes:</w:t>
      </w:r>
    </w:p>
    <w:p w:rsidR="00053C73" w:rsidRPr="00BD492C" w:rsidRDefault="00053C73"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General;</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Académica;</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de Planeación;</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de Vinculación;</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de Administración y Finanzas;</w:t>
      </w:r>
    </w:p>
    <w:p w:rsidR="003E1D86" w:rsidRPr="00BD492C" w:rsidRDefault="00053C73"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de Informática</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Direcciones de los Planteles;</w:t>
      </w:r>
    </w:p>
    <w:p w:rsidR="00053C73"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Contraloría Interna;</w:t>
      </w:r>
    </w:p>
    <w:p w:rsidR="00053C73" w:rsidRPr="00BD492C" w:rsidRDefault="00053C73"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 xml:space="preserve">Secretaría Técnica </w:t>
      </w:r>
    </w:p>
    <w:p w:rsidR="003E1D86" w:rsidRPr="00BD492C" w:rsidRDefault="00053C73"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 xml:space="preserve">Seguimiento de acuerdos y </w:t>
      </w:r>
      <w:r w:rsidR="003E1D86" w:rsidRPr="00BD492C">
        <w:rPr>
          <w:rFonts w:eastAsiaTheme="minorHAnsi"/>
          <w:color w:val="000000"/>
          <w:lang w:val="es-MX" w:eastAsia="en-US"/>
        </w:rPr>
        <w:t xml:space="preserve"> </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Área de Asuntos Jurídicos.</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Las unidades administrativas mencionadas, tendrán las facultades y obligaciones que expresamente señala la Ley y este Reglamento Interior y contarán con un Titular y personal técnico y administrativo que en función de las necesidades del servicio se establezca con base en el presupuesto de egresos que se autorice para el Colegio. El organigrama autorizado para el funcionamiento del Colegio es el siguiente:</w:t>
      </w:r>
    </w:p>
    <w:p w:rsidR="00053C73" w:rsidRPr="00BD492C" w:rsidRDefault="00053C73" w:rsidP="003E1D86">
      <w:pPr>
        <w:pStyle w:val="INCISO"/>
        <w:spacing w:after="0" w:line="240" w:lineRule="exact"/>
        <w:ind w:left="1077" w:firstLine="0"/>
        <w:rPr>
          <w:rFonts w:eastAsiaTheme="minorHAnsi"/>
          <w:color w:val="000000"/>
          <w:lang w:val="es-MX" w:eastAsia="en-US"/>
        </w:rPr>
      </w:pPr>
    </w:p>
    <w:p w:rsidR="009462AD" w:rsidRPr="00BD492C" w:rsidRDefault="009462AD" w:rsidP="003E1D86">
      <w:pPr>
        <w:pStyle w:val="INCISO"/>
        <w:spacing w:after="0" w:line="240" w:lineRule="exact"/>
        <w:ind w:left="1077" w:firstLine="0"/>
        <w:rPr>
          <w:rFonts w:eastAsiaTheme="minorHAnsi"/>
          <w:color w:val="000000"/>
          <w:lang w:val="es-MX" w:eastAsia="en-US"/>
        </w:rPr>
      </w:pPr>
    </w:p>
    <w:p w:rsidR="00484098" w:rsidRPr="00BD492C" w:rsidRDefault="00484098" w:rsidP="003E1D86">
      <w:pPr>
        <w:pStyle w:val="INCISO"/>
        <w:spacing w:after="0" w:line="240" w:lineRule="exact"/>
        <w:ind w:left="1077" w:firstLine="0"/>
        <w:rPr>
          <w:rFonts w:eastAsiaTheme="minorHAnsi"/>
          <w:color w:val="000000"/>
          <w:lang w:val="es-MX" w:eastAsia="en-US"/>
        </w:rPr>
      </w:pPr>
    </w:p>
    <w:p w:rsidR="00484098" w:rsidRPr="00BD492C" w:rsidRDefault="00484098" w:rsidP="003E1D86">
      <w:pPr>
        <w:pStyle w:val="INCISO"/>
        <w:spacing w:after="0" w:line="240" w:lineRule="exact"/>
        <w:ind w:left="1077" w:firstLine="0"/>
        <w:rPr>
          <w:rFonts w:eastAsiaTheme="minorHAnsi"/>
          <w:color w:val="000000"/>
          <w:lang w:val="es-MX" w:eastAsia="en-US"/>
        </w:rPr>
      </w:pPr>
    </w:p>
    <w:p w:rsidR="00484098" w:rsidRPr="00BD492C" w:rsidRDefault="00484098" w:rsidP="003E1D86">
      <w:pPr>
        <w:pStyle w:val="INCISO"/>
        <w:spacing w:after="0" w:line="240" w:lineRule="exact"/>
        <w:ind w:left="1077" w:firstLine="0"/>
        <w:rPr>
          <w:rFonts w:eastAsiaTheme="minorHAnsi"/>
          <w:color w:val="000000"/>
          <w:lang w:val="es-MX" w:eastAsia="en-US"/>
        </w:rPr>
      </w:pPr>
    </w:p>
    <w:p w:rsidR="00484098" w:rsidRPr="00BD492C" w:rsidRDefault="00484098" w:rsidP="003E1D86">
      <w:pPr>
        <w:pStyle w:val="INCISO"/>
        <w:spacing w:after="0" w:line="240" w:lineRule="exact"/>
        <w:ind w:left="1077" w:firstLine="0"/>
        <w:rPr>
          <w:rFonts w:eastAsiaTheme="minorHAnsi"/>
          <w:color w:val="000000"/>
          <w:lang w:val="es-MX" w:eastAsia="en-US"/>
        </w:rPr>
      </w:pPr>
    </w:p>
    <w:p w:rsidR="003E1D86" w:rsidRPr="007B3A7D" w:rsidRDefault="00DD2FF8" w:rsidP="00484098">
      <w:pPr>
        <w:pStyle w:val="INCISO"/>
        <w:spacing w:after="0" w:line="240" w:lineRule="exact"/>
        <w:ind w:left="1077" w:firstLine="0"/>
      </w:pPr>
      <w:r>
        <w:rPr>
          <w:b/>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50800</wp:posOffset>
                </wp:positionH>
                <wp:positionV relativeFrom="paragraph">
                  <wp:posOffset>125730</wp:posOffset>
                </wp:positionV>
                <wp:extent cx="8893810" cy="5586730"/>
                <wp:effectExtent l="0" t="0" r="21590" b="1397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3810" cy="55867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CC3985" w:rsidRDefault="00CC3985" w:rsidP="003E1D86">
                            <w:pPr>
                              <w:rPr>
                                <w:lang w:val="es-ES"/>
                              </w:rPr>
                            </w:pPr>
                            <w:r>
                              <w:rPr>
                                <w:noProof/>
                                <w:lang w:eastAsia="es-MX"/>
                              </w:rPr>
                              <w:drawing>
                                <wp:inline distT="0" distB="0" distL="0" distR="0" wp14:anchorId="6A99B20D" wp14:editId="59C7BAC9">
                                  <wp:extent cx="8702040" cy="5154930"/>
                                  <wp:effectExtent l="0" t="0" r="3810" b="762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702040" cy="5154930"/>
                                          </a:xfrm>
                                          <a:prstGeom prst="rect">
                                            <a:avLst/>
                                          </a:prstGeom>
                                        </pic:spPr>
                                      </pic:pic>
                                    </a:graphicData>
                                  </a:graphic>
                                </wp:inline>
                              </w:drawing>
                            </w:r>
                          </w:p>
                          <w:p w:rsidR="00CC3985" w:rsidRDefault="00CC3985" w:rsidP="003E1D86">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left:0;text-align:left;margin-left:4pt;margin-top:9.9pt;width:700.3pt;height:43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" fillcolor="white [3212]" strokecolor="white [3212]">
                <v:textbox>
                  <w:txbxContent>
                    <w:p w:rsidR="00CC3985" w:rsidRDefault="00CC3985" w:rsidP="003E1D86">
                      <w:pPr>
                        <w:rPr>
                          <w:lang w:val="es-ES"/>
                        </w:rPr>
                      </w:pPr>
                      <w:r>
                        <w:rPr>
                          <w:noProof/>
                          <w:lang w:eastAsia="es-MX"/>
                        </w:rPr>
                        <w:drawing>
                          <wp:inline distT="0" distB="0" distL="0" distR="0" wp14:anchorId="6A99B20D" wp14:editId="59C7BAC9">
                            <wp:extent cx="8702040" cy="5154930"/>
                            <wp:effectExtent l="0" t="0" r="3810" b="762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702040" cy="5154930"/>
                                    </a:xfrm>
                                    <a:prstGeom prst="rect">
                                      <a:avLst/>
                                    </a:prstGeom>
                                  </pic:spPr>
                                </pic:pic>
                              </a:graphicData>
                            </a:graphic>
                          </wp:inline>
                        </w:drawing>
                      </w:r>
                    </w:p>
                    <w:p w:rsidR="00CC3985" w:rsidRDefault="00CC3985" w:rsidP="003E1D86">
                      <w:pPr>
                        <w:rPr>
                          <w:lang w:val="es-ES"/>
                        </w:rPr>
                      </w:pPr>
                    </w:p>
                  </w:txbxContent>
                </v:textbox>
              </v:shape>
            </w:pict>
          </mc:Fallback>
        </mc:AlternateContent>
      </w:r>
    </w:p>
    <w:p w:rsidR="003E1D86" w:rsidRDefault="003E1D86" w:rsidP="003E1D86">
      <w:pPr>
        <w:pStyle w:val="Prrafodelista"/>
        <w:rPr>
          <w:i/>
          <w:highlight w:val="yellow"/>
        </w:rPr>
      </w:pPr>
    </w:p>
    <w:p w:rsidR="003E1D86" w:rsidRPr="007B3A7D" w:rsidRDefault="003E1D86" w:rsidP="003E1D86">
      <w:pPr>
        <w:pStyle w:val="INCISO"/>
        <w:numPr>
          <w:ilvl w:val="0"/>
          <w:numId w:val="8"/>
        </w:numPr>
        <w:spacing w:after="0" w:line="240" w:lineRule="exact"/>
      </w:pPr>
      <w:r w:rsidRPr="007B3A7D">
        <w:rPr>
          <w:i/>
          <w:highlight w:val="yellow"/>
        </w:rPr>
        <w:t>Director General, Directores de Area y Jefes de Departamento.</w:t>
      </w: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INCISO"/>
        <w:spacing w:after="0" w:line="240" w:lineRule="exact"/>
      </w:pPr>
    </w:p>
    <w:p w:rsidR="0034105B" w:rsidRDefault="0034105B" w:rsidP="003E1D86">
      <w:pPr>
        <w:pStyle w:val="INCISO"/>
        <w:spacing w:after="0" w:line="240" w:lineRule="exact"/>
      </w:pPr>
    </w:p>
    <w:p w:rsidR="003E1D86" w:rsidRPr="00EA6A47" w:rsidRDefault="003E1D86" w:rsidP="003E1D86">
      <w:pPr>
        <w:pStyle w:val="INCISO"/>
        <w:numPr>
          <w:ilvl w:val="0"/>
          <w:numId w:val="8"/>
        </w:numPr>
        <w:spacing w:after="0" w:line="240" w:lineRule="exact"/>
        <w:rPr>
          <w:b/>
        </w:rPr>
      </w:pPr>
      <w:r w:rsidRPr="00EA6A47">
        <w:rPr>
          <w:b/>
        </w:rPr>
        <w:t>Fideicomisos, mandatos y análogos de los cuales es fideicomitente o fiduciario.</w:t>
      </w:r>
    </w:p>
    <w:p w:rsidR="003E1D86" w:rsidRDefault="003E1D86" w:rsidP="003E1D86">
      <w:pPr>
        <w:pStyle w:val="INCISO"/>
        <w:spacing w:after="0" w:line="240" w:lineRule="exact"/>
        <w:ind w:firstLine="0"/>
      </w:pPr>
      <w:r>
        <w:t>No aplica, actualmente el Colegio no tiene constituido ningún fideicomiso.</w:t>
      </w:r>
    </w:p>
    <w:p w:rsidR="003E1D86" w:rsidRPr="00EA3CDF" w:rsidRDefault="003E1D86" w:rsidP="003E1D86">
      <w:pPr>
        <w:pStyle w:val="INCISO"/>
        <w:spacing w:after="0" w:line="240" w:lineRule="exact"/>
      </w:pPr>
    </w:p>
    <w:p w:rsidR="003E1D86" w:rsidRDefault="003E1D86" w:rsidP="003E1D86">
      <w:pPr>
        <w:pStyle w:val="Texto"/>
        <w:spacing w:after="0" w:line="240" w:lineRule="exact"/>
        <w:rPr>
          <w:b/>
          <w:szCs w:val="18"/>
          <w:lang w:val="es-MX"/>
        </w:rPr>
      </w:pPr>
    </w:p>
    <w:p w:rsidR="003E1D86" w:rsidRPr="00EA3CDF" w:rsidRDefault="003E1D86" w:rsidP="003E1D86">
      <w:pPr>
        <w:pStyle w:val="Texto"/>
        <w:spacing w:after="0" w:line="240" w:lineRule="exact"/>
        <w:rPr>
          <w:b/>
          <w:szCs w:val="18"/>
          <w:lang w:val="es-MX"/>
        </w:rPr>
      </w:pPr>
      <w:r w:rsidRPr="00EA3CDF">
        <w:rPr>
          <w:b/>
          <w:szCs w:val="18"/>
          <w:lang w:val="es-MX"/>
        </w:rPr>
        <w:t>5.</w:t>
      </w:r>
      <w:r w:rsidRPr="00EA3CDF">
        <w:rPr>
          <w:b/>
          <w:szCs w:val="18"/>
          <w:lang w:val="es-MX"/>
        </w:rPr>
        <w:tab/>
        <w:t>Bases de Preparación de los Estados Financieros</w:t>
      </w:r>
    </w:p>
    <w:p w:rsidR="009462AD" w:rsidRDefault="009462AD" w:rsidP="003E1D86">
      <w:pPr>
        <w:pStyle w:val="Texto"/>
        <w:spacing w:after="0" w:line="240" w:lineRule="exact"/>
        <w:rPr>
          <w:szCs w:val="18"/>
        </w:rPr>
      </w:pPr>
    </w:p>
    <w:p w:rsidR="004D6B81" w:rsidRDefault="00DA2CDC" w:rsidP="003E1D86">
      <w:pPr>
        <w:pStyle w:val="Texto"/>
        <w:spacing w:after="0" w:line="240" w:lineRule="exact"/>
        <w:rPr>
          <w:szCs w:val="18"/>
        </w:rPr>
      </w:pPr>
      <w:r>
        <w:rPr>
          <w:szCs w:val="18"/>
        </w:rPr>
        <w:t xml:space="preserve"> </w:t>
      </w:r>
    </w:p>
    <w:p w:rsidR="003E1D86" w:rsidRPr="00EA3CDF" w:rsidRDefault="003E1D86" w:rsidP="003E1D86">
      <w:pPr>
        <w:pStyle w:val="Texto"/>
        <w:spacing w:after="0" w:line="240" w:lineRule="exact"/>
        <w:rPr>
          <w:szCs w:val="18"/>
        </w:rPr>
      </w:pPr>
      <w:r w:rsidRPr="00EA3CDF">
        <w:rPr>
          <w:szCs w:val="18"/>
        </w:rPr>
        <w:lastRenderedPageBreak/>
        <w:t>Se informará sobre:</w:t>
      </w:r>
    </w:p>
    <w:p w:rsidR="003E1D86" w:rsidRPr="00EA6A47" w:rsidRDefault="003E1D86" w:rsidP="003E1D86">
      <w:pPr>
        <w:pStyle w:val="INCISO"/>
        <w:numPr>
          <w:ilvl w:val="0"/>
          <w:numId w:val="11"/>
        </w:numPr>
        <w:spacing w:after="0" w:line="240" w:lineRule="exact"/>
        <w:rPr>
          <w:b/>
        </w:rPr>
      </w:pPr>
      <w:r w:rsidRPr="00EA6A47">
        <w:rPr>
          <w:b/>
        </w:rPr>
        <w:t>Si se ha observado la normatividad emitida por el CONAC y las disposiciones legales aplicables.</w:t>
      </w:r>
    </w:p>
    <w:p w:rsidR="00F340DF" w:rsidRPr="00EA3CDF" w:rsidRDefault="00F340DF" w:rsidP="003E1D86">
      <w:pPr>
        <w:pStyle w:val="INCISO"/>
        <w:spacing w:after="0" w:line="240" w:lineRule="exact"/>
        <w:ind w:firstLine="0"/>
      </w:pPr>
      <w:r>
        <w:t>A fin de dar cumplimiento con la normatividad, e</w:t>
      </w:r>
      <w:r w:rsidR="003E1D86">
        <w:t>l Colegio</w:t>
      </w:r>
      <w:r>
        <w:t xml:space="preserve"> contrató el servicio para el levantamiento de inventarios y valuación de los mismos</w:t>
      </w:r>
      <w:r w:rsidR="00484098">
        <w:t>.</w:t>
      </w:r>
      <w:r w:rsidR="007E4987" w:rsidRPr="00EA3CDF">
        <w:t xml:space="preserve"> </w:t>
      </w:r>
    </w:p>
    <w:p w:rsidR="003E1D86" w:rsidRPr="00EA6A47" w:rsidRDefault="003E1D86" w:rsidP="003E1D86">
      <w:pPr>
        <w:pStyle w:val="INCISO"/>
        <w:numPr>
          <w:ilvl w:val="0"/>
          <w:numId w:val="11"/>
        </w:numPr>
        <w:spacing w:after="0" w:line="240" w:lineRule="exact"/>
        <w:rPr>
          <w:b/>
        </w:rPr>
      </w:pPr>
      <w:r w:rsidRPr="00EA6A47">
        <w:rPr>
          <w:b/>
        </w:rPr>
        <w:t>La normatividad aplicada para el reconocimiento, valuación y revelación de los diferentes rubros de la información financiera, así como las bases de medición utilizadas para la elaboración de los estados financieros;</w:t>
      </w:r>
    </w:p>
    <w:p w:rsidR="00112D86" w:rsidRDefault="00F340DF" w:rsidP="003E1D86">
      <w:pPr>
        <w:pStyle w:val="INCISO"/>
        <w:spacing w:after="0" w:line="240" w:lineRule="exact"/>
        <w:ind w:firstLine="0"/>
      </w:pPr>
      <w:r>
        <w:t>A fin de cumplir con la normatividad, en el ejercicio 201</w:t>
      </w:r>
      <w:r w:rsidR="0088041A">
        <w:t>5</w:t>
      </w:r>
      <w:r>
        <w:t xml:space="preserve">, se iniciaron trabajos de implementación de sistemas que permitan generar los reportes financieros </w:t>
      </w:r>
      <w:r w:rsidR="00112D86">
        <w:t>de acuerdo a los lineamientos emitidos por el CONAC.</w:t>
      </w:r>
    </w:p>
    <w:p w:rsidR="003E1D86" w:rsidRDefault="00112D86" w:rsidP="003E1D86">
      <w:pPr>
        <w:pStyle w:val="INCISO"/>
        <w:spacing w:after="0" w:line="240" w:lineRule="exact"/>
        <w:ind w:firstLine="0"/>
      </w:pPr>
      <w:r>
        <w:t xml:space="preserve"> </w:t>
      </w:r>
    </w:p>
    <w:p w:rsidR="003E1D86" w:rsidRPr="00EA6A47" w:rsidRDefault="003E1D86" w:rsidP="003E1D86">
      <w:pPr>
        <w:pStyle w:val="INCISO"/>
        <w:numPr>
          <w:ilvl w:val="0"/>
          <w:numId w:val="11"/>
        </w:numPr>
        <w:spacing w:after="0" w:line="240" w:lineRule="exact"/>
        <w:rPr>
          <w:b/>
        </w:rPr>
      </w:pPr>
      <w:r w:rsidRPr="00EA6A47">
        <w:rPr>
          <w:b/>
        </w:rPr>
        <w:t>Postulados básicos.</w:t>
      </w:r>
    </w:p>
    <w:p w:rsidR="003E1D86" w:rsidRDefault="003E1D86" w:rsidP="003E1D86">
      <w:pPr>
        <w:pStyle w:val="INCISO"/>
        <w:spacing w:after="0" w:line="240" w:lineRule="exact"/>
        <w:ind w:firstLine="0"/>
      </w:pPr>
      <w:r>
        <w:t>Para  el registro de las operaciones del Colegio, se cumple con los postulados básicos de Contabilidad Gubernamental, publicados en el Diario Oficial de la Federación, el 20 de agosto de 2009.</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pPr>
      <w:r w:rsidRPr="000F3AFC">
        <w:rPr>
          <w:b/>
        </w:rPr>
        <w:t>SUSTANCIA ECONÓMICA</w:t>
      </w:r>
      <w:r>
        <w:t>. Se reconocen las transacciones que afectan económicamente a esta entidad, en apego a la normatividad emitida por el Consejo Nacional de Armonización Contable (CONAC).</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pPr>
      <w:r>
        <w:rPr>
          <w:b/>
        </w:rPr>
        <w:t>ENTES PUBLICOS</w:t>
      </w:r>
      <w:r w:rsidRPr="00AB10A6">
        <w:t>.</w:t>
      </w:r>
      <w:r>
        <w:t xml:space="preserve"> El Colegio cuenta con un marco normativo </w:t>
      </w:r>
      <w:r w:rsidRPr="00EA6A47">
        <w:rPr>
          <w:color w:val="000000"/>
          <w:lang w:eastAsia="es-MX"/>
        </w:rPr>
        <w:t>el cual determina sus objetivos, su ámbito de acción y sus limitaciones; con atribuciones para asumir derechos y contraer obligaciones</w:t>
      </w:r>
      <w:r>
        <w:t>, que lo distingue de los demás entes gubernamentales.</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rPr>
          <w:color w:val="000000"/>
          <w:lang w:eastAsia="es-MX"/>
        </w:rPr>
      </w:pPr>
      <w:r w:rsidRPr="00EA6A47">
        <w:rPr>
          <w:b/>
          <w:bCs/>
          <w:color w:val="000000"/>
          <w:lang w:eastAsia="es-MX"/>
        </w:rPr>
        <w:t>EXISTENCIA PERMANENTE</w:t>
      </w:r>
      <w:r>
        <w:rPr>
          <w:b/>
          <w:bCs/>
          <w:color w:val="000000"/>
          <w:lang w:eastAsia="es-MX"/>
        </w:rPr>
        <w:t xml:space="preserve">. </w:t>
      </w:r>
      <w:r w:rsidRPr="00AB10A6">
        <w:rPr>
          <w:color w:val="000000"/>
          <w:lang w:eastAsia="es-MX"/>
        </w:rPr>
        <w:t xml:space="preserve">Se considera que el Colegio </w:t>
      </w:r>
      <w:r>
        <w:rPr>
          <w:color w:val="000000"/>
          <w:lang w:eastAsia="es-MX"/>
        </w:rPr>
        <w:t xml:space="preserve">tiene una existencia permanente </w:t>
      </w:r>
      <w:r w:rsidRPr="00EA6A47">
        <w:rPr>
          <w:color w:val="000000"/>
          <w:lang w:eastAsia="es-MX"/>
        </w:rPr>
        <w:t>por tiempo indefinido</w:t>
      </w:r>
      <w:r>
        <w:rPr>
          <w:color w:val="000000"/>
          <w:lang w:eastAsia="es-MX"/>
        </w:rPr>
        <w:t>.</w:t>
      </w:r>
    </w:p>
    <w:p w:rsidR="00484098" w:rsidRDefault="00484098" w:rsidP="003E1D86">
      <w:pPr>
        <w:pStyle w:val="INCISO"/>
        <w:spacing w:after="0" w:line="240" w:lineRule="exact"/>
        <w:ind w:firstLine="0"/>
        <w:rPr>
          <w:color w:val="000000"/>
          <w:lang w:eastAsia="es-MX"/>
        </w:rPr>
      </w:pPr>
    </w:p>
    <w:p w:rsidR="003E1D86" w:rsidRDefault="003E1D86" w:rsidP="003E1D86">
      <w:pPr>
        <w:pStyle w:val="INCISO"/>
        <w:spacing w:after="0" w:line="240" w:lineRule="exact"/>
        <w:ind w:firstLine="0"/>
        <w:rPr>
          <w:color w:val="000000"/>
          <w:lang w:eastAsia="es-MX"/>
        </w:rPr>
      </w:pPr>
      <w:r w:rsidRPr="00EA6A47">
        <w:rPr>
          <w:b/>
          <w:bCs/>
          <w:color w:val="000000"/>
          <w:lang w:eastAsia="es-MX"/>
        </w:rPr>
        <w:t>REVELACION SUFICIENTE</w:t>
      </w:r>
      <w:r>
        <w:rPr>
          <w:b/>
          <w:bCs/>
          <w:color w:val="000000"/>
          <w:lang w:eastAsia="es-MX"/>
        </w:rPr>
        <w:t xml:space="preserve">. </w:t>
      </w:r>
      <w:r w:rsidRPr="00EA6A47">
        <w:rPr>
          <w:color w:val="000000"/>
          <w:lang w:eastAsia="es-MX"/>
        </w:rPr>
        <w:t xml:space="preserve">Los estados financieros y presupuestarios con sus notas forman una unidad inseparable, por tanto, </w:t>
      </w:r>
      <w:r>
        <w:rPr>
          <w:color w:val="000000"/>
          <w:lang w:eastAsia="es-MX"/>
        </w:rPr>
        <w:t xml:space="preserve">se presentan de manera conjunta </w:t>
      </w:r>
      <w:r w:rsidRPr="00EA6A47">
        <w:rPr>
          <w:color w:val="000000"/>
          <w:lang w:eastAsia="es-MX"/>
        </w:rPr>
        <w:t>para una adecuada evaluación cuantitativa cumpliendo con las características de objetividad, verificabilidad y representatividad.</w:t>
      </w:r>
    </w:p>
    <w:p w:rsidR="00484098" w:rsidRPr="00AB10A6" w:rsidRDefault="00484098" w:rsidP="003E1D86">
      <w:pPr>
        <w:pStyle w:val="INCISO"/>
        <w:spacing w:after="0" w:line="240" w:lineRule="exact"/>
        <w:ind w:firstLine="0"/>
        <w:rPr>
          <w:color w:val="000000"/>
          <w:lang w:eastAsia="es-MX"/>
        </w:rPr>
      </w:pPr>
    </w:p>
    <w:p w:rsidR="003E1D86" w:rsidRDefault="003E1D86" w:rsidP="003E1D86">
      <w:pPr>
        <w:pStyle w:val="INCISO"/>
        <w:spacing w:after="0" w:line="240" w:lineRule="exact"/>
        <w:ind w:firstLine="0"/>
        <w:rPr>
          <w:color w:val="000000"/>
          <w:lang w:eastAsia="es-MX"/>
        </w:rPr>
      </w:pPr>
      <w:r w:rsidRPr="00EA6A47">
        <w:rPr>
          <w:b/>
          <w:bCs/>
          <w:color w:val="000000"/>
          <w:lang w:eastAsia="es-MX"/>
        </w:rPr>
        <w:t>IMPORTANCIA RELATIVA</w:t>
      </w:r>
      <w:r>
        <w:rPr>
          <w:b/>
          <w:bCs/>
          <w:color w:val="000000"/>
          <w:lang w:eastAsia="es-MX"/>
        </w:rPr>
        <w:t xml:space="preserve">. </w:t>
      </w:r>
      <w:r w:rsidRPr="00AB10A6">
        <w:rPr>
          <w:color w:val="000000"/>
          <w:lang w:eastAsia="es-MX"/>
        </w:rPr>
        <w:t>Todos los aspectos importante</w:t>
      </w:r>
      <w:r>
        <w:rPr>
          <w:color w:val="000000"/>
          <w:lang w:eastAsia="es-MX"/>
        </w:rPr>
        <w:t>s</w:t>
      </w:r>
      <w:r w:rsidRPr="00AB10A6">
        <w:rPr>
          <w:color w:val="000000"/>
          <w:lang w:eastAsia="es-MX"/>
        </w:rPr>
        <w:t xml:space="preserve"> del Colegio </w:t>
      </w:r>
      <w:r>
        <w:rPr>
          <w:color w:val="000000"/>
          <w:lang w:eastAsia="es-MX"/>
        </w:rPr>
        <w:t xml:space="preserve">son reconocidos contable y presupuestalmente. </w:t>
      </w:r>
    </w:p>
    <w:p w:rsidR="00484098" w:rsidRDefault="00484098" w:rsidP="003E1D86">
      <w:pPr>
        <w:pStyle w:val="INCISO"/>
        <w:spacing w:after="0" w:line="240" w:lineRule="exact"/>
        <w:ind w:firstLine="0"/>
        <w:rPr>
          <w:color w:val="000000"/>
          <w:lang w:eastAsia="es-MX"/>
        </w:rPr>
      </w:pPr>
    </w:p>
    <w:p w:rsidR="00BE7DEF" w:rsidRDefault="003E1D86" w:rsidP="00BE7DEF">
      <w:pPr>
        <w:pStyle w:val="INCISO"/>
        <w:spacing w:after="0" w:line="240" w:lineRule="exact"/>
        <w:ind w:firstLine="0"/>
      </w:pPr>
      <w:r w:rsidRPr="00EA6A47">
        <w:rPr>
          <w:b/>
          <w:bCs/>
          <w:color w:val="000000"/>
          <w:lang w:eastAsia="es-MX"/>
        </w:rPr>
        <w:t>REGISTRO E INTEGRACION PRESUPUESTARIA</w:t>
      </w:r>
      <w:r>
        <w:rPr>
          <w:b/>
          <w:bCs/>
          <w:color w:val="000000"/>
          <w:lang w:eastAsia="es-MX"/>
        </w:rPr>
        <w:t xml:space="preserve">. </w:t>
      </w:r>
      <w:r w:rsidR="00BE7DEF" w:rsidRPr="00BE7DEF">
        <w:rPr>
          <w:bCs/>
          <w:color w:val="000000"/>
          <w:lang w:eastAsia="es-MX"/>
        </w:rPr>
        <w:t>S</w:t>
      </w:r>
      <w:r w:rsidR="00BE7DEF">
        <w:t>e implementó el sistema SAACG.NET para el registro de las operaciones financieras del Colegio.</w:t>
      </w:r>
    </w:p>
    <w:p w:rsidR="00484098" w:rsidRDefault="00484098" w:rsidP="00BE7DEF">
      <w:pPr>
        <w:pStyle w:val="INCISO"/>
        <w:spacing w:after="0" w:line="240" w:lineRule="exact"/>
        <w:ind w:firstLine="0"/>
      </w:pPr>
    </w:p>
    <w:p w:rsidR="003E1D86" w:rsidRDefault="003E1D86" w:rsidP="003E1D86">
      <w:pPr>
        <w:pStyle w:val="INCISO"/>
        <w:spacing w:after="0" w:line="240" w:lineRule="exact"/>
        <w:ind w:firstLine="0"/>
        <w:rPr>
          <w:bCs/>
          <w:color w:val="000000"/>
          <w:lang w:eastAsia="es-MX"/>
        </w:rPr>
      </w:pPr>
      <w:r w:rsidRPr="00EA6A47">
        <w:rPr>
          <w:b/>
          <w:bCs/>
          <w:color w:val="000000"/>
          <w:lang w:eastAsia="es-MX"/>
        </w:rPr>
        <w:t>CONSOLIDACION DE LA INFORMACION FINANCIERA</w:t>
      </w:r>
      <w:r>
        <w:rPr>
          <w:b/>
          <w:bCs/>
          <w:color w:val="000000"/>
          <w:lang w:eastAsia="es-MX"/>
        </w:rPr>
        <w:t xml:space="preserve">. </w:t>
      </w:r>
      <w:r>
        <w:rPr>
          <w:bCs/>
          <w:color w:val="000000"/>
          <w:lang w:eastAsia="es-MX"/>
        </w:rPr>
        <w:t>La información financiera que se presenta, muestra de manera consolidada las operaciones realizadas tanto por el CECyTE como por el EMSaD.</w:t>
      </w:r>
    </w:p>
    <w:p w:rsidR="00484098" w:rsidRDefault="00484098" w:rsidP="003E1D86">
      <w:pPr>
        <w:pStyle w:val="INCISO"/>
        <w:spacing w:after="0" w:line="240" w:lineRule="exact"/>
        <w:ind w:firstLine="0"/>
        <w:rPr>
          <w:bCs/>
          <w:color w:val="000000"/>
          <w:lang w:eastAsia="es-MX"/>
        </w:rPr>
      </w:pPr>
    </w:p>
    <w:p w:rsidR="003E1D86" w:rsidRDefault="003E1D86" w:rsidP="003E1D86">
      <w:pPr>
        <w:pStyle w:val="INCISO"/>
        <w:spacing w:after="0" w:line="240" w:lineRule="exact"/>
        <w:ind w:firstLine="0"/>
        <w:rPr>
          <w:bCs/>
          <w:color w:val="000000"/>
          <w:lang w:eastAsia="es-MX"/>
        </w:rPr>
      </w:pPr>
      <w:r w:rsidRPr="00EA6A47">
        <w:rPr>
          <w:b/>
          <w:bCs/>
          <w:color w:val="000000"/>
          <w:lang w:eastAsia="es-MX"/>
        </w:rPr>
        <w:t>DEVENGO CONTABLE</w:t>
      </w:r>
      <w:r>
        <w:rPr>
          <w:b/>
          <w:bCs/>
          <w:color w:val="000000"/>
          <w:lang w:eastAsia="es-MX"/>
        </w:rPr>
        <w:t xml:space="preserve">. </w:t>
      </w:r>
      <w:r w:rsidRPr="00A34874">
        <w:rPr>
          <w:bCs/>
          <w:color w:val="000000"/>
          <w:lang w:eastAsia="es-MX"/>
        </w:rPr>
        <w:t xml:space="preserve">Los </w:t>
      </w:r>
      <w:r>
        <w:rPr>
          <w:bCs/>
          <w:color w:val="000000"/>
          <w:lang w:eastAsia="es-MX"/>
        </w:rPr>
        <w:t>ingresos y gastos se registran en el momento en que jurídicamente existe el derecho de cobro o la exigibilidad de pago, correspondiendo las operaciones a un periodo contable definido.</w:t>
      </w:r>
    </w:p>
    <w:p w:rsidR="00484098" w:rsidRPr="00A34874" w:rsidRDefault="00484098" w:rsidP="003E1D86">
      <w:pPr>
        <w:pStyle w:val="INCISO"/>
        <w:spacing w:after="0" w:line="240" w:lineRule="exact"/>
        <w:ind w:firstLine="0"/>
        <w:rPr>
          <w:bCs/>
          <w:color w:val="000000"/>
          <w:lang w:eastAsia="es-MX"/>
        </w:rPr>
      </w:pPr>
    </w:p>
    <w:p w:rsidR="003E1D86" w:rsidRDefault="003E1D86" w:rsidP="003E1D86">
      <w:pPr>
        <w:pStyle w:val="INCISO"/>
        <w:spacing w:after="0" w:line="240" w:lineRule="exact"/>
        <w:ind w:firstLine="0"/>
        <w:rPr>
          <w:bCs/>
          <w:color w:val="000000"/>
          <w:lang w:eastAsia="es-MX"/>
        </w:rPr>
      </w:pPr>
      <w:r>
        <w:rPr>
          <w:b/>
          <w:bCs/>
          <w:color w:val="000000"/>
        </w:rPr>
        <w:t xml:space="preserve">VALUACION. </w:t>
      </w:r>
      <w:r w:rsidRPr="00AA1067">
        <w:rPr>
          <w:bCs/>
          <w:color w:val="000000"/>
          <w:lang w:eastAsia="es-MX"/>
        </w:rPr>
        <w:t xml:space="preserve">Las operaciones se registran </w:t>
      </w:r>
      <w:r>
        <w:rPr>
          <w:bCs/>
          <w:color w:val="000000"/>
          <w:lang w:eastAsia="es-MX"/>
        </w:rPr>
        <w:t xml:space="preserve">al costo histórico, de acuerdo al </w:t>
      </w:r>
      <w:r w:rsidRPr="00EA6A47">
        <w:rPr>
          <w:bCs/>
          <w:color w:val="000000"/>
          <w:lang w:eastAsia="es-MX"/>
        </w:rPr>
        <w:t xml:space="preserve">monto erogado para </w:t>
      </w:r>
      <w:r>
        <w:rPr>
          <w:bCs/>
          <w:color w:val="000000"/>
          <w:lang w:eastAsia="es-MX"/>
        </w:rPr>
        <w:t xml:space="preserve">la </w:t>
      </w:r>
      <w:r w:rsidRPr="00EA6A47">
        <w:rPr>
          <w:bCs/>
          <w:color w:val="000000"/>
          <w:lang w:eastAsia="es-MX"/>
        </w:rPr>
        <w:t>adquisición conforme a la documentación contable original justificativa y comprobatoria</w:t>
      </w:r>
      <w:r>
        <w:rPr>
          <w:bCs/>
          <w:color w:val="000000"/>
          <w:lang w:eastAsia="es-MX"/>
        </w:rPr>
        <w:t>.</w:t>
      </w:r>
    </w:p>
    <w:p w:rsidR="00484098" w:rsidRDefault="00484098" w:rsidP="003E1D86">
      <w:pPr>
        <w:pStyle w:val="INCISO"/>
        <w:spacing w:after="0" w:line="240" w:lineRule="exact"/>
        <w:ind w:firstLine="0"/>
        <w:rPr>
          <w:b/>
          <w:bCs/>
          <w:color w:val="000000"/>
        </w:rPr>
      </w:pPr>
    </w:p>
    <w:p w:rsidR="003E1D86" w:rsidRPr="00AA1067" w:rsidRDefault="003E1D86" w:rsidP="003E1D86">
      <w:pPr>
        <w:pStyle w:val="INCISO"/>
        <w:spacing w:after="0" w:line="240" w:lineRule="exact"/>
        <w:ind w:firstLine="0"/>
        <w:rPr>
          <w:bCs/>
          <w:color w:val="000000"/>
        </w:rPr>
      </w:pPr>
      <w:r>
        <w:rPr>
          <w:b/>
          <w:bCs/>
          <w:color w:val="000000"/>
        </w:rPr>
        <w:t>DUALIDAD ECONOMICA.</w:t>
      </w:r>
      <w:r w:rsidRPr="00AA1067">
        <w:rPr>
          <w:bCs/>
          <w:color w:val="000000"/>
        </w:rPr>
        <w:t xml:space="preserve"> Se </w:t>
      </w:r>
      <w:r>
        <w:rPr>
          <w:bCs/>
          <w:color w:val="000000"/>
        </w:rPr>
        <w:t xml:space="preserve">reconocen contablemente </w:t>
      </w:r>
      <w:r w:rsidRPr="00EA6A47">
        <w:rPr>
          <w:color w:val="000000"/>
          <w:lang w:eastAsia="es-MX"/>
        </w:rPr>
        <w:t xml:space="preserve">las transacciones </w:t>
      </w:r>
      <w:r>
        <w:rPr>
          <w:color w:val="000000"/>
          <w:lang w:eastAsia="es-MX"/>
        </w:rPr>
        <w:t>que afectan la</w:t>
      </w:r>
      <w:r w:rsidRPr="00EA6A47">
        <w:rPr>
          <w:color w:val="000000"/>
          <w:lang w:eastAsia="es-MX"/>
        </w:rPr>
        <w:t xml:space="preserve"> situación financiera, </w:t>
      </w:r>
      <w:r>
        <w:rPr>
          <w:color w:val="000000"/>
          <w:lang w:eastAsia="es-MX"/>
        </w:rPr>
        <w:t xml:space="preserve">modificando </w:t>
      </w:r>
      <w:r w:rsidRPr="00EA6A47">
        <w:rPr>
          <w:color w:val="000000"/>
          <w:lang w:eastAsia="es-MX"/>
        </w:rPr>
        <w:t>los recurso</w:t>
      </w:r>
      <w:r>
        <w:rPr>
          <w:color w:val="000000"/>
          <w:lang w:eastAsia="es-MX"/>
        </w:rPr>
        <w:t>s asignados para el logro de los</w:t>
      </w:r>
      <w:r w:rsidRPr="00EA6A47">
        <w:rPr>
          <w:color w:val="000000"/>
          <w:lang w:eastAsia="es-MX"/>
        </w:rPr>
        <w:t xml:space="preserve"> fines y por sus fuentes, conforme a los derechos y obligaciones.</w:t>
      </w:r>
    </w:p>
    <w:p w:rsidR="003E1D86" w:rsidRPr="00AA1067" w:rsidRDefault="003E1D86" w:rsidP="003E1D86">
      <w:pPr>
        <w:pStyle w:val="INCISO"/>
        <w:spacing w:after="0" w:line="240" w:lineRule="exact"/>
        <w:ind w:firstLine="0"/>
        <w:rPr>
          <w:bCs/>
          <w:color w:val="000000"/>
          <w:lang w:eastAsia="es-MX"/>
        </w:rPr>
      </w:pPr>
      <w:r>
        <w:rPr>
          <w:b/>
          <w:bCs/>
          <w:color w:val="000000"/>
        </w:rPr>
        <w:lastRenderedPageBreak/>
        <w:t xml:space="preserve">CONSISTENCIA. </w:t>
      </w:r>
      <w:r w:rsidRPr="00EA6A47">
        <w:rPr>
          <w:color w:val="000000"/>
          <w:lang w:eastAsia="es-MX"/>
        </w:rPr>
        <w:t xml:space="preserve">Las políticas, métodos de cuantificación, procedimientos contables y ordenamientos normativos, </w:t>
      </w:r>
      <w:r>
        <w:rPr>
          <w:color w:val="000000"/>
          <w:lang w:eastAsia="es-MX"/>
        </w:rPr>
        <w:t xml:space="preserve">son </w:t>
      </w:r>
      <w:r w:rsidRPr="00EA6A47">
        <w:rPr>
          <w:color w:val="000000"/>
          <w:lang w:eastAsia="es-MX"/>
        </w:rPr>
        <w:t>acordes para cumplir con lo dispuesto en la Ley de Contabilidad, con la finalidad de reflejar de una mejor forma, la sustancia económica de las operaciones realizadas por el</w:t>
      </w:r>
      <w:r>
        <w:rPr>
          <w:color w:val="000000"/>
          <w:lang w:eastAsia="es-MX"/>
        </w:rPr>
        <w:t xml:space="preserve"> Colegio</w:t>
      </w:r>
      <w:r w:rsidRPr="00EA6A47">
        <w:rPr>
          <w:color w:val="000000"/>
          <w:lang w:eastAsia="es-MX"/>
        </w:rPr>
        <w:t xml:space="preserve">, </w:t>
      </w:r>
      <w:r>
        <w:rPr>
          <w:color w:val="000000"/>
          <w:lang w:eastAsia="es-MX"/>
        </w:rPr>
        <w:t>mismas que se  aplican</w:t>
      </w:r>
      <w:r w:rsidRPr="00EA6A47">
        <w:rPr>
          <w:color w:val="000000"/>
          <w:lang w:eastAsia="es-MX"/>
        </w:rPr>
        <w:t xml:space="preserve"> de manera</w:t>
      </w:r>
      <w:r>
        <w:rPr>
          <w:color w:val="000000"/>
          <w:lang w:eastAsia="es-MX"/>
        </w:rPr>
        <w:t xml:space="preserve"> uniforme a lo largo del tiempo, lo cual facilita la comparabilidad entre periodos.</w:t>
      </w:r>
    </w:p>
    <w:p w:rsidR="003E1D86" w:rsidRPr="00EA3CDF" w:rsidRDefault="003E1D86" w:rsidP="003E1D86">
      <w:pPr>
        <w:pStyle w:val="INCISO"/>
        <w:spacing w:after="0" w:line="240" w:lineRule="exact"/>
        <w:ind w:firstLine="0"/>
      </w:pPr>
    </w:p>
    <w:p w:rsidR="003E1D86" w:rsidRPr="00BF6A38" w:rsidRDefault="003E1D86" w:rsidP="003E1D86">
      <w:pPr>
        <w:pStyle w:val="INCISO"/>
        <w:numPr>
          <w:ilvl w:val="0"/>
          <w:numId w:val="11"/>
        </w:numPr>
        <w:spacing w:after="0" w:line="240" w:lineRule="exact"/>
        <w:rPr>
          <w:b/>
        </w:rPr>
      </w:pPr>
      <w:r w:rsidRPr="00BF6A38">
        <w:rPr>
          <w:b/>
        </w:rPr>
        <w:t xml:space="preserve">Normatividad supletoria. </w:t>
      </w:r>
    </w:p>
    <w:p w:rsidR="003E1D86" w:rsidRDefault="001D646B" w:rsidP="003E1D86">
      <w:pPr>
        <w:pStyle w:val="INCISO"/>
        <w:spacing w:after="0" w:line="240" w:lineRule="exact"/>
        <w:ind w:firstLine="0"/>
      </w:pPr>
      <w:r>
        <w:t>El Colegio se rige a las leyes aplicables como Organismo Descentralizado del Gobierno del Estado, atendiendo a leyes federales y estatales por la naturaleza de su creación.</w:t>
      </w:r>
    </w:p>
    <w:p w:rsidR="003E1D86" w:rsidRDefault="003E1D86" w:rsidP="003E1D86">
      <w:pPr>
        <w:pStyle w:val="INCISO"/>
        <w:spacing w:after="0" w:line="240" w:lineRule="exact"/>
      </w:pPr>
    </w:p>
    <w:p w:rsidR="003E1D86" w:rsidRPr="00BF6A38" w:rsidRDefault="003E1D86" w:rsidP="003E1D86">
      <w:pPr>
        <w:pStyle w:val="INCISO"/>
        <w:spacing w:after="0" w:line="240" w:lineRule="exact"/>
      </w:pPr>
      <w:r w:rsidRPr="00EA3CDF">
        <w:t>e)</w:t>
      </w:r>
      <w:r w:rsidRPr="00EA3CDF">
        <w:tab/>
      </w:r>
      <w:r w:rsidR="00BE7DEF">
        <w:t>Se aplican</w:t>
      </w:r>
      <w:r>
        <w:t xml:space="preserve"> las políticas de reconocimiento de la base devengado.</w:t>
      </w:r>
    </w:p>
    <w:p w:rsidR="003E1D86" w:rsidRDefault="003E1D86" w:rsidP="003E1D86">
      <w:pPr>
        <w:pStyle w:val="Texto"/>
        <w:spacing w:after="0" w:line="240" w:lineRule="exact"/>
        <w:ind w:left="1440" w:hanging="360"/>
        <w:rPr>
          <w:szCs w:val="18"/>
          <w:highlight w:val="yellow"/>
        </w:rPr>
      </w:pPr>
    </w:p>
    <w:p w:rsidR="003E1D86" w:rsidRPr="00AF77AD" w:rsidRDefault="003E1D86" w:rsidP="003E1D86">
      <w:pPr>
        <w:pStyle w:val="Texto"/>
        <w:spacing w:after="0" w:line="240" w:lineRule="exact"/>
        <w:rPr>
          <w:b/>
          <w:szCs w:val="18"/>
          <w:lang w:val="es-MX"/>
        </w:rPr>
      </w:pPr>
      <w:r w:rsidRPr="00EA3CDF">
        <w:rPr>
          <w:b/>
          <w:szCs w:val="18"/>
          <w:lang w:val="es-MX"/>
        </w:rPr>
        <w:t>6.</w:t>
      </w:r>
      <w:r w:rsidRPr="00EA3CDF">
        <w:rPr>
          <w:b/>
          <w:szCs w:val="18"/>
          <w:lang w:val="es-MX"/>
        </w:rPr>
        <w:tab/>
      </w:r>
      <w:r w:rsidRPr="00AF77AD">
        <w:rPr>
          <w:b/>
          <w:szCs w:val="18"/>
          <w:lang w:val="es-MX"/>
        </w:rPr>
        <w:t>Políticas de Contabilidad Significativas</w:t>
      </w:r>
    </w:p>
    <w:p w:rsidR="003E1D86" w:rsidRPr="00AF77AD" w:rsidRDefault="003E1D86" w:rsidP="003E1D86">
      <w:pPr>
        <w:pStyle w:val="Texto"/>
        <w:spacing w:after="0" w:line="240" w:lineRule="exact"/>
        <w:rPr>
          <w:szCs w:val="18"/>
        </w:rPr>
      </w:pPr>
      <w:r w:rsidRPr="00AF77AD">
        <w:rPr>
          <w:szCs w:val="18"/>
        </w:rPr>
        <w:tab/>
      </w:r>
      <w:r w:rsidR="00BE7DEF">
        <w:rPr>
          <w:szCs w:val="18"/>
        </w:rPr>
        <w:t xml:space="preserve">Se implementaron </w:t>
      </w:r>
      <w:r w:rsidRPr="00AF77AD">
        <w:rPr>
          <w:szCs w:val="18"/>
        </w:rPr>
        <w:t>las nuevas disposiciones contables conforme lo establece la Ley de Contabilidad Gubernamental.</w:t>
      </w:r>
    </w:p>
    <w:p w:rsidR="003E1D86" w:rsidRPr="00AF77AD" w:rsidRDefault="003E1D86" w:rsidP="003E1D86">
      <w:pPr>
        <w:pStyle w:val="INCISO"/>
        <w:spacing w:after="0" w:line="240" w:lineRule="exact"/>
        <w:ind w:left="0" w:firstLine="0"/>
      </w:pPr>
    </w:p>
    <w:p w:rsidR="003E1D86" w:rsidRPr="00AF77AD" w:rsidRDefault="003E1D86" w:rsidP="003E1D86">
      <w:pPr>
        <w:pStyle w:val="Texto"/>
        <w:numPr>
          <w:ilvl w:val="0"/>
          <w:numId w:val="13"/>
        </w:numPr>
        <w:spacing w:after="0" w:line="240" w:lineRule="exact"/>
        <w:rPr>
          <w:b/>
          <w:szCs w:val="18"/>
          <w:lang w:val="es-MX"/>
        </w:rPr>
      </w:pPr>
      <w:r w:rsidRPr="00AF77AD">
        <w:rPr>
          <w:b/>
          <w:szCs w:val="18"/>
          <w:lang w:val="es-MX"/>
        </w:rPr>
        <w:t>Posición en Moneda Extranjera y Protección por Riesgo Cambiario.</w:t>
      </w:r>
    </w:p>
    <w:p w:rsidR="003E1D86" w:rsidRDefault="003E1D86" w:rsidP="003E1D86">
      <w:pPr>
        <w:pStyle w:val="Texto"/>
        <w:spacing w:after="0" w:line="240" w:lineRule="exact"/>
        <w:ind w:left="648" w:firstLine="0"/>
        <w:rPr>
          <w:szCs w:val="18"/>
          <w:lang w:val="es-MX"/>
        </w:rPr>
      </w:pPr>
      <w:r w:rsidRPr="00AF77AD">
        <w:rPr>
          <w:szCs w:val="18"/>
          <w:lang w:val="es-MX"/>
        </w:rPr>
        <w:t>El Colegio no realiza operaciones en moneda extranjera.</w:t>
      </w:r>
    </w:p>
    <w:p w:rsidR="00484098" w:rsidRPr="00AF77AD" w:rsidRDefault="00484098" w:rsidP="003E1D86">
      <w:pPr>
        <w:pStyle w:val="Texto"/>
        <w:spacing w:after="0" w:line="240" w:lineRule="exact"/>
        <w:ind w:left="648" w:firstLine="0"/>
        <w:rPr>
          <w:szCs w:val="18"/>
          <w:lang w:val="es-MX"/>
        </w:rPr>
      </w:pPr>
    </w:p>
    <w:p w:rsidR="003E1D86" w:rsidRDefault="003E1D86" w:rsidP="003E1D86">
      <w:pPr>
        <w:pStyle w:val="Texto"/>
        <w:numPr>
          <w:ilvl w:val="0"/>
          <w:numId w:val="13"/>
        </w:numPr>
        <w:spacing w:after="0" w:line="240" w:lineRule="exact"/>
        <w:rPr>
          <w:b/>
          <w:szCs w:val="18"/>
          <w:lang w:val="es-MX"/>
        </w:rPr>
      </w:pPr>
      <w:r w:rsidRPr="00AF77AD">
        <w:rPr>
          <w:b/>
          <w:szCs w:val="18"/>
          <w:lang w:val="es-MX"/>
        </w:rPr>
        <w:t>Reporte Analítico del Activo</w:t>
      </w:r>
    </w:p>
    <w:p w:rsidR="001D646B" w:rsidRDefault="000D4ED0" w:rsidP="001D646B">
      <w:pPr>
        <w:pStyle w:val="ROMANOS"/>
        <w:spacing w:after="0" w:line="240" w:lineRule="exact"/>
        <w:ind w:left="648" w:firstLine="0"/>
        <w:rPr>
          <w:lang w:val="es-MX"/>
        </w:rPr>
      </w:pPr>
      <w:r>
        <w:rPr>
          <w:lang w:val="es-MX"/>
        </w:rPr>
        <w:t>Se inició el procedimiento de desincorporación de bienes para ser actualizado el inventario.</w:t>
      </w:r>
    </w:p>
    <w:p w:rsidR="00484098" w:rsidRDefault="00484098" w:rsidP="001D646B">
      <w:pPr>
        <w:pStyle w:val="ROMANOS"/>
        <w:spacing w:after="0" w:line="240" w:lineRule="exact"/>
        <w:ind w:left="648" w:firstLine="0"/>
        <w:rPr>
          <w:lang w:val="es-MX"/>
        </w:rPr>
      </w:pPr>
    </w:p>
    <w:p w:rsidR="003E1D86" w:rsidRPr="00AF77AD" w:rsidRDefault="003E1D86" w:rsidP="003E1D86">
      <w:pPr>
        <w:pStyle w:val="Texto"/>
        <w:spacing w:after="0" w:line="240" w:lineRule="exact"/>
        <w:rPr>
          <w:b/>
          <w:szCs w:val="18"/>
          <w:lang w:val="es-MX"/>
        </w:rPr>
      </w:pPr>
      <w:r w:rsidRPr="00AF77AD">
        <w:rPr>
          <w:b/>
          <w:szCs w:val="18"/>
          <w:lang w:val="es-MX"/>
        </w:rPr>
        <w:t>9.</w:t>
      </w:r>
      <w:r w:rsidRPr="00AF77AD">
        <w:rPr>
          <w:b/>
          <w:szCs w:val="18"/>
          <w:lang w:val="es-MX"/>
        </w:rPr>
        <w:tab/>
        <w:t>Fideicomisos, Mandatos y Análogos</w:t>
      </w:r>
    </w:p>
    <w:p w:rsidR="003E1D86" w:rsidRDefault="003E1D86" w:rsidP="003E1D86">
      <w:pPr>
        <w:pStyle w:val="INCISO"/>
        <w:spacing w:after="0" w:line="240" w:lineRule="exact"/>
      </w:pPr>
      <w:r w:rsidRPr="00AF77AD">
        <w:t>El Colegio no tiene constituido ningún Fideicomiso.</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10.</w:t>
      </w:r>
      <w:r w:rsidRPr="00AF77AD">
        <w:rPr>
          <w:b/>
          <w:szCs w:val="18"/>
          <w:lang w:val="es-MX"/>
        </w:rPr>
        <w:tab/>
        <w:t>Reporte de la Recaudación</w:t>
      </w:r>
    </w:p>
    <w:p w:rsidR="003E1D86" w:rsidRDefault="003E1D86" w:rsidP="003E1D86">
      <w:pPr>
        <w:pStyle w:val="INCISO"/>
        <w:spacing w:after="0" w:line="240" w:lineRule="exact"/>
      </w:pPr>
      <w:r w:rsidRPr="00AF77AD">
        <w:t xml:space="preserve">El Colegio solo maneja </w:t>
      </w:r>
      <w:r w:rsidR="00484098">
        <w:t>cuotas</w:t>
      </w:r>
      <w:r w:rsidRPr="00AF77AD">
        <w:t xml:space="preserve"> voluntarias de los padres de familia.</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11.</w:t>
      </w:r>
      <w:r w:rsidRPr="00AF77AD">
        <w:rPr>
          <w:b/>
          <w:szCs w:val="18"/>
          <w:lang w:val="es-MX"/>
        </w:rPr>
        <w:tab/>
        <w:t>Información sobre la Deuda y el Reporte Analítico de la Deuda.</w:t>
      </w:r>
    </w:p>
    <w:p w:rsidR="003E1D86" w:rsidRDefault="003E1D86" w:rsidP="003E1D86">
      <w:pPr>
        <w:pStyle w:val="Texto"/>
        <w:spacing w:after="0" w:line="240" w:lineRule="exact"/>
        <w:rPr>
          <w:szCs w:val="18"/>
          <w:lang w:val="es-MX"/>
        </w:rPr>
      </w:pPr>
      <w:r w:rsidRPr="00AF77AD">
        <w:rPr>
          <w:szCs w:val="18"/>
          <w:lang w:val="es-MX"/>
        </w:rPr>
        <w:tab/>
        <w:t>El Colegio no tiene deuda registrada.</w:t>
      </w: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12. Calificaciones otorgadas</w:t>
      </w:r>
    </w:p>
    <w:p w:rsidR="003E1D86" w:rsidRDefault="003E1D86" w:rsidP="003E1D86">
      <w:pPr>
        <w:pStyle w:val="Texto"/>
        <w:spacing w:after="0" w:line="240" w:lineRule="exact"/>
        <w:rPr>
          <w:szCs w:val="18"/>
          <w:lang w:val="es-MX"/>
        </w:rPr>
      </w:pPr>
      <w:r w:rsidRPr="00AF77AD">
        <w:rPr>
          <w:b/>
          <w:szCs w:val="18"/>
          <w:lang w:val="es-MX"/>
        </w:rPr>
        <w:tab/>
      </w:r>
      <w:r w:rsidR="001D646B" w:rsidRPr="001D646B">
        <w:rPr>
          <w:szCs w:val="18"/>
          <w:lang w:val="es-MX"/>
        </w:rPr>
        <w:t>E</w:t>
      </w:r>
      <w:r w:rsidRPr="00AF77AD">
        <w:rPr>
          <w:szCs w:val="18"/>
          <w:lang w:val="es-MX"/>
        </w:rPr>
        <w:t xml:space="preserve">l Colegio no ha sido calificado por ninguna institución acreditada. </w:t>
      </w: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13.</w:t>
      </w:r>
      <w:r w:rsidRPr="00AF77AD">
        <w:rPr>
          <w:b/>
          <w:szCs w:val="18"/>
          <w:lang w:val="es-MX"/>
        </w:rPr>
        <w:tab/>
        <w:t>Proceso de Mejora</w:t>
      </w:r>
    </w:p>
    <w:p w:rsidR="00484098" w:rsidRDefault="00BE7DEF" w:rsidP="003E1D86">
      <w:pPr>
        <w:pStyle w:val="INCISO"/>
        <w:spacing w:after="0" w:line="240" w:lineRule="exact"/>
      </w:pPr>
      <w:r>
        <w:t>El Colegio cuenta con u</w:t>
      </w:r>
      <w:r w:rsidR="003E1D86">
        <w:t>n comité de control interno, para la definición de riesgos y medidas para disminuirlos.</w:t>
      </w:r>
    </w:p>
    <w:p w:rsidR="003E1D86" w:rsidRDefault="003E1D86" w:rsidP="003E1D86">
      <w:pPr>
        <w:pStyle w:val="INCISO"/>
        <w:spacing w:after="0" w:line="240" w:lineRule="exact"/>
      </w:pPr>
      <w:r>
        <w:t>El Colegio cumple con las políticas locales en materia de austeridad y racionalidad para eficientar la utilización de los recursos.</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14.</w:t>
      </w:r>
      <w:r w:rsidRPr="00AF77AD">
        <w:rPr>
          <w:b/>
          <w:szCs w:val="18"/>
          <w:lang w:val="es-MX"/>
        </w:rPr>
        <w:tab/>
        <w:t>Información por Segmentos</w:t>
      </w:r>
    </w:p>
    <w:p w:rsidR="003E1D86" w:rsidRDefault="003E1D86" w:rsidP="003E1D86">
      <w:pPr>
        <w:pStyle w:val="Texto"/>
        <w:spacing w:after="0" w:line="240" w:lineRule="exact"/>
        <w:rPr>
          <w:szCs w:val="18"/>
          <w:lang w:val="es-MX"/>
        </w:rPr>
      </w:pPr>
      <w:r>
        <w:rPr>
          <w:szCs w:val="18"/>
          <w:lang w:val="es-MX"/>
        </w:rPr>
        <w:tab/>
      </w:r>
      <w:r w:rsidR="001D646B">
        <w:rPr>
          <w:szCs w:val="18"/>
          <w:lang w:val="es-MX"/>
        </w:rPr>
        <w:t>La información se concentra y consolida para la presentación de información financiera y académica.</w:t>
      </w:r>
    </w:p>
    <w:p w:rsidR="00484098" w:rsidRDefault="00484098" w:rsidP="003E1D86">
      <w:pPr>
        <w:pStyle w:val="Texto"/>
        <w:spacing w:after="0" w:line="240" w:lineRule="exact"/>
        <w:rPr>
          <w:szCs w:val="18"/>
          <w:lang w:val="es-MX"/>
        </w:rPr>
      </w:pP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lastRenderedPageBreak/>
        <w:t>15.</w:t>
      </w:r>
      <w:r w:rsidRPr="00AF77AD">
        <w:rPr>
          <w:b/>
          <w:szCs w:val="18"/>
          <w:lang w:val="es-MX"/>
        </w:rPr>
        <w:tab/>
        <w:t>Eventos Posteriores al Cierre</w:t>
      </w:r>
    </w:p>
    <w:p w:rsidR="003E1D86" w:rsidRDefault="00911199" w:rsidP="001D646B">
      <w:pPr>
        <w:pStyle w:val="Texto"/>
        <w:spacing w:after="0" w:line="240" w:lineRule="exact"/>
        <w:ind w:firstLine="708"/>
        <w:rPr>
          <w:szCs w:val="18"/>
        </w:rPr>
      </w:pPr>
      <w:r>
        <w:rPr>
          <w:szCs w:val="18"/>
        </w:rPr>
        <w:t>El C</w:t>
      </w:r>
      <w:r w:rsidR="001D646B">
        <w:rPr>
          <w:szCs w:val="18"/>
        </w:rPr>
        <w:t>olegio no registra eventos posteriores al cierre en su caso solo realiza el momento contable del pagado de lo que quedó registrado como devengado.</w:t>
      </w:r>
    </w:p>
    <w:p w:rsidR="00484098" w:rsidRPr="00AF77AD" w:rsidRDefault="00484098" w:rsidP="001D646B">
      <w:pPr>
        <w:pStyle w:val="Texto"/>
        <w:spacing w:after="0" w:line="240" w:lineRule="exact"/>
        <w:ind w:firstLine="708"/>
        <w:rPr>
          <w:szCs w:val="18"/>
        </w:rPr>
      </w:pPr>
    </w:p>
    <w:p w:rsidR="003E1D86" w:rsidRPr="00AF77AD" w:rsidRDefault="003E1D86" w:rsidP="003E1D86">
      <w:pPr>
        <w:pStyle w:val="Texto"/>
        <w:spacing w:after="0" w:line="240" w:lineRule="exact"/>
        <w:rPr>
          <w:b/>
          <w:szCs w:val="18"/>
          <w:lang w:val="es-MX"/>
        </w:rPr>
      </w:pPr>
      <w:r w:rsidRPr="00AF77AD">
        <w:rPr>
          <w:b/>
          <w:szCs w:val="18"/>
          <w:lang w:val="es-MX"/>
        </w:rPr>
        <w:t>16.</w:t>
      </w:r>
      <w:r w:rsidRPr="00AF77AD">
        <w:rPr>
          <w:b/>
          <w:szCs w:val="18"/>
          <w:lang w:val="es-MX"/>
        </w:rPr>
        <w:tab/>
        <w:t>Partes Relacionadas</w:t>
      </w:r>
    </w:p>
    <w:p w:rsidR="003E1D86" w:rsidRPr="00AF77AD" w:rsidRDefault="003E1D86" w:rsidP="001D646B">
      <w:pPr>
        <w:pStyle w:val="Texto"/>
        <w:spacing w:after="0" w:line="240" w:lineRule="exact"/>
        <w:ind w:firstLine="708"/>
        <w:rPr>
          <w:szCs w:val="18"/>
        </w:rPr>
      </w:pPr>
      <w:r w:rsidRPr="00AF77AD">
        <w:rPr>
          <w:szCs w:val="18"/>
        </w:rPr>
        <w:t>El Colegio no celebra operaciones con partes relacionadas.</w:t>
      </w:r>
    </w:p>
    <w:p w:rsidR="003E1D86" w:rsidRPr="00AF77AD" w:rsidRDefault="003E1D86" w:rsidP="003E1D86">
      <w:pPr>
        <w:pStyle w:val="Texto"/>
        <w:spacing w:after="0" w:line="240" w:lineRule="exact"/>
        <w:rPr>
          <w:szCs w:val="18"/>
        </w:rPr>
      </w:pPr>
      <w:r w:rsidRPr="00AF77AD">
        <w:rPr>
          <w:szCs w:val="18"/>
        </w:rPr>
        <w:t xml:space="preserve"> </w:t>
      </w: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E57FCE" w:rsidP="003E1D86">
      <w:pPr>
        <w:pStyle w:val="Texto"/>
        <w:spacing w:after="0" w:line="240" w:lineRule="exact"/>
        <w:rPr>
          <w:szCs w:val="18"/>
        </w:rPr>
      </w:pPr>
      <w:r>
        <w:rPr>
          <w:noProof/>
          <w:szCs w:val="18"/>
        </w:rPr>
        <w:object w:dxaOrig="1440" w:dyaOrig="1440">
          <v:shape id="_x0000_s1033" type="#_x0000_t75" style="position:absolute;left:0;text-align:left;margin-left:102.65pt;margin-top:12.15pt;width:669.75pt;height:63.85pt;z-index:251661312">
            <v:imagedata r:id="rId32" o:title=""/>
            <w10:wrap type="topAndBottom"/>
          </v:shape>
          <o:OLEObject Type="Embed" ProgID="Excel.Sheet.12" ShapeID="_x0000_s1033" DrawAspect="Content" ObjectID="_1631983725" r:id="rId33"/>
        </w:object>
      </w:r>
    </w:p>
    <w:p w:rsidR="0056589F" w:rsidRDefault="0056589F">
      <w:pPr>
        <w:rPr>
          <w:rFonts w:ascii="Soberana Sans Light" w:hAnsi="Soberana Sans Light"/>
        </w:rPr>
      </w:pPr>
    </w:p>
    <w:sectPr w:rsidR="0056589F" w:rsidSect="00BC39A0">
      <w:headerReference w:type="even" r:id="rId34"/>
      <w:headerReference w:type="default" r:id="rId35"/>
      <w:footerReference w:type="even" r:id="rId36"/>
      <w:footerReference w:type="default" r:id="rId37"/>
      <w:pgSz w:w="15840" w:h="12240" w:orient="landscape"/>
      <w:pgMar w:top="1440" w:right="1077" w:bottom="1440"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7FCE" w:rsidRDefault="00E57FCE" w:rsidP="00EA5418">
      <w:pPr>
        <w:spacing w:after="0" w:line="240" w:lineRule="auto"/>
      </w:pPr>
      <w:r>
        <w:separator/>
      </w:r>
    </w:p>
  </w:endnote>
  <w:endnote w:type="continuationSeparator" w:id="0">
    <w:p w:rsidR="00E57FCE" w:rsidRDefault="00E57FCE"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inion Pro">
    <w:altName w:val="Minion Pro"/>
    <w:panose1 w:val="00000000000000000000"/>
    <w:charset w:val="00"/>
    <w:family w:val="roman"/>
    <w:notTrueType/>
    <w:pitch w:val="variable"/>
    <w:sig w:usb0="60000287" w:usb1="00000001" w:usb2="00000000" w:usb3="00000000" w:csb0="0000019F" w:csb1="00000000"/>
  </w:font>
  <w:font w:name="Alido">
    <w:altName w:val="Alido"/>
    <w:panose1 w:val="00000000000000000000"/>
    <w:charset w:val="00"/>
    <w:family w:val="swiss"/>
    <w:notTrueType/>
    <w:pitch w:val="default"/>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Soberana Sans Light">
    <w:panose1 w:val="00000000000000000000"/>
    <w:charset w:val="00"/>
    <w:family w:val="modern"/>
    <w:notTrueType/>
    <w:pitch w:val="variable"/>
    <w:sig w:usb0="800000AF"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985" w:rsidRPr="0013011C" w:rsidRDefault="00CC3985"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2F1652"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" strokecolor="#820000">
              <o:lock v:ext="edit" shapetype="f"/>
            </v:line>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EA52DD" w:rsidRPr="00EA52DD">
          <w:rPr>
            <w:rFonts w:ascii="Soberana Sans Light" w:hAnsi="Soberana Sans Light"/>
            <w:noProof/>
            <w:lang w:val="es-ES"/>
          </w:rPr>
          <w:t>20</w:t>
        </w:r>
        <w:r w:rsidRPr="0013011C">
          <w:rPr>
            <w:rFonts w:ascii="Soberana Sans Light" w:hAnsi="Soberana Sans Light"/>
          </w:rPr>
          <w:fldChar w:fldCharType="end"/>
        </w:r>
      </w:sdtContent>
    </w:sdt>
  </w:p>
  <w:p w:rsidR="00CC3985" w:rsidRDefault="00CC398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985" w:rsidRPr="008E3652" w:rsidRDefault="00CC3985"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72230D"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" strokecolor="#820000">
              <o:lock v:ext="edit" shapetype="f"/>
            </v:line>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EA52DD" w:rsidRPr="00EA52DD">
          <w:rPr>
            <w:rFonts w:ascii="Soberana Sans Light" w:hAnsi="Soberana Sans Light"/>
            <w:noProof/>
            <w:lang w:val="es-ES"/>
          </w:rPr>
          <w:t>21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7FCE" w:rsidRDefault="00E57FCE" w:rsidP="00EA5418">
      <w:pPr>
        <w:spacing w:after="0" w:line="240" w:lineRule="auto"/>
      </w:pPr>
      <w:r>
        <w:separator/>
      </w:r>
    </w:p>
  </w:footnote>
  <w:footnote w:type="continuationSeparator" w:id="0">
    <w:p w:rsidR="00E57FCE" w:rsidRDefault="00E57FCE"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985" w:rsidRDefault="00CC3985">
    <w:pPr>
      <w:pStyle w:val="Encabezado"/>
    </w:pPr>
    <w:r>
      <w:rPr>
        <w:noProof/>
        <w:lang w:eastAsia="es-MX"/>
      </w:rPr>
      <mc:AlternateContent>
        <mc:Choice Requires="wpg">
          <w:drawing>
            <wp:anchor distT="0" distB="0" distL="114300" distR="114300" simplePos="0" relativeHeight="251665408" behindDoc="0" locked="0" layoutInCell="1" allowOverlap="1" wp14:anchorId="3113368C" wp14:editId="49207638">
              <wp:simplePos x="0" y="0"/>
              <wp:positionH relativeFrom="column">
                <wp:posOffset>1968500</wp:posOffset>
              </wp:positionH>
              <wp:positionV relativeFrom="paragraph">
                <wp:posOffset>-277495</wp:posOffset>
              </wp:positionV>
              <wp:extent cx="4139565" cy="497840"/>
              <wp:effectExtent l="635" t="635" r="3175" b="0"/>
              <wp:wrapNone/>
              <wp:docPr id="2"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5"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3985" w:rsidRDefault="00CC398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CC3985" w:rsidRDefault="00CC398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CC3985" w:rsidRPr="00275FC6" w:rsidRDefault="00CC3985"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6" name="9 Grupo"/>
                      <wpg:cNvGrpSpPr>
                        <a:grpSpLocks/>
                      </wpg:cNvGrpSpPr>
                      <wpg:grpSpPr bwMode="auto">
                        <a:xfrm>
                          <a:off x="22896" y="0"/>
                          <a:ext cx="8827" cy="4315"/>
                          <a:chOff x="0" y="0"/>
                          <a:chExt cx="8827" cy="4315"/>
                        </a:xfrm>
                      </wpg:grpSpPr>
                      <pic:pic xmlns:pic="http://schemas.openxmlformats.org/drawingml/2006/picture">
                        <pic:nvPicPr>
                          <pic:cNvPr id="7"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3985" w:rsidRDefault="00CC3985"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CC3985" w:rsidRDefault="00CC3985" w:rsidP="00040466">
                              <w:pPr>
                                <w:jc w:val="both"/>
                                <w:rPr>
                                  <w:rFonts w:ascii="Soberana Titular" w:hAnsi="Soberana Titular" w:cs="Arial"/>
                                  <w:color w:val="808080" w:themeColor="background1" w:themeShade="80"/>
                                  <w:sz w:val="42"/>
                                  <w:szCs w:val="42"/>
                                </w:rPr>
                              </w:pPr>
                            </w:p>
                            <w:p w:rsidR="00CC3985" w:rsidRDefault="00CC3985" w:rsidP="00040466">
                              <w:pPr>
                                <w:jc w:val="both"/>
                                <w:rPr>
                                  <w:rFonts w:ascii="Soberana Titular" w:hAnsi="Soberana Titular" w:cs="Arial"/>
                                  <w:color w:val="808080" w:themeColor="background1" w:themeShade="80"/>
                                  <w:sz w:val="42"/>
                                  <w:szCs w:val="42"/>
                                </w:rPr>
                              </w:pPr>
                            </w:p>
                            <w:p w:rsidR="00CC3985" w:rsidRDefault="00CC3985"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CC3985" w:rsidRPr="00275FC6" w:rsidRDefault="00CC3985"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3113368C" id="6 Grupo" o:spid="_x0000_s1029"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o7q5W0t3kb7qAsceg5rgf2Yf2mfDf7W3wf07&#10;xx4TGof2HqkkscH22HyZsxuUbK5OPmU96nmV+XqZSrU1UVJv3mm0urStd/K6+89Coooqj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Q39sbyyliVtpkQrk9sjFeL/APBP&#10;T9kq6/Yl/Zb0P4d32tW/iC40ea5lN7Dbm3STzZmkxsLMRjdjrXt1FHmd1PMsRTwdTARf7upKEpKy&#10;1lBTUXfdWU5aLR312QUUUUH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fixvb+9Rvb+9SY9qMe1Bm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B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">
              <v:shapetype id="_x0000_t202" coordsize="21600,21600" o:spt="202" path="m,l,21600r21600,l21600,xe">
                <v:stroke joinstyle="miter"/>
                <v:path gradientshapeok="t" o:connecttype="rect"/>
              </v:shapetype>
              <v:shape id="Cuadro de texto 5" o:spid="_x0000_s1030"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771924" w:rsidRDefault="00771924"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771924" w:rsidRDefault="00771924"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771924" w:rsidRPr="00275FC6" w:rsidRDefault="00771924" w:rsidP="00040466">
                      <w:pPr>
                        <w:jc w:val="right"/>
                        <w:rPr>
                          <w:rFonts w:ascii="Soberana Titular" w:hAnsi="Soberana Titular" w:cs="Arial"/>
                          <w:color w:val="808080" w:themeColor="background1" w:themeShade="80"/>
                          <w:sz w:val="20"/>
                          <w:szCs w:val="20"/>
                        </w:rPr>
                      </w:pPr>
                    </w:p>
                  </w:txbxContent>
                </v:textbox>
              </v:shape>
              <v:group id="9 Grupo" o:spid="_x0000_s1031"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flwbCAAAA2gAAAA8AAABkcnMvZG93bnJldi54bWxEj19rwjAUxd8Hfodwhb2taX2YszOWIgiC&#10;e9hUcI+X5q4pS25qE7X79osw2OPh/PlxltXorLjSEDrPCoosB0HceN1xq+B42Dy9gAgRWaP1TAp+&#10;KEC1mjwssdT+xh903cdWpBEOJSowMfallKEx5DBkvidO3pcfHMYkh1bqAW9p3Fk5y/Nn6bDjRDDY&#10;09pQ872/uAQ5L95D3p7Mxkqtd6ao7dtnrdTjdKxfQUQa43/4r73VCuZwv5Ju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X5cGwgAAANoAAAAPAAAAAAAAAAAAAAAAAJ8C&#10;AABkcnMvZG93bnJldi54bWxQSwUGAAAAAAQABAD3AAAAjgMAAAAA&#10;">
                  <v:imagedata r:id="rId2" o:title="" croptop="4055f" cropbottom="57131f" cropleft="36353f" cropright="28433f"/>
                  <v:path arrowok="t"/>
                </v:shape>
                <v:shape id="Cuadro de texto 5" o:spid="_x0000_s1033"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771924" w:rsidRDefault="00771924"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771924" w:rsidRDefault="00771924" w:rsidP="00040466">
                        <w:pPr>
                          <w:jc w:val="both"/>
                          <w:rPr>
                            <w:rFonts w:ascii="Soberana Titular" w:hAnsi="Soberana Titular" w:cs="Arial"/>
                            <w:color w:val="808080" w:themeColor="background1" w:themeShade="80"/>
                            <w:sz w:val="42"/>
                            <w:szCs w:val="42"/>
                          </w:rPr>
                        </w:pPr>
                      </w:p>
                      <w:p w:rsidR="00771924" w:rsidRDefault="00771924" w:rsidP="00040466">
                        <w:pPr>
                          <w:jc w:val="both"/>
                          <w:rPr>
                            <w:rFonts w:ascii="Soberana Titular" w:hAnsi="Soberana Titular" w:cs="Arial"/>
                            <w:color w:val="808080" w:themeColor="background1" w:themeShade="80"/>
                            <w:sz w:val="42"/>
                            <w:szCs w:val="42"/>
                          </w:rPr>
                        </w:pPr>
                      </w:p>
                      <w:p w:rsidR="00771924" w:rsidRDefault="00771924"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771924" w:rsidRPr="00275FC6" w:rsidRDefault="00771924"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D64289E" wp14:editId="06773348">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FCFFDC"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" strokecolor="#820000">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985" w:rsidRDefault="00CC3985" w:rsidP="0013011C">
    <w:pPr>
      <w:pStyle w:val="Encabezado"/>
      <w:jc w:val="center"/>
      <w:rPr>
        <w:rFonts w:ascii="Soberana Sans Light" w:hAnsi="Soberana Sans Light"/>
      </w:rPr>
    </w:pPr>
    <w:r w:rsidRPr="009225E1">
      <w:rPr>
        <w:rFonts w:ascii="Soberana Sans Light" w:hAnsi="Soberana Sans Light"/>
        <w:noProof/>
        <w:color w:val="C00000"/>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7B0CF5"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" strokecolor="#820000">
              <o:lock v:ext="edit" shapetype="f"/>
            </v:line>
          </w:pict>
        </mc:Fallback>
      </mc:AlternateContent>
    </w:r>
    <w:r>
      <w:rPr>
        <w:rFonts w:ascii="Soberana Sans Light" w:hAnsi="Soberana Sans Light"/>
      </w:rPr>
      <w:t xml:space="preserve"> SECTOR PARAESTATAL</w:t>
    </w:r>
  </w:p>
  <w:p w:rsidR="00CC3985" w:rsidRPr="0013011C" w:rsidRDefault="00CC3985"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478227D"/>
    <w:multiLevelType w:val="hybridMultilevel"/>
    <w:tmpl w:val="25102CA0"/>
    <w:lvl w:ilvl="0" w:tplc="E62008A6">
      <w:start w:val="2"/>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8A4E8C"/>
    <w:multiLevelType w:val="hybridMultilevel"/>
    <w:tmpl w:val="5350BBAC"/>
    <w:lvl w:ilvl="0" w:tplc="44FE3C4C">
      <w:start w:val="1"/>
      <w:numFmt w:val="upperRoman"/>
      <w:lvlText w:val="%1."/>
      <w:lvlJc w:val="left"/>
      <w:pPr>
        <w:ind w:left="1797" w:hanging="360"/>
      </w:pPr>
      <w:rPr>
        <w:rFonts w:hint="default"/>
      </w:r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4" w15:restartNumberingAfterBreak="0">
    <w:nsid w:val="17B65559"/>
    <w:multiLevelType w:val="hybridMultilevel"/>
    <w:tmpl w:val="E0FA9C3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15:restartNumberingAfterBreak="0">
    <w:nsid w:val="27C979E1"/>
    <w:multiLevelType w:val="hybridMultilevel"/>
    <w:tmpl w:val="54081B44"/>
    <w:lvl w:ilvl="0" w:tplc="0E8089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B8458BB"/>
    <w:multiLevelType w:val="hybridMultilevel"/>
    <w:tmpl w:val="C12C65AA"/>
    <w:lvl w:ilvl="0" w:tplc="8E84DF50">
      <w:start w:val="1"/>
      <w:numFmt w:val="decimal"/>
      <w:lvlText w:val="%1."/>
      <w:lvlJc w:val="left"/>
      <w:pPr>
        <w:ind w:left="1066" w:hanging="360"/>
      </w:pPr>
      <w:rPr>
        <w:rFonts w:hint="default"/>
      </w:r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9" w15:restartNumberingAfterBreak="0">
    <w:nsid w:val="4E3873AC"/>
    <w:multiLevelType w:val="hybridMultilevel"/>
    <w:tmpl w:val="CEE475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4697C83"/>
    <w:multiLevelType w:val="hybridMultilevel"/>
    <w:tmpl w:val="B5D4FACA"/>
    <w:lvl w:ilvl="0" w:tplc="1E46DE7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55AC7531"/>
    <w:multiLevelType w:val="hybridMultilevel"/>
    <w:tmpl w:val="5C940B8A"/>
    <w:lvl w:ilvl="0" w:tplc="CB6803E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5F9C2E3D"/>
    <w:multiLevelType w:val="hybridMultilevel"/>
    <w:tmpl w:val="7ABE5232"/>
    <w:lvl w:ilvl="0" w:tplc="AA8C41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63021C72"/>
    <w:multiLevelType w:val="hybridMultilevel"/>
    <w:tmpl w:val="CB504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C17030"/>
    <w:multiLevelType w:val="hybridMultilevel"/>
    <w:tmpl w:val="974E22EE"/>
    <w:lvl w:ilvl="0" w:tplc="737CFC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6BC36335"/>
    <w:multiLevelType w:val="hybridMultilevel"/>
    <w:tmpl w:val="88164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0094C9B"/>
    <w:multiLevelType w:val="hybridMultilevel"/>
    <w:tmpl w:val="C7A47F76"/>
    <w:lvl w:ilvl="0" w:tplc="7F8C9D94">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15:restartNumberingAfterBreak="0">
    <w:nsid w:val="7B4E3457"/>
    <w:multiLevelType w:val="hybridMultilevel"/>
    <w:tmpl w:val="B6D46F02"/>
    <w:lvl w:ilvl="0" w:tplc="A058DCE4">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2"/>
  </w:num>
  <w:num w:numId="3">
    <w:abstractNumId w:val="7"/>
  </w:num>
  <w:num w:numId="4">
    <w:abstractNumId w:val="6"/>
  </w:num>
  <w:num w:numId="5">
    <w:abstractNumId w:val="12"/>
  </w:num>
  <w:num w:numId="6">
    <w:abstractNumId w:val="10"/>
  </w:num>
  <w:num w:numId="7">
    <w:abstractNumId w:val="16"/>
  </w:num>
  <w:num w:numId="8">
    <w:abstractNumId w:val="14"/>
  </w:num>
  <w:num w:numId="9">
    <w:abstractNumId w:val="4"/>
  </w:num>
  <w:num w:numId="10">
    <w:abstractNumId w:val="3"/>
  </w:num>
  <w:num w:numId="11">
    <w:abstractNumId w:val="5"/>
  </w:num>
  <w:num w:numId="12">
    <w:abstractNumId w:val="1"/>
  </w:num>
  <w:num w:numId="13">
    <w:abstractNumId w:val="17"/>
  </w:num>
  <w:num w:numId="14">
    <w:abstractNumId w:val="8"/>
  </w:num>
  <w:num w:numId="15">
    <w:abstractNumId w:val="11"/>
  </w:num>
  <w:num w:numId="16">
    <w:abstractNumId w:val="9"/>
  </w:num>
  <w:num w:numId="17">
    <w:abstractNumId w:val="15"/>
  </w:num>
  <w:num w:numId="18">
    <w:abstractNumId w:val="1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evenAndOddHeaders/>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638"/>
    <w:rsid w:val="00000F71"/>
    <w:rsid w:val="00001107"/>
    <w:rsid w:val="0000393C"/>
    <w:rsid w:val="00006452"/>
    <w:rsid w:val="00010996"/>
    <w:rsid w:val="0001160B"/>
    <w:rsid w:val="00013B75"/>
    <w:rsid w:val="00020A81"/>
    <w:rsid w:val="00026886"/>
    <w:rsid w:val="00034BA1"/>
    <w:rsid w:val="000354D5"/>
    <w:rsid w:val="00040466"/>
    <w:rsid w:val="000439CA"/>
    <w:rsid w:val="0004596A"/>
    <w:rsid w:val="00045A10"/>
    <w:rsid w:val="00053C73"/>
    <w:rsid w:val="000607C2"/>
    <w:rsid w:val="0006153D"/>
    <w:rsid w:val="00064F37"/>
    <w:rsid w:val="00067693"/>
    <w:rsid w:val="00067926"/>
    <w:rsid w:val="00074F8B"/>
    <w:rsid w:val="00075EEF"/>
    <w:rsid w:val="000761A3"/>
    <w:rsid w:val="0008675B"/>
    <w:rsid w:val="000A2642"/>
    <w:rsid w:val="000A4DF0"/>
    <w:rsid w:val="000A59EC"/>
    <w:rsid w:val="000A70BE"/>
    <w:rsid w:val="000A71FD"/>
    <w:rsid w:val="000B2DDC"/>
    <w:rsid w:val="000B340C"/>
    <w:rsid w:val="000C0ABE"/>
    <w:rsid w:val="000C1780"/>
    <w:rsid w:val="000C2A8F"/>
    <w:rsid w:val="000D0691"/>
    <w:rsid w:val="000D30CA"/>
    <w:rsid w:val="000D3A08"/>
    <w:rsid w:val="000D464B"/>
    <w:rsid w:val="000D4ED0"/>
    <w:rsid w:val="000D7E2D"/>
    <w:rsid w:val="000E3C85"/>
    <w:rsid w:val="000F1F22"/>
    <w:rsid w:val="000F3166"/>
    <w:rsid w:val="000F71B8"/>
    <w:rsid w:val="0010115E"/>
    <w:rsid w:val="00102372"/>
    <w:rsid w:val="00102478"/>
    <w:rsid w:val="00103746"/>
    <w:rsid w:val="00103B95"/>
    <w:rsid w:val="001058DB"/>
    <w:rsid w:val="00106572"/>
    <w:rsid w:val="00110DE0"/>
    <w:rsid w:val="00112D86"/>
    <w:rsid w:val="0012611F"/>
    <w:rsid w:val="00126B81"/>
    <w:rsid w:val="0013011C"/>
    <w:rsid w:val="001313A8"/>
    <w:rsid w:val="00132A2A"/>
    <w:rsid w:val="00141AEA"/>
    <w:rsid w:val="00146DA9"/>
    <w:rsid w:val="001542B6"/>
    <w:rsid w:val="001548DE"/>
    <w:rsid w:val="00163A43"/>
    <w:rsid w:val="00164438"/>
    <w:rsid w:val="001657A5"/>
    <w:rsid w:val="00165BB4"/>
    <w:rsid w:val="00167EFB"/>
    <w:rsid w:val="001722F4"/>
    <w:rsid w:val="001729AF"/>
    <w:rsid w:val="001759F7"/>
    <w:rsid w:val="001768A7"/>
    <w:rsid w:val="001778C5"/>
    <w:rsid w:val="001779A4"/>
    <w:rsid w:val="001842EE"/>
    <w:rsid w:val="00184C1B"/>
    <w:rsid w:val="00187197"/>
    <w:rsid w:val="001879D0"/>
    <w:rsid w:val="001912E5"/>
    <w:rsid w:val="001A263F"/>
    <w:rsid w:val="001A2E80"/>
    <w:rsid w:val="001A459F"/>
    <w:rsid w:val="001A541E"/>
    <w:rsid w:val="001B141C"/>
    <w:rsid w:val="001B1B72"/>
    <w:rsid w:val="001B7A14"/>
    <w:rsid w:val="001C6FD8"/>
    <w:rsid w:val="001D646B"/>
    <w:rsid w:val="001E29F3"/>
    <w:rsid w:val="001E7072"/>
    <w:rsid w:val="001E76E0"/>
    <w:rsid w:val="001E7791"/>
    <w:rsid w:val="001F5DBD"/>
    <w:rsid w:val="001F695C"/>
    <w:rsid w:val="001F6F2C"/>
    <w:rsid w:val="00204C86"/>
    <w:rsid w:val="00216E8E"/>
    <w:rsid w:val="00222186"/>
    <w:rsid w:val="00222E3B"/>
    <w:rsid w:val="00225100"/>
    <w:rsid w:val="00230A58"/>
    <w:rsid w:val="00232593"/>
    <w:rsid w:val="0023437E"/>
    <w:rsid w:val="00237223"/>
    <w:rsid w:val="00237D5E"/>
    <w:rsid w:val="00241F6D"/>
    <w:rsid w:val="00261764"/>
    <w:rsid w:val="002640C2"/>
    <w:rsid w:val="00264280"/>
    <w:rsid w:val="00264426"/>
    <w:rsid w:val="00266BA8"/>
    <w:rsid w:val="00266E97"/>
    <w:rsid w:val="0027266A"/>
    <w:rsid w:val="00274867"/>
    <w:rsid w:val="0028197D"/>
    <w:rsid w:val="00291D60"/>
    <w:rsid w:val="00291DA4"/>
    <w:rsid w:val="002A3BEB"/>
    <w:rsid w:val="002A6598"/>
    <w:rsid w:val="002A70B3"/>
    <w:rsid w:val="002B160C"/>
    <w:rsid w:val="002B1D4D"/>
    <w:rsid w:val="002C00A9"/>
    <w:rsid w:val="002C418F"/>
    <w:rsid w:val="002D0184"/>
    <w:rsid w:val="002D6245"/>
    <w:rsid w:val="002E4F3D"/>
    <w:rsid w:val="002E6E5A"/>
    <w:rsid w:val="002F0EB7"/>
    <w:rsid w:val="002F7A9C"/>
    <w:rsid w:val="002F7B61"/>
    <w:rsid w:val="0030369A"/>
    <w:rsid w:val="00306741"/>
    <w:rsid w:val="00307BD3"/>
    <w:rsid w:val="00310148"/>
    <w:rsid w:val="0031528C"/>
    <w:rsid w:val="00315E86"/>
    <w:rsid w:val="0032259F"/>
    <w:rsid w:val="00324EF4"/>
    <w:rsid w:val="0032685D"/>
    <w:rsid w:val="00330EB7"/>
    <w:rsid w:val="00330FDA"/>
    <w:rsid w:val="003317AB"/>
    <w:rsid w:val="003324D8"/>
    <w:rsid w:val="003376D1"/>
    <w:rsid w:val="0034105B"/>
    <w:rsid w:val="00350AD8"/>
    <w:rsid w:val="00354000"/>
    <w:rsid w:val="0035638F"/>
    <w:rsid w:val="0036338E"/>
    <w:rsid w:val="003638A5"/>
    <w:rsid w:val="00364A5D"/>
    <w:rsid w:val="00364D87"/>
    <w:rsid w:val="00366379"/>
    <w:rsid w:val="00370EB7"/>
    <w:rsid w:val="00372F40"/>
    <w:rsid w:val="0037476B"/>
    <w:rsid w:val="0037611B"/>
    <w:rsid w:val="00381696"/>
    <w:rsid w:val="0038418C"/>
    <w:rsid w:val="00384644"/>
    <w:rsid w:val="003873C3"/>
    <w:rsid w:val="00390038"/>
    <w:rsid w:val="003914D1"/>
    <w:rsid w:val="003936D0"/>
    <w:rsid w:val="00393B56"/>
    <w:rsid w:val="00396C2B"/>
    <w:rsid w:val="003A0303"/>
    <w:rsid w:val="003A5BA0"/>
    <w:rsid w:val="003B356C"/>
    <w:rsid w:val="003B7C6C"/>
    <w:rsid w:val="003D2A1C"/>
    <w:rsid w:val="003D5DBF"/>
    <w:rsid w:val="003D7F0C"/>
    <w:rsid w:val="003E1539"/>
    <w:rsid w:val="003E1D86"/>
    <w:rsid w:val="003E2C39"/>
    <w:rsid w:val="003E48AA"/>
    <w:rsid w:val="003E7FD0"/>
    <w:rsid w:val="003F0EA4"/>
    <w:rsid w:val="003F111E"/>
    <w:rsid w:val="003F1B4D"/>
    <w:rsid w:val="003F37BC"/>
    <w:rsid w:val="003F5876"/>
    <w:rsid w:val="003F6D8F"/>
    <w:rsid w:val="00402E47"/>
    <w:rsid w:val="00406E63"/>
    <w:rsid w:val="0041075E"/>
    <w:rsid w:val="00412DB0"/>
    <w:rsid w:val="004147FE"/>
    <w:rsid w:val="00421474"/>
    <w:rsid w:val="00424F6D"/>
    <w:rsid w:val="00430041"/>
    <w:rsid w:val="004311BE"/>
    <w:rsid w:val="00432D67"/>
    <w:rsid w:val="0043307A"/>
    <w:rsid w:val="004377EA"/>
    <w:rsid w:val="00437F51"/>
    <w:rsid w:val="0044253C"/>
    <w:rsid w:val="00444E4A"/>
    <w:rsid w:val="0045394E"/>
    <w:rsid w:val="00455613"/>
    <w:rsid w:val="00462C16"/>
    <w:rsid w:val="00471068"/>
    <w:rsid w:val="004714CF"/>
    <w:rsid w:val="00472476"/>
    <w:rsid w:val="00477E5D"/>
    <w:rsid w:val="00481CF0"/>
    <w:rsid w:val="00483D59"/>
    <w:rsid w:val="00484098"/>
    <w:rsid w:val="00484C0D"/>
    <w:rsid w:val="0049561A"/>
    <w:rsid w:val="00497D8B"/>
    <w:rsid w:val="004A2CD4"/>
    <w:rsid w:val="004A35FA"/>
    <w:rsid w:val="004A44ED"/>
    <w:rsid w:val="004A5144"/>
    <w:rsid w:val="004B12B1"/>
    <w:rsid w:val="004B1717"/>
    <w:rsid w:val="004B48A8"/>
    <w:rsid w:val="004B5722"/>
    <w:rsid w:val="004B74E5"/>
    <w:rsid w:val="004C16CC"/>
    <w:rsid w:val="004C2923"/>
    <w:rsid w:val="004C3163"/>
    <w:rsid w:val="004C5143"/>
    <w:rsid w:val="004C6366"/>
    <w:rsid w:val="004C7139"/>
    <w:rsid w:val="004D05DF"/>
    <w:rsid w:val="004D1A45"/>
    <w:rsid w:val="004D41B8"/>
    <w:rsid w:val="004D44EE"/>
    <w:rsid w:val="004D6B81"/>
    <w:rsid w:val="004E03ED"/>
    <w:rsid w:val="004E1CE7"/>
    <w:rsid w:val="004E6C39"/>
    <w:rsid w:val="004F247E"/>
    <w:rsid w:val="004F5641"/>
    <w:rsid w:val="005026D2"/>
    <w:rsid w:val="00503A88"/>
    <w:rsid w:val="00503DDF"/>
    <w:rsid w:val="00511001"/>
    <w:rsid w:val="00514EFF"/>
    <w:rsid w:val="005176B9"/>
    <w:rsid w:val="00520115"/>
    <w:rsid w:val="005202D1"/>
    <w:rsid w:val="00520314"/>
    <w:rsid w:val="005207DE"/>
    <w:rsid w:val="00522632"/>
    <w:rsid w:val="00522EF3"/>
    <w:rsid w:val="0052324C"/>
    <w:rsid w:val="005250A6"/>
    <w:rsid w:val="005274CB"/>
    <w:rsid w:val="00535706"/>
    <w:rsid w:val="00540418"/>
    <w:rsid w:val="005446CD"/>
    <w:rsid w:val="00550D22"/>
    <w:rsid w:val="00554566"/>
    <w:rsid w:val="00561778"/>
    <w:rsid w:val="00563ECF"/>
    <w:rsid w:val="0056589F"/>
    <w:rsid w:val="005672F8"/>
    <w:rsid w:val="00572BD9"/>
    <w:rsid w:val="00574266"/>
    <w:rsid w:val="00576A3F"/>
    <w:rsid w:val="005808FB"/>
    <w:rsid w:val="00581902"/>
    <w:rsid w:val="005859D3"/>
    <w:rsid w:val="00587D95"/>
    <w:rsid w:val="0059013D"/>
    <w:rsid w:val="0059101F"/>
    <w:rsid w:val="005931CA"/>
    <w:rsid w:val="005A178F"/>
    <w:rsid w:val="005B270E"/>
    <w:rsid w:val="005B68AF"/>
    <w:rsid w:val="005B7055"/>
    <w:rsid w:val="005C4EBD"/>
    <w:rsid w:val="005D3D25"/>
    <w:rsid w:val="005D7DD0"/>
    <w:rsid w:val="005E1E10"/>
    <w:rsid w:val="005E7377"/>
    <w:rsid w:val="005E75FE"/>
    <w:rsid w:val="005F4603"/>
    <w:rsid w:val="005F5AEF"/>
    <w:rsid w:val="005F667C"/>
    <w:rsid w:val="006019D7"/>
    <w:rsid w:val="00603203"/>
    <w:rsid w:val="00603441"/>
    <w:rsid w:val="00606929"/>
    <w:rsid w:val="0061175E"/>
    <w:rsid w:val="00613449"/>
    <w:rsid w:val="00614A94"/>
    <w:rsid w:val="006156C9"/>
    <w:rsid w:val="006238F7"/>
    <w:rsid w:val="00626064"/>
    <w:rsid w:val="00627EDA"/>
    <w:rsid w:val="00630FE2"/>
    <w:rsid w:val="0064149A"/>
    <w:rsid w:val="006420A5"/>
    <w:rsid w:val="006425AE"/>
    <w:rsid w:val="0066609B"/>
    <w:rsid w:val="00671470"/>
    <w:rsid w:val="00672CD6"/>
    <w:rsid w:val="00682A58"/>
    <w:rsid w:val="00683E93"/>
    <w:rsid w:val="0068411C"/>
    <w:rsid w:val="00684C29"/>
    <w:rsid w:val="00684FEA"/>
    <w:rsid w:val="006855B9"/>
    <w:rsid w:val="006874B3"/>
    <w:rsid w:val="006929D9"/>
    <w:rsid w:val="0069316B"/>
    <w:rsid w:val="00693E5A"/>
    <w:rsid w:val="006A11ED"/>
    <w:rsid w:val="006A5389"/>
    <w:rsid w:val="006A6B05"/>
    <w:rsid w:val="006B078B"/>
    <w:rsid w:val="006B1FE7"/>
    <w:rsid w:val="006D7C4D"/>
    <w:rsid w:val="006E22CE"/>
    <w:rsid w:val="006E66FE"/>
    <w:rsid w:val="006E77DD"/>
    <w:rsid w:val="006F4B16"/>
    <w:rsid w:val="00710679"/>
    <w:rsid w:val="007231F5"/>
    <w:rsid w:val="00724DED"/>
    <w:rsid w:val="00724FCB"/>
    <w:rsid w:val="007267FD"/>
    <w:rsid w:val="007348F3"/>
    <w:rsid w:val="00741D80"/>
    <w:rsid w:val="00742A8E"/>
    <w:rsid w:val="007447F2"/>
    <w:rsid w:val="00752D46"/>
    <w:rsid w:val="0077164E"/>
    <w:rsid w:val="00771924"/>
    <w:rsid w:val="007841C8"/>
    <w:rsid w:val="0079266E"/>
    <w:rsid w:val="00793131"/>
    <w:rsid w:val="00794AB1"/>
    <w:rsid w:val="00795751"/>
    <w:rsid w:val="0079582C"/>
    <w:rsid w:val="007A0F58"/>
    <w:rsid w:val="007A526D"/>
    <w:rsid w:val="007A606E"/>
    <w:rsid w:val="007A7335"/>
    <w:rsid w:val="007B4028"/>
    <w:rsid w:val="007B792B"/>
    <w:rsid w:val="007C2643"/>
    <w:rsid w:val="007D480F"/>
    <w:rsid w:val="007D4B83"/>
    <w:rsid w:val="007D6E9A"/>
    <w:rsid w:val="007E148C"/>
    <w:rsid w:val="007E4987"/>
    <w:rsid w:val="007F032C"/>
    <w:rsid w:val="007F0F81"/>
    <w:rsid w:val="007F1CAE"/>
    <w:rsid w:val="007F5852"/>
    <w:rsid w:val="00800B29"/>
    <w:rsid w:val="00801210"/>
    <w:rsid w:val="00811DAC"/>
    <w:rsid w:val="0081754E"/>
    <w:rsid w:val="00820B5C"/>
    <w:rsid w:val="008247D6"/>
    <w:rsid w:val="00824935"/>
    <w:rsid w:val="00824EE2"/>
    <w:rsid w:val="008265FF"/>
    <w:rsid w:val="00827B22"/>
    <w:rsid w:val="00832147"/>
    <w:rsid w:val="00834083"/>
    <w:rsid w:val="0083558E"/>
    <w:rsid w:val="008421D0"/>
    <w:rsid w:val="008454F4"/>
    <w:rsid w:val="00846A83"/>
    <w:rsid w:val="00851AE5"/>
    <w:rsid w:val="008637CC"/>
    <w:rsid w:val="00866629"/>
    <w:rsid w:val="00866C3F"/>
    <w:rsid w:val="008710A0"/>
    <w:rsid w:val="00873985"/>
    <w:rsid w:val="00873E34"/>
    <w:rsid w:val="00875EA0"/>
    <w:rsid w:val="0088041A"/>
    <w:rsid w:val="00881005"/>
    <w:rsid w:val="0088296E"/>
    <w:rsid w:val="008844E5"/>
    <w:rsid w:val="0089054E"/>
    <w:rsid w:val="008A6E4D"/>
    <w:rsid w:val="008A70E6"/>
    <w:rsid w:val="008A793D"/>
    <w:rsid w:val="008B0017"/>
    <w:rsid w:val="008B42EE"/>
    <w:rsid w:val="008B59D5"/>
    <w:rsid w:val="008C06B6"/>
    <w:rsid w:val="008C123C"/>
    <w:rsid w:val="008C5A35"/>
    <w:rsid w:val="008C672B"/>
    <w:rsid w:val="008C678F"/>
    <w:rsid w:val="008E0EB7"/>
    <w:rsid w:val="008E2370"/>
    <w:rsid w:val="008E3652"/>
    <w:rsid w:val="008E5308"/>
    <w:rsid w:val="008E7163"/>
    <w:rsid w:val="008E7775"/>
    <w:rsid w:val="008F3C78"/>
    <w:rsid w:val="008F6B20"/>
    <w:rsid w:val="008F6D58"/>
    <w:rsid w:val="00902877"/>
    <w:rsid w:val="00902CEE"/>
    <w:rsid w:val="00905DF4"/>
    <w:rsid w:val="0090650C"/>
    <w:rsid w:val="00910B9A"/>
    <w:rsid w:val="00911199"/>
    <w:rsid w:val="00915D7B"/>
    <w:rsid w:val="00916F9D"/>
    <w:rsid w:val="009203AB"/>
    <w:rsid w:val="009225E1"/>
    <w:rsid w:val="009225FE"/>
    <w:rsid w:val="009248C6"/>
    <w:rsid w:val="00925DD9"/>
    <w:rsid w:val="009266DB"/>
    <w:rsid w:val="00927218"/>
    <w:rsid w:val="00931494"/>
    <w:rsid w:val="00931618"/>
    <w:rsid w:val="0093492C"/>
    <w:rsid w:val="00942D7A"/>
    <w:rsid w:val="009456AC"/>
    <w:rsid w:val="00945D6E"/>
    <w:rsid w:val="009462AD"/>
    <w:rsid w:val="00947117"/>
    <w:rsid w:val="00956541"/>
    <w:rsid w:val="00957043"/>
    <w:rsid w:val="00964DED"/>
    <w:rsid w:val="00967E4E"/>
    <w:rsid w:val="00973E7E"/>
    <w:rsid w:val="0098026C"/>
    <w:rsid w:val="00981B80"/>
    <w:rsid w:val="009838C2"/>
    <w:rsid w:val="009866B4"/>
    <w:rsid w:val="0099257D"/>
    <w:rsid w:val="00993C64"/>
    <w:rsid w:val="00997BDF"/>
    <w:rsid w:val="009A0E79"/>
    <w:rsid w:val="009A1B22"/>
    <w:rsid w:val="009A4B8A"/>
    <w:rsid w:val="009B1420"/>
    <w:rsid w:val="009B4D68"/>
    <w:rsid w:val="009C077B"/>
    <w:rsid w:val="009D3E62"/>
    <w:rsid w:val="009D5D4C"/>
    <w:rsid w:val="009D7FE4"/>
    <w:rsid w:val="009E39C9"/>
    <w:rsid w:val="009E58CE"/>
    <w:rsid w:val="009E6B86"/>
    <w:rsid w:val="009F23C4"/>
    <w:rsid w:val="009F51E0"/>
    <w:rsid w:val="009F774D"/>
    <w:rsid w:val="009F7D67"/>
    <w:rsid w:val="00A01682"/>
    <w:rsid w:val="00A020B5"/>
    <w:rsid w:val="00A028E1"/>
    <w:rsid w:val="00A03DC2"/>
    <w:rsid w:val="00A04F50"/>
    <w:rsid w:val="00A153B4"/>
    <w:rsid w:val="00A21CF0"/>
    <w:rsid w:val="00A24917"/>
    <w:rsid w:val="00A34CEC"/>
    <w:rsid w:val="00A363B6"/>
    <w:rsid w:val="00A36892"/>
    <w:rsid w:val="00A3747C"/>
    <w:rsid w:val="00A448EF"/>
    <w:rsid w:val="00A46329"/>
    <w:rsid w:val="00A4646A"/>
    <w:rsid w:val="00A46850"/>
    <w:rsid w:val="00A46BF5"/>
    <w:rsid w:val="00A521D0"/>
    <w:rsid w:val="00A57964"/>
    <w:rsid w:val="00A708A9"/>
    <w:rsid w:val="00A71537"/>
    <w:rsid w:val="00A71D09"/>
    <w:rsid w:val="00A75288"/>
    <w:rsid w:val="00A764DB"/>
    <w:rsid w:val="00A84D11"/>
    <w:rsid w:val="00A92762"/>
    <w:rsid w:val="00A9314C"/>
    <w:rsid w:val="00A93663"/>
    <w:rsid w:val="00A9652D"/>
    <w:rsid w:val="00AA7034"/>
    <w:rsid w:val="00AA71D0"/>
    <w:rsid w:val="00AB1849"/>
    <w:rsid w:val="00AB2EB5"/>
    <w:rsid w:val="00AB5767"/>
    <w:rsid w:val="00AB5C95"/>
    <w:rsid w:val="00AB711D"/>
    <w:rsid w:val="00AC3069"/>
    <w:rsid w:val="00AD02B4"/>
    <w:rsid w:val="00AE3FB6"/>
    <w:rsid w:val="00AE4E9E"/>
    <w:rsid w:val="00AE56FA"/>
    <w:rsid w:val="00AE6673"/>
    <w:rsid w:val="00AF1CED"/>
    <w:rsid w:val="00AF323D"/>
    <w:rsid w:val="00AF5F6E"/>
    <w:rsid w:val="00AF719B"/>
    <w:rsid w:val="00B05FAA"/>
    <w:rsid w:val="00B067CA"/>
    <w:rsid w:val="00B06C6F"/>
    <w:rsid w:val="00B1025C"/>
    <w:rsid w:val="00B13DAB"/>
    <w:rsid w:val="00B146E2"/>
    <w:rsid w:val="00B15DCC"/>
    <w:rsid w:val="00B311F4"/>
    <w:rsid w:val="00B43D3A"/>
    <w:rsid w:val="00B5447B"/>
    <w:rsid w:val="00B5495C"/>
    <w:rsid w:val="00B5770E"/>
    <w:rsid w:val="00B62D5B"/>
    <w:rsid w:val="00B655CC"/>
    <w:rsid w:val="00B73B85"/>
    <w:rsid w:val="00B76ABA"/>
    <w:rsid w:val="00B81663"/>
    <w:rsid w:val="00B848C6"/>
    <w:rsid w:val="00B849EE"/>
    <w:rsid w:val="00B84D02"/>
    <w:rsid w:val="00B90E55"/>
    <w:rsid w:val="00B923F8"/>
    <w:rsid w:val="00BA1D43"/>
    <w:rsid w:val="00BA2940"/>
    <w:rsid w:val="00BA5E25"/>
    <w:rsid w:val="00BB1083"/>
    <w:rsid w:val="00BB23D5"/>
    <w:rsid w:val="00BB2A0D"/>
    <w:rsid w:val="00BB4EC7"/>
    <w:rsid w:val="00BB512A"/>
    <w:rsid w:val="00BB663D"/>
    <w:rsid w:val="00BB6FCF"/>
    <w:rsid w:val="00BC0691"/>
    <w:rsid w:val="00BC39A0"/>
    <w:rsid w:val="00BC3EC8"/>
    <w:rsid w:val="00BD492C"/>
    <w:rsid w:val="00BE7DEF"/>
    <w:rsid w:val="00BF0FE7"/>
    <w:rsid w:val="00BF2774"/>
    <w:rsid w:val="00C00205"/>
    <w:rsid w:val="00C028D9"/>
    <w:rsid w:val="00C0334F"/>
    <w:rsid w:val="00C079EE"/>
    <w:rsid w:val="00C11BD3"/>
    <w:rsid w:val="00C123B5"/>
    <w:rsid w:val="00C16D1B"/>
    <w:rsid w:val="00C16E53"/>
    <w:rsid w:val="00C16F93"/>
    <w:rsid w:val="00C332F1"/>
    <w:rsid w:val="00C40022"/>
    <w:rsid w:val="00C431B4"/>
    <w:rsid w:val="00C433FF"/>
    <w:rsid w:val="00C437CC"/>
    <w:rsid w:val="00C5171F"/>
    <w:rsid w:val="00C5617D"/>
    <w:rsid w:val="00C60629"/>
    <w:rsid w:val="00C61C00"/>
    <w:rsid w:val="00C626D8"/>
    <w:rsid w:val="00C64B25"/>
    <w:rsid w:val="00C77111"/>
    <w:rsid w:val="00C77E49"/>
    <w:rsid w:val="00C80ED3"/>
    <w:rsid w:val="00C81B2D"/>
    <w:rsid w:val="00C86C59"/>
    <w:rsid w:val="00C86E51"/>
    <w:rsid w:val="00C86E66"/>
    <w:rsid w:val="00C90982"/>
    <w:rsid w:val="00C91042"/>
    <w:rsid w:val="00C91C5A"/>
    <w:rsid w:val="00CA28F7"/>
    <w:rsid w:val="00CA5515"/>
    <w:rsid w:val="00CA63EF"/>
    <w:rsid w:val="00CB0D54"/>
    <w:rsid w:val="00CB0FA8"/>
    <w:rsid w:val="00CB59E0"/>
    <w:rsid w:val="00CC01E9"/>
    <w:rsid w:val="00CC02BA"/>
    <w:rsid w:val="00CC3985"/>
    <w:rsid w:val="00CC6466"/>
    <w:rsid w:val="00CC7745"/>
    <w:rsid w:val="00CC7CD3"/>
    <w:rsid w:val="00CD3B26"/>
    <w:rsid w:val="00CD3F75"/>
    <w:rsid w:val="00CD6D9A"/>
    <w:rsid w:val="00CE4F3F"/>
    <w:rsid w:val="00CF0675"/>
    <w:rsid w:val="00CF41AA"/>
    <w:rsid w:val="00CF740B"/>
    <w:rsid w:val="00D007C7"/>
    <w:rsid w:val="00D00E92"/>
    <w:rsid w:val="00D02093"/>
    <w:rsid w:val="00D020F5"/>
    <w:rsid w:val="00D04165"/>
    <w:rsid w:val="00D055EC"/>
    <w:rsid w:val="00D067DA"/>
    <w:rsid w:val="00D06C89"/>
    <w:rsid w:val="00D1003A"/>
    <w:rsid w:val="00D10C6B"/>
    <w:rsid w:val="00D115AF"/>
    <w:rsid w:val="00D156C8"/>
    <w:rsid w:val="00D212A1"/>
    <w:rsid w:val="00D26525"/>
    <w:rsid w:val="00D268AA"/>
    <w:rsid w:val="00D26C42"/>
    <w:rsid w:val="00D301F7"/>
    <w:rsid w:val="00D31DCB"/>
    <w:rsid w:val="00D34D1B"/>
    <w:rsid w:val="00D3629A"/>
    <w:rsid w:val="00D419DD"/>
    <w:rsid w:val="00D41BAF"/>
    <w:rsid w:val="00D41C35"/>
    <w:rsid w:val="00D44728"/>
    <w:rsid w:val="00D46B3D"/>
    <w:rsid w:val="00D52796"/>
    <w:rsid w:val="00D5333A"/>
    <w:rsid w:val="00D539A4"/>
    <w:rsid w:val="00D53A50"/>
    <w:rsid w:val="00D562FF"/>
    <w:rsid w:val="00D61F56"/>
    <w:rsid w:val="00D64008"/>
    <w:rsid w:val="00D669BC"/>
    <w:rsid w:val="00D73443"/>
    <w:rsid w:val="00D81585"/>
    <w:rsid w:val="00D86DE7"/>
    <w:rsid w:val="00DA2CDC"/>
    <w:rsid w:val="00DA5A2A"/>
    <w:rsid w:val="00DB281B"/>
    <w:rsid w:val="00DB2BA3"/>
    <w:rsid w:val="00DB41F5"/>
    <w:rsid w:val="00DC08DD"/>
    <w:rsid w:val="00DC37E4"/>
    <w:rsid w:val="00DC3FF6"/>
    <w:rsid w:val="00DC7CB8"/>
    <w:rsid w:val="00DC7F51"/>
    <w:rsid w:val="00DD057D"/>
    <w:rsid w:val="00DD10ED"/>
    <w:rsid w:val="00DD2FF8"/>
    <w:rsid w:val="00DD3CDA"/>
    <w:rsid w:val="00DD4E84"/>
    <w:rsid w:val="00DD4EB3"/>
    <w:rsid w:val="00DE1E01"/>
    <w:rsid w:val="00DE27F9"/>
    <w:rsid w:val="00DE6240"/>
    <w:rsid w:val="00DE7952"/>
    <w:rsid w:val="00DE7A99"/>
    <w:rsid w:val="00DF0B7D"/>
    <w:rsid w:val="00DF2D1E"/>
    <w:rsid w:val="00DF56C9"/>
    <w:rsid w:val="00E00283"/>
    <w:rsid w:val="00E007A6"/>
    <w:rsid w:val="00E035EC"/>
    <w:rsid w:val="00E04529"/>
    <w:rsid w:val="00E05B1A"/>
    <w:rsid w:val="00E06B24"/>
    <w:rsid w:val="00E07603"/>
    <w:rsid w:val="00E07ABC"/>
    <w:rsid w:val="00E07F2F"/>
    <w:rsid w:val="00E14F90"/>
    <w:rsid w:val="00E175BC"/>
    <w:rsid w:val="00E202FE"/>
    <w:rsid w:val="00E24C28"/>
    <w:rsid w:val="00E30318"/>
    <w:rsid w:val="00E31B40"/>
    <w:rsid w:val="00E32708"/>
    <w:rsid w:val="00E40DC8"/>
    <w:rsid w:val="00E41466"/>
    <w:rsid w:val="00E458DF"/>
    <w:rsid w:val="00E513F5"/>
    <w:rsid w:val="00E52974"/>
    <w:rsid w:val="00E54DBF"/>
    <w:rsid w:val="00E57FCE"/>
    <w:rsid w:val="00E624AD"/>
    <w:rsid w:val="00E6381B"/>
    <w:rsid w:val="00E674CC"/>
    <w:rsid w:val="00E7268F"/>
    <w:rsid w:val="00E80A3E"/>
    <w:rsid w:val="00E8559C"/>
    <w:rsid w:val="00E9226B"/>
    <w:rsid w:val="00E92344"/>
    <w:rsid w:val="00EA26E0"/>
    <w:rsid w:val="00EA52DD"/>
    <w:rsid w:val="00EA5418"/>
    <w:rsid w:val="00EA631A"/>
    <w:rsid w:val="00EB0AD2"/>
    <w:rsid w:val="00EC03E8"/>
    <w:rsid w:val="00EC16D3"/>
    <w:rsid w:val="00EC6EC6"/>
    <w:rsid w:val="00ED4771"/>
    <w:rsid w:val="00ED5FA1"/>
    <w:rsid w:val="00EE206C"/>
    <w:rsid w:val="00EE46FB"/>
    <w:rsid w:val="00EF197B"/>
    <w:rsid w:val="00F041F6"/>
    <w:rsid w:val="00F074C7"/>
    <w:rsid w:val="00F07924"/>
    <w:rsid w:val="00F11B11"/>
    <w:rsid w:val="00F157CB"/>
    <w:rsid w:val="00F16D9B"/>
    <w:rsid w:val="00F17C0D"/>
    <w:rsid w:val="00F21F2B"/>
    <w:rsid w:val="00F23ADB"/>
    <w:rsid w:val="00F25C4A"/>
    <w:rsid w:val="00F26A4C"/>
    <w:rsid w:val="00F277DB"/>
    <w:rsid w:val="00F336FD"/>
    <w:rsid w:val="00F340DF"/>
    <w:rsid w:val="00F3429B"/>
    <w:rsid w:val="00F37735"/>
    <w:rsid w:val="00F422D8"/>
    <w:rsid w:val="00F46BEC"/>
    <w:rsid w:val="00F50DB7"/>
    <w:rsid w:val="00F51247"/>
    <w:rsid w:val="00F57EC8"/>
    <w:rsid w:val="00F60B4A"/>
    <w:rsid w:val="00F612B9"/>
    <w:rsid w:val="00F65D33"/>
    <w:rsid w:val="00F660A5"/>
    <w:rsid w:val="00F755D0"/>
    <w:rsid w:val="00F7793D"/>
    <w:rsid w:val="00F87742"/>
    <w:rsid w:val="00F9384D"/>
    <w:rsid w:val="00FA37F6"/>
    <w:rsid w:val="00FB01C3"/>
    <w:rsid w:val="00FB1010"/>
    <w:rsid w:val="00FB2D8B"/>
    <w:rsid w:val="00FB3602"/>
    <w:rsid w:val="00FB566F"/>
    <w:rsid w:val="00FB6356"/>
    <w:rsid w:val="00FD5A63"/>
    <w:rsid w:val="00FE008D"/>
    <w:rsid w:val="00FE1866"/>
    <w:rsid w:val="00FE3D02"/>
    <w:rsid w:val="00FF22B4"/>
    <w:rsid w:val="00FF25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docId w15:val="{77B96544-7859-4EAF-878B-C96DA345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F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39"/>
    <w:rsid w:val="00D31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6589F"/>
    <w:pPr>
      <w:spacing w:after="0" w:line="240" w:lineRule="auto"/>
    </w:pPr>
  </w:style>
  <w:style w:type="paragraph" w:customStyle="1" w:styleId="Default">
    <w:name w:val="Default"/>
    <w:rsid w:val="003E1D86"/>
    <w:pPr>
      <w:autoSpaceDE w:val="0"/>
      <w:autoSpaceDN w:val="0"/>
      <w:adjustRightInd w:val="0"/>
      <w:spacing w:after="0" w:line="240" w:lineRule="auto"/>
    </w:pPr>
    <w:rPr>
      <w:rFonts w:ascii="Arial" w:hAnsi="Arial" w:cs="Arial"/>
      <w:color w:val="000000"/>
      <w:sz w:val="24"/>
      <w:szCs w:val="24"/>
    </w:rPr>
  </w:style>
  <w:style w:type="paragraph" w:customStyle="1" w:styleId="commonttext">
    <w:name w:val="commont_text"/>
    <w:basedOn w:val="Normal"/>
    <w:rsid w:val="003E1D86"/>
    <w:pPr>
      <w:spacing w:before="100" w:beforeAutospacing="1" w:after="100" w:afterAutospacing="1" w:line="240" w:lineRule="auto"/>
    </w:pPr>
    <w:rPr>
      <w:rFonts w:ascii="Verdana" w:eastAsia="Times New Roman" w:hAnsi="Verdana" w:cs="Times New Roman"/>
      <w:color w:val="000000"/>
      <w:sz w:val="14"/>
      <w:szCs w:val="14"/>
      <w:lang w:eastAsia="es-MX"/>
    </w:rPr>
  </w:style>
  <w:style w:type="paragraph" w:customStyle="1" w:styleId="Pa2">
    <w:name w:val="Pa2"/>
    <w:basedOn w:val="Default"/>
    <w:next w:val="Default"/>
    <w:uiPriority w:val="99"/>
    <w:rsid w:val="00432D67"/>
    <w:pPr>
      <w:spacing w:line="241" w:lineRule="atLeast"/>
    </w:pPr>
    <w:rPr>
      <w:rFonts w:ascii="Minion Pro" w:hAnsi="Minion Pro" w:cstheme="minorBidi"/>
      <w:color w:val="auto"/>
      <w:lang w:val="es-ES"/>
    </w:rPr>
  </w:style>
  <w:style w:type="character" w:customStyle="1" w:styleId="A5">
    <w:name w:val="A5"/>
    <w:uiPriority w:val="99"/>
    <w:rsid w:val="00432D67"/>
    <w:rPr>
      <w:rFonts w:cs="Minion Pro"/>
      <w:color w:val="000000"/>
      <w:sz w:val="50"/>
      <w:szCs w:val="50"/>
    </w:rPr>
  </w:style>
  <w:style w:type="character" w:customStyle="1" w:styleId="A4">
    <w:name w:val="A4"/>
    <w:uiPriority w:val="99"/>
    <w:rsid w:val="00432D67"/>
    <w:rPr>
      <w:rFonts w:ascii="Alido" w:hAnsi="Alido" w:cs="Alid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4030">
      <w:bodyDiv w:val="1"/>
      <w:marLeft w:val="0"/>
      <w:marRight w:val="0"/>
      <w:marTop w:val="0"/>
      <w:marBottom w:val="0"/>
      <w:divBdr>
        <w:top w:val="none" w:sz="0" w:space="0" w:color="auto"/>
        <w:left w:val="none" w:sz="0" w:space="0" w:color="auto"/>
        <w:bottom w:val="none" w:sz="0" w:space="0" w:color="auto"/>
        <w:right w:val="none" w:sz="0" w:space="0" w:color="auto"/>
      </w:divBdr>
    </w:div>
    <w:div w:id="78865794">
      <w:bodyDiv w:val="1"/>
      <w:marLeft w:val="0"/>
      <w:marRight w:val="0"/>
      <w:marTop w:val="0"/>
      <w:marBottom w:val="0"/>
      <w:divBdr>
        <w:top w:val="none" w:sz="0" w:space="0" w:color="auto"/>
        <w:left w:val="none" w:sz="0" w:space="0" w:color="auto"/>
        <w:bottom w:val="none" w:sz="0" w:space="0" w:color="auto"/>
        <w:right w:val="none" w:sz="0" w:space="0" w:color="auto"/>
      </w:divBdr>
    </w:div>
    <w:div w:id="160047763">
      <w:bodyDiv w:val="1"/>
      <w:marLeft w:val="0"/>
      <w:marRight w:val="0"/>
      <w:marTop w:val="0"/>
      <w:marBottom w:val="0"/>
      <w:divBdr>
        <w:top w:val="none" w:sz="0" w:space="0" w:color="auto"/>
        <w:left w:val="none" w:sz="0" w:space="0" w:color="auto"/>
        <w:bottom w:val="none" w:sz="0" w:space="0" w:color="auto"/>
        <w:right w:val="none" w:sz="0" w:space="0" w:color="auto"/>
      </w:divBdr>
    </w:div>
    <w:div w:id="257100389">
      <w:bodyDiv w:val="1"/>
      <w:marLeft w:val="0"/>
      <w:marRight w:val="0"/>
      <w:marTop w:val="0"/>
      <w:marBottom w:val="0"/>
      <w:divBdr>
        <w:top w:val="none" w:sz="0" w:space="0" w:color="auto"/>
        <w:left w:val="none" w:sz="0" w:space="0" w:color="auto"/>
        <w:bottom w:val="none" w:sz="0" w:space="0" w:color="auto"/>
        <w:right w:val="none" w:sz="0" w:space="0" w:color="auto"/>
      </w:divBdr>
    </w:div>
    <w:div w:id="323824819">
      <w:bodyDiv w:val="1"/>
      <w:marLeft w:val="0"/>
      <w:marRight w:val="0"/>
      <w:marTop w:val="0"/>
      <w:marBottom w:val="0"/>
      <w:divBdr>
        <w:top w:val="none" w:sz="0" w:space="0" w:color="auto"/>
        <w:left w:val="none" w:sz="0" w:space="0" w:color="auto"/>
        <w:bottom w:val="none" w:sz="0" w:space="0" w:color="auto"/>
        <w:right w:val="none" w:sz="0" w:space="0" w:color="auto"/>
      </w:divBdr>
    </w:div>
    <w:div w:id="542132751">
      <w:bodyDiv w:val="1"/>
      <w:marLeft w:val="0"/>
      <w:marRight w:val="0"/>
      <w:marTop w:val="0"/>
      <w:marBottom w:val="0"/>
      <w:divBdr>
        <w:top w:val="none" w:sz="0" w:space="0" w:color="auto"/>
        <w:left w:val="none" w:sz="0" w:space="0" w:color="auto"/>
        <w:bottom w:val="none" w:sz="0" w:space="0" w:color="auto"/>
        <w:right w:val="none" w:sz="0" w:space="0" w:color="auto"/>
      </w:divBdr>
    </w:div>
    <w:div w:id="662127352">
      <w:bodyDiv w:val="1"/>
      <w:marLeft w:val="0"/>
      <w:marRight w:val="0"/>
      <w:marTop w:val="0"/>
      <w:marBottom w:val="0"/>
      <w:divBdr>
        <w:top w:val="none" w:sz="0" w:space="0" w:color="auto"/>
        <w:left w:val="none" w:sz="0" w:space="0" w:color="auto"/>
        <w:bottom w:val="none" w:sz="0" w:space="0" w:color="auto"/>
        <w:right w:val="none" w:sz="0" w:space="0" w:color="auto"/>
      </w:divBdr>
    </w:div>
    <w:div w:id="715856467">
      <w:bodyDiv w:val="1"/>
      <w:marLeft w:val="0"/>
      <w:marRight w:val="0"/>
      <w:marTop w:val="0"/>
      <w:marBottom w:val="0"/>
      <w:divBdr>
        <w:top w:val="none" w:sz="0" w:space="0" w:color="auto"/>
        <w:left w:val="none" w:sz="0" w:space="0" w:color="auto"/>
        <w:bottom w:val="none" w:sz="0" w:space="0" w:color="auto"/>
        <w:right w:val="none" w:sz="0" w:space="0" w:color="auto"/>
      </w:divBdr>
    </w:div>
    <w:div w:id="953293944">
      <w:bodyDiv w:val="1"/>
      <w:marLeft w:val="0"/>
      <w:marRight w:val="0"/>
      <w:marTop w:val="0"/>
      <w:marBottom w:val="0"/>
      <w:divBdr>
        <w:top w:val="none" w:sz="0" w:space="0" w:color="auto"/>
        <w:left w:val="none" w:sz="0" w:space="0" w:color="auto"/>
        <w:bottom w:val="none" w:sz="0" w:space="0" w:color="auto"/>
        <w:right w:val="none" w:sz="0" w:space="0" w:color="auto"/>
      </w:divBdr>
    </w:div>
    <w:div w:id="956911289">
      <w:bodyDiv w:val="1"/>
      <w:marLeft w:val="0"/>
      <w:marRight w:val="0"/>
      <w:marTop w:val="0"/>
      <w:marBottom w:val="0"/>
      <w:divBdr>
        <w:top w:val="none" w:sz="0" w:space="0" w:color="auto"/>
        <w:left w:val="none" w:sz="0" w:space="0" w:color="auto"/>
        <w:bottom w:val="none" w:sz="0" w:space="0" w:color="auto"/>
        <w:right w:val="none" w:sz="0" w:space="0" w:color="auto"/>
      </w:divBdr>
    </w:div>
    <w:div w:id="1026828891">
      <w:bodyDiv w:val="1"/>
      <w:marLeft w:val="0"/>
      <w:marRight w:val="0"/>
      <w:marTop w:val="0"/>
      <w:marBottom w:val="0"/>
      <w:divBdr>
        <w:top w:val="none" w:sz="0" w:space="0" w:color="auto"/>
        <w:left w:val="none" w:sz="0" w:space="0" w:color="auto"/>
        <w:bottom w:val="none" w:sz="0" w:space="0" w:color="auto"/>
        <w:right w:val="none" w:sz="0" w:space="0" w:color="auto"/>
      </w:divBdr>
    </w:div>
    <w:div w:id="1107315461">
      <w:bodyDiv w:val="1"/>
      <w:marLeft w:val="0"/>
      <w:marRight w:val="0"/>
      <w:marTop w:val="0"/>
      <w:marBottom w:val="0"/>
      <w:divBdr>
        <w:top w:val="none" w:sz="0" w:space="0" w:color="auto"/>
        <w:left w:val="none" w:sz="0" w:space="0" w:color="auto"/>
        <w:bottom w:val="none" w:sz="0" w:space="0" w:color="auto"/>
        <w:right w:val="none" w:sz="0" w:space="0" w:color="auto"/>
      </w:divBdr>
    </w:div>
    <w:div w:id="1111047978">
      <w:bodyDiv w:val="1"/>
      <w:marLeft w:val="0"/>
      <w:marRight w:val="0"/>
      <w:marTop w:val="0"/>
      <w:marBottom w:val="0"/>
      <w:divBdr>
        <w:top w:val="none" w:sz="0" w:space="0" w:color="auto"/>
        <w:left w:val="none" w:sz="0" w:space="0" w:color="auto"/>
        <w:bottom w:val="none" w:sz="0" w:space="0" w:color="auto"/>
        <w:right w:val="none" w:sz="0" w:space="0" w:color="auto"/>
      </w:divBdr>
    </w:div>
    <w:div w:id="1157721703">
      <w:bodyDiv w:val="1"/>
      <w:marLeft w:val="0"/>
      <w:marRight w:val="0"/>
      <w:marTop w:val="0"/>
      <w:marBottom w:val="0"/>
      <w:divBdr>
        <w:top w:val="none" w:sz="0" w:space="0" w:color="auto"/>
        <w:left w:val="none" w:sz="0" w:space="0" w:color="auto"/>
        <w:bottom w:val="none" w:sz="0" w:space="0" w:color="auto"/>
        <w:right w:val="none" w:sz="0" w:space="0" w:color="auto"/>
      </w:divBdr>
    </w:div>
    <w:div w:id="1224099895">
      <w:bodyDiv w:val="1"/>
      <w:marLeft w:val="0"/>
      <w:marRight w:val="0"/>
      <w:marTop w:val="0"/>
      <w:marBottom w:val="0"/>
      <w:divBdr>
        <w:top w:val="none" w:sz="0" w:space="0" w:color="auto"/>
        <w:left w:val="none" w:sz="0" w:space="0" w:color="auto"/>
        <w:bottom w:val="none" w:sz="0" w:space="0" w:color="auto"/>
        <w:right w:val="none" w:sz="0" w:space="0" w:color="auto"/>
      </w:divBdr>
    </w:div>
    <w:div w:id="1309288912">
      <w:bodyDiv w:val="1"/>
      <w:marLeft w:val="0"/>
      <w:marRight w:val="0"/>
      <w:marTop w:val="0"/>
      <w:marBottom w:val="0"/>
      <w:divBdr>
        <w:top w:val="none" w:sz="0" w:space="0" w:color="auto"/>
        <w:left w:val="none" w:sz="0" w:space="0" w:color="auto"/>
        <w:bottom w:val="none" w:sz="0" w:space="0" w:color="auto"/>
        <w:right w:val="none" w:sz="0" w:space="0" w:color="auto"/>
      </w:divBdr>
    </w:div>
    <w:div w:id="1395859708">
      <w:bodyDiv w:val="1"/>
      <w:marLeft w:val="0"/>
      <w:marRight w:val="0"/>
      <w:marTop w:val="0"/>
      <w:marBottom w:val="0"/>
      <w:divBdr>
        <w:top w:val="none" w:sz="0" w:space="0" w:color="auto"/>
        <w:left w:val="none" w:sz="0" w:space="0" w:color="auto"/>
        <w:bottom w:val="none" w:sz="0" w:space="0" w:color="auto"/>
        <w:right w:val="none" w:sz="0" w:space="0" w:color="auto"/>
      </w:divBdr>
    </w:div>
    <w:div w:id="1422215539">
      <w:bodyDiv w:val="1"/>
      <w:marLeft w:val="0"/>
      <w:marRight w:val="0"/>
      <w:marTop w:val="0"/>
      <w:marBottom w:val="0"/>
      <w:divBdr>
        <w:top w:val="none" w:sz="0" w:space="0" w:color="auto"/>
        <w:left w:val="none" w:sz="0" w:space="0" w:color="auto"/>
        <w:bottom w:val="none" w:sz="0" w:space="0" w:color="auto"/>
        <w:right w:val="none" w:sz="0" w:space="0" w:color="auto"/>
      </w:divBdr>
    </w:div>
    <w:div w:id="149856995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898739184">
      <w:bodyDiv w:val="1"/>
      <w:marLeft w:val="0"/>
      <w:marRight w:val="0"/>
      <w:marTop w:val="0"/>
      <w:marBottom w:val="0"/>
      <w:divBdr>
        <w:top w:val="none" w:sz="0" w:space="0" w:color="auto"/>
        <w:left w:val="none" w:sz="0" w:space="0" w:color="auto"/>
        <w:bottom w:val="none" w:sz="0" w:space="0" w:color="auto"/>
        <w:right w:val="none" w:sz="0" w:space="0" w:color="auto"/>
      </w:divBdr>
    </w:div>
    <w:div w:id="1998458319">
      <w:bodyDiv w:val="1"/>
      <w:marLeft w:val="0"/>
      <w:marRight w:val="0"/>
      <w:marTop w:val="0"/>
      <w:marBottom w:val="0"/>
      <w:divBdr>
        <w:top w:val="none" w:sz="0" w:space="0" w:color="auto"/>
        <w:left w:val="none" w:sz="0" w:space="0" w:color="auto"/>
        <w:bottom w:val="none" w:sz="0" w:space="0" w:color="auto"/>
        <w:right w:val="none" w:sz="0" w:space="0" w:color="auto"/>
      </w:divBdr>
    </w:div>
    <w:div w:id="2074814578">
      <w:bodyDiv w:val="1"/>
      <w:marLeft w:val="0"/>
      <w:marRight w:val="0"/>
      <w:marTop w:val="0"/>
      <w:marBottom w:val="0"/>
      <w:divBdr>
        <w:top w:val="none" w:sz="0" w:space="0" w:color="auto"/>
        <w:left w:val="none" w:sz="0" w:space="0" w:color="auto"/>
        <w:bottom w:val="none" w:sz="0" w:space="0" w:color="auto"/>
        <w:right w:val="none" w:sz="0" w:space="0" w:color="auto"/>
      </w:divBdr>
    </w:div>
    <w:div w:id="210857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9.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Hoja_de_c_lculo_de_Microsoft_Excel7.xlsx"/><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oleObject" Target="embeddings/Hoja_de_c_lculo_de_Microsoft_Excel_97-20032.xls"/><Relationship Id="rId33" Type="http://schemas.openxmlformats.org/officeDocument/2006/relationships/package" Target="embeddings/Hoja_de_c_lculo_de_Microsoft_Excel8.xls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Hoja_de_c_lculo_de_Microsoft_Excel_97-20034.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80.emf"/><Relationship Id="rId32" Type="http://schemas.openxmlformats.org/officeDocument/2006/relationships/image" Target="media/image11.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oleObject" Target="embeddings/Hoja_de_c_lculo_de_Microsoft_Excel_97-20031.xls"/><Relationship Id="rId28" Type="http://schemas.openxmlformats.org/officeDocument/2006/relationships/image" Target="media/image90.emf"/><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image" Target="media/image100.jpeg"/><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Hoja_de_c_lculo_de_Microsoft_Excel_97-20033.xls"/><Relationship Id="rId30" Type="http://schemas.openxmlformats.org/officeDocument/2006/relationships/image" Target="media/image10.jpe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8DDB3-E922-439B-B518-29D2498A8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29</Pages>
  <Words>6162</Words>
  <Characters>33893</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39976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CP PATY</cp:lastModifiedBy>
  <cp:revision>16</cp:revision>
  <cp:lastPrinted>2019-10-07T18:59:00Z</cp:lastPrinted>
  <dcterms:created xsi:type="dcterms:W3CDTF">2019-10-04T15:20:00Z</dcterms:created>
  <dcterms:modified xsi:type="dcterms:W3CDTF">2019-10-08T01:02:00Z</dcterms:modified>
</cp:coreProperties>
</file>