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C96647" w:rsidP="0016211D">
      <w:pPr>
        <w:jc w:val="center"/>
      </w:pPr>
      <w:r>
        <w:object w:dxaOrig="17047" w:dyaOrig="9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60pt;height:403.5pt" o:ole="">
            <v:imagedata r:id="rId8" o:title=""/>
          </v:shape>
          <o:OLEObject Type="Embed" ProgID="Excel.Sheet.12" ShapeID="_x0000_i1029" DrawAspect="Content" ObjectID="_1631518098" r:id="rId9"/>
        </w:object>
      </w:r>
      <w:bookmarkStart w:id="1" w:name="_GoBack"/>
      <w:bookmarkEnd w:id="1"/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300F0D">
        <w:tc>
          <w:tcPr>
            <w:tcW w:w="1382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>Del 1 de enero al 3</w:t>
            </w:r>
            <w:r w:rsidR="003B2EDF">
              <w:rPr>
                <w:rFonts w:ascii="Soberana Sans Light" w:hAnsi="Soberana Sans Light"/>
                <w:b/>
              </w:rPr>
              <w:t>0</w:t>
            </w:r>
            <w:r w:rsidRPr="00566ACD">
              <w:rPr>
                <w:rFonts w:ascii="Soberana Sans Light" w:hAnsi="Soberana Sans Light"/>
                <w:b/>
              </w:rPr>
              <w:t xml:space="preserve"> de </w:t>
            </w:r>
            <w:r w:rsidR="00C20A1E">
              <w:rPr>
                <w:rFonts w:ascii="Soberana Sans Light" w:hAnsi="Soberana Sans Light"/>
                <w:b/>
              </w:rPr>
              <w:t>septiembre</w:t>
            </w:r>
            <w:r w:rsidR="00BF74CF">
              <w:rPr>
                <w:rFonts w:ascii="Soberana Sans Light" w:hAnsi="Soberana Sans Light"/>
                <w:b/>
              </w:rPr>
              <w:t xml:space="preserve"> 2019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48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65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57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BF74CF">
        <w:trPr>
          <w:trHeight w:val="454"/>
        </w:trPr>
        <w:tc>
          <w:tcPr>
            <w:tcW w:w="345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Ampliación oficinas FIDECIX 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shd w:val="clear" w:color="auto" w:fill="auto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Ampliación de oficinas del fideicomiso, para área jurídica.</w:t>
            </w:r>
          </w:p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50</w:t>
            </w:r>
            <w:r w:rsidRPr="00566ACD">
              <w:rPr>
                <w:rFonts w:ascii="Soberana Sans Light" w:hAnsi="Soberana Sans Light"/>
              </w:rPr>
              <w:t>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Proyecto Ejecutivo </w:t>
            </w: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Proyecto Ejecutivo para la calle de acceso a lotes industriales vendidos a las empresas Construcciones MS y TBP ubicados en Ciudad Industrial Xicoténcatl I Tetla.</w:t>
            </w: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50</w:t>
            </w:r>
            <w:r w:rsidRPr="00566ACD">
              <w:rPr>
                <w:rFonts w:ascii="Soberana Sans Light" w:hAnsi="Soberana Sans Light"/>
              </w:rPr>
              <w:t>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Calles de Acceso a Lotes en CIX I</w:t>
            </w: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Calles de acceso a lotes industriales vendidos a las empresas Construcciones MS y TBP ubicados en Ciudad Industrial Xicoténcatl I Tetla.</w:t>
            </w: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15</w:t>
            </w:r>
            <w:r w:rsidRPr="00566ACD">
              <w:rPr>
                <w:rFonts w:ascii="Soberana Sans Light" w:hAnsi="Soberana Sans Light"/>
              </w:rPr>
              <w:t>,000,000.00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65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48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65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5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48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65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5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954233">
        <w:trPr>
          <w:trHeight w:val="454"/>
        </w:trPr>
        <w:tc>
          <w:tcPr>
            <w:tcW w:w="10369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5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$16,000,000.00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77615F" w:rsidRDefault="0077615F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BF74CF">
        <w:rPr>
          <w:rFonts w:ascii="Soberana Sans Light" w:hAnsi="Soberana Sans Light"/>
          <w:sz w:val="26"/>
        </w:rPr>
        <w:t>9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739E7" w:rsidRDefault="004739E7" w:rsidP="00D90475">
      <w:pPr>
        <w:jc w:val="center"/>
      </w:pPr>
    </w:p>
    <w:p w:rsidR="004739E7" w:rsidRDefault="004739E7" w:rsidP="00D90475">
      <w:pPr>
        <w:jc w:val="center"/>
      </w:pPr>
    </w:p>
    <w:p w:rsidR="00280139" w:rsidRDefault="003D6653" w:rsidP="0012020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4D541B8" wp14:editId="6926AF33">
            <wp:extent cx="8610600" cy="588604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809" t="12450" r="17909" b="9341"/>
                    <a:stretch/>
                  </pic:blipFill>
                  <pic:spPr bwMode="auto">
                    <a:xfrm>
                      <a:off x="0" y="0"/>
                      <a:ext cx="8621879" cy="58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653" w:rsidRDefault="003D6653" w:rsidP="0012020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0E84B41" wp14:editId="4D4CB3A2">
            <wp:extent cx="8677275" cy="5847715"/>
            <wp:effectExtent l="0" t="0" r="952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495" t="13853" r="16265" b="6009"/>
                    <a:stretch/>
                  </pic:blipFill>
                  <pic:spPr bwMode="auto">
                    <a:xfrm>
                      <a:off x="0" y="0"/>
                      <a:ext cx="8688969" cy="585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653" w:rsidRDefault="003D6653" w:rsidP="0012020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38BA193" wp14:editId="4CE9AA51">
            <wp:extent cx="8524875" cy="57241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714" t="12801" r="16265" b="6360"/>
                    <a:stretch/>
                  </pic:blipFill>
                  <pic:spPr bwMode="auto">
                    <a:xfrm>
                      <a:off x="0" y="0"/>
                      <a:ext cx="8538443" cy="573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653" w:rsidRDefault="003D6653" w:rsidP="0012020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0D72D0E" wp14:editId="453C9E5B">
            <wp:extent cx="8505825" cy="5809615"/>
            <wp:effectExtent l="0" t="0" r="952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714" t="12275" r="16484" b="6009"/>
                    <a:stretch/>
                  </pic:blipFill>
                  <pic:spPr bwMode="auto">
                    <a:xfrm>
                      <a:off x="0" y="0"/>
                      <a:ext cx="8519607" cy="581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F46" w:rsidRDefault="000C5F46" w:rsidP="0012020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2D7ABA8" wp14:editId="251E3AF3">
            <wp:extent cx="8648700" cy="585784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714" t="13152" r="16594" b="5833"/>
                    <a:stretch/>
                  </pic:blipFill>
                  <pic:spPr bwMode="auto">
                    <a:xfrm>
                      <a:off x="0" y="0"/>
                      <a:ext cx="8668610" cy="587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F46" w:rsidRPr="00021B60" w:rsidRDefault="000C5F46" w:rsidP="0012020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0D1E23A" wp14:editId="5392A68B">
            <wp:extent cx="8724900" cy="595308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385" t="12449" r="16375" b="6184"/>
                    <a:stretch/>
                  </pic:blipFill>
                  <pic:spPr bwMode="auto">
                    <a:xfrm>
                      <a:off x="0" y="0"/>
                      <a:ext cx="8740068" cy="596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5F46" w:rsidRPr="00021B60" w:rsidSect="00F9607C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1C" w:rsidRDefault="00143F1C" w:rsidP="00EA5418">
      <w:pPr>
        <w:spacing w:after="0" w:line="240" w:lineRule="auto"/>
      </w:pPr>
      <w:r>
        <w:separator/>
      </w:r>
    </w:p>
  </w:endnote>
  <w:end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96647" w:rsidRPr="00C9664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C96647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C96647">
          <w:rPr>
            <w:rFonts w:ascii="Soberana Sans Light" w:hAnsi="Soberana Sans Light"/>
            <w:noProof/>
            <w:lang w:val="es-ES"/>
          </w:rPr>
          <w:t>9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1C" w:rsidRDefault="00143F1C" w:rsidP="00EA5418">
      <w:pPr>
        <w:spacing w:after="0" w:line="240" w:lineRule="auto"/>
      </w:pPr>
      <w:r>
        <w:separator/>
      </w:r>
    </w:p>
  </w:footnote>
  <w:foot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F74C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F74C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44253C"/>
    <w:rsid w:val="00464D98"/>
    <w:rsid w:val="004739E7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859FA"/>
    <w:rsid w:val="00590E1B"/>
    <w:rsid w:val="005933C5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21879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B0017"/>
    <w:rsid w:val="008C4BA1"/>
    <w:rsid w:val="008C6E1A"/>
    <w:rsid w:val="008D51D8"/>
    <w:rsid w:val="008E3652"/>
    <w:rsid w:val="008F1E39"/>
    <w:rsid w:val="00915B53"/>
    <w:rsid w:val="009221FA"/>
    <w:rsid w:val="009367FA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409B0"/>
    <w:rsid w:val="00B5761D"/>
    <w:rsid w:val="00B8179A"/>
    <w:rsid w:val="00B849EE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75E2B"/>
    <w:rsid w:val="00EA163A"/>
    <w:rsid w:val="00EA5418"/>
    <w:rsid w:val="00EB5D97"/>
    <w:rsid w:val="00EC6507"/>
    <w:rsid w:val="00EC7521"/>
    <w:rsid w:val="00ED1892"/>
    <w:rsid w:val="00F009B4"/>
    <w:rsid w:val="00F0700A"/>
    <w:rsid w:val="00F27975"/>
    <w:rsid w:val="00F404A4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22F28-AA4F-404D-A845-B1E30C123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11</cp:revision>
  <cp:lastPrinted>2018-07-05T20:48:00Z</cp:lastPrinted>
  <dcterms:created xsi:type="dcterms:W3CDTF">2019-03-29T19:44:00Z</dcterms:created>
  <dcterms:modified xsi:type="dcterms:W3CDTF">2019-10-02T15:42:00Z</dcterms:modified>
</cp:coreProperties>
</file>