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40" w:rsidRDefault="006D3285" w:rsidP="00AD703E">
      <w:pPr>
        <w:tabs>
          <w:tab w:val="left" w:pos="12474"/>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margin-left:-27.05pt;margin-top:13.4pt;width:731.2pt;height:412.25pt;z-index:251667456;mso-position-horizontal-relative:text;mso-position-vertical-relative:text">
            <v:imagedata r:id="rId8" o:title=""/>
            <w10:wrap type="square" side="right"/>
          </v:shape>
          <o:OLEObject Type="Embed" ProgID="Excel.Sheet.12" ShapeID="_x0000_s1135" DrawAspect="Content" ObjectID="_1631615249" r:id="rId9"/>
        </w:object>
      </w:r>
      <w:r w:rsidR="0090136F">
        <w:br w:type="textWrapping" w:clear="all"/>
      </w:r>
      <w:bookmarkStart w:id="0" w:name="_MON_1470805999"/>
      <w:bookmarkEnd w:id="0"/>
      <w:r w:rsidR="00F41CAA">
        <w:object w:dxaOrig="25267" w:dyaOrig="19789">
          <v:shape id="_x0000_i1025" type="#_x0000_t75" style="width:714.75pt;height:459pt" o:ole="">
            <v:imagedata r:id="rId10" o:title=""/>
          </v:shape>
          <o:OLEObject Type="Embed" ProgID="Excel.Sheet.12" ShapeID="_x0000_i1025" DrawAspect="Content" ObjectID="_1631615245" r:id="rId11"/>
        </w:object>
      </w:r>
      <w:bookmarkStart w:id="1" w:name="_MON_1470806992"/>
      <w:bookmarkEnd w:id="1"/>
      <w:r w:rsidR="008C58BA">
        <w:object w:dxaOrig="22094" w:dyaOrig="15493">
          <v:shape id="_x0000_i1026" type="#_x0000_t75" style="width:708pt;height:461.25pt" o:ole="">
            <v:imagedata r:id="rId12" o:title=""/>
          </v:shape>
          <o:OLEObject Type="Embed" ProgID="Excel.Sheet.12" ShapeID="_x0000_i1026" DrawAspect="Content" ObjectID="_1631615246" r:id="rId13"/>
        </w:object>
      </w:r>
      <w:r w:rsidR="0016636C">
        <w:t xml:space="preserve">      </w:t>
      </w:r>
    </w:p>
    <w:p w:rsidR="00372F40" w:rsidRDefault="006D3285" w:rsidP="0080073A">
      <w:r>
        <w:rPr>
          <w:noProof/>
        </w:rPr>
        <w:object w:dxaOrig="1440" w:dyaOrig="1440">
          <v:shape id="_x0000_s1129" type="#_x0000_t75" style="position:absolute;margin-left:-22.55pt;margin-top:0;width:735.2pt;height:436.5pt;z-index:251665408;mso-position-horizontal-relative:text;mso-position-vertical-relative:text">
            <v:imagedata r:id="rId14" o:title=""/>
            <w10:wrap type="square" side="right"/>
          </v:shape>
          <o:OLEObject Type="Embed" ProgID="Excel.Sheet.12" ShapeID="_x0000_s1129" DrawAspect="Content" ObjectID="_1631615250" r:id="rId15"/>
        </w:object>
      </w:r>
    </w:p>
    <w:bookmarkStart w:id="2" w:name="_MON_1470809138"/>
    <w:bookmarkEnd w:id="2"/>
    <w:p w:rsidR="00372F40" w:rsidRDefault="008C58BA" w:rsidP="00522632">
      <w:pPr>
        <w:jc w:val="center"/>
      </w:pPr>
      <w:r>
        <w:object w:dxaOrig="17886" w:dyaOrig="12269">
          <v:shape id="_x0000_i1027" type="#_x0000_t75" style="width:691.5pt;height:432.75pt" o:ole="">
            <v:imagedata r:id="rId16" o:title=""/>
          </v:shape>
          <o:OLEObject Type="Embed" ProgID="Excel.Sheet.12" ShapeID="_x0000_i1027" DrawAspect="Content" ObjectID="_1631615247" r:id="rId17"/>
        </w:object>
      </w:r>
    </w:p>
    <w:bookmarkStart w:id="3" w:name="_MON_1470814596"/>
    <w:bookmarkEnd w:id="3"/>
    <w:p w:rsidR="00E32708" w:rsidRDefault="00F41CAA" w:rsidP="00E32708">
      <w:pPr>
        <w:tabs>
          <w:tab w:val="left" w:pos="2430"/>
        </w:tabs>
        <w:jc w:val="center"/>
      </w:pPr>
      <w:r>
        <w:object w:dxaOrig="17956" w:dyaOrig="13308">
          <v:shape id="_x0000_i1028" type="#_x0000_t75" style="width:702.75pt;height:453pt" o:ole="">
            <v:imagedata r:id="rId18" o:title=""/>
          </v:shape>
          <o:OLEObject Type="Embed" ProgID="Excel.Sheet.12" ShapeID="_x0000_i1028" DrawAspect="Content" ObjectID="_1631615248" r:id="rId19"/>
        </w:object>
      </w:r>
    </w:p>
    <w:p w:rsidR="005B3C70" w:rsidRDefault="006D3285" w:rsidP="00E129D7">
      <w:pPr>
        <w:tabs>
          <w:tab w:val="left" w:pos="2430"/>
        </w:tabs>
        <w:rPr>
          <w:rFonts w:ascii="Arial" w:hAnsi="Arial" w:cs="Arial"/>
          <w:sz w:val="18"/>
          <w:szCs w:val="18"/>
        </w:rPr>
      </w:pPr>
      <w:r>
        <w:rPr>
          <w:noProof/>
        </w:rPr>
        <w:object w:dxaOrig="1440" w:dyaOrig="1440">
          <v:shape id="_x0000_s1094" type="#_x0000_t75" style="position:absolute;margin-left:-30.05pt;margin-top:10.2pt;width:732.6pt;height:416.95pt;z-index:251659264;mso-position-horizontal-relative:text;mso-position-vertical-relative:text">
            <v:imagedata r:id="rId20" o:title=""/>
            <w10:wrap type="square"/>
          </v:shape>
          <o:OLEObject Type="Embed" ProgID="Excel.Sheet.12" ShapeID="_x0000_s1094" DrawAspect="Content" ObjectID="_1631615251" r:id="rId21"/>
        </w:object>
      </w:r>
    </w:p>
    <w:p w:rsidR="00DD540F" w:rsidRDefault="00DD540F" w:rsidP="00DF3F15">
      <w:pPr>
        <w:jc w:val="center"/>
        <w:rPr>
          <w:rFonts w:ascii="Arial" w:hAnsi="Arial" w:cs="Arial"/>
          <w:sz w:val="18"/>
          <w:szCs w:val="18"/>
        </w:rPr>
      </w:pPr>
    </w:p>
    <w:p w:rsidR="00641E68" w:rsidRDefault="00641E68" w:rsidP="00641E68">
      <w:pPr>
        <w:rPr>
          <w:rFonts w:ascii="Arial" w:hAnsi="Arial" w:cs="Arial"/>
          <w:sz w:val="18"/>
          <w:szCs w:val="18"/>
        </w:rPr>
      </w:pPr>
    </w:p>
    <w:tbl>
      <w:tblPr>
        <w:tblW w:w="14442" w:type="dxa"/>
        <w:tblCellMar>
          <w:left w:w="70" w:type="dxa"/>
          <w:right w:w="70" w:type="dxa"/>
        </w:tblCellMar>
        <w:tblLook w:val="04A0" w:firstRow="1" w:lastRow="0" w:firstColumn="1" w:lastColumn="0" w:noHBand="0" w:noVBand="1"/>
      </w:tblPr>
      <w:tblGrid>
        <w:gridCol w:w="3901"/>
        <w:gridCol w:w="5234"/>
        <w:gridCol w:w="4206"/>
        <w:gridCol w:w="1101"/>
      </w:tblGrid>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1 de Enero al 30 de </w:t>
            </w:r>
            <w:r w:rsidR="00CF6793">
              <w:rPr>
                <w:rFonts w:ascii="Arial" w:eastAsia="Times New Roman" w:hAnsi="Arial" w:cs="Arial"/>
                <w:b/>
                <w:bCs/>
                <w:sz w:val="18"/>
                <w:szCs w:val="18"/>
                <w:lang w:eastAsia="es-MX"/>
              </w:rPr>
              <w:t>Septiembre</w:t>
            </w:r>
            <w:r w:rsidRPr="001B214A">
              <w:rPr>
                <w:rFonts w:ascii="Arial" w:eastAsia="Times New Roman" w:hAnsi="Arial" w:cs="Arial"/>
                <w:b/>
                <w:bCs/>
                <w:sz w:val="18"/>
                <w:szCs w:val="18"/>
                <w:lang w:eastAsia="es-MX"/>
              </w:rPr>
              <w:t xml:space="preserve"> de 2019</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303"/>
        </w:trPr>
        <w:tc>
          <w:tcPr>
            <w:tcW w:w="13341" w:type="dxa"/>
            <w:gridSpan w:val="3"/>
            <w:vMerge w:val="restart"/>
            <w:tcBorders>
              <w:top w:val="nil"/>
              <w:left w:val="nil"/>
              <w:bottom w:val="single" w:sz="4" w:space="0" w:color="000000"/>
              <w:right w:val="nil"/>
            </w:tcBorders>
            <w:shd w:val="clear" w:color="000000" w:fill="FFFFFF"/>
            <w:vAlign w:val="center"/>
            <w:hideMark/>
          </w:tcPr>
          <w:p w:rsidR="001B214A" w:rsidRPr="001B214A" w:rsidRDefault="001B214A" w:rsidP="001B214A">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vMerge/>
            <w:tcBorders>
              <w:top w:val="nil"/>
              <w:left w:val="nil"/>
              <w:bottom w:val="single" w:sz="4" w:space="0" w:color="000000"/>
              <w:right w:val="nil"/>
            </w:tcBorders>
            <w:vAlign w:val="center"/>
            <w:hideMark/>
          </w:tcPr>
          <w:p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1093"/>
        </w:trPr>
        <w:tc>
          <w:tcPr>
            <w:tcW w:w="13341" w:type="dxa"/>
            <w:gridSpan w:val="3"/>
            <w:vMerge/>
            <w:tcBorders>
              <w:top w:val="nil"/>
              <w:left w:val="nil"/>
              <w:bottom w:val="single" w:sz="4" w:space="0" w:color="000000"/>
              <w:right w:val="nil"/>
            </w:tcBorders>
            <w:vAlign w:val="center"/>
            <w:hideMark/>
          </w:tcPr>
          <w:p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303"/>
        </w:trPr>
        <w:tc>
          <w:tcPr>
            <w:tcW w:w="3901" w:type="dxa"/>
            <w:tcBorders>
              <w:top w:val="nil"/>
              <w:left w:val="single" w:sz="4" w:space="0" w:color="auto"/>
              <w:bottom w:val="single" w:sz="4" w:space="0" w:color="auto"/>
              <w:right w:val="nil"/>
            </w:tcBorders>
            <w:shd w:val="clear" w:color="000000" w:fill="632523"/>
            <w:noWrap/>
            <w:vAlign w:val="center"/>
            <w:hideMark/>
          </w:tcPr>
          <w:p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234" w:type="dxa"/>
            <w:tcBorders>
              <w:top w:val="nil"/>
              <w:left w:val="nil"/>
              <w:bottom w:val="single" w:sz="4" w:space="0" w:color="auto"/>
              <w:right w:val="nil"/>
            </w:tcBorders>
            <w:shd w:val="clear" w:color="000000" w:fill="632523"/>
            <w:noWrap/>
            <w:vAlign w:val="center"/>
            <w:hideMark/>
          </w:tcPr>
          <w:p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05" w:type="dxa"/>
            <w:tcBorders>
              <w:top w:val="nil"/>
              <w:left w:val="nil"/>
              <w:bottom w:val="single" w:sz="4" w:space="0" w:color="auto"/>
              <w:right w:val="nil"/>
            </w:tcBorders>
            <w:shd w:val="clear" w:color="000000" w:fill="632523"/>
            <w:noWrap/>
            <w:vAlign w:val="center"/>
            <w:hideMark/>
          </w:tcPr>
          <w:p w:rsidR="001B214A" w:rsidRPr="001B214A" w:rsidRDefault="001B214A" w:rsidP="001B214A">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58"/>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double" w:sz="6"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double" w:sz="6" w:space="0" w:color="auto"/>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58"/>
        </w:trPr>
        <w:tc>
          <w:tcPr>
            <w:tcW w:w="3901" w:type="dxa"/>
            <w:tcBorders>
              <w:top w:val="nil"/>
              <w:left w:val="single" w:sz="4" w:space="0" w:color="auto"/>
              <w:bottom w:val="single" w:sz="4"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single" w:sz="4"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05" w:type="dxa"/>
            <w:tcBorders>
              <w:top w:val="nil"/>
              <w:left w:val="nil"/>
              <w:bottom w:val="single" w:sz="4" w:space="0" w:color="auto"/>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4442" w:type="dxa"/>
            <w:gridSpan w:val="4"/>
            <w:tcBorders>
              <w:top w:val="nil"/>
              <w:left w:val="nil"/>
              <w:bottom w:val="nil"/>
              <w:right w:val="nil"/>
            </w:tcBorders>
            <w:shd w:val="clear" w:color="000000" w:fill="FFFFFF"/>
            <w:noWrap/>
            <w:hideMark/>
          </w:tcPr>
          <w:p w:rsidR="001B214A" w:rsidRPr="001B214A" w:rsidRDefault="001B214A" w:rsidP="001B214A">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3B71A7" w:rsidRDefault="003B71A7" w:rsidP="003B71A7">
      <w:pPr>
        <w:pStyle w:val="Texto"/>
        <w:spacing w:after="0" w:line="360" w:lineRule="auto"/>
        <w:jc w:val="center"/>
        <w:rPr>
          <w:b/>
          <w:szCs w:val="18"/>
        </w:rPr>
      </w:pPr>
      <w:r>
        <w:rPr>
          <w:b/>
          <w:szCs w:val="18"/>
        </w:rPr>
        <w:t>NOTAS A LOS ESTADOS FINANCIEROS</w:t>
      </w:r>
    </w:p>
    <w:p w:rsidR="003B71A7" w:rsidRDefault="003B71A7" w:rsidP="003B71A7">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2019, con los siguientes apartados:</w:t>
      </w:r>
    </w:p>
    <w:p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3B71A7" w:rsidRDefault="003B71A7" w:rsidP="003B71A7">
      <w:pPr>
        <w:pStyle w:val="Texto"/>
        <w:spacing w:after="0" w:line="360" w:lineRule="auto"/>
        <w:jc w:val="center"/>
        <w:rPr>
          <w:b/>
          <w:szCs w:val="18"/>
        </w:rPr>
      </w:pPr>
    </w:p>
    <w:p w:rsidR="003B71A7" w:rsidRDefault="003B71A7" w:rsidP="003B71A7">
      <w:pPr>
        <w:pStyle w:val="Texto"/>
        <w:spacing w:after="0" w:line="360" w:lineRule="auto"/>
        <w:jc w:val="center"/>
        <w:rPr>
          <w:szCs w:val="18"/>
        </w:rPr>
      </w:pPr>
      <w:r>
        <w:rPr>
          <w:b/>
          <w:szCs w:val="18"/>
        </w:rPr>
        <w:t>a) NOTAS DE DESGLOSE</w:t>
      </w:r>
    </w:p>
    <w:p w:rsidR="003B71A7" w:rsidRDefault="003B71A7" w:rsidP="003B71A7">
      <w:pPr>
        <w:pStyle w:val="INCISO"/>
        <w:spacing w:after="0" w:line="360" w:lineRule="auto"/>
        <w:ind w:left="648"/>
        <w:rPr>
          <w:b/>
          <w:smallCaps/>
        </w:rPr>
      </w:pPr>
      <w:r>
        <w:rPr>
          <w:b/>
          <w:smallCaps/>
        </w:rPr>
        <w:t>I)</w:t>
      </w:r>
      <w:r>
        <w:rPr>
          <w:b/>
          <w:smallCaps/>
        </w:rPr>
        <w:tab/>
        <w:t>Notas al Estado de Situación Financiera</w:t>
      </w:r>
    </w:p>
    <w:p w:rsidR="003B71A7" w:rsidRDefault="003B71A7" w:rsidP="003B71A7">
      <w:pPr>
        <w:pStyle w:val="Texto"/>
        <w:spacing w:after="0" w:line="360" w:lineRule="auto"/>
        <w:rPr>
          <w:b/>
          <w:szCs w:val="18"/>
          <w:lang w:val="es-MX"/>
        </w:rPr>
      </w:pPr>
    </w:p>
    <w:p w:rsidR="003B71A7" w:rsidRDefault="003B71A7" w:rsidP="003B71A7">
      <w:pPr>
        <w:pStyle w:val="Texto"/>
        <w:spacing w:after="0" w:line="360" w:lineRule="auto"/>
        <w:rPr>
          <w:b/>
          <w:szCs w:val="18"/>
          <w:lang w:val="es-MX"/>
        </w:rPr>
      </w:pPr>
      <w:r>
        <w:rPr>
          <w:b/>
          <w:szCs w:val="18"/>
          <w:lang w:val="es-MX"/>
        </w:rPr>
        <w:t>Activo</w:t>
      </w:r>
    </w:p>
    <w:p w:rsidR="003B71A7" w:rsidRDefault="003B71A7" w:rsidP="003B71A7">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3B71A7" w:rsidRPr="0054046B" w:rsidRDefault="003B71A7" w:rsidP="003B71A7">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B71A7" w:rsidTr="00A74F6B">
        <w:trPr>
          <w:trHeight w:val="125"/>
          <w:jc w:val="center"/>
        </w:trPr>
        <w:tc>
          <w:tcPr>
            <w:tcW w:w="2561" w:type="dxa"/>
            <w:hideMark/>
          </w:tcPr>
          <w:p w:rsidR="003B71A7" w:rsidRDefault="003B71A7" w:rsidP="00A74F6B">
            <w:pPr>
              <w:pStyle w:val="ROMANOS"/>
              <w:spacing w:after="0" w:line="360" w:lineRule="auto"/>
              <w:ind w:left="0" w:firstLine="0"/>
              <w:jc w:val="center"/>
              <w:rPr>
                <w:b/>
                <w:lang w:val="es-MX"/>
              </w:rPr>
            </w:pPr>
            <w:r>
              <w:rPr>
                <w:b/>
                <w:lang w:val="es-MX"/>
              </w:rPr>
              <w:t>CONCEPTO</w:t>
            </w:r>
          </w:p>
        </w:tc>
        <w:tc>
          <w:tcPr>
            <w:tcW w:w="2561" w:type="dxa"/>
            <w:hideMark/>
          </w:tcPr>
          <w:p w:rsidR="003B71A7" w:rsidRDefault="003B71A7" w:rsidP="00A74F6B">
            <w:pPr>
              <w:pStyle w:val="ROMANOS"/>
              <w:spacing w:after="0" w:line="360" w:lineRule="auto"/>
              <w:ind w:left="0" w:firstLine="0"/>
              <w:jc w:val="center"/>
              <w:rPr>
                <w:b/>
                <w:lang w:val="es-MX"/>
              </w:rPr>
            </w:pPr>
            <w:r>
              <w:rPr>
                <w:b/>
                <w:lang w:val="es-MX"/>
              </w:rPr>
              <w:t>IMPORTE</w:t>
            </w:r>
          </w:p>
        </w:tc>
      </w:tr>
      <w:tr w:rsidR="003B71A7" w:rsidTr="00A74F6B">
        <w:trPr>
          <w:trHeight w:val="125"/>
          <w:jc w:val="center"/>
        </w:trPr>
        <w:tc>
          <w:tcPr>
            <w:tcW w:w="2561" w:type="dxa"/>
            <w:hideMark/>
          </w:tcPr>
          <w:p w:rsidR="003B71A7" w:rsidRDefault="003B71A7" w:rsidP="00A74F6B">
            <w:pPr>
              <w:pStyle w:val="ROMANOS"/>
              <w:spacing w:after="0" w:line="360" w:lineRule="auto"/>
              <w:ind w:left="0" w:firstLine="0"/>
              <w:rPr>
                <w:lang w:val="es-MX"/>
              </w:rPr>
            </w:pPr>
            <w:r>
              <w:rPr>
                <w:lang w:val="es-MX"/>
              </w:rPr>
              <w:t>Efectivo</w:t>
            </w:r>
          </w:p>
        </w:tc>
        <w:tc>
          <w:tcPr>
            <w:tcW w:w="2561" w:type="dxa"/>
            <w:hideMark/>
          </w:tcPr>
          <w:p w:rsidR="003B71A7" w:rsidRDefault="003B71A7" w:rsidP="00A74F6B">
            <w:pPr>
              <w:pStyle w:val="ROMANOS"/>
              <w:spacing w:after="0" w:line="360" w:lineRule="auto"/>
              <w:ind w:left="0" w:firstLine="0"/>
              <w:jc w:val="right"/>
              <w:rPr>
                <w:lang w:val="es-MX"/>
              </w:rPr>
            </w:pPr>
            <w:r>
              <w:rPr>
                <w:lang w:val="es-MX"/>
              </w:rPr>
              <w:t>$71,736</w:t>
            </w:r>
          </w:p>
        </w:tc>
      </w:tr>
      <w:tr w:rsidR="003B71A7" w:rsidTr="00A74F6B">
        <w:trPr>
          <w:trHeight w:val="125"/>
          <w:jc w:val="center"/>
        </w:trPr>
        <w:tc>
          <w:tcPr>
            <w:tcW w:w="2561" w:type="dxa"/>
            <w:hideMark/>
          </w:tcPr>
          <w:p w:rsidR="003B71A7" w:rsidRDefault="003B71A7" w:rsidP="00A74F6B">
            <w:pPr>
              <w:pStyle w:val="ROMANOS"/>
              <w:spacing w:after="0" w:line="360" w:lineRule="auto"/>
              <w:ind w:left="0" w:firstLine="0"/>
              <w:rPr>
                <w:lang w:val="es-MX"/>
              </w:rPr>
            </w:pPr>
            <w:r>
              <w:rPr>
                <w:lang w:val="es-MX"/>
              </w:rPr>
              <w:t>Bancos</w:t>
            </w:r>
          </w:p>
        </w:tc>
        <w:tc>
          <w:tcPr>
            <w:tcW w:w="2561" w:type="dxa"/>
            <w:hideMark/>
          </w:tcPr>
          <w:p w:rsidR="003B71A7" w:rsidRDefault="003B71A7" w:rsidP="00A74F6B">
            <w:pPr>
              <w:pStyle w:val="ROMANOS"/>
              <w:spacing w:after="0" w:line="360" w:lineRule="auto"/>
              <w:ind w:left="0" w:firstLine="0"/>
              <w:jc w:val="right"/>
              <w:rPr>
                <w:lang w:val="es-MX"/>
              </w:rPr>
            </w:pPr>
            <w:r>
              <w:rPr>
                <w:lang w:val="es-MX"/>
              </w:rPr>
              <w:t>27,509,771</w:t>
            </w:r>
          </w:p>
        </w:tc>
      </w:tr>
      <w:tr w:rsidR="003B71A7" w:rsidTr="00A74F6B">
        <w:trPr>
          <w:trHeight w:val="125"/>
          <w:jc w:val="center"/>
        </w:trPr>
        <w:tc>
          <w:tcPr>
            <w:tcW w:w="2561" w:type="dxa"/>
            <w:hideMark/>
          </w:tcPr>
          <w:p w:rsidR="003B71A7" w:rsidRDefault="003B71A7" w:rsidP="00A74F6B">
            <w:pPr>
              <w:pStyle w:val="ROMANOS"/>
              <w:spacing w:after="0" w:line="360" w:lineRule="auto"/>
              <w:ind w:left="0" w:firstLine="0"/>
              <w:rPr>
                <w:b/>
                <w:lang w:val="es-MX"/>
              </w:rPr>
            </w:pPr>
            <w:r>
              <w:rPr>
                <w:b/>
                <w:lang w:val="es-MX"/>
              </w:rPr>
              <w:t>TOTAL</w:t>
            </w:r>
          </w:p>
        </w:tc>
        <w:tc>
          <w:tcPr>
            <w:tcW w:w="2561" w:type="dxa"/>
            <w:hideMark/>
          </w:tcPr>
          <w:p w:rsidR="003B71A7" w:rsidRDefault="003B71A7" w:rsidP="00A74F6B">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Pr>
                <w:b/>
                <w:noProof/>
                <w:lang w:val="es-MX"/>
              </w:rPr>
              <w:t>$27,581,507</w:t>
            </w:r>
            <w:r>
              <w:rPr>
                <w:b/>
                <w:lang w:val="es-MX"/>
              </w:rPr>
              <w:fldChar w:fldCharType="end"/>
            </w:r>
          </w:p>
        </w:tc>
      </w:tr>
    </w:tbl>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Derechos a recibir Efectivo y Equivalentes y Bienes o Servicios a Recibir</w:t>
      </w:r>
    </w:p>
    <w:p w:rsidR="003B71A7" w:rsidRDefault="003B71A7" w:rsidP="003B71A7">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3B71A7" w:rsidTr="00A74F6B">
        <w:trPr>
          <w:trHeight w:val="300"/>
          <w:jc w:val="center"/>
        </w:trPr>
        <w:tc>
          <w:tcPr>
            <w:tcW w:w="3495" w:type="dxa"/>
            <w:noWrap/>
            <w:hideMark/>
          </w:tcPr>
          <w:p w:rsidR="003B71A7" w:rsidRDefault="003B71A7" w:rsidP="00A74F6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p>
        </w:tc>
      </w:tr>
      <w:tr w:rsidR="003B71A7" w:rsidTr="00A74F6B">
        <w:trPr>
          <w:trHeight w:val="337"/>
          <w:jc w:val="center"/>
        </w:trPr>
        <w:tc>
          <w:tcPr>
            <w:tcW w:w="3495" w:type="dxa"/>
            <w:noWrap/>
            <w:vAlign w:val="center"/>
            <w:hideMark/>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r>
      <w:tr w:rsidR="003B71A7" w:rsidTr="00A74F6B">
        <w:trPr>
          <w:trHeight w:val="300"/>
          <w:jc w:val="center"/>
        </w:trPr>
        <w:tc>
          <w:tcPr>
            <w:tcW w:w="3495" w:type="dxa"/>
            <w:noWrap/>
            <w:vAlign w:val="center"/>
            <w:hideMark/>
          </w:tcPr>
          <w:p w:rsidR="003B71A7" w:rsidRDefault="003B71A7" w:rsidP="00A74F6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3B71A7" w:rsidRDefault="003B71A7" w:rsidP="00A74F6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$ 3</w:t>
            </w:r>
          </w:p>
        </w:tc>
      </w:tr>
      <w:tr w:rsidR="003B71A7" w:rsidTr="00A74F6B">
        <w:trPr>
          <w:trHeight w:val="300"/>
          <w:jc w:val="center"/>
        </w:trPr>
        <w:tc>
          <w:tcPr>
            <w:tcW w:w="3495" w:type="dxa"/>
            <w:noWrap/>
            <w:vAlign w:val="center"/>
            <w:hideMark/>
          </w:tcPr>
          <w:p w:rsidR="003B71A7" w:rsidRDefault="003B71A7" w:rsidP="00A74F6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3B71A7" w:rsidRDefault="003B71A7" w:rsidP="00A74F6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B71A7" w:rsidTr="00A74F6B">
        <w:trPr>
          <w:trHeight w:val="300"/>
          <w:jc w:val="center"/>
        </w:trPr>
        <w:tc>
          <w:tcPr>
            <w:tcW w:w="3495" w:type="dxa"/>
            <w:noWrap/>
            <w:vAlign w:val="center"/>
          </w:tcPr>
          <w:p w:rsidR="003B71A7" w:rsidRPr="00C03A7F"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PEÑA CRUZ</w:t>
            </w:r>
          </w:p>
        </w:tc>
        <w:tc>
          <w:tcPr>
            <w:tcW w:w="1216" w:type="dxa"/>
            <w:noWrap/>
          </w:tcPr>
          <w:p w:rsidR="003B71A7" w:rsidRPr="00C03A7F"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28,066</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GRISELDA NETZAHUAL CORTES</w:t>
            </w:r>
          </w:p>
        </w:tc>
        <w:tc>
          <w:tcPr>
            <w:tcW w:w="1216" w:type="dxa"/>
            <w:noWrap/>
          </w:tcPr>
          <w:p w:rsidR="003B71A7" w:rsidRPr="00C03A7F"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1,001</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FEBE MATA ESPRIELLA</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3,779</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MIGUEL ANGEL JIMENEZ PEREZ</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8,000</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EVERARDO MARTINEZ DIAZ</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188</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JOSE JAIME RAMIREZ PAYAN</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1,200</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MARIELA VASQUEZ PEREZ</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6,000</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JOSSELIN ZARATE PISCIL</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7,600</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IVAN HERNANDEZ MENDEZ</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VIOLETA ORTIZ ITO</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2,544</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ENRIQUE JUAREZ SANCHEZ</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2,596</w:t>
            </w:r>
          </w:p>
        </w:tc>
      </w:tr>
      <w:tr w:rsidR="003B71A7" w:rsidTr="00A74F6B">
        <w:trPr>
          <w:trHeight w:val="300"/>
          <w:jc w:val="center"/>
        </w:trPr>
        <w:tc>
          <w:tcPr>
            <w:tcW w:w="3495" w:type="dxa"/>
            <w:noWrap/>
            <w:vAlign w:val="center"/>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FREDY JUAREZ TEXIS</w:t>
            </w:r>
          </w:p>
        </w:tc>
        <w:tc>
          <w:tcPr>
            <w:tcW w:w="1216" w:type="dxa"/>
            <w:noWrap/>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2,500</w:t>
            </w:r>
          </w:p>
        </w:tc>
      </w:tr>
      <w:tr w:rsidR="003B71A7" w:rsidTr="00A74F6B">
        <w:trPr>
          <w:trHeight w:val="300"/>
          <w:jc w:val="center"/>
        </w:trPr>
        <w:tc>
          <w:tcPr>
            <w:tcW w:w="3495" w:type="dxa"/>
            <w:noWrap/>
            <w:vAlign w:val="center"/>
            <w:hideMark/>
          </w:tcPr>
          <w:p w:rsidR="003B71A7" w:rsidRDefault="003B71A7" w:rsidP="00A74F6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3B71A7" w:rsidRDefault="003B71A7" w:rsidP="00A74F6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$ 73,474</w:t>
            </w:r>
          </w:p>
        </w:tc>
      </w:tr>
      <w:tr w:rsidR="003B71A7" w:rsidTr="00A74F6B">
        <w:trPr>
          <w:trHeight w:val="300"/>
          <w:jc w:val="center"/>
        </w:trPr>
        <w:tc>
          <w:tcPr>
            <w:tcW w:w="3495" w:type="dxa"/>
            <w:noWrap/>
            <w:vAlign w:val="center"/>
            <w:hideMark/>
          </w:tcPr>
          <w:p w:rsidR="003B71A7" w:rsidRDefault="003B71A7" w:rsidP="00A74F6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3B71A7" w:rsidRDefault="003B71A7" w:rsidP="00A74F6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$73,477</w:t>
            </w:r>
          </w:p>
        </w:tc>
      </w:tr>
      <w:tr w:rsidR="003B71A7" w:rsidTr="00A74F6B">
        <w:trPr>
          <w:trHeight w:val="300"/>
          <w:jc w:val="center"/>
        </w:trPr>
        <w:tc>
          <w:tcPr>
            <w:tcW w:w="3495" w:type="dxa"/>
            <w:noWrap/>
          </w:tcPr>
          <w:p w:rsidR="003B71A7" w:rsidRDefault="003B71A7" w:rsidP="00A74F6B">
            <w:pPr>
              <w:spacing w:after="0" w:line="360" w:lineRule="auto"/>
              <w:rPr>
                <w:rFonts w:ascii="Arial" w:eastAsia="Times New Roman" w:hAnsi="Arial" w:cs="Arial"/>
                <w:b/>
                <w:color w:val="000000"/>
                <w:sz w:val="18"/>
                <w:szCs w:val="18"/>
                <w:lang w:eastAsia="es-MX"/>
              </w:rPr>
            </w:pPr>
          </w:p>
        </w:tc>
        <w:tc>
          <w:tcPr>
            <w:tcW w:w="1216" w:type="dxa"/>
            <w:noWrap/>
          </w:tcPr>
          <w:p w:rsidR="003B71A7" w:rsidRDefault="003B71A7" w:rsidP="00A74F6B">
            <w:pPr>
              <w:spacing w:after="0" w:line="360" w:lineRule="auto"/>
              <w:jc w:val="right"/>
              <w:rPr>
                <w:rFonts w:ascii="Arial" w:eastAsia="Times New Roman" w:hAnsi="Arial" w:cs="Arial"/>
                <w:b/>
                <w:color w:val="000000"/>
                <w:sz w:val="18"/>
                <w:szCs w:val="18"/>
                <w:lang w:eastAsia="es-MX"/>
              </w:rPr>
            </w:pPr>
          </w:p>
        </w:tc>
      </w:tr>
    </w:tbl>
    <w:p w:rsidR="003B71A7" w:rsidRDefault="003B71A7" w:rsidP="003B71A7">
      <w:pPr>
        <w:pStyle w:val="ROMANOS"/>
        <w:spacing w:after="0" w:line="360" w:lineRule="auto"/>
        <w:rPr>
          <w:b/>
          <w:lang w:val="es-MX"/>
        </w:rPr>
      </w:pPr>
      <w:r>
        <w:rPr>
          <w:b/>
          <w:lang w:val="es-MX"/>
        </w:rPr>
        <w:tab/>
        <w:t>Bienes Disponibles para su Transformación o Consumo (inventarios)</w:t>
      </w:r>
    </w:p>
    <w:p w:rsidR="003B71A7" w:rsidRDefault="003B71A7" w:rsidP="003B71A7">
      <w:pPr>
        <w:pStyle w:val="ROMANOS"/>
        <w:numPr>
          <w:ilvl w:val="0"/>
          <w:numId w:val="13"/>
        </w:numPr>
        <w:spacing w:after="0" w:line="360" w:lineRule="auto"/>
        <w:rPr>
          <w:lang w:val="es-MX"/>
        </w:rPr>
      </w:pPr>
      <w:r>
        <w:rPr>
          <w:lang w:val="es-MX"/>
        </w:rPr>
        <w:t>El organismo no produce bienes para su venta, motivo por el cual se reporta en cero.</w:t>
      </w:r>
    </w:p>
    <w:p w:rsidR="003B71A7" w:rsidRDefault="003B71A7" w:rsidP="003B71A7">
      <w:pPr>
        <w:pStyle w:val="ROMANOS"/>
        <w:spacing w:after="0" w:line="360" w:lineRule="auto"/>
        <w:ind w:left="723" w:firstLine="0"/>
        <w:rPr>
          <w:lang w:val="es-MX"/>
        </w:rPr>
      </w:pPr>
    </w:p>
    <w:p w:rsidR="003B71A7" w:rsidRDefault="003B71A7" w:rsidP="003B71A7">
      <w:pPr>
        <w:pStyle w:val="ROMANOS"/>
        <w:spacing w:after="0" w:line="360" w:lineRule="auto"/>
        <w:ind w:left="723" w:firstLine="0"/>
        <w:rPr>
          <w:lang w:val="es-MX"/>
        </w:rPr>
      </w:pPr>
      <w:r>
        <w:rPr>
          <w:b/>
          <w:lang w:val="es-MX"/>
        </w:rPr>
        <w:t>Inversiones Financieras</w:t>
      </w:r>
    </w:p>
    <w:p w:rsidR="003B71A7" w:rsidRPr="00DF1E12" w:rsidRDefault="003B71A7" w:rsidP="003B71A7">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Bienes Muebles, Inmuebles e Intangibles</w:t>
      </w:r>
    </w:p>
    <w:p w:rsidR="003B71A7" w:rsidRDefault="003B71A7" w:rsidP="003B71A7">
      <w:pPr>
        <w:pStyle w:val="ROMANOS"/>
        <w:spacing w:after="0" w:line="360" w:lineRule="auto"/>
        <w:rPr>
          <w:b/>
          <w:lang w:val="es-MX"/>
        </w:rPr>
      </w:pPr>
    </w:p>
    <w:p w:rsidR="003B71A7" w:rsidRDefault="003B71A7" w:rsidP="003B71A7">
      <w:pPr>
        <w:pStyle w:val="ROMANOS"/>
        <w:spacing w:after="0" w:line="360" w:lineRule="auto"/>
        <w:rPr>
          <w:lang w:val="es-MX"/>
        </w:rPr>
      </w:pPr>
      <w:r>
        <w:rPr>
          <w:lang w:val="es-MX"/>
        </w:rPr>
        <w:t xml:space="preserve">5. </w:t>
      </w:r>
      <w:r>
        <w:rPr>
          <w:lang w:val="es-MX"/>
        </w:rPr>
        <w:tab/>
        <w:t>Los saldos de las cuentas de Bienes Muebles e Inmuebles al 30 de septiembre de 2019 son los siguientes:</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3B71A7" w:rsidTr="00A74F6B">
        <w:trPr>
          <w:gridAfter w:val="1"/>
          <w:wAfter w:w="1200" w:type="dxa"/>
          <w:trHeight w:val="285"/>
          <w:jc w:val="center"/>
        </w:trPr>
        <w:tc>
          <w:tcPr>
            <w:tcW w:w="4261" w:type="dxa"/>
            <w:noWrap/>
            <w:vAlign w:val="bottom"/>
            <w:hideMark/>
          </w:tcPr>
          <w:p w:rsidR="003B71A7" w:rsidRDefault="003B71A7" w:rsidP="00A74F6B">
            <w:pPr>
              <w:rPr>
                <w:b/>
              </w:rPr>
            </w:pPr>
          </w:p>
        </w:tc>
        <w:tc>
          <w:tcPr>
            <w:tcW w:w="1200" w:type="dxa"/>
            <w:noWrap/>
            <w:vAlign w:val="bottom"/>
            <w:hideMark/>
          </w:tcPr>
          <w:p w:rsidR="003B71A7" w:rsidRDefault="003B71A7" w:rsidP="00A74F6B">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2019</w:t>
            </w:r>
          </w:p>
        </w:tc>
      </w:tr>
      <w:tr w:rsidR="003B71A7" w:rsidTr="00A74F6B">
        <w:trPr>
          <w:gridAfter w:val="1"/>
          <w:wAfter w:w="1200" w:type="dxa"/>
          <w:trHeight w:val="285"/>
          <w:jc w:val="center"/>
        </w:trPr>
        <w:tc>
          <w:tcPr>
            <w:tcW w:w="4261" w:type="dxa"/>
            <w:noWrap/>
            <w:hideMark/>
          </w:tcPr>
          <w:p w:rsidR="003B71A7" w:rsidRDefault="003B71A7" w:rsidP="00A74F6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3B71A7" w:rsidRDefault="003B71A7" w:rsidP="00A74F6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B71A7" w:rsidTr="00A74F6B">
        <w:trPr>
          <w:gridAfter w:val="1"/>
          <w:wAfter w:w="1200" w:type="dxa"/>
          <w:trHeight w:val="285"/>
          <w:jc w:val="center"/>
        </w:trPr>
        <w:tc>
          <w:tcPr>
            <w:tcW w:w="4261" w:type="dxa"/>
            <w:noWrap/>
            <w:hideMark/>
          </w:tcPr>
          <w:p w:rsidR="003B71A7" w:rsidRDefault="003B71A7" w:rsidP="00A74F6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3B71A7" w:rsidRDefault="003B71A7" w:rsidP="00A74F6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B71A7" w:rsidTr="00A74F6B">
        <w:trPr>
          <w:gridAfter w:val="1"/>
          <w:wAfter w:w="1200" w:type="dxa"/>
          <w:trHeight w:val="285"/>
          <w:jc w:val="center"/>
        </w:trPr>
        <w:tc>
          <w:tcPr>
            <w:tcW w:w="4261" w:type="dxa"/>
            <w:noWrap/>
          </w:tcPr>
          <w:p w:rsidR="003B71A7" w:rsidRDefault="003B71A7" w:rsidP="00A74F6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rsidR="003B71A7" w:rsidRDefault="003B71A7" w:rsidP="00A74F6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3B71A7" w:rsidTr="00A74F6B">
        <w:trPr>
          <w:gridAfter w:val="1"/>
          <w:wAfter w:w="1200" w:type="dxa"/>
          <w:trHeight w:val="285"/>
          <w:jc w:val="center"/>
        </w:trPr>
        <w:tc>
          <w:tcPr>
            <w:tcW w:w="4261" w:type="dxa"/>
            <w:noWrap/>
            <w:vAlign w:val="bottom"/>
            <w:hideMark/>
          </w:tcPr>
          <w:p w:rsidR="003B71A7" w:rsidRDefault="003B71A7" w:rsidP="00A74F6B">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3B71A7" w:rsidRDefault="003B71A7" w:rsidP="00A74F6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3B71A7" w:rsidTr="00A74F6B">
        <w:trPr>
          <w:gridAfter w:val="1"/>
          <w:wAfter w:w="1200" w:type="dxa"/>
          <w:trHeight w:val="285"/>
          <w:jc w:val="center"/>
        </w:trPr>
        <w:tc>
          <w:tcPr>
            <w:tcW w:w="4261" w:type="dxa"/>
            <w:noWrap/>
            <w:vAlign w:val="bottom"/>
          </w:tcPr>
          <w:p w:rsidR="003B71A7" w:rsidRDefault="003B71A7" w:rsidP="00A74F6B">
            <w:pPr>
              <w:spacing w:after="0" w:line="360" w:lineRule="auto"/>
              <w:jc w:val="both"/>
              <w:rPr>
                <w:rFonts w:ascii="Arial" w:eastAsia="Times New Roman" w:hAnsi="Arial" w:cs="Arial"/>
                <w:b/>
                <w:sz w:val="18"/>
                <w:szCs w:val="18"/>
                <w:lang w:eastAsia="es-MX"/>
              </w:rPr>
            </w:pPr>
          </w:p>
        </w:tc>
        <w:tc>
          <w:tcPr>
            <w:tcW w:w="1200" w:type="dxa"/>
            <w:noWrap/>
            <w:vAlign w:val="bottom"/>
          </w:tcPr>
          <w:p w:rsidR="003B71A7" w:rsidRDefault="003B71A7" w:rsidP="00A74F6B">
            <w:pPr>
              <w:spacing w:after="0" w:line="360" w:lineRule="auto"/>
              <w:jc w:val="right"/>
              <w:rPr>
                <w:rFonts w:ascii="Arial" w:eastAsia="Times New Roman" w:hAnsi="Arial" w:cs="Arial"/>
                <w:b/>
                <w:bCs/>
                <w:color w:val="000000"/>
                <w:sz w:val="18"/>
                <w:szCs w:val="18"/>
                <w:lang w:eastAsia="es-MX"/>
              </w:rPr>
            </w:pPr>
          </w:p>
        </w:tc>
      </w:tr>
      <w:tr w:rsidR="003B71A7" w:rsidTr="00A74F6B">
        <w:trPr>
          <w:gridAfter w:val="1"/>
          <w:wAfter w:w="1200" w:type="dxa"/>
          <w:trHeight w:val="285"/>
          <w:jc w:val="center"/>
        </w:trPr>
        <w:tc>
          <w:tcPr>
            <w:tcW w:w="4261" w:type="dxa"/>
            <w:noWrap/>
            <w:hideMark/>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3,117,210</w:t>
            </w:r>
          </w:p>
        </w:tc>
      </w:tr>
      <w:tr w:rsidR="003B71A7" w:rsidTr="00A74F6B">
        <w:trPr>
          <w:gridAfter w:val="1"/>
          <w:wAfter w:w="1200" w:type="dxa"/>
          <w:trHeight w:val="285"/>
          <w:jc w:val="center"/>
        </w:trPr>
        <w:tc>
          <w:tcPr>
            <w:tcW w:w="4261" w:type="dxa"/>
            <w:noWrap/>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243,255</w:t>
            </w:r>
          </w:p>
        </w:tc>
      </w:tr>
      <w:tr w:rsidR="003B71A7" w:rsidTr="00A74F6B">
        <w:trPr>
          <w:gridAfter w:val="1"/>
          <w:wAfter w:w="1200" w:type="dxa"/>
          <w:trHeight w:val="285"/>
          <w:jc w:val="center"/>
        </w:trPr>
        <w:tc>
          <w:tcPr>
            <w:tcW w:w="4261" w:type="dxa"/>
            <w:noWrap/>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4,012,690</w:t>
            </w:r>
          </w:p>
        </w:tc>
      </w:tr>
      <w:tr w:rsidR="003B71A7" w:rsidTr="00A74F6B">
        <w:trPr>
          <w:gridAfter w:val="1"/>
          <w:wAfter w:w="1200" w:type="dxa"/>
          <w:trHeight w:val="285"/>
          <w:jc w:val="center"/>
        </w:trPr>
        <w:tc>
          <w:tcPr>
            <w:tcW w:w="4261" w:type="dxa"/>
            <w:noWrap/>
            <w:hideMark/>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1,352,038</w:t>
            </w:r>
          </w:p>
        </w:tc>
      </w:tr>
      <w:tr w:rsidR="003B71A7" w:rsidTr="00A74F6B">
        <w:trPr>
          <w:gridAfter w:val="1"/>
          <w:wAfter w:w="1200" w:type="dxa"/>
          <w:trHeight w:val="285"/>
          <w:jc w:val="center"/>
        </w:trPr>
        <w:tc>
          <w:tcPr>
            <w:tcW w:w="4261" w:type="dxa"/>
            <w:noWrap/>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B71A7" w:rsidTr="00A74F6B">
        <w:trPr>
          <w:gridAfter w:val="1"/>
          <w:wAfter w:w="1200" w:type="dxa"/>
          <w:trHeight w:val="285"/>
          <w:jc w:val="center"/>
        </w:trPr>
        <w:tc>
          <w:tcPr>
            <w:tcW w:w="4261" w:type="dxa"/>
            <w:noWrap/>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B71A7" w:rsidTr="00A74F6B">
        <w:trPr>
          <w:gridAfter w:val="1"/>
          <w:wAfter w:w="1200" w:type="dxa"/>
          <w:trHeight w:val="285"/>
          <w:jc w:val="center"/>
        </w:trPr>
        <w:tc>
          <w:tcPr>
            <w:tcW w:w="4261" w:type="dxa"/>
            <w:noWrap/>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714,768</w:t>
            </w:r>
          </w:p>
        </w:tc>
      </w:tr>
      <w:tr w:rsidR="003B71A7" w:rsidTr="00A74F6B">
        <w:trPr>
          <w:gridAfter w:val="1"/>
          <w:wAfter w:w="1200" w:type="dxa"/>
          <w:trHeight w:val="285"/>
          <w:jc w:val="center"/>
        </w:trPr>
        <w:tc>
          <w:tcPr>
            <w:tcW w:w="4261" w:type="dxa"/>
            <w:noWrap/>
            <w:hideMark/>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2,363.443</w:t>
            </w:r>
          </w:p>
        </w:tc>
      </w:tr>
      <w:tr w:rsidR="003B71A7" w:rsidTr="00A74F6B">
        <w:trPr>
          <w:gridAfter w:val="1"/>
          <w:wAfter w:w="1200" w:type="dxa"/>
          <w:trHeight w:val="285"/>
          <w:jc w:val="center"/>
        </w:trPr>
        <w:tc>
          <w:tcPr>
            <w:tcW w:w="4261" w:type="dxa"/>
            <w:noWrap/>
            <w:hideMark/>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36,400,163</w:t>
            </w:r>
          </w:p>
        </w:tc>
      </w:tr>
      <w:tr w:rsidR="003B71A7" w:rsidTr="00A74F6B">
        <w:trPr>
          <w:gridAfter w:val="1"/>
          <w:wAfter w:w="1200" w:type="dxa"/>
          <w:trHeight w:val="285"/>
          <w:jc w:val="center"/>
        </w:trPr>
        <w:tc>
          <w:tcPr>
            <w:tcW w:w="4261" w:type="dxa"/>
            <w:noWrap/>
            <w:hideMark/>
          </w:tcPr>
          <w:p w:rsidR="003B71A7" w:rsidRDefault="003B71A7" w:rsidP="00A74F6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1,080,729</w:t>
            </w:r>
          </w:p>
        </w:tc>
      </w:tr>
      <w:tr w:rsidR="003B71A7" w:rsidTr="00A74F6B">
        <w:trPr>
          <w:gridAfter w:val="1"/>
          <w:wAfter w:w="1200" w:type="dxa"/>
          <w:trHeight w:val="285"/>
          <w:jc w:val="center"/>
        </w:trPr>
        <w:tc>
          <w:tcPr>
            <w:tcW w:w="4261" w:type="dxa"/>
            <w:noWrap/>
            <w:vAlign w:val="center"/>
            <w:hideMark/>
          </w:tcPr>
          <w:p w:rsidR="003B71A7" w:rsidRDefault="003B71A7" w:rsidP="00A74F6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3B71A7" w:rsidRDefault="003B71A7" w:rsidP="00A74F6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49,664,100</w:t>
            </w:r>
          </w:p>
        </w:tc>
      </w:tr>
      <w:tr w:rsidR="003B71A7" w:rsidTr="00A74F6B">
        <w:trPr>
          <w:gridAfter w:val="1"/>
          <w:wAfter w:w="1200" w:type="dxa"/>
          <w:trHeight w:val="285"/>
          <w:jc w:val="center"/>
        </w:trPr>
        <w:tc>
          <w:tcPr>
            <w:tcW w:w="4261" w:type="dxa"/>
            <w:noWrap/>
            <w:vAlign w:val="center"/>
            <w:hideMark/>
          </w:tcPr>
          <w:p w:rsidR="003B71A7" w:rsidRDefault="003B71A7" w:rsidP="00A74F6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3B71A7" w:rsidRDefault="003B71A7" w:rsidP="00A74F6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$ 61,886,633</w:t>
            </w:r>
          </w:p>
        </w:tc>
      </w:tr>
      <w:tr w:rsidR="003B71A7" w:rsidTr="00A74F6B">
        <w:trPr>
          <w:trHeight w:val="60"/>
          <w:jc w:val="center"/>
        </w:trPr>
        <w:tc>
          <w:tcPr>
            <w:tcW w:w="4261" w:type="dxa"/>
            <w:noWrap/>
            <w:vAlign w:val="center"/>
            <w:hideMark/>
          </w:tcPr>
          <w:p w:rsidR="003B71A7" w:rsidRDefault="003B71A7" w:rsidP="00A74F6B"/>
        </w:tc>
        <w:tc>
          <w:tcPr>
            <w:tcW w:w="1200" w:type="dxa"/>
            <w:noWrap/>
            <w:vAlign w:val="bottom"/>
            <w:hideMark/>
          </w:tcPr>
          <w:p w:rsidR="003B71A7" w:rsidRDefault="003B71A7" w:rsidP="00A74F6B">
            <w:pPr>
              <w:spacing w:after="0"/>
              <w:rPr>
                <w:sz w:val="20"/>
                <w:szCs w:val="20"/>
                <w:lang w:eastAsia="es-MX"/>
              </w:rPr>
            </w:pPr>
          </w:p>
        </w:tc>
        <w:tc>
          <w:tcPr>
            <w:tcW w:w="1200" w:type="dxa"/>
            <w:noWrap/>
            <w:vAlign w:val="bottom"/>
            <w:hideMark/>
          </w:tcPr>
          <w:p w:rsidR="003B71A7" w:rsidRDefault="003B71A7" w:rsidP="00A74F6B">
            <w:pPr>
              <w:spacing w:after="0"/>
              <w:rPr>
                <w:sz w:val="20"/>
                <w:szCs w:val="20"/>
                <w:lang w:eastAsia="es-MX"/>
              </w:rPr>
            </w:pPr>
          </w:p>
        </w:tc>
      </w:tr>
    </w:tbl>
    <w:p w:rsidR="003B71A7" w:rsidRDefault="003B71A7" w:rsidP="003B71A7">
      <w:pPr>
        <w:pStyle w:val="ROMANOS"/>
        <w:tabs>
          <w:tab w:val="clear" w:pos="720"/>
          <w:tab w:val="left" w:pos="284"/>
        </w:tabs>
        <w:spacing w:after="0" w:line="360" w:lineRule="auto"/>
        <w:ind w:left="284" w:firstLine="4"/>
        <w:rPr>
          <w:lang w:val="es-MX"/>
        </w:rPr>
      </w:pPr>
    </w:p>
    <w:p w:rsidR="003B71A7" w:rsidRDefault="003B71A7" w:rsidP="003B71A7">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lang w:val="es-MX"/>
        </w:rPr>
      </w:pPr>
      <w:r>
        <w:rPr>
          <w:lang w:val="es-MX"/>
        </w:rPr>
        <w:t>6. Activos Intangibles, No aplica para este organismo. Pues como se muestra en los estados financieros no se ha adquirido ningún bien intangible</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Estimaciones y Deterioros</w:t>
      </w:r>
    </w:p>
    <w:p w:rsidR="003B71A7" w:rsidRDefault="003B71A7" w:rsidP="003B71A7">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Pasivo</w:t>
      </w:r>
    </w:p>
    <w:p w:rsidR="003B71A7" w:rsidRDefault="003B71A7" w:rsidP="003B71A7">
      <w:pPr>
        <w:pStyle w:val="ROMANOS"/>
        <w:spacing w:after="0" w:line="360" w:lineRule="auto"/>
        <w:rPr>
          <w:b/>
          <w:lang w:val="es-MX"/>
        </w:rPr>
      </w:pPr>
    </w:p>
    <w:p w:rsidR="003B71A7" w:rsidRDefault="003B71A7" w:rsidP="003B71A7">
      <w:pPr>
        <w:pStyle w:val="ROMANOS"/>
        <w:numPr>
          <w:ilvl w:val="0"/>
          <w:numId w:val="14"/>
        </w:numPr>
        <w:spacing w:after="0" w:line="360" w:lineRule="auto"/>
        <w:rPr>
          <w:lang w:val="es-MX"/>
        </w:rPr>
      </w:pPr>
      <w:r>
        <w:rPr>
          <w:lang w:val="es-MX"/>
        </w:rPr>
        <w:t>Las cuentas por pagar a corto plazo están integradas por la cuenta Proveedores por Pagar a Corto Plazo, cuentas por pagar por fondo de retiro, cuenta de retenciones y contribuciones por pagar a corto plazo contabilizadas al 30 de septiembre del ejercicio correspondiente.</w:t>
      </w:r>
    </w:p>
    <w:p w:rsidR="003B71A7" w:rsidRPr="006C6EB5" w:rsidRDefault="003B71A7" w:rsidP="003B71A7">
      <w:pPr>
        <w:pStyle w:val="ROMANOS"/>
        <w:spacing w:after="0" w:line="360" w:lineRule="auto"/>
        <w:rPr>
          <w:sz w:val="14"/>
          <w:szCs w:val="14"/>
          <w:lang w:val="es-MX"/>
        </w:rPr>
      </w:pPr>
    </w:p>
    <w:p w:rsidR="003B71A7" w:rsidRDefault="003B71A7" w:rsidP="003B71A7">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rsidR="003B71A7" w:rsidRDefault="003B71A7" w:rsidP="003B71A7">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B71A7" w:rsidTr="00A74F6B">
        <w:trPr>
          <w:trHeight w:val="111"/>
          <w:jc w:val="center"/>
        </w:trPr>
        <w:tc>
          <w:tcPr>
            <w:tcW w:w="4678" w:type="dxa"/>
            <w:vAlign w:val="center"/>
          </w:tcPr>
          <w:p w:rsidR="003B71A7" w:rsidRDefault="003B71A7" w:rsidP="00A74F6B">
            <w:pPr>
              <w:spacing w:line="360" w:lineRule="auto"/>
              <w:jc w:val="both"/>
              <w:rPr>
                <w:rFonts w:ascii="Arial" w:hAnsi="Arial" w:cs="Arial"/>
                <w:color w:val="000000"/>
                <w:sz w:val="18"/>
                <w:szCs w:val="18"/>
              </w:rPr>
            </w:pPr>
            <w:r>
              <w:rPr>
                <w:rFonts w:ascii="Arial" w:hAnsi="Arial" w:cs="Arial"/>
                <w:color w:val="000000"/>
                <w:sz w:val="18"/>
                <w:szCs w:val="18"/>
              </w:rPr>
              <w:t>Luis Peña Cruz</w:t>
            </w:r>
          </w:p>
        </w:tc>
        <w:tc>
          <w:tcPr>
            <w:tcW w:w="1628" w:type="dxa"/>
            <w:vAlign w:val="bottom"/>
          </w:tcPr>
          <w:p w:rsidR="003B71A7" w:rsidRDefault="003B71A7" w:rsidP="00A74F6B">
            <w:pPr>
              <w:spacing w:line="360" w:lineRule="auto"/>
              <w:jc w:val="center"/>
              <w:rPr>
                <w:rFonts w:ascii="Arial" w:hAnsi="Arial" w:cs="Arial"/>
                <w:color w:val="000000"/>
                <w:sz w:val="18"/>
                <w:szCs w:val="18"/>
              </w:rPr>
            </w:pPr>
            <w:r>
              <w:rPr>
                <w:rFonts w:ascii="Arial" w:hAnsi="Arial" w:cs="Arial"/>
                <w:color w:val="000000"/>
                <w:sz w:val="18"/>
                <w:szCs w:val="18"/>
              </w:rPr>
              <w:t xml:space="preserve">                     168</w:t>
            </w:r>
          </w:p>
        </w:tc>
      </w:tr>
      <w:tr w:rsidR="003B71A7" w:rsidTr="00A74F6B">
        <w:trPr>
          <w:trHeight w:val="111"/>
          <w:jc w:val="center"/>
        </w:trPr>
        <w:tc>
          <w:tcPr>
            <w:tcW w:w="4678" w:type="dxa"/>
            <w:vAlign w:val="center"/>
          </w:tcPr>
          <w:p w:rsidR="003B71A7" w:rsidRDefault="003B71A7" w:rsidP="00A74F6B">
            <w:pPr>
              <w:spacing w:line="360" w:lineRule="auto"/>
              <w:jc w:val="both"/>
              <w:rPr>
                <w:rFonts w:ascii="Arial" w:hAnsi="Arial" w:cs="Arial"/>
                <w:color w:val="000000"/>
                <w:sz w:val="18"/>
                <w:szCs w:val="18"/>
              </w:rPr>
            </w:pPr>
            <w:r>
              <w:rPr>
                <w:rFonts w:ascii="Arial" w:hAnsi="Arial" w:cs="Arial"/>
                <w:color w:val="000000"/>
                <w:sz w:val="18"/>
                <w:szCs w:val="18"/>
              </w:rPr>
              <w:t>Fondo de retiro</w:t>
            </w:r>
          </w:p>
          <w:p w:rsidR="003B71A7" w:rsidRDefault="003B71A7" w:rsidP="00A74F6B">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Publico</w:t>
            </w:r>
          </w:p>
        </w:tc>
        <w:tc>
          <w:tcPr>
            <w:tcW w:w="1628" w:type="dxa"/>
            <w:vAlign w:val="bottom"/>
          </w:tcPr>
          <w:p w:rsidR="003B71A7" w:rsidRDefault="003B71A7" w:rsidP="00A74F6B">
            <w:pPr>
              <w:spacing w:line="360" w:lineRule="auto"/>
              <w:rPr>
                <w:rFonts w:ascii="Arial" w:hAnsi="Arial" w:cs="Arial"/>
                <w:color w:val="000000"/>
                <w:sz w:val="18"/>
                <w:szCs w:val="18"/>
              </w:rPr>
            </w:pPr>
            <w:r>
              <w:rPr>
                <w:rFonts w:ascii="Arial" w:hAnsi="Arial" w:cs="Arial"/>
                <w:color w:val="000000"/>
                <w:sz w:val="18"/>
                <w:szCs w:val="18"/>
              </w:rPr>
              <w:t xml:space="preserve">               332,904</w:t>
            </w:r>
          </w:p>
          <w:p w:rsidR="003B71A7" w:rsidRDefault="003B71A7" w:rsidP="00A74F6B">
            <w:pPr>
              <w:spacing w:line="360" w:lineRule="auto"/>
              <w:jc w:val="right"/>
              <w:rPr>
                <w:rFonts w:ascii="Arial" w:hAnsi="Arial" w:cs="Arial"/>
                <w:color w:val="000000"/>
                <w:sz w:val="18"/>
                <w:szCs w:val="18"/>
              </w:rPr>
            </w:pPr>
            <w:r>
              <w:rPr>
                <w:rFonts w:ascii="Arial" w:hAnsi="Arial" w:cs="Arial"/>
                <w:color w:val="000000"/>
                <w:sz w:val="18"/>
                <w:szCs w:val="18"/>
              </w:rPr>
              <w:t>319,441</w:t>
            </w:r>
          </w:p>
        </w:tc>
      </w:tr>
      <w:tr w:rsidR="003B71A7" w:rsidTr="00A74F6B">
        <w:trPr>
          <w:trHeight w:val="117"/>
          <w:jc w:val="center"/>
        </w:trPr>
        <w:tc>
          <w:tcPr>
            <w:tcW w:w="4678" w:type="dxa"/>
            <w:hideMark/>
          </w:tcPr>
          <w:p w:rsidR="003B71A7" w:rsidRDefault="003B71A7" w:rsidP="00A74F6B">
            <w:pPr>
              <w:pStyle w:val="ROMANOS"/>
              <w:spacing w:after="0" w:line="360" w:lineRule="auto"/>
              <w:ind w:left="0" w:firstLine="0"/>
              <w:rPr>
                <w:b/>
                <w:lang w:val="es-MX"/>
              </w:rPr>
            </w:pPr>
            <w:r>
              <w:rPr>
                <w:b/>
                <w:lang w:val="es-MX"/>
              </w:rPr>
              <w:t>Total</w:t>
            </w:r>
          </w:p>
        </w:tc>
        <w:tc>
          <w:tcPr>
            <w:tcW w:w="1628" w:type="dxa"/>
            <w:hideMark/>
          </w:tcPr>
          <w:p w:rsidR="003B71A7" w:rsidRDefault="003B71A7" w:rsidP="00A74F6B">
            <w:pPr>
              <w:pStyle w:val="ROMANOS"/>
              <w:spacing w:after="0" w:line="360" w:lineRule="auto"/>
              <w:ind w:left="0" w:firstLine="0"/>
              <w:jc w:val="right"/>
              <w:rPr>
                <w:b/>
                <w:lang w:val="es-MX"/>
              </w:rPr>
            </w:pPr>
            <w:r>
              <w:rPr>
                <w:b/>
                <w:lang w:val="es-MX"/>
              </w:rPr>
              <w:t>652,513</w:t>
            </w:r>
          </w:p>
        </w:tc>
      </w:tr>
      <w:tr w:rsidR="003B71A7" w:rsidTr="00A74F6B">
        <w:trPr>
          <w:trHeight w:val="117"/>
          <w:jc w:val="center"/>
        </w:trPr>
        <w:tc>
          <w:tcPr>
            <w:tcW w:w="4678" w:type="dxa"/>
          </w:tcPr>
          <w:p w:rsidR="003B71A7" w:rsidRDefault="003B71A7" w:rsidP="00A74F6B">
            <w:pPr>
              <w:pStyle w:val="ROMANOS"/>
              <w:spacing w:after="0" w:line="360" w:lineRule="auto"/>
              <w:ind w:left="0" w:firstLine="0"/>
              <w:rPr>
                <w:b/>
                <w:lang w:val="es-MX"/>
              </w:rPr>
            </w:pPr>
          </w:p>
        </w:tc>
        <w:tc>
          <w:tcPr>
            <w:tcW w:w="1628" w:type="dxa"/>
          </w:tcPr>
          <w:p w:rsidR="003B71A7" w:rsidRDefault="003B71A7" w:rsidP="00A74F6B">
            <w:pPr>
              <w:pStyle w:val="ROMANOS"/>
              <w:spacing w:after="0" w:line="360" w:lineRule="auto"/>
              <w:ind w:left="0" w:firstLine="0"/>
              <w:jc w:val="right"/>
              <w:rPr>
                <w:b/>
                <w:lang w:val="es-MX"/>
              </w:rPr>
            </w:pPr>
          </w:p>
        </w:tc>
      </w:tr>
    </w:tbl>
    <w:p w:rsidR="003B71A7" w:rsidRDefault="003B71A7" w:rsidP="003B71A7">
      <w:pPr>
        <w:pStyle w:val="INCISO"/>
        <w:spacing w:after="0" w:line="360" w:lineRule="auto"/>
        <w:ind w:left="360"/>
        <w:rPr>
          <w:b/>
          <w:smallCaps/>
        </w:rPr>
      </w:pPr>
      <w:r>
        <w:rPr>
          <w:b/>
          <w:smallCaps/>
        </w:rPr>
        <w:t>II)</w:t>
      </w:r>
      <w:r>
        <w:rPr>
          <w:b/>
          <w:smallCaps/>
        </w:rPr>
        <w:tab/>
        <w:t>Notas al Estado de Actividades</w:t>
      </w:r>
    </w:p>
    <w:p w:rsidR="003B71A7" w:rsidRPr="0054046B" w:rsidRDefault="003B71A7" w:rsidP="003B71A7">
      <w:pPr>
        <w:pStyle w:val="INCISO"/>
        <w:spacing w:after="0" w:line="360" w:lineRule="auto"/>
        <w:ind w:left="360"/>
        <w:rPr>
          <w:b/>
          <w:smallCaps/>
          <w:sz w:val="16"/>
          <w:szCs w:val="16"/>
        </w:rPr>
      </w:pPr>
    </w:p>
    <w:p w:rsidR="003B71A7" w:rsidRDefault="003B71A7" w:rsidP="003B71A7">
      <w:pPr>
        <w:pStyle w:val="ROMANOS"/>
        <w:spacing w:after="0" w:line="360" w:lineRule="auto"/>
        <w:rPr>
          <w:b/>
          <w:lang w:val="es-MX"/>
        </w:rPr>
      </w:pPr>
      <w:r>
        <w:rPr>
          <w:b/>
          <w:lang w:val="es-MX"/>
        </w:rPr>
        <w:t>Ingresos de Gestión</w:t>
      </w:r>
    </w:p>
    <w:p w:rsidR="003B71A7" w:rsidRDefault="003B71A7" w:rsidP="003B71A7">
      <w:pPr>
        <w:pStyle w:val="ROMANOS"/>
        <w:spacing w:after="0" w:line="360" w:lineRule="auto"/>
        <w:ind w:left="0" w:firstLine="0"/>
        <w:rPr>
          <w:b/>
          <w:lang w:val="es-MX"/>
        </w:rPr>
      </w:pPr>
    </w:p>
    <w:p w:rsidR="003B71A7" w:rsidRDefault="003B71A7" w:rsidP="003B71A7">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APORTACIONES FEDERALES para el desarrollo de las actividades del ente público. </w:t>
      </w:r>
    </w:p>
    <w:p w:rsidR="003B71A7" w:rsidRPr="0054046B" w:rsidRDefault="003B71A7" w:rsidP="003B71A7">
      <w:pPr>
        <w:pStyle w:val="ROMANOS"/>
        <w:spacing w:after="0" w:line="360" w:lineRule="auto"/>
        <w:ind w:left="648" w:firstLine="0"/>
        <w:rPr>
          <w:sz w:val="16"/>
          <w:szCs w:val="16"/>
          <w:lang w:val="es-MX"/>
        </w:rPr>
      </w:pPr>
    </w:p>
    <w:p w:rsidR="003B71A7" w:rsidRDefault="003B71A7" w:rsidP="003B71A7">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B71A7" w:rsidTr="00A74F6B">
        <w:trPr>
          <w:trHeight w:val="300"/>
          <w:jc w:val="center"/>
        </w:trPr>
        <w:tc>
          <w:tcPr>
            <w:tcW w:w="4356" w:type="dxa"/>
            <w:noWrap/>
            <w:vAlign w:val="center"/>
            <w:hideMark/>
          </w:tcPr>
          <w:p w:rsidR="003B71A7" w:rsidRDefault="003B71A7" w:rsidP="00A74F6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57,243,632</w:t>
            </w:r>
          </w:p>
        </w:tc>
      </w:tr>
      <w:tr w:rsidR="003B71A7" w:rsidTr="00A74F6B">
        <w:trPr>
          <w:trHeight w:val="149"/>
          <w:jc w:val="center"/>
        </w:trPr>
        <w:tc>
          <w:tcPr>
            <w:tcW w:w="4356" w:type="dxa"/>
            <w:noWrap/>
            <w:vAlign w:val="center"/>
            <w:hideMark/>
          </w:tcPr>
          <w:p w:rsidR="003B71A7" w:rsidRDefault="003B71A7" w:rsidP="00A74F6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16,498,596</w:t>
            </w:r>
          </w:p>
        </w:tc>
      </w:tr>
      <w:tr w:rsidR="003B71A7" w:rsidTr="00A74F6B">
        <w:trPr>
          <w:trHeight w:val="149"/>
          <w:jc w:val="center"/>
        </w:trPr>
        <w:tc>
          <w:tcPr>
            <w:tcW w:w="4356" w:type="dxa"/>
            <w:noWrap/>
            <w:vAlign w:val="center"/>
          </w:tcPr>
          <w:p w:rsidR="003B71A7" w:rsidRDefault="003B71A7" w:rsidP="00A74F6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Programa de atención a personas con discapacidad</w:t>
            </w:r>
          </w:p>
        </w:tc>
        <w:tc>
          <w:tcPr>
            <w:tcW w:w="1552"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2,228,257</w:t>
            </w:r>
          </w:p>
        </w:tc>
      </w:tr>
      <w:tr w:rsidR="003B71A7" w:rsidTr="00A74F6B">
        <w:trPr>
          <w:trHeight w:val="300"/>
          <w:jc w:val="center"/>
        </w:trPr>
        <w:tc>
          <w:tcPr>
            <w:tcW w:w="4356" w:type="dxa"/>
            <w:noWrap/>
            <w:vAlign w:val="center"/>
            <w:hideMark/>
          </w:tcPr>
          <w:p w:rsidR="003B71A7" w:rsidRDefault="003B71A7" w:rsidP="00A74F6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1,744</w:t>
            </w:r>
          </w:p>
        </w:tc>
      </w:tr>
      <w:tr w:rsidR="003B71A7" w:rsidTr="00A74F6B">
        <w:trPr>
          <w:trHeight w:val="300"/>
          <w:jc w:val="center"/>
        </w:trPr>
        <w:tc>
          <w:tcPr>
            <w:tcW w:w="4356" w:type="dxa"/>
            <w:noWrap/>
            <w:vAlign w:val="center"/>
            <w:hideMark/>
          </w:tcPr>
          <w:p w:rsidR="003B71A7" w:rsidRDefault="003B71A7" w:rsidP="00A74F6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98,487,405</w:t>
            </w:r>
          </w:p>
        </w:tc>
      </w:tr>
      <w:tr w:rsidR="003B71A7" w:rsidTr="00A74F6B">
        <w:trPr>
          <w:trHeight w:val="300"/>
          <w:jc w:val="center"/>
        </w:trPr>
        <w:tc>
          <w:tcPr>
            <w:tcW w:w="4356" w:type="dxa"/>
            <w:noWrap/>
            <w:vAlign w:val="center"/>
          </w:tcPr>
          <w:p w:rsidR="003B71A7" w:rsidRDefault="003B71A7" w:rsidP="00A74F6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Fotradis</w:t>
            </w:r>
          </w:p>
        </w:tc>
        <w:tc>
          <w:tcPr>
            <w:tcW w:w="1552" w:type="dxa"/>
            <w:noWrap/>
            <w:vAlign w:val="bottom"/>
          </w:tcPr>
          <w:p w:rsidR="003B71A7" w:rsidRDefault="003B71A7" w:rsidP="00A74F6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1,863,997</w:t>
            </w:r>
          </w:p>
        </w:tc>
      </w:tr>
      <w:tr w:rsidR="003B71A7" w:rsidTr="00A74F6B">
        <w:trPr>
          <w:trHeight w:val="300"/>
          <w:jc w:val="center"/>
        </w:trPr>
        <w:tc>
          <w:tcPr>
            <w:tcW w:w="4356" w:type="dxa"/>
            <w:noWrap/>
            <w:vAlign w:val="center"/>
            <w:hideMark/>
          </w:tcPr>
          <w:p w:rsidR="003B71A7" w:rsidRDefault="003B71A7" w:rsidP="00A74F6B">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rsidR="003B71A7" w:rsidRDefault="003B71A7" w:rsidP="00A74F6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$ 176,323,631</w:t>
            </w:r>
          </w:p>
        </w:tc>
      </w:tr>
    </w:tbl>
    <w:p w:rsidR="003B71A7" w:rsidRDefault="003B71A7" w:rsidP="003B71A7">
      <w:pPr>
        <w:pStyle w:val="ROMANOS"/>
        <w:spacing w:after="0" w:line="360" w:lineRule="auto"/>
        <w:ind w:left="0" w:firstLine="0"/>
        <w:rPr>
          <w:sz w:val="14"/>
          <w:szCs w:val="14"/>
          <w:lang w:val="es-MX"/>
        </w:rPr>
      </w:pPr>
    </w:p>
    <w:p w:rsidR="003B71A7" w:rsidRDefault="003B71A7" w:rsidP="003B71A7">
      <w:pPr>
        <w:pStyle w:val="ROMANOS"/>
        <w:spacing w:after="0" w:line="360" w:lineRule="auto"/>
        <w:rPr>
          <w:b/>
          <w:lang w:val="es-MX"/>
        </w:rPr>
      </w:pPr>
      <w:r>
        <w:rPr>
          <w:b/>
          <w:lang w:val="es-MX"/>
        </w:rPr>
        <w:t>Gastos y Otras Pérdidas:</w:t>
      </w:r>
    </w:p>
    <w:p w:rsidR="003B71A7" w:rsidRDefault="003B71A7" w:rsidP="003B71A7">
      <w:pPr>
        <w:pStyle w:val="ROMANOS"/>
        <w:spacing w:after="0" w:line="360" w:lineRule="auto"/>
        <w:rPr>
          <w:b/>
          <w:lang w:val="es-MX"/>
        </w:rPr>
      </w:pPr>
    </w:p>
    <w:p w:rsidR="003B71A7" w:rsidRDefault="003B71A7" w:rsidP="003B71A7">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3B71A7" w:rsidRPr="0054046B" w:rsidRDefault="003B71A7" w:rsidP="003B71A7">
      <w:pPr>
        <w:pStyle w:val="ROMANOS"/>
        <w:spacing w:after="0" w:line="360" w:lineRule="auto"/>
        <w:ind w:left="1008" w:firstLine="0"/>
        <w:rPr>
          <w:sz w:val="14"/>
          <w:szCs w:val="14"/>
          <w:lang w:val="es-MX"/>
        </w:rPr>
      </w:pPr>
      <w:r>
        <w:rPr>
          <w:lang w:val="es-MX"/>
        </w:rPr>
        <w:tab/>
      </w:r>
      <w:r>
        <w:rPr>
          <w:lang w:val="es-MX"/>
        </w:rPr>
        <w:tab/>
      </w:r>
      <w:r>
        <w:rPr>
          <w:lang w:val="es-MX"/>
        </w:rPr>
        <w:tab/>
      </w:r>
    </w:p>
    <w:p w:rsidR="003B71A7" w:rsidRDefault="003B71A7" w:rsidP="003B71A7">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B71A7" w:rsidTr="00A74F6B">
        <w:trPr>
          <w:trHeight w:val="300"/>
          <w:jc w:val="center"/>
        </w:trPr>
        <w:tc>
          <w:tcPr>
            <w:tcW w:w="4340" w:type="dxa"/>
            <w:shd w:val="clear" w:color="auto" w:fill="FFFFFF" w:themeFill="background1"/>
            <w:noWrap/>
            <w:vAlign w:val="center"/>
            <w:hideMark/>
          </w:tcPr>
          <w:p w:rsidR="003B71A7" w:rsidRDefault="003B71A7" w:rsidP="00A74F6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3B71A7" w:rsidRDefault="003B71A7" w:rsidP="00A74F6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27,403,175</w:t>
            </w:r>
          </w:p>
        </w:tc>
      </w:tr>
      <w:tr w:rsidR="003B71A7" w:rsidTr="00A74F6B">
        <w:trPr>
          <w:trHeight w:val="300"/>
          <w:jc w:val="center"/>
        </w:trPr>
        <w:tc>
          <w:tcPr>
            <w:tcW w:w="4340" w:type="dxa"/>
            <w:shd w:val="clear" w:color="auto" w:fill="FFFFFF" w:themeFill="background1"/>
            <w:noWrap/>
            <w:vAlign w:val="center"/>
            <w:hideMark/>
          </w:tcPr>
          <w:p w:rsidR="003B71A7" w:rsidRDefault="003B71A7" w:rsidP="00A74F6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3B71A7" w:rsidRDefault="003B71A7" w:rsidP="00A74F6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2,649,185</w:t>
            </w:r>
          </w:p>
        </w:tc>
      </w:tr>
      <w:tr w:rsidR="003B71A7" w:rsidTr="00A74F6B">
        <w:trPr>
          <w:trHeight w:val="300"/>
          <w:jc w:val="center"/>
        </w:trPr>
        <w:tc>
          <w:tcPr>
            <w:tcW w:w="4340" w:type="dxa"/>
            <w:shd w:val="clear" w:color="auto" w:fill="FFFFFF" w:themeFill="background1"/>
            <w:noWrap/>
            <w:vAlign w:val="center"/>
            <w:hideMark/>
          </w:tcPr>
          <w:p w:rsidR="003B71A7" w:rsidRDefault="003B71A7" w:rsidP="00A74F6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3B71A7" w:rsidRDefault="003B71A7" w:rsidP="00A74F6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11,553,104</w:t>
            </w:r>
          </w:p>
        </w:tc>
      </w:tr>
      <w:tr w:rsidR="003B71A7" w:rsidTr="00A74F6B">
        <w:trPr>
          <w:trHeight w:val="300"/>
          <w:jc w:val="center"/>
        </w:trPr>
        <w:tc>
          <w:tcPr>
            <w:tcW w:w="4340" w:type="dxa"/>
            <w:shd w:val="clear" w:color="auto" w:fill="FFFFFF" w:themeFill="background1"/>
            <w:noWrap/>
            <w:vAlign w:val="center"/>
            <w:hideMark/>
          </w:tcPr>
          <w:p w:rsidR="003B71A7" w:rsidRDefault="003B71A7" w:rsidP="00A74F6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3B71A7" w:rsidRDefault="003B71A7" w:rsidP="00A74F6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112,242,636</w:t>
            </w:r>
          </w:p>
        </w:tc>
      </w:tr>
      <w:tr w:rsidR="003B71A7" w:rsidTr="00A74F6B">
        <w:trPr>
          <w:trHeight w:val="300"/>
          <w:jc w:val="center"/>
        </w:trPr>
        <w:tc>
          <w:tcPr>
            <w:tcW w:w="4340" w:type="dxa"/>
            <w:shd w:val="clear" w:color="auto" w:fill="FFFFFF" w:themeFill="background1"/>
            <w:noWrap/>
            <w:vAlign w:val="center"/>
          </w:tcPr>
          <w:p w:rsidR="003B71A7" w:rsidRDefault="003B71A7" w:rsidP="00A74F6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rsidR="003B71A7" w:rsidRDefault="003B71A7" w:rsidP="00A74F6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B71A7" w:rsidTr="00A74F6B">
        <w:trPr>
          <w:trHeight w:val="300"/>
          <w:jc w:val="center"/>
        </w:trPr>
        <w:tc>
          <w:tcPr>
            <w:tcW w:w="4340" w:type="dxa"/>
            <w:shd w:val="clear" w:color="auto" w:fill="FFFFFF" w:themeFill="background1"/>
            <w:noWrap/>
            <w:vAlign w:val="center"/>
            <w:hideMark/>
          </w:tcPr>
          <w:p w:rsidR="003B71A7" w:rsidRDefault="003B71A7" w:rsidP="00A74F6B">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3B71A7" w:rsidRDefault="003B71A7" w:rsidP="00A74F6B">
            <w:pPr>
              <w:spacing w:line="360" w:lineRule="auto"/>
              <w:jc w:val="right"/>
              <w:rPr>
                <w:rFonts w:ascii="Arial" w:hAnsi="Arial" w:cs="Arial"/>
                <w:b/>
                <w:color w:val="000000"/>
                <w:sz w:val="18"/>
                <w:szCs w:val="18"/>
              </w:rPr>
            </w:pPr>
            <w:r>
              <w:rPr>
                <w:rFonts w:ascii="Arial" w:hAnsi="Arial" w:cs="Arial"/>
                <w:b/>
                <w:color w:val="000000"/>
                <w:sz w:val="18"/>
                <w:szCs w:val="18"/>
              </w:rPr>
              <w:t>$ 153,848,100</w:t>
            </w:r>
          </w:p>
        </w:tc>
      </w:tr>
    </w:tbl>
    <w:p w:rsidR="003B71A7" w:rsidRDefault="003B71A7" w:rsidP="003B71A7">
      <w:pPr>
        <w:pStyle w:val="ROMANOS"/>
        <w:spacing w:after="0" w:line="360" w:lineRule="auto"/>
        <w:ind w:left="1008" w:firstLine="0"/>
        <w:jc w:val="center"/>
        <w:rPr>
          <w:b/>
          <w:lang w:val="es-MX"/>
        </w:rPr>
      </w:pPr>
    </w:p>
    <w:p w:rsidR="003B71A7" w:rsidRDefault="003B71A7" w:rsidP="003B71A7">
      <w:pPr>
        <w:pStyle w:val="ROMANOS"/>
        <w:spacing w:after="0" w:line="360" w:lineRule="auto"/>
        <w:ind w:left="1008" w:firstLine="0"/>
        <w:jc w:val="center"/>
        <w:rPr>
          <w:b/>
          <w:lang w:val="es-MX"/>
        </w:rPr>
      </w:pPr>
      <w:r>
        <w:rPr>
          <w:b/>
          <w:lang w:val="es-MX"/>
        </w:rPr>
        <w:t>OTROS GASTOS Y PÉRDIDAS EXTRAORDINARIAS</w:t>
      </w:r>
    </w:p>
    <w:p w:rsidR="003B71A7" w:rsidRDefault="003B71A7" w:rsidP="003B71A7">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B71A7" w:rsidTr="00A74F6B">
        <w:trPr>
          <w:trHeight w:val="159"/>
          <w:jc w:val="center"/>
        </w:trPr>
        <w:tc>
          <w:tcPr>
            <w:tcW w:w="3069" w:type="dxa"/>
            <w:hideMark/>
          </w:tcPr>
          <w:p w:rsidR="003B71A7" w:rsidRDefault="003B71A7" w:rsidP="00A74F6B">
            <w:pPr>
              <w:pStyle w:val="ROMANOS"/>
              <w:spacing w:line="240" w:lineRule="auto"/>
              <w:ind w:left="0" w:firstLine="0"/>
              <w:rPr>
                <w:lang w:val="es-MX"/>
              </w:rPr>
            </w:pPr>
            <w:r>
              <w:rPr>
                <w:lang w:val="es-MX"/>
              </w:rPr>
              <w:t>Bienes Muebles</w:t>
            </w:r>
          </w:p>
        </w:tc>
        <w:tc>
          <w:tcPr>
            <w:tcW w:w="1560" w:type="dxa"/>
            <w:hideMark/>
          </w:tcPr>
          <w:p w:rsidR="003B71A7" w:rsidRDefault="003B71A7" w:rsidP="00A74F6B">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174,635</w:t>
            </w:r>
          </w:p>
        </w:tc>
      </w:tr>
      <w:tr w:rsidR="003B71A7" w:rsidRPr="005E1F1F" w:rsidTr="00A74F6B">
        <w:trPr>
          <w:jc w:val="center"/>
        </w:trPr>
        <w:tc>
          <w:tcPr>
            <w:tcW w:w="3069" w:type="dxa"/>
            <w:hideMark/>
          </w:tcPr>
          <w:p w:rsidR="003B71A7" w:rsidRDefault="003B71A7" w:rsidP="00A74F6B">
            <w:pPr>
              <w:pStyle w:val="ROMANOS"/>
              <w:spacing w:line="240" w:lineRule="auto"/>
              <w:ind w:left="0" w:firstLine="0"/>
              <w:rPr>
                <w:lang w:val="es-MX"/>
              </w:rPr>
            </w:pPr>
            <w:r>
              <w:rPr>
                <w:lang w:val="es-MX"/>
              </w:rPr>
              <w:t>Inversión Pública no Capitalizable</w:t>
            </w:r>
          </w:p>
        </w:tc>
        <w:tc>
          <w:tcPr>
            <w:tcW w:w="1560" w:type="dxa"/>
            <w:hideMark/>
          </w:tcPr>
          <w:p w:rsidR="003B71A7" w:rsidRPr="005E1F1F" w:rsidRDefault="003B71A7" w:rsidP="00A74F6B">
            <w:pPr>
              <w:pStyle w:val="ROMANOS"/>
              <w:spacing w:line="240" w:lineRule="auto"/>
              <w:ind w:left="0" w:firstLine="0"/>
              <w:jc w:val="right"/>
              <w:rPr>
                <w:lang w:val="es-MX"/>
              </w:rPr>
            </w:pPr>
            <w:r>
              <w:rPr>
                <w:lang w:val="es-MX"/>
              </w:rPr>
              <w:t>0</w:t>
            </w:r>
          </w:p>
        </w:tc>
      </w:tr>
      <w:tr w:rsidR="003B71A7" w:rsidTr="00A74F6B">
        <w:trPr>
          <w:jc w:val="center"/>
        </w:trPr>
        <w:tc>
          <w:tcPr>
            <w:tcW w:w="3069" w:type="dxa"/>
            <w:hideMark/>
          </w:tcPr>
          <w:p w:rsidR="003B71A7" w:rsidRDefault="003B71A7" w:rsidP="00A74F6B">
            <w:pPr>
              <w:pStyle w:val="ROMANOS"/>
              <w:spacing w:line="240" w:lineRule="auto"/>
              <w:ind w:left="0" w:firstLine="0"/>
              <w:rPr>
                <w:b/>
                <w:lang w:val="es-MX"/>
              </w:rPr>
            </w:pPr>
            <w:r>
              <w:rPr>
                <w:b/>
                <w:lang w:val="es-MX"/>
              </w:rPr>
              <w:t>TOTAL</w:t>
            </w:r>
          </w:p>
        </w:tc>
        <w:tc>
          <w:tcPr>
            <w:tcW w:w="1560" w:type="dxa"/>
            <w:hideMark/>
          </w:tcPr>
          <w:p w:rsidR="003B71A7" w:rsidRDefault="003B71A7" w:rsidP="00A74F6B">
            <w:pPr>
              <w:pStyle w:val="ROMANOS"/>
              <w:spacing w:line="240" w:lineRule="auto"/>
              <w:ind w:left="0" w:firstLine="0"/>
              <w:jc w:val="right"/>
              <w:rPr>
                <w:b/>
                <w:lang w:val="es-MX"/>
              </w:rPr>
            </w:pPr>
            <w:r>
              <w:rPr>
                <w:b/>
                <w:lang w:val="es-MX"/>
              </w:rPr>
              <w:t>$ 174,635</w:t>
            </w:r>
          </w:p>
        </w:tc>
      </w:tr>
    </w:tbl>
    <w:p w:rsidR="003B71A7" w:rsidRDefault="003B71A7" w:rsidP="003B71A7">
      <w:pPr>
        <w:pStyle w:val="ROMANOS"/>
        <w:spacing w:after="0" w:line="360" w:lineRule="auto"/>
        <w:ind w:left="1008" w:firstLine="0"/>
        <w:rPr>
          <w:b/>
          <w:lang w:val="es-MX"/>
        </w:rPr>
      </w:pPr>
    </w:p>
    <w:p w:rsidR="003B71A7" w:rsidRDefault="003B71A7" w:rsidP="003B71A7">
      <w:pPr>
        <w:pStyle w:val="INCISO"/>
        <w:spacing w:after="0" w:line="360" w:lineRule="auto"/>
        <w:ind w:left="360"/>
        <w:rPr>
          <w:b/>
          <w:smallCaps/>
        </w:rPr>
      </w:pPr>
      <w:r>
        <w:rPr>
          <w:b/>
          <w:smallCaps/>
        </w:rPr>
        <w:t>III)</w:t>
      </w:r>
      <w:r>
        <w:rPr>
          <w:b/>
          <w:smallCaps/>
        </w:rPr>
        <w:tab/>
        <w:t>Notas al Estado de Variación en la Hacienda Pública</w:t>
      </w:r>
    </w:p>
    <w:p w:rsidR="003B71A7" w:rsidRDefault="003B71A7" w:rsidP="003B71A7">
      <w:pPr>
        <w:pStyle w:val="INCISO"/>
        <w:spacing w:after="0" w:line="360" w:lineRule="auto"/>
        <w:ind w:left="360"/>
        <w:rPr>
          <w:b/>
          <w:smallCaps/>
        </w:rPr>
      </w:pPr>
    </w:p>
    <w:p w:rsidR="003B71A7" w:rsidRDefault="003B71A7" w:rsidP="003B71A7">
      <w:pPr>
        <w:pStyle w:val="ROMANOS"/>
        <w:numPr>
          <w:ilvl w:val="0"/>
          <w:numId w:val="17"/>
        </w:numPr>
        <w:spacing w:after="0" w:line="360" w:lineRule="auto"/>
        <w:rPr>
          <w:lang w:val="es-MX"/>
        </w:rPr>
      </w:pPr>
      <w:r>
        <w:rPr>
          <w:lang w:val="es-MX"/>
        </w:rPr>
        <w:t>Esta cuenta representa la acumulación del patrimonio contribuido y generado</w:t>
      </w:r>
    </w:p>
    <w:p w:rsidR="003B71A7" w:rsidRDefault="003B71A7" w:rsidP="003B71A7">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B71A7" w:rsidTr="00A74F6B">
        <w:trPr>
          <w:jc w:val="center"/>
        </w:trPr>
        <w:tc>
          <w:tcPr>
            <w:tcW w:w="3636" w:type="dxa"/>
            <w:hideMark/>
          </w:tcPr>
          <w:p w:rsidR="003B71A7" w:rsidRDefault="003B71A7" w:rsidP="00A74F6B">
            <w:pPr>
              <w:pStyle w:val="ROMANOS"/>
              <w:spacing w:after="0" w:line="360" w:lineRule="auto"/>
              <w:ind w:left="0" w:firstLine="0"/>
              <w:rPr>
                <w:b/>
                <w:lang w:val="es-MX"/>
              </w:rPr>
            </w:pPr>
            <w:r>
              <w:rPr>
                <w:b/>
                <w:lang w:val="es-MX"/>
              </w:rPr>
              <w:t>PATRIMONIO GENERADO</w:t>
            </w:r>
          </w:p>
        </w:tc>
        <w:tc>
          <w:tcPr>
            <w:tcW w:w="1843" w:type="dxa"/>
            <w:hideMark/>
          </w:tcPr>
          <w:p w:rsidR="003B71A7" w:rsidRDefault="003B71A7" w:rsidP="00A74F6B">
            <w:pPr>
              <w:pStyle w:val="ROMANOS"/>
              <w:spacing w:after="0" w:line="360" w:lineRule="auto"/>
              <w:ind w:left="0" w:firstLine="0"/>
              <w:rPr>
                <w:b/>
                <w:lang w:val="es-MX"/>
              </w:rPr>
            </w:pPr>
            <w:r>
              <w:rPr>
                <w:b/>
                <w:lang w:val="es-MX"/>
              </w:rPr>
              <w:t>IMPORTE</w:t>
            </w:r>
          </w:p>
        </w:tc>
      </w:tr>
      <w:tr w:rsidR="003B71A7" w:rsidTr="00A74F6B">
        <w:trPr>
          <w:jc w:val="center"/>
        </w:trPr>
        <w:tc>
          <w:tcPr>
            <w:tcW w:w="3636" w:type="dxa"/>
            <w:hideMark/>
          </w:tcPr>
          <w:p w:rsidR="003B71A7" w:rsidRDefault="003B71A7" w:rsidP="00A74F6B">
            <w:pPr>
              <w:pStyle w:val="ROMANOS"/>
              <w:spacing w:after="0" w:line="360" w:lineRule="auto"/>
              <w:ind w:left="0" w:firstLine="0"/>
              <w:rPr>
                <w:lang w:val="es-MX"/>
              </w:rPr>
            </w:pPr>
            <w:r>
              <w:rPr>
                <w:lang w:val="es-MX"/>
              </w:rPr>
              <w:t>Resultado del Ejercicio Ahorro/Desahorro</w:t>
            </w:r>
          </w:p>
        </w:tc>
        <w:tc>
          <w:tcPr>
            <w:tcW w:w="1843" w:type="dxa"/>
            <w:hideMark/>
          </w:tcPr>
          <w:p w:rsidR="003B71A7" w:rsidRDefault="003B71A7" w:rsidP="00A74F6B">
            <w:pPr>
              <w:pStyle w:val="ROMANOS"/>
              <w:spacing w:after="0" w:line="360" w:lineRule="auto"/>
              <w:ind w:left="0" w:firstLine="0"/>
              <w:jc w:val="right"/>
              <w:rPr>
                <w:lang w:val="es-MX"/>
              </w:rPr>
            </w:pPr>
            <w:r>
              <w:rPr>
                <w:lang w:val="es-MX"/>
              </w:rPr>
              <w:t>22,475,531</w:t>
            </w:r>
          </w:p>
        </w:tc>
      </w:tr>
      <w:tr w:rsidR="003B71A7" w:rsidTr="00A74F6B">
        <w:trPr>
          <w:jc w:val="center"/>
        </w:trPr>
        <w:tc>
          <w:tcPr>
            <w:tcW w:w="3636" w:type="dxa"/>
            <w:hideMark/>
          </w:tcPr>
          <w:p w:rsidR="003B71A7" w:rsidRDefault="003B71A7" w:rsidP="00A74F6B">
            <w:pPr>
              <w:pStyle w:val="ROMANOS"/>
              <w:spacing w:after="0" w:line="360" w:lineRule="auto"/>
              <w:ind w:left="0" w:firstLine="0"/>
              <w:rPr>
                <w:lang w:val="es-MX"/>
              </w:rPr>
            </w:pPr>
            <w:r>
              <w:rPr>
                <w:lang w:val="es-MX"/>
              </w:rPr>
              <w:t>Resultado de Ejercicios Anteriores</w:t>
            </w:r>
          </w:p>
        </w:tc>
        <w:tc>
          <w:tcPr>
            <w:tcW w:w="1843" w:type="dxa"/>
            <w:hideMark/>
          </w:tcPr>
          <w:p w:rsidR="003B71A7" w:rsidRDefault="003B71A7" w:rsidP="00A74F6B">
            <w:pPr>
              <w:pStyle w:val="ROMANOS"/>
              <w:spacing w:after="0" w:line="360" w:lineRule="auto"/>
              <w:ind w:left="0" w:firstLine="0"/>
              <w:jc w:val="right"/>
              <w:rPr>
                <w:lang w:val="es-MX"/>
              </w:rPr>
            </w:pPr>
            <w:r>
              <w:rPr>
                <w:lang w:val="es-MX"/>
              </w:rPr>
              <w:t>29,177,094</w:t>
            </w:r>
          </w:p>
        </w:tc>
      </w:tr>
      <w:tr w:rsidR="003B71A7" w:rsidTr="00A74F6B">
        <w:trPr>
          <w:jc w:val="center"/>
        </w:trPr>
        <w:tc>
          <w:tcPr>
            <w:tcW w:w="3636" w:type="dxa"/>
            <w:hideMark/>
          </w:tcPr>
          <w:p w:rsidR="003B71A7" w:rsidRDefault="003B71A7" w:rsidP="00A74F6B">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3B71A7" w:rsidRPr="00C13764" w:rsidRDefault="003B71A7" w:rsidP="00A74F6B">
            <w:pPr>
              <w:pStyle w:val="ROMANOS"/>
              <w:spacing w:after="0" w:line="360" w:lineRule="auto"/>
              <w:ind w:left="0" w:firstLine="0"/>
              <w:rPr>
                <w:lang w:val="es-MX"/>
              </w:rPr>
            </w:pPr>
            <w:r>
              <w:rPr>
                <w:lang w:val="es-MX"/>
              </w:rPr>
              <w:t xml:space="preserve">              37,243,805</w:t>
            </w:r>
          </w:p>
        </w:tc>
      </w:tr>
      <w:tr w:rsidR="003B71A7" w:rsidTr="00A74F6B">
        <w:trPr>
          <w:jc w:val="center"/>
        </w:trPr>
        <w:tc>
          <w:tcPr>
            <w:tcW w:w="3636" w:type="dxa"/>
            <w:hideMark/>
          </w:tcPr>
          <w:p w:rsidR="003B71A7" w:rsidRDefault="003B71A7" w:rsidP="00A74F6B">
            <w:pPr>
              <w:pStyle w:val="ROMANOS"/>
              <w:spacing w:after="0" w:line="360" w:lineRule="auto"/>
              <w:ind w:left="0" w:firstLine="0"/>
              <w:rPr>
                <w:b/>
                <w:lang w:val="es-MX"/>
              </w:rPr>
            </w:pPr>
            <w:r>
              <w:rPr>
                <w:b/>
                <w:lang w:val="es-MX"/>
              </w:rPr>
              <w:t>TOTAL</w:t>
            </w:r>
          </w:p>
        </w:tc>
        <w:tc>
          <w:tcPr>
            <w:tcW w:w="1843" w:type="dxa"/>
            <w:hideMark/>
          </w:tcPr>
          <w:p w:rsidR="003B71A7" w:rsidRDefault="003B71A7" w:rsidP="00A74F6B">
            <w:pPr>
              <w:pStyle w:val="ROMANOS"/>
              <w:spacing w:after="0" w:line="360" w:lineRule="auto"/>
              <w:ind w:left="0" w:firstLine="0"/>
              <w:jc w:val="right"/>
              <w:rPr>
                <w:b/>
                <w:lang w:val="es-MX"/>
              </w:rPr>
            </w:pPr>
            <w:r>
              <w:rPr>
                <w:b/>
                <w:lang w:val="es-MX"/>
              </w:rPr>
              <w:t>$ 88,896,430</w:t>
            </w:r>
          </w:p>
        </w:tc>
      </w:tr>
    </w:tbl>
    <w:p w:rsidR="003B71A7" w:rsidRDefault="003B71A7" w:rsidP="003B71A7">
      <w:pPr>
        <w:pStyle w:val="ROMANOS"/>
        <w:spacing w:after="0" w:line="360" w:lineRule="auto"/>
        <w:ind w:left="0" w:firstLine="0"/>
        <w:rPr>
          <w:lang w:val="es-MX"/>
        </w:rPr>
      </w:pPr>
    </w:p>
    <w:p w:rsidR="003B71A7" w:rsidRDefault="003B71A7" w:rsidP="003B71A7">
      <w:pPr>
        <w:pStyle w:val="INCISO"/>
        <w:spacing w:after="0" w:line="360" w:lineRule="auto"/>
        <w:ind w:left="360"/>
        <w:rPr>
          <w:b/>
          <w:smallCaps/>
        </w:rPr>
      </w:pPr>
      <w:r>
        <w:rPr>
          <w:b/>
          <w:smallCaps/>
        </w:rPr>
        <w:t>IV)</w:t>
      </w:r>
      <w:r>
        <w:rPr>
          <w:b/>
          <w:smallCaps/>
        </w:rPr>
        <w:tab/>
        <w:t xml:space="preserve">Notas al Estado de Flujos de Efectivo </w:t>
      </w:r>
    </w:p>
    <w:p w:rsidR="003B71A7" w:rsidRDefault="003B71A7" w:rsidP="003B71A7">
      <w:pPr>
        <w:pStyle w:val="INCISO"/>
        <w:spacing w:after="0" w:line="360" w:lineRule="auto"/>
        <w:ind w:left="360"/>
        <w:rPr>
          <w:b/>
          <w:smallCaps/>
        </w:rPr>
      </w:pPr>
    </w:p>
    <w:p w:rsidR="003B71A7" w:rsidRDefault="003B71A7" w:rsidP="003B71A7">
      <w:pPr>
        <w:pStyle w:val="ROMANOS"/>
        <w:spacing w:after="0" w:line="360" w:lineRule="auto"/>
        <w:rPr>
          <w:b/>
          <w:lang w:val="es-MX"/>
        </w:rPr>
      </w:pPr>
      <w:r>
        <w:rPr>
          <w:b/>
          <w:lang w:val="es-MX"/>
        </w:rPr>
        <w:t>Efectivo y equivalentes</w:t>
      </w:r>
    </w:p>
    <w:p w:rsidR="003B71A7" w:rsidRDefault="003B71A7" w:rsidP="003B71A7">
      <w:pPr>
        <w:pStyle w:val="ROMANOS"/>
        <w:spacing w:after="0" w:line="360" w:lineRule="auto"/>
        <w:rPr>
          <w:b/>
          <w:lang w:val="es-MX"/>
        </w:rPr>
      </w:pPr>
    </w:p>
    <w:p w:rsidR="003B71A7" w:rsidRDefault="003B71A7" w:rsidP="003B71A7">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B71A7" w:rsidTr="00A74F6B">
        <w:trPr>
          <w:cantSplit/>
          <w:jc w:val="center"/>
        </w:trPr>
        <w:tc>
          <w:tcPr>
            <w:tcW w:w="3878" w:type="dxa"/>
          </w:tcPr>
          <w:p w:rsidR="003B71A7" w:rsidRDefault="003B71A7" w:rsidP="00A74F6B">
            <w:pPr>
              <w:pStyle w:val="Texto"/>
              <w:spacing w:after="0" w:line="360" w:lineRule="auto"/>
              <w:ind w:firstLine="0"/>
              <w:rPr>
                <w:szCs w:val="18"/>
                <w:lang w:val="es-MX"/>
              </w:rPr>
            </w:pPr>
          </w:p>
        </w:tc>
        <w:tc>
          <w:tcPr>
            <w:tcW w:w="1560" w:type="dxa"/>
            <w:hideMark/>
          </w:tcPr>
          <w:p w:rsidR="003B71A7" w:rsidRDefault="003B71A7" w:rsidP="00A74F6B">
            <w:pPr>
              <w:pStyle w:val="Texto"/>
              <w:spacing w:after="0" w:line="360" w:lineRule="auto"/>
              <w:ind w:firstLine="0"/>
              <w:jc w:val="center"/>
              <w:rPr>
                <w:szCs w:val="18"/>
                <w:lang w:val="es-MX"/>
              </w:rPr>
            </w:pPr>
            <w:r>
              <w:rPr>
                <w:szCs w:val="18"/>
                <w:lang w:val="es-MX"/>
              </w:rPr>
              <w:t>2019</w:t>
            </w:r>
          </w:p>
        </w:tc>
        <w:tc>
          <w:tcPr>
            <w:tcW w:w="1255" w:type="dxa"/>
            <w:hideMark/>
          </w:tcPr>
          <w:p w:rsidR="003B71A7" w:rsidRDefault="003B71A7" w:rsidP="00A74F6B">
            <w:pPr>
              <w:pStyle w:val="Texto"/>
              <w:spacing w:after="0" w:line="360" w:lineRule="auto"/>
              <w:ind w:firstLine="0"/>
              <w:jc w:val="center"/>
              <w:rPr>
                <w:szCs w:val="18"/>
                <w:lang w:val="es-MX"/>
              </w:rPr>
            </w:pPr>
            <w:r>
              <w:rPr>
                <w:szCs w:val="18"/>
                <w:lang w:val="es-MX"/>
              </w:rPr>
              <w:t>2018</w:t>
            </w:r>
          </w:p>
        </w:tc>
      </w:tr>
      <w:tr w:rsidR="003B71A7" w:rsidTr="00A74F6B">
        <w:trPr>
          <w:cantSplit/>
          <w:jc w:val="center"/>
        </w:trPr>
        <w:tc>
          <w:tcPr>
            <w:tcW w:w="3878" w:type="dxa"/>
            <w:hideMark/>
          </w:tcPr>
          <w:p w:rsidR="003B71A7" w:rsidRDefault="003B71A7" w:rsidP="00A74F6B">
            <w:pPr>
              <w:pStyle w:val="Texto"/>
              <w:spacing w:after="0" w:line="360" w:lineRule="auto"/>
              <w:ind w:firstLine="0"/>
              <w:rPr>
                <w:szCs w:val="18"/>
                <w:lang w:val="es-MX"/>
              </w:rPr>
            </w:pPr>
            <w:r>
              <w:rPr>
                <w:szCs w:val="18"/>
                <w:lang w:val="es-MX"/>
              </w:rPr>
              <w:t>Efectivo en Bancos –Tesorería</w:t>
            </w:r>
          </w:p>
        </w:tc>
        <w:tc>
          <w:tcPr>
            <w:tcW w:w="1560" w:type="dxa"/>
            <w:hideMark/>
          </w:tcPr>
          <w:p w:rsidR="003B71A7" w:rsidRDefault="003B71A7" w:rsidP="00A74F6B">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27,581,507</w:t>
            </w:r>
          </w:p>
        </w:tc>
        <w:tc>
          <w:tcPr>
            <w:tcW w:w="1255" w:type="dxa"/>
            <w:hideMark/>
          </w:tcPr>
          <w:p w:rsidR="003B71A7" w:rsidRDefault="003B71A7" w:rsidP="00A74F6B">
            <w:pPr>
              <w:spacing w:line="360" w:lineRule="auto"/>
              <w:jc w:val="right"/>
              <w:rPr>
                <w:rFonts w:ascii="Arial" w:hAnsi="Arial" w:cs="Arial"/>
                <w:sz w:val="18"/>
                <w:szCs w:val="18"/>
              </w:rPr>
            </w:pPr>
            <w:r>
              <w:rPr>
                <w:rFonts w:ascii="Arial" w:hAnsi="Arial" w:cs="Arial"/>
                <w:bCs/>
                <w:sz w:val="18"/>
                <w:szCs w:val="18"/>
              </w:rPr>
              <w:t>8,537,517</w:t>
            </w:r>
          </w:p>
        </w:tc>
      </w:tr>
      <w:tr w:rsidR="003B71A7" w:rsidTr="00A74F6B">
        <w:trPr>
          <w:cantSplit/>
          <w:jc w:val="center"/>
        </w:trPr>
        <w:tc>
          <w:tcPr>
            <w:tcW w:w="3878" w:type="dxa"/>
            <w:hideMark/>
          </w:tcPr>
          <w:p w:rsidR="003B71A7" w:rsidRDefault="003B71A7" w:rsidP="00A74F6B">
            <w:pPr>
              <w:pStyle w:val="Texto"/>
              <w:spacing w:after="0" w:line="360" w:lineRule="auto"/>
              <w:ind w:firstLine="0"/>
              <w:rPr>
                <w:szCs w:val="18"/>
                <w:lang w:val="es-MX"/>
              </w:rPr>
            </w:pPr>
            <w:r>
              <w:rPr>
                <w:szCs w:val="18"/>
                <w:lang w:val="es-MX"/>
              </w:rPr>
              <w:t>Total de Efectivo y Equivalentes</w:t>
            </w:r>
          </w:p>
        </w:tc>
        <w:tc>
          <w:tcPr>
            <w:tcW w:w="1560" w:type="dxa"/>
            <w:hideMark/>
          </w:tcPr>
          <w:p w:rsidR="003B71A7" w:rsidRDefault="003B71A7" w:rsidP="00A74F6B">
            <w:pPr>
              <w:spacing w:line="360" w:lineRule="auto"/>
              <w:jc w:val="right"/>
              <w:rPr>
                <w:rFonts w:ascii="Arial" w:hAnsi="Arial" w:cs="Arial"/>
                <w:b/>
                <w:sz w:val="18"/>
                <w:szCs w:val="18"/>
              </w:rPr>
            </w:pPr>
            <w:r>
              <w:rPr>
                <w:rFonts w:ascii="Arial" w:hAnsi="Arial" w:cs="Arial"/>
                <w:b/>
                <w:bCs/>
                <w:sz w:val="18"/>
                <w:szCs w:val="18"/>
              </w:rPr>
              <w:t>27,581,507</w:t>
            </w:r>
          </w:p>
        </w:tc>
        <w:tc>
          <w:tcPr>
            <w:tcW w:w="1255" w:type="dxa"/>
            <w:hideMark/>
          </w:tcPr>
          <w:p w:rsidR="003B71A7" w:rsidRDefault="003B71A7" w:rsidP="00A74F6B">
            <w:pPr>
              <w:spacing w:line="360" w:lineRule="auto"/>
              <w:jc w:val="right"/>
              <w:rPr>
                <w:rFonts w:ascii="Arial" w:hAnsi="Arial" w:cs="Arial"/>
                <w:b/>
                <w:sz w:val="18"/>
                <w:szCs w:val="18"/>
              </w:rPr>
            </w:pPr>
            <w:r>
              <w:rPr>
                <w:rFonts w:ascii="Arial" w:hAnsi="Arial" w:cs="Arial"/>
                <w:b/>
                <w:bCs/>
                <w:sz w:val="18"/>
                <w:szCs w:val="18"/>
              </w:rPr>
              <w:t>8,537,517</w:t>
            </w:r>
          </w:p>
        </w:tc>
      </w:tr>
    </w:tbl>
    <w:p w:rsidR="003B71A7" w:rsidRDefault="003B71A7" w:rsidP="003B71A7">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rsidR="003B71A7" w:rsidRDefault="003B71A7" w:rsidP="003B71A7">
      <w:pPr>
        <w:pStyle w:val="INCISO"/>
        <w:spacing w:after="0" w:line="360" w:lineRule="auto"/>
        <w:ind w:left="0" w:firstLine="0"/>
        <w:rPr>
          <w:b/>
          <w:smallCaps/>
        </w:rPr>
      </w:pPr>
    </w:p>
    <w:p w:rsidR="003B71A7" w:rsidRDefault="003B71A7" w:rsidP="003B71A7">
      <w:pPr>
        <w:pStyle w:val="INCISO"/>
        <w:spacing w:after="0" w:line="360" w:lineRule="auto"/>
        <w:ind w:left="360"/>
        <w:jc w:val="center"/>
      </w:pPr>
      <w:r w:rsidRPr="00F23565">
        <w:rPr>
          <w:noProof/>
          <w:lang w:val="es-MX" w:eastAsia="es-MX"/>
        </w:rPr>
        <w:drawing>
          <wp:inline distT="0" distB="0" distL="0" distR="0" wp14:anchorId="256EA0F0" wp14:editId="2020E8B6">
            <wp:extent cx="7143750" cy="540978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96436" cy="5449681"/>
                    </a:xfrm>
                    <a:prstGeom prst="rect">
                      <a:avLst/>
                    </a:prstGeom>
                    <a:noFill/>
                    <a:ln>
                      <a:noFill/>
                    </a:ln>
                  </pic:spPr>
                </pic:pic>
              </a:graphicData>
            </a:graphic>
          </wp:inline>
        </w:drawing>
      </w:r>
    </w:p>
    <w:tbl>
      <w:tblPr>
        <w:tblW w:w="11189" w:type="dxa"/>
        <w:jc w:val="center"/>
        <w:tblCellMar>
          <w:left w:w="70" w:type="dxa"/>
          <w:right w:w="70" w:type="dxa"/>
        </w:tblCellMar>
        <w:tblLook w:val="04A0" w:firstRow="1" w:lastRow="0" w:firstColumn="1" w:lastColumn="0" w:noHBand="0" w:noVBand="1"/>
      </w:tblPr>
      <w:tblGrid>
        <w:gridCol w:w="978"/>
        <w:gridCol w:w="7503"/>
        <w:gridCol w:w="305"/>
        <w:gridCol w:w="2403"/>
      </w:tblGrid>
      <w:tr w:rsidR="003B71A7" w:rsidRPr="00F23565" w:rsidTr="00A74F6B">
        <w:trPr>
          <w:trHeight w:val="288"/>
          <w:jc w:val="center"/>
        </w:trPr>
        <w:tc>
          <w:tcPr>
            <w:tcW w:w="11189" w:type="dxa"/>
            <w:gridSpan w:val="4"/>
            <w:tcBorders>
              <w:top w:val="single" w:sz="4" w:space="0" w:color="auto"/>
              <w:left w:val="single" w:sz="4" w:space="0" w:color="auto"/>
              <w:bottom w:val="nil"/>
              <w:right w:val="single" w:sz="4" w:space="0" w:color="000000"/>
            </w:tcBorders>
            <w:shd w:val="clear" w:color="000000" w:fill="632523"/>
            <w:noWrap/>
            <w:vAlign w:val="center"/>
            <w:hideMark/>
          </w:tcPr>
          <w:p w:rsidR="003B71A7" w:rsidRPr="00F23565" w:rsidRDefault="003B71A7" w:rsidP="00A74F6B">
            <w:pPr>
              <w:spacing w:after="0" w:line="240" w:lineRule="auto"/>
              <w:jc w:val="center"/>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Sistema Estatal para el Desarrollo Integral de la Familia</w:t>
            </w:r>
          </w:p>
        </w:tc>
      </w:tr>
      <w:tr w:rsidR="003B71A7" w:rsidRPr="00F23565" w:rsidTr="00A74F6B">
        <w:trPr>
          <w:trHeight w:val="288"/>
          <w:jc w:val="center"/>
        </w:trPr>
        <w:tc>
          <w:tcPr>
            <w:tcW w:w="11189" w:type="dxa"/>
            <w:gridSpan w:val="4"/>
            <w:tcBorders>
              <w:top w:val="nil"/>
              <w:left w:val="single" w:sz="4" w:space="0" w:color="auto"/>
              <w:bottom w:val="nil"/>
              <w:right w:val="single" w:sz="4" w:space="0" w:color="000000"/>
            </w:tcBorders>
            <w:shd w:val="clear" w:color="000000" w:fill="632523"/>
            <w:vAlign w:val="center"/>
            <w:hideMark/>
          </w:tcPr>
          <w:p w:rsidR="003B71A7" w:rsidRPr="00F23565" w:rsidRDefault="003B71A7" w:rsidP="00A74F6B">
            <w:pPr>
              <w:spacing w:after="0" w:line="240" w:lineRule="auto"/>
              <w:jc w:val="center"/>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Conciliación entre los Ingresos Presupuestarios y Contables</w:t>
            </w:r>
          </w:p>
        </w:tc>
      </w:tr>
      <w:tr w:rsidR="003B71A7" w:rsidRPr="00F23565" w:rsidTr="00A74F6B">
        <w:trPr>
          <w:trHeight w:val="288"/>
          <w:jc w:val="center"/>
        </w:trPr>
        <w:tc>
          <w:tcPr>
            <w:tcW w:w="11189" w:type="dxa"/>
            <w:gridSpan w:val="4"/>
            <w:tcBorders>
              <w:top w:val="nil"/>
              <w:left w:val="single" w:sz="4" w:space="0" w:color="auto"/>
              <w:bottom w:val="nil"/>
              <w:right w:val="single" w:sz="4" w:space="0" w:color="000000"/>
            </w:tcBorders>
            <w:shd w:val="clear" w:color="000000" w:fill="632523"/>
            <w:noWrap/>
            <w:vAlign w:val="center"/>
            <w:hideMark/>
          </w:tcPr>
          <w:p w:rsidR="003B71A7" w:rsidRPr="00F23565" w:rsidRDefault="003B71A7" w:rsidP="00A74F6B">
            <w:pPr>
              <w:spacing w:after="0" w:line="240" w:lineRule="auto"/>
              <w:jc w:val="center"/>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Correspondiente del 1 de Enero al 30 de Septiembre de 2019</w:t>
            </w:r>
          </w:p>
        </w:tc>
      </w:tr>
      <w:tr w:rsidR="003B71A7" w:rsidRPr="00F23565" w:rsidTr="00A74F6B">
        <w:trPr>
          <w:trHeight w:val="288"/>
          <w:jc w:val="center"/>
        </w:trPr>
        <w:tc>
          <w:tcPr>
            <w:tcW w:w="11189" w:type="dxa"/>
            <w:gridSpan w:val="4"/>
            <w:tcBorders>
              <w:top w:val="nil"/>
              <w:left w:val="single" w:sz="4" w:space="0" w:color="auto"/>
              <w:bottom w:val="single" w:sz="4" w:space="0" w:color="auto"/>
              <w:right w:val="single" w:sz="4" w:space="0" w:color="000000"/>
            </w:tcBorders>
            <w:shd w:val="clear" w:color="000000" w:fill="632523"/>
            <w:noWrap/>
            <w:vAlign w:val="center"/>
            <w:hideMark/>
          </w:tcPr>
          <w:p w:rsidR="003B71A7" w:rsidRPr="00F23565" w:rsidRDefault="003B71A7" w:rsidP="00A74F6B">
            <w:pPr>
              <w:spacing w:after="0" w:line="240" w:lineRule="auto"/>
              <w:jc w:val="center"/>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(Cifras en pesos)</w:t>
            </w:r>
          </w:p>
        </w:tc>
      </w:tr>
      <w:tr w:rsidR="003B71A7" w:rsidRPr="00F23565" w:rsidTr="00A74F6B">
        <w:trPr>
          <w:trHeight w:val="288"/>
          <w:jc w:val="center"/>
        </w:trPr>
        <w:tc>
          <w:tcPr>
            <w:tcW w:w="8481"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3B71A7" w:rsidRPr="00F23565" w:rsidRDefault="003B71A7" w:rsidP="00A74F6B">
            <w:pPr>
              <w:spacing w:after="0" w:line="240" w:lineRule="auto"/>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1. Ingresos Presupuestarios</w:t>
            </w:r>
          </w:p>
        </w:tc>
        <w:tc>
          <w:tcPr>
            <w:tcW w:w="305" w:type="dxa"/>
            <w:tcBorders>
              <w:top w:val="nil"/>
              <w:left w:val="nil"/>
              <w:bottom w:val="nil"/>
              <w:right w:val="nil"/>
            </w:tcBorders>
            <w:shd w:val="clear" w:color="auto" w:fill="auto"/>
            <w:noWrap/>
            <w:vAlign w:val="bottom"/>
            <w:hideMark/>
          </w:tcPr>
          <w:p w:rsidR="003B71A7" w:rsidRPr="00F23565" w:rsidRDefault="003B71A7" w:rsidP="00A74F6B">
            <w:pPr>
              <w:spacing w:after="0" w:line="240" w:lineRule="auto"/>
              <w:rPr>
                <w:rFonts w:ascii="Arial" w:eastAsia="Times New Roman" w:hAnsi="Arial" w:cs="Arial"/>
                <w:b/>
                <w:bCs/>
                <w:color w:val="FFFFFF"/>
                <w:sz w:val="18"/>
                <w:szCs w:val="18"/>
                <w:lang w:eastAsia="es-MX"/>
              </w:rPr>
            </w:pPr>
          </w:p>
        </w:tc>
        <w:tc>
          <w:tcPr>
            <w:tcW w:w="2402" w:type="dxa"/>
            <w:tcBorders>
              <w:top w:val="nil"/>
              <w:left w:val="single" w:sz="4" w:space="0" w:color="auto"/>
              <w:bottom w:val="single" w:sz="4" w:space="0" w:color="auto"/>
              <w:right w:val="single" w:sz="4" w:space="0" w:color="auto"/>
            </w:tcBorders>
            <w:shd w:val="clear" w:color="000000" w:fill="632523"/>
            <w:noWrap/>
            <w:vAlign w:val="center"/>
            <w:hideMark/>
          </w:tcPr>
          <w:p w:rsidR="003B71A7" w:rsidRPr="00F23565" w:rsidRDefault="003B71A7" w:rsidP="00A74F6B">
            <w:pPr>
              <w:spacing w:after="0" w:line="240" w:lineRule="auto"/>
              <w:jc w:val="right"/>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176,323,631</w:t>
            </w:r>
          </w:p>
        </w:tc>
      </w:tr>
      <w:tr w:rsidR="003B71A7" w:rsidRPr="00F23565" w:rsidTr="00A74F6B">
        <w:trPr>
          <w:trHeight w:val="288"/>
          <w:jc w:val="center"/>
        </w:trPr>
        <w:tc>
          <w:tcPr>
            <w:tcW w:w="8481" w:type="dxa"/>
            <w:gridSpan w:val="2"/>
            <w:tcBorders>
              <w:top w:val="nil"/>
              <w:left w:val="nil"/>
              <w:bottom w:val="nil"/>
              <w:right w:val="nil"/>
            </w:tcBorders>
            <w:shd w:val="clear" w:color="000000" w:fill="FFFFFF"/>
            <w:noWrap/>
            <w:vAlign w:val="bottom"/>
            <w:hideMark/>
          </w:tcPr>
          <w:p w:rsidR="003B71A7" w:rsidRPr="00F23565" w:rsidRDefault="003B71A7" w:rsidP="00A74F6B">
            <w:pPr>
              <w:spacing w:after="0" w:line="240" w:lineRule="auto"/>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402" w:type="dxa"/>
            <w:tcBorders>
              <w:top w:val="nil"/>
              <w:left w:val="nil"/>
              <w:bottom w:val="nil"/>
              <w:right w:val="nil"/>
            </w:tcBorders>
            <w:shd w:val="clear" w:color="000000" w:fill="FFFFFF"/>
            <w:noWrap/>
            <w:vAlign w:val="bottom"/>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84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rPr>
                <w:rFonts w:ascii="Arial" w:eastAsia="Times New Roman" w:hAnsi="Arial" w:cs="Arial"/>
                <w:b/>
                <w:bCs/>
                <w:color w:val="000000"/>
                <w:sz w:val="18"/>
                <w:szCs w:val="18"/>
                <w:lang w:eastAsia="es-MX"/>
              </w:rPr>
            </w:pPr>
            <w:r w:rsidRPr="00F23565">
              <w:rPr>
                <w:rFonts w:ascii="Arial" w:eastAsia="Times New Roman" w:hAnsi="Arial" w:cs="Arial"/>
                <w:b/>
                <w:bCs/>
                <w:color w:val="000000"/>
                <w:sz w:val="18"/>
                <w:szCs w:val="18"/>
                <w:lang w:eastAsia="es-MX"/>
              </w:rPr>
              <w:t>2. Más ingresos contables no presupuestarios</w:t>
            </w:r>
          </w:p>
        </w:tc>
        <w:tc>
          <w:tcPr>
            <w:tcW w:w="305" w:type="dxa"/>
            <w:tcBorders>
              <w:top w:val="single" w:sz="4" w:space="0" w:color="auto"/>
              <w:left w:val="nil"/>
              <w:bottom w:val="single" w:sz="4" w:space="0" w:color="auto"/>
              <w:right w:val="single" w:sz="4" w:space="0" w:color="auto"/>
            </w:tcBorders>
            <w:shd w:val="clear" w:color="000000" w:fill="FFFFFF"/>
            <w:noWrap/>
            <w:vAlign w:val="bottom"/>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402" w:type="dxa"/>
            <w:tcBorders>
              <w:top w:val="single" w:sz="4" w:space="0" w:color="auto"/>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r>
      <w:tr w:rsidR="003B71A7" w:rsidRPr="00F23565" w:rsidTr="00A74F6B">
        <w:trPr>
          <w:trHeight w:val="28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750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xml:space="preserve">2.1 Ingresos Financieros </w:t>
            </w:r>
          </w:p>
        </w:tc>
        <w:tc>
          <w:tcPr>
            <w:tcW w:w="305"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402" w:type="dxa"/>
            <w:tcBorders>
              <w:top w:val="nil"/>
              <w:left w:val="nil"/>
              <w:bottom w:val="nil"/>
              <w:right w:val="nil"/>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750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2.2 Incremento por Variación de Inventarios</w:t>
            </w:r>
          </w:p>
        </w:tc>
        <w:tc>
          <w:tcPr>
            <w:tcW w:w="305"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402" w:type="dxa"/>
            <w:tcBorders>
              <w:top w:val="nil"/>
              <w:left w:val="nil"/>
              <w:bottom w:val="nil"/>
              <w:right w:val="nil"/>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57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750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2.3 Disminución del exceso de estimaciones por pérdida o deterioro u obsolescencia</w:t>
            </w:r>
          </w:p>
        </w:tc>
        <w:tc>
          <w:tcPr>
            <w:tcW w:w="305"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402" w:type="dxa"/>
            <w:tcBorders>
              <w:top w:val="nil"/>
              <w:left w:val="nil"/>
              <w:bottom w:val="nil"/>
              <w:right w:val="nil"/>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750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2.4 Disminución del exceso de provisiones</w:t>
            </w:r>
          </w:p>
        </w:tc>
        <w:tc>
          <w:tcPr>
            <w:tcW w:w="305"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402" w:type="dxa"/>
            <w:tcBorders>
              <w:top w:val="nil"/>
              <w:left w:val="nil"/>
              <w:bottom w:val="nil"/>
              <w:right w:val="nil"/>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750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2.5 Otros ingresos y beneficios varios</w:t>
            </w:r>
          </w:p>
        </w:tc>
        <w:tc>
          <w:tcPr>
            <w:tcW w:w="305"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402" w:type="dxa"/>
            <w:tcBorders>
              <w:top w:val="nil"/>
              <w:left w:val="nil"/>
              <w:bottom w:val="nil"/>
              <w:right w:val="nil"/>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84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xml:space="preserve"> 2.6 Otros ingresos contables no presupuestarios</w:t>
            </w:r>
          </w:p>
        </w:tc>
        <w:tc>
          <w:tcPr>
            <w:tcW w:w="305"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402" w:type="dxa"/>
            <w:tcBorders>
              <w:top w:val="nil"/>
              <w:left w:val="nil"/>
              <w:bottom w:val="nil"/>
              <w:right w:val="nil"/>
            </w:tcBorders>
            <w:shd w:val="clear" w:color="000000" w:fill="FFFFFF"/>
            <w:noWrap/>
            <w:vAlign w:val="bottom"/>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8481" w:type="dxa"/>
            <w:gridSpan w:val="2"/>
            <w:tcBorders>
              <w:top w:val="nil"/>
              <w:left w:val="nil"/>
              <w:bottom w:val="nil"/>
              <w:right w:val="nil"/>
            </w:tcBorders>
            <w:shd w:val="clear" w:color="000000" w:fill="FFFFFF"/>
            <w:noWrap/>
            <w:vAlign w:val="bottom"/>
            <w:hideMark/>
          </w:tcPr>
          <w:p w:rsidR="003B71A7" w:rsidRPr="00F23565" w:rsidRDefault="003B71A7" w:rsidP="00A74F6B">
            <w:pPr>
              <w:spacing w:after="0" w:line="240" w:lineRule="auto"/>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402" w:type="dxa"/>
            <w:tcBorders>
              <w:top w:val="single" w:sz="4" w:space="0" w:color="auto"/>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r>
      <w:tr w:rsidR="003B71A7" w:rsidRPr="00F23565" w:rsidTr="00A74F6B">
        <w:trPr>
          <w:trHeight w:val="288"/>
          <w:jc w:val="center"/>
        </w:trPr>
        <w:tc>
          <w:tcPr>
            <w:tcW w:w="84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rPr>
                <w:rFonts w:ascii="Arial" w:eastAsia="Times New Roman" w:hAnsi="Arial" w:cs="Arial"/>
                <w:b/>
                <w:bCs/>
                <w:color w:val="000000"/>
                <w:sz w:val="18"/>
                <w:szCs w:val="18"/>
                <w:lang w:eastAsia="es-MX"/>
              </w:rPr>
            </w:pPr>
            <w:r w:rsidRPr="00F23565">
              <w:rPr>
                <w:rFonts w:ascii="Arial" w:eastAsia="Times New Roman" w:hAnsi="Arial" w:cs="Arial"/>
                <w:b/>
                <w:bCs/>
                <w:color w:val="000000"/>
                <w:sz w:val="18"/>
                <w:szCs w:val="18"/>
                <w:lang w:eastAsia="es-MX"/>
              </w:rPr>
              <w:t>3. Menos ingresos presupuestarios no contables</w:t>
            </w:r>
          </w:p>
        </w:tc>
        <w:tc>
          <w:tcPr>
            <w:tcW w:w="305" w:type="dxa"/>
            <w:tcBorders>
              <w:top w:val="single" w:sz="4" w:space="0" w:color="auto"/>
              <w:left w:val="nil"/>
              <w:bottom w:val="single" w:sz="4" w:space="0" w:color="auto"/>
              <w:right w:val="single" w:sz="4" w:space="0" w:color="auto"/>
            </w:tcBorders>
            <w:shd w:val="clear" w:color="000000" w:fill="FFFFFF"/>
            <w:noWrap/>
            <w:vAlign w:val="bottom"/>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402" w:type="dxa"/>
            <w:tcBorders>
              <w:top w:val="nil"/>
              <w:left w:val="nil"/>
              <w:bottom w:val="nil"/>
              <w:right w:val="nil"/>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978" w:type="dxa"/>
            <w:tcBorders>
              <w:top w:val="nil"/>
              <w:left w:val="single" w:sz="4" w:space="0" w:color="auto"/>
              <w:bottom w:val="single" w:sz="4" w:space="0" w:color="auto"/>
              <w:right w:val="nil"/>
            </w:tcBorders>
            <w:shd w:val="clear" w:color="000000" w:fill="FFFFFF"/>
            <w:noWrap/>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750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3.1 Aprovechamientos Patrimoniales</w:t>
            </w:r>
          </w:p>
        </w:tc>
        <w:tc>
          <w:tcPr>
            <w:tcW w:w="305"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402" w:type="dxa"/>
            <w:tcBorders>
              <w:top w:val="nil"/>
              <w:left w:val="nil"/>
              <w:bottom w:val="nil"/>
              <w:right w:val="nil"/>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978" w:type="dxa"/>
            <w:tcBorders>
              <w:top w:val="nil"/>
              <w:left w:val="single" w:sz="4" w:space="0" w:color="auto"/>
              <w:bottom w:val="single" w:sz="4" w:space="0" w:color="auto"/>
              <w:right w:val="nil"/>
            </w:tcBorders>
            <w:shd w:val="clear" w:color="000000" w:fill="FFFFFF"/>
            <w:noWrap/>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750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3.2 Ingresos derivados de financiamientos</w:t>
            </w:r>
          </w:p>
        </w:tc>
        <w:tc>
          <w:tcPr>
            <w:tcW w:w="305"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402" w:type="dxa"/>
            <w:tcBorders>
              <w:top w:val="nil"/>
              <w:left w:val="nil"/>
              <w:bottom w:val="nil"/>
              <w:right w:val="nil"/>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84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3.3 Otros Ingresos presupuestarios no contables</w:t>
            </w:r>
          </w:p>
        </w:tc>
        <w:tc>
          <w:tcPr>
            <w:tcW w:w="305"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402" w:type="dxa"/>
            <w:tcBorders>
              <w:top w:val="nil"/>
              <w:left w:val="nil"/>
              <w:bottom w:val="nil"/>
              <w:right w:val="nil"/>
            </w:tcBorders>
            <w:shd w:val="clear" w:color="000000" w:fill="FFFFFF"/>
            <w:noWrap/>
            <w:vAlign w:val="center"/>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8481" w:type="dxa"/>
            <w:gridSpan w:val="2"/>
            <w:tcBorders>
              <w:top w:val="nil"/>
              <w:left w:val="nil"/>
              <w:bottom w:val="nil"/>
              <w:right w:val="nil"/>
            </w:tcBorders>
            <w:shd w:val="clear" w:color="000000" w:fill="FFFFFF"/>
            <w:noWrap/>
            <w:vAlign w:val="bottom"/>
            <w:hideMark/>
          </w:tcPr>
          <w:p w:rsidR="003B71A7" w:rsidRPr="00F23565" w:rsidRDefault="003B71A7" w:rsidP="00A74F6B">
            <w:pPr>
              <w:spacing w:after="0" w:line="240" w:lineRule="auto"/>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402" w:type="dxa"/>
            <w:tcBorders>
              <w:top w:val="nil"/>
              <w:left w:val="nil"/>
              <w:bottom w:val="nil"/>
              <w:right w:val="nil"/>
            </w:tcBorders>
            <w:shd w:val="clear" w:color="000000" w:fill="FFFFFF"/>
            <w:noWrap/>
            <w:vAlign w:val="bottom"/>
            <w:hideMark/>
          </w:tcPr>
          <w:p w:rsidR="003B71A7" w:rsidRPr="00F23565" w:rsidRDefault="003B71A7" w:rsidP="00A74F6B">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A74F6B">
        <w:trPr>
          <w:trHeight w:val="288"/>
          <w:jc w:val="center"/>
        </w:trPr>
        <w:tc>
          <w:tcPr>
            <w:tcW w:w="8481"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3B71A7" w:rsidRPr="00F23565" w:rsidRDefault="003B71A7" w:rsidP="00A74F6B">
            <w:pPr>
              <w:spacing w:after="0" w:line="240" w:lineRule="auto"/>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4. Ingresos Contables (4 = 1 + 2 - 3)</w:t>
            </w:r>
          </w:p>
        </w:tc>
        <w:tc>
          <w:tcPr>
            <w:tcW w:w="305" w:type="dxa"/>
            <w:tcBorders>
              <w:top w:val="nil"/>
              <w:left w:val="nil"/>
              <w:bottom w:val="nil"/>
              <w:right w:val="nil"/>
            </w:tcBorders>
            <w:shd w:val="clear" w:color="auto" w:fill="auto"/>
            <w:noWrap/>
            <w:vAlign w:val="bottom"/>
            <w:hideMark/>
          </w:tcPr>
          <w:p w:rsidR="003B71A7" w:rsidRPr="00F23565" w:rsidRDefault="003B71A7" w:rsidP="00A74F6B">
            <w:pPr>
              <w:spacing w:after="0" w:line="240" w:lineRule="auto"/>
              <w:rPr>
                <w:rFonts w:ascii="Arial" w:eastAsia="Times New Roman" w:hAnsi="Arial" w:cs="Arial"/>
                <w:b/>
                <w:bCs/>
                <w:color w:val="FFFFFF"/>
                <w:sz w:val="18"/>
                <w:szCs w:val="18"/>
                <w:lang w:eastAsia="es-MX"/>
              </w:rPr>
            </w:pPr>
          </w:p>
        </w:tc>
        <w:tc>
          <w:tcPr>
            <w:tcW w:w="2402" w:type="dxa"/>
            <w:tcBorders>
              <w:top w:val="single" w:sz="4" w:space="0" w:color="auto"/>
              <w:left w:val="single" w:sz="4" w:space="0" w:color="auto"/>
              <w:bottom w:val="single" w:sz="4" w:space="0" w:color="auto"/>
              <w:right w:val="single" w:sz="4" w:space="0" w:color="auto"/>
            </w:tcBorders>
            <w:shd w:val="clear" w:color="000000" w:fill="632523"/>
            <w:noWrap/>
            <w:vAlign w:val="center"/>
            <w:hideMark/>
          </w:tcPr>
          <w:p w:rsidR="003B71A7" w:rsidRPr="00F23565" w:rsidRDefault="003B71A7" w:rsidP="00A74F6B">
            <w:pPr>
              <w:spacing w:after="0" w:line="240" w:lineRule="auto"/>
              <w:jc w:val="right"/>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176,323,631</w:t>
            </w:r>
          </w:p>
        </w:tc>
      </w:tr>
    </w:tbl>
    <w:p w:rsidR="003B71A7" w:rsidRDefault="003B71A7" w:rsidP="003B71A7">
      <w:pPr>
        <w:pStyle w:val="INCISO"/>
        <w:spacing w:after="0" w:line="360" w:lineRule="auto"/>
        <w:ind w:left="360"/>
      </w:pPr>
      <w:r>
        <w:tab/>
      </w:r>
      <w:r>
        <w:tab/>
      </w:r>
      <w:r>
        <w:tab/>
      </w:r>
      <w:r>
        <w:tab/>
      </w:r>
      <w:r>
        <w:tab/>
      </w:r>
      <w:r>
        <w:tab/>
      </w:r>
      <w:r>
        <w:tab/>
      </w:r>
    </w:p>
    <w:p w:rsidR="003B71A7" w:rsidRDefault="003B71A7" w:rsidP="003B71A7">
      <w:pPr>
        <w:pStyle w:val="INCISO"/>
        <w:spacing w:after="0" w:line="360" w:lineRule="auto"/>
        <w:ind w:left="360"/>
      </w:pPr>
    </w:p>
    <w:p w:rsidR="003B71A7" w:rsidRPr="00AA05F0" w:rsidRDefault="003B71A7" w:rsidP="003B71A7">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rsidR="003B71A7" w:rsidRPr="00AA05F0" w:rsidRDefault="003B71A7" w:rsidP="003B71A7">
      <w:pPr>
        <w:pStyle w:val="Texto"/>
        <w:spacing w:after="0" w:line="360" w:lineRule="auto"/>
        <w:rPr>
          <w:szCs w:val="18"/>
          <w:lang w:val="es-MX"/>
        </w:rPr>
      </w:pPr>
    </w:p>
    <w:p w:rsidR="003B71A7" w:rsidRDefault="003B71A7" w:rsidP="003B71A7">
      <w:pPr>
        <w:pStyle w:val="Texto"/>
        <w:spacing w:after="0" w:line="360" w:lineRule="auto"/>
        <w:rPr>
          <w:b/>
          <w:szCs w:val="18"/>
        </w:rPr>
      </w:pPr>
      <w:r w:rsidRPr="00AA05F0">
        <w:rPr>
          <w:b/>
          <w:szCs w:val="18"/>
        </w:rPr>
        <w:t>Cuentas de Orden Contables y Presupuestarias:</w:t>
      </w:r>
    </w:p>
    <w:p w:rsidR="003B71A7" w:rsidRDefault="003B71A7" w:rsidP="003B71A7">
      <w:pPr>
        <w:pStyle w:val="Texto"/>
        <w:spacing w:after="0" w:line="360" w:lineRule="auto"/>
        <w:rPr>
          <w:b/>
          <w:szCs w:val="18"/>
        </w:rPr>
      </w:pPr>
    </w:p>
    <w:p w:rsidR="003B71A7" w:rsidRDefault="003B71A7" w:rsidP="003B71A7">
      <w:pPr>
        <w:pStyle w:val="Texto"/>
        <w:numPr>
          <w:ilvl w:val="0"/>
          <w:numId w:val="11"/>
        </w:numPr>
        <w:spacing w:after="0" w:line="360" w:lineRule="auto"/>
        <w:rPr>
          <w:b/>
          <w:szCs w:val="18"/>
        </w:rPr>
      </w:pPr>
      <w:r>
        <w:rPr>
          <w:b/>
          <w:szCs w:val="18"/>
        </w:rPr>
        <w:t>Cuentas de orden presupuestarias</w:t>
      </w:r>
    </w:p>
    <w:p w:rsidR="003B71A7" w:rsidRDefault="003B71A7" w:rsidP="003B71A7">
      <w:pPr>
        <w:pStyle w:val="Texto"/>
        <w:spacing w:after="0" w:line="360" w:lineRule="auto"/>
        <w:rPr>
          <w:b/>
          <w:szCs w:val="18"/>
        </w:rPr>
      </w:pPr>
    </w:p>
    <w:p w:rsidR="003B71A7" w:rsidRPr="00B42835" w:rsidRDefault="003B71A7" w:rsidP="003B71A7">
      <w:pPr>
        <w:pStyle w:val="Texto"/>
        <w:spacing w:after="0" w:line="360" w:lineRule="auto"/>
        <w:rPr>
          <w:szCs w:val="18"/>
        </w:rPr>
      </w:pPr>
      <w:r>
        <w:rPr>
          <w:szCs w:val="18"/>
        </w:rPr>
        <w:t>8210 Presupuesto de Egresos Aprobado</w:t>
      </w:r>
    </w:p>
    <w:p w:rsidR="003B71A7" w:rsidRDefault="003B71A7" w:rsidP="003B71A7">
      <w:pPr>
        <w:pStyle w:val="Texto"/>
        <w:spacing w:after="0" w:line="360" w:lineRule="auto"/>
      </w:pPr>
      <w:r>
        <w:t xml:space="preserve">8220 Presupuesto de Egresos por Ejercer </w:t>
      </w:r>
    </w:p>
    <w:p w:rsidR="003B71A7" w:rsidRDefault="003B71A7" w:rsidP="003B71A7">
      <w:pPr>
        <w:pStyle w:val="Texto"/>
        <w:spacing w:after="0" w:line="360" w:lineRule="auto"/>
      </w:pPr>
      <w:r>
        <w:t>8230 Presupuesto de Egresos Modificado</w:t>
      </w:r>
    </w:p>
    <w:p w:rsidR="003B71A7" w:rsidRDefault="003B71A7" w:rsidP="003B71A7">
      <w:pPr>
        <w:pStyle w:val="Texto"/>
        <w:spacing w:after="0" w:line="360" w:lineRule="auto"/>
      </w:pPr>
      <w:r>
        <w:t>8240 Presupuesto de Egresos Comprometido</w:t>
      </w:r>
    </w:p>
    <w:p w:rsidR="003B71A7" w:rsidRDefault="003B71A7" w:rsidP="003B71A7">
      <w:pPr>
        <w:pStyle w:val="Texto"/>
        <w:spacing w:after="0" w:line="360" w:lineRule="auto"/>
      </w:pPr>
      <w:r>
        <w:t>8250</w:t>
      </w:r>
      <w:r>
        <w:tab/>
        <w:t>Presupuesto de Egresos Devengado</w:t>
      </w:r>
    </w:p>
    <w:p w:rsidR="003B71A7" w:rsidRDefault="003B71A7" w:rsidP="003B71A7">
      <w:pPr>
        <w:pStyle w:val="Texto"/>
        <w:spacing w:after="0" w:line="360" w:lineRule="auto"/>
      </w:pPr>
      <w:r>
        <w:t>8260</w:t>
      </w:r>
      <w:r>
        <w:tab/>
        <w:t xml:space="preserve">Presupuesto de Egresos Ejercido </w:t>
      </w:r>
    </w:p>
    <w:p w:rsidR="003B71A7" w:rsidRDefault="003B71A7" w:rsidP="003B71A7">
      <w:pPr>
        <w:pStyle w:val="Texto"/>
        <w:spacing w:after="0" w:line="360" w:lineRule="auto"/>
      </w:pPr>
      <w:r>
        <w:t>8270</w:t>
      </w:r>
      <w:r>
        <w:tab/>
        <w:t xml:space="preserve">Presupuesto de Egresos Pagado </w:t>
      </w:r>
    </w:p>
    <w:p w:rsidR="003B71A7" w:rsidRDefault="003B71A7" w:rsidP="003B71A7">
      <w:pPr>
        <w:pStyle w:val="Texto"/>
        <w:spacing w:after="0" w:line="360" w:lineRule="auto"/>
      </w:pPr>
    </w:p>
    <w:p w:rsidR="003B71A7" w:rsidRDefault="003B71A7" w:rsidP="003B71A7">
      <w:pPr>
        <w:pStyle w:val="Texto"/>
        <w:spacing w:after="0" w:line="360" w:lineRule="auto"/>
      </w:pPr>
      <w:r>
        <w:t>8110</w:t>
      </w:r>
      <w:r>
        <w:tab/>
        <w:t>Ley de ingresos Estimada</w:t>
      </w:r>
    </w:p>
    <w:p w:rsidR="003B71A7" w:rsidRDefault="003B71A7" w:rsidP="003B71A7">
      <w:pPr>
        <w:pStyle w:val="Texto"/>
        <w:spacing w:after="0" w:line="360" w:lineRule="auto"/>
      </w:pPr>
      <w:r>
        <w:t>8120 Ley de Ingresos por Ejecutar</w:t>
      </w:r>
    </w:p>
    <w:p w:rsidR="003B71A7" w:rsidRDefault="003B71A7" w:rsidP="003B71A7">
      <w:pPr>
        <w:pStyle w:val="Texto"/>
        <w:spacing w:after="0" w:line="360" w:lineRule="auto"/>
      </w:pPr>
      <w:r>
        <w:t>8130 Modificaciones a la Ley de Ingresos Estima</w:t>
      </w:r>
    </w:p>
    <w:p w:rsidR="003B71A7" w:rsidRDefault="003B71A7" w:rsidP="003B71A7">
      <w:pPr>
        <w:pStyle w:val="Texto"/>
        <w:spacing w:after="0" w:line="360" w:lineRule="auto"/>
      </w:pPr>
      <w:r>
        <w:t>8140 Ley de Ingresos Devengada</w:t>
      </w:r>
    </w:p>
    <w:p w:rsidR="003B71A7" w:rsidRDefault="003B71A7" w:rsidP="003B71A7">
      <w:pPr>
        <w:pStyle w:val="Texto"/>
        <w:spacing w:after="0" w:line="360" w:lineRule="auto"/>
      </w:pPr>
      <w:r>
        <w:t>8150 Ley de Ingresos Recaudada</w:t>
      </w:r>
    </w:p>
    <w:p w:rsidR="003B71A7" w:rsidRDefault="003B71A7" w:rsidP="003B71A7">
      <w:pPr>
        <w:pStyle w:val="Texto"/>
        <w:spacing w:after="0" w:line="360" w:lineRule="auto"/>
        <w:rPr>
          <w:sz w:val="20"/>
        </w:rPr>
      </w:pPr>
    </w:p>
    <w:p w:rsidR="003B71A7" w:rsidRPr="00B42835" w:rsidRDefault="003B71A7" w:rsidP="003B71A7">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rsidR="003B71A7" w:rsidRDefault="003B71A7" w:rsidP="003B71A7">
      <w:pPr>
        <w:pStyle w:val="Texto"/>
        <w:spacing w:after="0" w:line="360" w:lineRule="auto"/>
        <w:rPr>
          <w:szCs w:val="18"/>
        </w:rPr>
      </w:pPr>
    </w:p>
    <w:p w:rsidR="003B71A7" w:rsidRDefault="003B71A7" w:rsidP="003B71A7">
      <w:pPr>
        <w:pStyle w:val="Texto"/>
        <w:spacing w:after="0" w:line="360" w:lineRule="auto"/>
        <w:rPr>
          <w:szCs w:val="18"/>
        </w:rPr>
      </w:pPr>
    </w:p>
    <w:p w:rsidR="003B71A7" w:rsidRPr="004B6E4D" w:rsidRDefault="003B71A7" w:rsidP="003B71A7">
      <w:pPr>
        <w:pStyle w:val="Texto"/>
        <w:spacing w:after="0" w:line="360" w:lineRule="auto"/>
        <w:jc w:val="center"/>
        <w:rPr>
          <w:b/>
          <w:szCs w:val="18"/>
          <w:lang w:val="es-MX"/>
        </w:rPr>
      </w:pPr>
      <w:r w:rsidRPr="004B6E4D">
        <w:rPr>
          <w:b/>
          <w:szCs w:val="18"/>
          <w:lang w:val="es-MX"/>
        </w:rPr>
        <w:t>c) NOTAS DE GESTIÓN ADMINISTRATIVA</w:t>
      </w:r>
    </w:p>
    <w:p w:rsidR="003B71A7" w:rsidRPr="004B6E4D" w:rsidRDefault="003B71A7" w:rsidP="003B71A7">
      <w:pPr>
        <w:pStyle w:val="Texto"/>
        <w:spacing w:after="0" w:line="360" w:lineRule="auto"/>
        <w:ind w:firstLine="0"/>
        <w:jc w:val="left"/>
        <w:rPr>
          <w:b/>
          <w:szCs w:val="18"/>
          <w:lang w:val="es-MX"/>
        </w:rPr>
      </w:pPr>
    </w:p>
    <w:p w:rsidR="003B71A7" w:rsidRDefault="003B71A7" w:rsidP="003B71A7">
      <w:pPr>
        <w:pStyle w:val="Texto"/>
        <w:numPr>
          <w:ilvl w:val="0"/>
          <w:numId w:val="10"/>
        </w:numPr>
        <w:spacing w:after="0" w:line="360" w:lineRule="auto"/>
        <w:rPr>
          <w:b/>
          <w:szCs w:val="18"/>
          <w:lang w:val="es-MX"/>
        </w:rPr>
      </w:pPr>
      <w:r w:rsidRPr="004B6E4D">
        <w:rPr>
          <w:b/>
          <w:szCs w:val="18"/>
          <w:lang w:val="es-MX"/>
        </w:rPr>
        <w:t>Introducción</w:t>
      </w:r>
    </w:p>
    <w:p w:rsidR="003B71A7" w:rsidRDefault="003B71A7" w:rsidP="003B71A7">
      <w:pPr>
        <w:pStyle w:val="Texto"/>
        <w:spacing w:after="0" w:line="360" w:lineRule="auto"/>
        <w:ind w:left="708" w:firstLine="0"/>
        <w:rPr>
          <w:b/>
          <w:szCs w:val="18"/>
          <w:lang w:val="es-MX"/>
        </w:rPr>
      </w:pPr>
    </w:p>
    <w:p w:rsidR="003B71A7" w:rsidRPr="00222B7C" w:rsidRDefault="003B71A7" w:rsidP="003B71A7">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3B71A7" w:rsidRPr="00222B7C" w:rsidRDefault="003B71A7" w:rsidP="003B71A7">
      <w:pPr>
        <w:pStyle w:val="Texto"/>
        <w:spacing w:after="0" w:line="360" w:lineRule="auto"/>
        <w:rPr>
          <w:szCs w:val="18"/>
        </w:rPr>
      </w:pPr>
    </w:p>
    <w:p w:rsidR="003B71A7" w:rsidRPr="00222B7C" w:rsidRDefault="003B71A7" w:rsidP="003B71A7">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3B71A7" w:rsidRPr="00222B7C" w:rsidRDefault="003B71A7" w:rsidP="003B71A7">
      <w:pPr>
        <w:pStyle w:val="Texto"/>
        <w:spacing w:after="0" w:line="360" w:lineRule="auto"/>
        <w:rPr>
          <w:szCs w:val="18"/>
        </w:rPr>
      </w:pPr>
    </w:p>
    <w:p w:rsidR="003B71A7" w:rsidRDefault="003B71A7" w:rsidP="003B71A7">
      <w:pPr>
        <w:pStyle w:val="Texto"/>
        <w:numPr>
          <w:ilvl w:val="0"/>
          <w:numId w:val="10"/>
        </w:numPr>
        <w:spacing w:after="0" w:line="360" w:lineRule="auto"/>
        <w:rPr>
          <w:b/>
          <w:szCs w:val="18"/>
          <w:lang w:val="es-MX"/>
        </w:rPr>
      </w:pPr>
      <w:r w:rsidRPr="004B6E4D">
        <w:rPr>
          <w:b/>
          <w:szCs w:val="18"/>
          <w:lang w:val="es-MX"/>
        </w:rPr>
        <w:t>Panorama Económico y Financiero</w:t>
      </w:r>
    </w:p>
    <w:p w:rsidR="003B71A7" w:rsidRDefault="003B71A7" w:rsidP="003B71A7">
      <w:pPr>
        <w:pStyle w:val="Texto"/>
        <w:spacing w:after="0" w:line="360" w:lineRule="auto"/>
        <w:ind w:left="708" w:firstLine="0"/>
        <w:rPr>
          <w:b/>
          <w:szCs w:val="18"/>
          <w:lang w:val="es-MX"/>
        </w:rPr>
      </w:pPr>
    </w:p>
    <w:p w:rsidR="003B71A7" w:rsidRDefault="003B71A7" w:rsidP="003B71A7">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3B71A7" w:rsidRPr="004B6E4D" w:rsidRDefault="003B71A7" w:rsidP="003B71A7">
      <w:pPr>
        <w:pStyle w:val="Texto"/>
        <w:spacing w:after="0" w:line="360" w:lineRule="auto"/>
        <w:rPr>
          <w:szCs w:val="18"/>
        </w:rPr>
      </w:pPr>
    </w:p>
    <w:p w:rsidR="003B71A7" w:rsidRPr="004B6E4D" w:rsidRDefault="003B71A7" w:rsidP="003B71A7">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3B71A7" w:rsidRPr="004B6E4D" w:rsidRDefault="003B71A7" w:rsidP="003B71A7">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3B71A7" w:rsidRPr="004B6E4D" w:rsidRDefault="003B71A7" w:rsidP="003B71A7">
      <w:pPr>
        <w:pStyle w:val="INCISO"/>
        <w:spacing w:after="0" w:line="360" w:lineRule="auto"/>
        <w:ind w:left="0" w:firstLine="0"/>
      </w:pPr>
    </w:p>
    <w:p w:rsidR="003B71A7" w:rsidRPr="004B6E4D"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p>
    <w:p w:rsidR="003B71A7" w:rsidRPr="004B6E4D" w:rsidRDefault="003B71A7" w:rsidP="003B71A7">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3B71A7" w:rsidRPr="004B6E4D" w:rsidRDefault="003B71A7" w:rsidP="003B71A7">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3B71A7" w:rsidRPr="004B6E4D" w:rsidRDefault="003B71A7" w:rsidP="003B71A7">
      <w:pPr>
        <w:pStyle w:val="INCISO"/>
        <w:spacing w:after="0" w:line="360" w:lineRule="auto"/>
        <w:ind w:left="0" w:firstLine="0"/>
      </w:pPr>
      <w:r w:rsidRPr="004B6E4D">
        <w:t>Sus principales objetivos son:</w:t>
      </w:r>
    </w:p>
    <w:p w:rsidR="003B71A7" w:rsidRPr="004B6E4D" w:rsidRDefault="003B71A7" w:rsidP="003B71A7">
      <w:pPr>
        <w:pStyle w:val="INCISO"/>
        <w:spacing w:after="0" w:line="360" w:lineRule="auto"/>
        <w:ind w:left="0" w:firstLine="0"/>
      </w:pP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3B71A7" w:rsidRPr="004B6E4D" w:rsidRDefault="003B71A7" w:rsidP="003B71A7">
      <w:pPr>
        <w:pStyle w:val="INCISO"/>
        <w:spacing w:after="0" w:line="360" w:lineRule="auto"/>
        <w:ind w:left="0" w:firstLine="0"/>
      </w:pPr>
    </w:p>
    <w:p w:rsidR="003B71A7" w:rsidRPr="004B6E4D" w:rsidRDefault="003B71A7" w:rsidP="003B71A7">
      <w:pPr>
        <w:pStyle w:val="INCISO"/>
        <w:spacing w:after="0" w:line="360" w:lineRule="auto"/>
      </w:pPr>
      <w:r w:rsidRPr="004B6E4D">
        <w:t>b)</w:t>
      </w:r>
      <w:r w:rsidRPr="004B6E4D">
        <w:tab/>
        <w:t>Principal actividad: Asistencia Social</w:t>
      </w:r>
    </w:p>
    <w:p w:rsidR="003B71A7" w:rsidRPr="004B6E4D" w:rsidRDefault="003B71A7" w:rsidP="003B71A7">
      <w:pPr>
        <w:pStyle w:val="INCISO"/>
        <w:spacing w:after="0" w:line="360" w:lineRule="auto"/>
      </w:pPr>
    </w:p>
    <w:p w:rsidR="003B71A7" w:rsidRPr="004B6E4D" w:rsidRDefault="003B71A7" w:rsidP="003B71A7">
      <w:pPr>
        <w:pStyle w:val="INCISO"/>
        <w:spacing w:after="0" w:line="360" w:lineRule="auto"/>
      </w:pPr>
      <w:r w:rsidRPr="004B6E4D">
        <w:t>c)</w:t>
      </w:r>
      <w:r w:rsidRPr="004B6E4D">
        <w:tab/>
        <w:t>Ejercicio fiscal</w:t>
      </w:r>
      <w:r>
        <w:t>: 2019</w:t>
      </w:r>
    </w:p>
    <w:p w:rsidR="003B71A7" w:rsidRPr="004B6E4D" w:rsidRDefault="003B71A7" w:rsidP="003B71A7">
      <w:pPr>
        <w:pStyle w:val="INCISO"/>
        <w:spacing w:after="0" w:line="360" w:lineRule="auto"/>
      </w:pPr>
    </w:p>
    <w:p w:rsidR="003B71A7" w:rsidRPr="004B6E4D" w:rsidRDefault="003B71A7" w:rsidP="003B71A7">
      <w:pPr>
        <w:pStyle w:val="INCISO"/>
        <w:spacing w:after="0" w:line="360" w:lineRule="auto"/>
      </w:pPr>
      <w:r w:rsidRPr="004B6E4D">
        <w:t>d)</w:t>
      </w:r>
      <w:r w:rsidRPr="004B6E4D">
        <w:tab/>
        <w:t>Régimen jurídico: Como lo señala su decreto de creación cuenta con personalidad jurídica y patrimonio propios.</w:t>
      </w:r>
    </w:p>
    <w:p w:rsidR="003B71A7" w:rsidRPr="004B6E4D" w:rsidRDefault="003B71A7" w:rsidP="003B71A7">
      <w:pPr>
        <w:pStyle w:val="INCISO"/>
        <w:spacing w:after="0" w:line="360" w:lineRule="auto"/>
      </w:pPr>
    </w:p>
    <w:p w:rsidR="003B71A7" w:rsidRPr="004B6E4D" w:rsidRDefault="003B71A7" w:rsidP="003B71A7">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3B71A7" w:rsidRPr="004B6E4D" w:rsidRDefault="003B71A7" w:rsidP="003B71A7">
      <w:pPr>
        <w:pStyle w:val="INCISO"/>
        <w:spacing w:after="0" w:line="360" w:lineRule="auto"/>
      </w:pPr>
    </w:p>
    <w:p w:rsidR="003B71A7" w:rsidRDefault="003B71A7" w:rsidP="003B71A7">
      <w:pPr>
        <w:pStyle w:val="INCISO"/>
        <w:spacing w:after="0" w:line="360" w:lineRule="auto"/>
      </w:pPr>
      <w:r w:rsidRPr="00B42835">
        <w:t>f)</w:t>
      </w:r>
      <w:r w:rsidRPr="00B42835">
        <w:tab/>
        <w:t>Estructura organizacional básica</w:t>
      </w:r>
      <w:r>
        <w:t xml:space="preserve"> </w:t>
      </w:r>
    </w:p>
    <w:p w:rsidR="003B71A7" w:rsidRPr="004B6E4D" w:rsidRDefault="003B71A7" w:rsidP="003B71A7">
      <w:pPr>
        <w:pStyle w:val="INCISO"/>
        <w:spacing w:after="0" w:line="360" w:lineRule="auto"/>
      </w:pPr>
    </w:p>
    <w:p w:rsidR="003B71A7" w:rsidRPr="004B6E4D" w:rsidRDefault="003B71A7" w:rsidP="003B71A7">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3B71A7" w:rsidRPr="004B6E4D" w:rsidRDefault="003B71A7" w:rsidP="003B71A7">
      <w:pPr>
        <w:pStyle w:val="Texto"/>
        <w:spacing w:after="0" w:line="360" w:lineRule="auto"/>
        <w:rPr>
          <w:b/>
          <w:szCs w:val="18"/>
          <w:lang w:val="es-MX"/>
        </w:rPr>
      </w:pPr>
    </w:p>
    <w:p w:rsidR="003B71A7" w:rsidRPr="004B6E4D" w:rsidRDefault="003B71A7" w:rsidP="003B71A7">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3B71A7" w:rsidRPr="004B6E4D" w:rsidRDefault="003B71A7" w:rsidP="003B71A7">
      <w:pPr>
        <w:pStyle w:val="Texto"/>
        <w:spacing w:after="0" w:line="360" w:lineRule="auto"/>
        <w:ind w:firstLine="0"/>
        <w:rPr>
          <w:szCs w:val="18"/>
        </w:rPr>
      </w:pPr>
    </w:p>
    <w:p w:rsidR="003B71A7" w:rsidRPr="004B6E4D" w:rsidRDefault="003B71A7" w:rsidP="003B71A7">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rsidR="003B71A7" w:rsidRPr="004B6E4D" w:rsidRDefault="003B71A7" w:rsidP="003B71A7">
      <w:pPr>
        <w:pStyle w:val="Texto"/>
        <w:spacing w:after="0" w:line="360" w:lineRule="auto"/>
        <w:ind w:firstLine="0"/>
        <w:rPr>
          <w:szCs w:val="18"/>
        </w:rPr>
      </w:pPr>
    </w:p>
    <w:p w:rsidR="003B71A7" w:rsidRPr="004B6E4D" w:rsidRDefault="003B71A7" w:rsidP="003B71A7">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3B71A7" w:rsidRPr="005F515A" w:rsidRDefault="003B71A7" w:rsidP="003B71A7">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rsidR="003B71A7" w:rsidRPr="005F515A" w:rsidRDefault="003B71A7" w:rsidP="003B71A7">
      <w:pPr>
        <w:pStyle w:val="Texto"/>
        <w:spacing w:after="0" w:line="360" w:lineRule="auto"/>
        <w:rPr>
          <w:szCs w:val="18"/>
        </w:rPr>
      </w:pPr>
    </w:p>
    <w:p w:rsidR="003B71A7" w:rsidRDefault="003B71A7" w:rsidP="003B71A7">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3B71A7" w:rsidRPr="004B6E4D" w:rsidRDefault="003B71A7" w:rsidP="003B71A7">
      <w:pPr>
        <w:pStyle w:val="INCISO"/>
        <w:spacing w:after="0" w:line="360" w:lineRule="auto"/>
        <w:ind w:left="0" w:firstLine="0"/>
      </w:pPr>
    </w:p>
    <w:p w:rsidR="003B71A7" w:rsidRPr="004B6E4D" w:rsidRDefault="003B71A7" w:rsidP="003B71A7">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3B71A7" w:rsidRPr="004B6E4D" w:rsidRDefault="003B71A7" w:rsidP="003B71A7">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rsidR="003B71A7" w:rsidRPr="004B6E4D" w:rsidRDefault="003B71A7" w:rsidP="003B71A7">
      <w:pPr>
        <w:pStyle w:val="Texto"/>
        <w:spacing w:after="0" w:line="360" w:lineRule="auto"/>
        <w:rPr>
          <w:szCs w:val="18"/>
        </w:rPr>
      </w:pPr>
    </w:p>
    <w:p w:rsidR="003B71A7" w:rsidRPr="004B6E4D" w:rsidRDefault="003B71A7" w:rsidP="003B71A7">
      <w:pPr>
        <w:pStyle w:val="Texto"/>
        <w:spacing w:after="0" w:line="360" w:lineRule="auto"/>
        <w:rPr>
          <w:b/>
          <w:szCs w:val="18"/>
          <w:lang w:val="es-MX"/>
        </w:rPr>
      </w:pPr>
      <w:r w:rsidRPr="004B6E4D">
        <w:rPr>
          <w:b/>
          <w:szCs w:val="18"/>
          <w:lang w:val="es-MX"/>
        </w:rPr>
        <w:t>8. Reporte Analítico del Activo</w:t>
      </w:r>
    </w:p>
    <w:p w:rsidR="003B71A7" w:rsidRPr="004B6E4D" w:rsidRDefault="003B71A7" w:rsidP="003B71A7">
      <w:pPr>
        <w:pStyle w:val="INCISO"/>
        <w:spacing w:after="0" w:line="360" w:lineRule="auto"/>
        <w:ind w:left="0" w:firstLine="0"/>
      </w:pPr>
      <w:r w:rsidRPr="004B6E4D">
        <w:t>La aplicación de la depreciación de los activos se llevará a cabo a partir del próximo ejercicio contable</w:t>
      </w:r>
    </w:p>
    <w:p w:rsidR="003B71A7" w:rsidRPr="004B6E4D" w:rsidRDefault="003B71A7" w:rsidP="003B71A7">
      <w:pPr>
        <w:pStyle w:val="INCISO"/>
        <w:spacing w:after="0" w:line="360" w:lineRule="auto"/>
        <w:ind w:left="0" w:firstLine="0"/>
      </w:pPr>
    </w:p>
    <w:p w:rsidR="003B71A7" w:rsidRPr="004B6E4D" w:rsidRDefault="003B71A7" w:rsidP="003B71A7">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3B71A7" w:rsidRDefault="003B71A7" w:rsidP="003B71A7">
      <w:pPr>
        <w:pStyle w:val="INCISO"/>
        <w:spacing w:after="0" w:line="360" w:lineRule="auto"/>
      </w:pPr>
      <w:r>
        <w:t>No se cuenta con este tipo de contratos</w:t>
      </w:r>
    </w:p>
    <w:p w:rsidR="003B71A7" w:rsidRPr="004B6E4D" w:rsidRDefault="003B71A7" w:rsidP="003B71A7">
      <w:pPr>
        <w:pStyle w:val="INCISO"/>
        <w:spacing w:after="0" w:line="360" w:lineRule="auto"/>
      </w:pPr>
    </w:p>
    <w:p w:rsidR="003B71A7" w:rsidRPr="004B6E4D" w:rsidRDefault="003B71A7" w:rsidP="003B71A7">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3B71A7" w:rsidRPr="004B6E4D" w:rsidRDefault="003B71A7" w:rsidP="003B71A7">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rsidR="003B71A7" w:rsidRDefault="003B71A7" w:rsidP="003B71A7">
      <w:pPr>
        <w:pStyle w:val="Texto"/>
        <w:spacing w:after="0" w:line="360" w:lineRule="auto"/>
        <w:rPr>
          <w:b/>
          <w:szCs w:val="18"/>
          <w:lang w:val="es-MX"/>
        </w:rPr>
      </w:pPr>
    </w:p>
    <w:p w:rsidR="003B71A7" w:rsidRPr="004B6E4D" w:rsidRDefault="003B71A7" w:rsidP="003B71A7">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rsidR="003B71A7" w:rsidRPr="004B6E4D" w:rsidRDefault="003B71A7" w:rsidP="003B71A7">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3B71A7" w:rsidRPr="004B6E4D" w:rsidRDefault="003B71A7" w:rsidP="003B71A7">
      <w:pPr>
        <w:pStyle w:val="INCISO"/>
        <w:spacing w:after="0" w:line="360" w:lineRule="auto"/>
      </w:pPr>
    </w:p>
    <w:p w:rsidR="003B71A7" w:rsidRPr="004B6E4D" w:rsidRDefault="003B71A7" w:rsidP="003B71A7">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rsidR="003B71A7" w:rsidRPr="004B6E4D" w:rsidRDefault="003B71A7" w:rsidP="003B71A7">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rsidR="003B71A7" w:rsidRPr="004B6E4D" w:rsidRDefault="003B71A7" w:rsidP="003B71A7">
      <w:pPr>
        <w:pStyle w:val="Texto"/>
        <w:spacing w:after="0" w:line="360" w:lineRule="auto"/>
        <w:rPr>
          <w:szCs w:val="18"/>
          <w:lang w:val="es-MX"/>
        </w:rPr>
      </w:pPr>
    </w:p>
    <w:p w:rsidR="003B71A7" w:rsidRPr="004B6E4D" w:rsidRDefault="003B71A7" w:rsidP="003B71A7">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rsidR="003B71A7" w:rsidRPr="004B6E4D" w:rsidRDefault="003B71A7" w:rsidP="003B71A7">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rsidR="003B71A7" w:rsidRPr="004B6E4D" w:rsidRDefault="003B71A7" w:rsidP="003B71A7">
      <w:pPr>
        <w:pStyle w:val="Texto"/>
        <w:spacing w:after="0" w:line="360" w:lineRule="auto"/>
        <w:ind w:firstLine="0"/>
        <w:rPr>
          <w:szCs w:val="18"/>
        </w:rPr>
      </w:pPr>
    </w:p>
    <w:p w:rsidR="003B71A7" w:rsidRPr="004B6E4D" w:rsidRDefault="003B71A7" w:rsidP="003B71A7">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rsidR="003B71A7" w:rsidRPr="004B6E4D" w:rsidRDefault="003B71A7" w:rsidP="003B71A7">
      <w:pPr>
        <w:pStyle w:val="Texto"/>
        <w:spacing w:after="0" w:line="360" w:lineRule="auto"/>
        <w:rPr>
          <w:szCs w:val="18"/>
        </w:rPr>
      </w:pPr>
      <w:r w:rsidRPr="004B6E4D">
        <w:rPr>
          <w:szCs w:val="18"/>
        </w:rPr>
        <w:t>No existen partes relacionadas que ejerzan influencia sobre la toma de decisiones operativas y financieras</w:t>
      </w:r>
    </w:p>
    <w:p w:rsidR="003B71A7" w:rsidRPr="004B6E4D" w:rsidRDefault="003B71A7" w:rsidP="003B71A7">
      <w:pPr>
        <w:pStyle w:val="Texto"/>
        <w:spacing w:after="0" w:line="360" w:lineRule="auto"/>
        <w:rPr>
          <w:szCs w:val="18"/>
        </w:rPr>
      </w:pPr>
    </w:p>
    <w:p w:rsidR="003B71A7" w:rsidRPr="004B6E4D" w:rsidRDefault="003B71A7" w:rsidP="003B71A7">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rsidR="003B71A7" w:rsidRPr="004B6E4D" w:rsidRDefault="003B71A7" w:rsidP="003B71A7">
      <w:pPr>
        <w:pStyle w:val="Texto"/>
        <w:spacing w:after="0" w:line="360" w:lineRule="auto"/>
        <w:ind w:firstLine="289"/>
        <w:rPr>
          <w:b/>
          <w:szCs w:val="18"/>
          <w:lang w:val="es-MX"/>
        </w:rPr>
      </w:pPr>
    </w:p>
    <w:p w:rsidR="003B71A7" w:rsidRDefault="003B71A7" w:rsidP="003B71A7">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3B71A7" w:rsidRDefault="003B71A7" w:rsidP="003B71A7">
      <w:pPr>
        <w:pStyle w:val="Texto"/>
        <w:spacing w:line="360" w:lineRule="auto"/>
        <w:rPr>
          <w:szCs w:val="18"/>
        </w:rPr>
      </w:pPr>
      <w:r>
        <w:rPr>
          <w:noProof/>
          <w:szCs w:val="18"/>
          <w:lang w:val="es-MX" w:eastAsia="es-MX"/>
        </w:rPr>
        <w:object w:dxaOrig="1440" w:dyaOrig="1440">
          <v:shape id="_x0000_s1140" type="#_x0000_t75" style="position:absolute;left:0;text-align:left;margin-left:-33.9pt;margin-top:175.7pt;width:731.15pt;height:112.1pt;z-index:251669504">
            <v:imagedata r:id="rId23" o:title=""/>
            <w10:wrap type="topAndBottom"/>
          </v:shape>
          <o:OLEObject Type="Embed" ProgID="Excel.Sheet.12" ShapeID="_x0000_s1140" DrawAspect="Content" ObjectID="_1631615252" r:id="rId24"/>
        </w:object>
      </w:r>
    </w:p>
    <w:p w:rsidR="003B71A7" w:rsidRDefault="003B71A7" w:rsidP="00641E68">
      <w:pPr>
        <w:rPr>
          <w:rFonts w:ascii="Arial" w:hAnsi="Arial" w:cs="Arial"/>
          <w:sz w:val="18"/>
          <w:szCs w:val="18"/>
        </w:rPr>
      </w:pPr>
      <w:bookmarkStart w:id="4" w:name="_GoBack"/>
      <w:bookmarkEnd w:id="4"/>
    </w:p>
    <w:sectPr w:rsidR="003B71A7" w:rsidSect="00A41EA4">
      <w:headerReference w:type="even" r:id="rId25"/>
      <w:headerReference w:type="default" r:id="rId26"/>
      <w:footerReference w:type="even" r:id="rId27"/>
      <w:footerReference w:type="default" r:id="rId28"/>
      <w:pgSz w:w="15840" w:h="12240" w:orient="landscape"/>
      <w:pgMar w:top="1440" w:right="53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85" w:rsidRDefault="006D3285" w:rsidP="00EA5418">
      <w:pPr>
        <w:spacing w:after="0" w:line="240" w:lineRule="auto"/>
      </w:pPr>
      <w:r>
        <w:separator/>
      </w:r>
    </w:p>
  </w:endnote>
  <w:endnote w:type="continuationSeparator" w:id="0">
    <w:p w:rsidR="006D3285" w:rsidRDefault="006D328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0A" w:rsidRPr="0013011C" w:rsidRDefault="008E590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B71A7" w:rsidRPr="003B71A7">
          <w:rPr>
            <w:rFonts w:ascii="Soberana Sans Light" w:hAnsi="Soberana Sans Light"/>
            <w:noProof/>
            <w:lang w:val="es-ES"/>
          </w:rPr>
          <w:t>10</w:t>
        </w:r>
        <w:r w:rsidRPr="0013011C">
          <w:rPr>
            <w:rFonts w:ascii="Soberana Sans Light" w:hAnsi="Soberana Sans Light"/>
          </w:rPr>
          <w:fldChar w:fldCharType="end"/>
        </w:r>
      </w:sdtContent>
    </w:sdt>
  </w:p>
  <w:p w:rsidR="008E590A" w:rsidRDefault="008E59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0A" w:rsidRPr="008E3652" w:rsidRDefault="008E590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D3285" w:rsidRPr="006D328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85" w:rsidRDefault="006D3285" w:rsidP="00EA5418">
      <w:pPr>
        <w:spacing w:after="0" w:line="240" w:lineRule="auto"/>
      </w:pPr>
      <w:r>
        <w:separator/>
      </w:r>
    </w:p>
  </w:footnote>
  <w:footnote w:type="continuationSeparator" w:id="0">
    <w:p w:rsidR="006D3285" w:rsidRDefault="006D328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0A" w:rsidRDefault="008E590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90A" w:rsidRDefault="008E590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E590A" w:rsidRDefault="008E590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E590A" w:rsidRPr="00275FC6" w:rsidRDefault="008E590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90A" w:rsidRDefault="008E59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8E590A" w:rsidRDefault="008E590A" w:rsidP="00040466">
                              <w:pPr>
                                <w:jc w:val="both"/>
                                <w:rPr>
                                  <w:rFonts w:ascii="Soberana Titular" w:hAnsi="Soberana Titular" w:cs="Arial"/>
                                  <w:color w:val="808080" w:themeColor="background1" w:themeShade="80"/>
                                  <w:sz w:val="42"/>
                                  <w:szCs w:val="42"/>
                                </w:rPr>
                              </w:pPr>
                            </w:p>
                            <w:p w:rsidR="008E590A" w:rsidRDefault="008E590A" w:rsidP="00040466">
                              <w:pPr>
                                <w:jc w:val="both"/>
                                <w:rPr>
                                  <w:rFonts w:ascii="Soberana Titular" w:hAnsi="Soberana Titular" w:cs="Arial"/>
                                  <w:color w:val="808080" w:themeColor="background1" w:themeShade="80"/>
                                  <w:sz w:val="42"/>
                                  <w:szCs w:val="42"/>
                                </w:rPr>
                              </w:pPr>
                            </w:p>
                            <w:p w:rsidR="008E590A" w:rsidRDefault="008E59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E590A" w:rsidRPr="00275FC6" w:rsidRDefault="008E590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E590A" w:rsidRDefault="008E590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E590A" w:rsidRDefault="008E590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E590A" w:rsidRPr="00275FC6" w:rsidRDefault="008E590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E590A" w:rsidRDefault="008E59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8E590A" w:rsidRDefault="008E590A" w:rsidP="00040466">
                        <w:pPr>
                          <w:jc w:val="both"/>
                          <w:rPr>
                            <w:rFonts w:ascii="Soberana Titular" w:hAnsi="Soberana Titular" w:cs="Arial"/>
                            <w:color w:val="808080" w:themeColor="background1" w:themeShade="80"/>
                            <w:sz w:val="42"/>
                            <w:szCs w:val="42"/>
                          </w:rPr>
                        </w:pPr>
                      </w:p>
                      <w:p w:rsidR="008E590A" w:rsidRDefault="008E590A" w:rsidP="00040466">
                        <w:pPr>
                          <w:jc w:val="both"/>
                          <w:rPr>
                            <w:rFonts w:ascii="Soberana Titular" w:hAnsi="Soberana Titular" w:cs="Arial"/>
                            <w:color w:val="808080" w:themeColor="background1" w:themeShade="80"/>
                            <w:sz w:val="42"/>
                            <w:szCs w:val="42"/>
                          </w:rPr>
                        </w:pPr>
                      </w:p>
                      <w:p w:rsidR="008E590A" w:rsidRDefault="008E59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E590A" w:rsidRPr="00275FC6" w:rsidRDefault="008E590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0A" w:rsidRPr="0013011C" w:rsidRDefault="008E590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97B"/>
    <w:rsid w:val="00002860"/>
    <w:rsid w:val="00002D62"/>
    <w:rsid w:val="000106FA"/>
    <w:rsid w:val="00016BD4"/>
    <w:rsid w:val="00020AF1"/>
    <w:rsid w:val="00021614"/>
    <w:rsid w:val="0003215A"/>
    <w:rsid w:val="000370C3"/>
    <w:rsid w:val="00040269"/>
    <w:rsid w:val="00040466"/>
    <w:rsid w:val="00043C28"/>
    <w:rsid w:val="00045A10"/>
    <w:rsid w:val="00050D63"/>
    <w:rsid w:val="00051580"/>
    <w:rsid w:val="00066AF4"/>
    <w:rsid w:val="0007310D"/>
    <w:rsid w:val="00073592"/>
    <w:rsid w:val="0007590A"/>
    <w:rsid w:val="00076236"/>
    <w:rsid w:val="00083994"/>
    <w:rsid w:val="0008548B"/>
    <w:rsid w:val="00087C60"/>
    <w:rsid w:val="00091371"/>
    <w:rsid w:val="000931C8"/>
    <w:rsid w:val="000A5894"/>
    <w:rsid w:val="000B61FB"/>
    <w:rsid w:val="000C5CA2"/>
    <w:rsid w:val="000D5CA1"/>
    <w:rsid w:val="000E5405"/>
    <w:rsid w:val="000F0AE6"/>
    <w:rsid w:val="000F2304"/>
    <w:rsid w:val="00101E94"/>
    <w:rsid w:val="00103CA0"/>
    <w:rsid w:val="00106F28"/>
    <w:rsid w:val="0010737F"/>
    <w:rsid w:val="00107862"/>
    <w:rsid w:val="00111F43"/>
    <w:rsid w:val="0012107C"/>
    <w:rsid w:val="0012776A"/>
    <w:rsid w:val="0013011C"/>
    <w:rsid w:val="001302A9"/>
    <w:rsid w:val="00136F99"/>
    <w:rsid w:val="00141386"/>
    <w:rsid w:val="00142B9F"/>
    <w:rsid w:val="00152C00"/>
    <w:rsid w:val="00152FB6"/>
    <w:rsid w:val="00153740"/>
    <w:rsid w:val="00154297"/>
    <w:rsid w:val="001560CB"/>
    <w:rsid w:val="00162A8A"/>
    <w:rsid w:val="00165BB4"/>
    <w:rsid w:val="0016636C"/>
    <w:rsid w:val="001766C6"/>
    <w:rsid w:val="00186E71"/>
    <w:rsid w:val="0019207B"/>
    <w:rsid w:val="001948B5"/>
    <w:rsid w:val="001962F1"/>
    <w:rsid w:val="001A2911"/>
    <w:rsid w:val="001A2932"/>
    <w:rsid w:val="001A2D65"/>
    <w:rsid w:val="001A58C3"/>
    <w:rsid w:val="001A6991"/>
    <w:rsid w:val="001B0BAC"/>
    <w:rsid w:val="001B1059"/>
    <w:rsid w:val="001B1B72"/>
    <w:rsid w:val="001B214A"/>
    <w:rsid w:val="001B2520"/>
    <w:rsid w:val="001C2DD0"/>
    <w:rsid w:val="001C5A86"/>
    <w:rsid w:val="001C6FD8"/>
    <w:rsid w:val="001C7317"/>
    <w:rsid w:val="001D1D0C"/>
    <w:rsid w:val="001D2147"/>
    <w:rsid w:val="001D2DFE"/>
    <w:rsid w:val="001E072A"/>
    <w:rsid w:val="001E3FCB"/>
    <w:rsid w:val="001E42FF"/>
    <w:rsid w:val="001E6B80"/>
    <w:rsid w:val="001E7072"/>
    <w:rsid w:val="001E7EA5"/>
    <w:rsid w:val="0020113A"/>
    <w:rsid w:val="00202049"/>
    <w:rsid w:val="00204BF8"/>
    <w:rsid w:val="00204C86"/>
    <w:rsid w:val="00205A01"/>
    <w:rsid w:val="00210E25"/>
    <w:rsid w:val="002122D3"/>
    <w:rsid w:val="00213F24"/>
    <w:rsid w:val="00215353"/>
    <w:rsid w:val="002207DC"/>
    <w:rsid w:val="00222846"/>
    <w:rsid w:val="0022298E"/>
    <w:rsid w:val="00222B7C"/>
    <w:rsid w:val="002262CF"/>
    <w:rsid w:val="0022775F"/>
    <w:rsid w:val="00227A96"/>
    <w:rsid w:val="00233711"/>
    <w:rsid w:val="002362D1"/>
    <w:rsid w:val="002404DF"/>
    <w:rsid w:val="00241944"/>
    <w:rsid w:val="0024741E"/>
    <w:rsid w:val="00247F01"/>
    <w:rsid w:val="00250781"/>
    <w:rsid w:val="00253F0D"/>
    <w:rsid w:val="0025549A"/>
    <w:rsid w:val="002573BA"/>
    <w:rsid w:val="002609EC"/>
    <w:rsid w:val="002627FF"/>
    <w:rsid w:val="00264426"/>
    <w:rsid w:val="0026506B"/>
    <w:rsid w:val="00265C63"/>
    <w:rsid w:val="00267F4F"/>
    <w:rsid w:val="00277095"/>
    <w:rsid w:val="002777C3"/>
    <w:rsid w:val="00284458"/>
    <w:rsid w:val="00290727"/>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E45"/>
    <w:rsid w:val="003168AD"/>
    <w:rsid w:val="00332408"/>
    <w:rsid w:val="0034066B"/>
    <w:rsid w:val="00344401"/>
    <w:rsid w:val="00344961"/>
    <w:rsid w:val="00350E54"/>
    <w:rsid w:val="00361680"/>
    <w:rsid w:val="00365572"/>
    <w:rsid w:val="003705F0"/>
    <w:rsid w:val="00372F40"/>
    <w:rsid w:val="00373095"/>
    <w:rsid w:val="00376079"/>
    <w:rsid w:val="00384618"/>
    <w:rsid w:val="00384802"/>
    <w:rsid w:val="00396C2B"/>
    <w:rsid w:val="003A0303"/>
    <w:rsid w:val="003A365B"/>
    <w:rsid w:val="003A37C8"/>
    <w:rsid w:val="003A5E64"/>
    <w:rsid w:val="003B16B3"/>
    <w:rsid w:val="003B3751"/>
    <w:rsid w:val="003B6CE5"/>
    <w:rsid w:val="003B71A7"/>
    <w:rsid w:val="003C2A3A"/>
    <w:rsid w:val="003D1FAE"/>
    <w:rsid w:val="003D520B"/>
    <w:rsid w:val="003D5DBF"/>
    <w:rsid w:val="003E7FD0"/>
    <w:rsid w:val="003F0EA4"/>
    <w:rsid w:val="003F54C7"/>
    <w:rsid w:val="003F6529"/>
    <w:rsid w:val="00402F10"/>
    <w:rsid w:val="00406F4F"/>
    <w:rsid w:val="00415BBC"/>
    <w:rsid w:val="00421FEA"/>
    <w:rsid w:val="004311BE"/>
    <w:rsid w:val="0044253C"/>
    <w:rsid w:val="00443DD7"/>
    <w:rsid w:val="00446494"/>
    <w:rsid w:val="00447C55"/>
    <w:rsid w:val="00455FBA"/>
    <w:rsid w:val="00462624"/>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F0CC9"/>
    <w:rsid w:val="004F21A0"/>
    <w:rsid w:val="004F5641"/>
    <w:rsid w:val="00500D20"/>
    <w:rsid w:val="00501204"/>
    <w:rsid w:val="005020E2"/>
    <w:rsid w:val="00502C86"/>
    <w:rsid w:val="00507D20"/>
    <w:rsid w:val="0051200E"/>
    <w:rsid w:val="00522632"/>
    <w:rsid w:val="00522EF3"/>
    <w:rsid w:val="00524212"/>
    <w:rsid w:val="00525E52"/>
    <w:rsid w:val="005272FB"/>
    <w:rsid w:val="00530637"/>
    <w:rsid w:val="00540418"/>
    <w:rsid w:val="0054046B"/>
    <w:rsid w:val="005410B0"/>
    <w:rsid w:val="005541C7"/>
    <w:rsid w:val="005625B4"/>
    <w:rsid w:val="005726BF"/>
    <w:rsid w:val="00573EAA"/>
    <w:rsid w:val="00574266"/>
    <w:rsid w:val="00574E40"/>
    <w:rsid w:val="00575555"/>
    <w:rsid w:val="00584DD4"/>
    <w:rsid w:val="00585EF3"/>
    <w:rsid w:val="00587452"/>
    <w:rsid w:val="005A0F2B"/>
    <w:rsid w:val="005A316C"/>
    <w:rsid w:val="005A61D7"/>
    <w:rsid w:val="005B0BE0"/>
    <w:rsid w:val="005B380F"/>
    <w:rsid w:val="005B3C70"/>
    <w:rsid w:val="005D3206"/>
    <w:rsid w:val="005D3D25"/>
    <w:rsid w:val="005D4B4B"/>
    <w:rsid w:val="005D7F23"/>
    <w:rsid w:val="005D7FAC"/>
    <w:rsid w:val="005E1F1F"/>
    <w:rsid w:val="005F0252"/>
    <w:rsid w:val="005F515A"/>
    <w:rsid w:val="005F7D42"/>
    <w:rsid w:val="0060281A"/>
    <w:rsid w:val="00612C0B"/>
    <w:rsid w:val="00613D9A"/>
    <w:rsid w:val="006203CB"/>
    <w:rsid w:val="0062754B"/>
    <w:rsid w:val="006314F9"/>
    <w:rsid w:val="00641E68"/>
    <w:rsid w:val="006500C3"/>
    <w:rsid w:val="00650B06"/>
    <w:rsid w:val="0065103B"/>
    <w:rsid w:val="00654571"/>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6A33"/>
    <w:rsid w:val="006C6EB5"/>
    <w:rsid w:val="006C79B2"/>
    <w:rsid w:val="006D0B2E"/>
    <w:rsid w:val="006D0F29"/>
    <w:rsid w:val="006D3285"/>
    <w:rsid w:val="006D46DD"/>
    <w:rsid w:val="006E2EAF"/>
    <w:rsid w:val="006E3F7F"/>
    <w:rsid w:val="006E52DD"/>
    <w:rsid w:val="006E668F"/>
    <w:rsid w:val="006E77DD"/>
    <w:rsid w:val="006F5672"/>
    <w:rsid w:val="00703391"/>
    <w:rsid w:val="0070559C"/>
    <w:rsid w:val="0071642A"/>
    <w:rsid w:val="00716B5B"/>
    <w:rsid w:val="00717485"/>
    <w:rsid w:val="00723AFB"/>
    <w:rsid w:val="007249F5"/>
    <w:rsid w:val="007262EE"/>
    <w:rsid w:val="00726AEC"/>
    <w:rsid w:val="00727FD0"/>
    <w:rsid w:val="0073653E"/>
    <w:rsid w:val="00736975"/>
    <w:rsid w:val="00752F48"/>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639F"/>
    <w:rsid w:val="007C7697"/>
    <w:rsid w:val="007D1156"/>
    <w:rsid w:val="007D5BE4"/>
    <w:rsid w:val="007D6E9A"/>
    <w:rsid w:val="007E25AD"/>
    <w:rsid w:val="007E2C7C"/>
    <w:rsid w:val="007E39FA"/>
    <w:rsid w:val="007E39FF"/>
    <w:rsid w:val="007E3A39"/>
    <w:rsid w:val="007E3E30"/>
    <w:rsid w:val="007E6CF8"/>
    <w:rsid w:val="0080073A"/>
    <w:rsid w:val="0080224D"/>
    <w:rsid w:val="00807674"/>
    <w:rsid w:val="00807CD4"/>
    <w:rsid w:val="00811DAC"/>
    <w:rsid w:val="0081262D"/>
    <w:rsid w:val="00813FD8"/>
    <w:rsid w:val="00815C29"/>
    <w:rsid w:val="00817BC3"/>
    <w:rsid w:val="00821C79"/>
    <w:rsid w:val="008228AC"/>
    <w:rsid w:val="0083194F"/>
    <w:rsid w:val="0084042C"/>
    <w:rsid w:val="00844049"/>
    <w:rsid w:val="008445CD"/>
    <w:rsid w:val="00845CE4"/>
    <w:rsid w:val="008815A8"/>
    <w:rsid w:val="008826B7"/>
    <w:rsid w:val="00884B04"/>
    <w:rsid w:val="00887457"/>
    <w:rsid w:val="0089054E"/>
    <w:rsid w:val="00893AA0"/>
    <w:rsid w:val="008948BE"/>
    <w:rsid w:val="00894B96"/>
    <w:rsid w:val="00897D97"/>
    <w:rsid w:val="008A3277"/>
    <w:rsid w:val="008A33BE"/>
    <w:rsid w:val="008A64A7"/>
    <w:rsid w:val="008A6E4D"/>
    <w:rsid w:val="008A793D"/>
    <w:rsid w:val="008B0017"/>
    <w:rsid w:val="008B4497"/>
    <w:rsid w:val="008C58BA"/>
    <w:rsid w:val="008C5EBE"/>
    <w:rsid w:val="008C6A5E"/>
    <w:rsid w:val="008D14BF"/>
    <w:rsid w:val="008D191E"/>
    <w:rsid w:val="008D6291"/>
    <w:rsid w:val="008E024C"/>
    <w:rsid w:val="008E3652"/>
    <w:rsid w:val="008E590A"/>
    <w:rsid w:val="008E6B59"/>
    <w:rsid w:val="008F6D58"/>
    <w:rsid w:val="008F760C"/>
    <w:rsid w:val="0090136F"/>
    <w:rsid w:val="00914DA4"/>
    <w:rsid w:val="00915868"/>
    <w:rsid w:val="0092239D"/>
    <w:rsid w:val="00922BAC"/>
    <w:rsid w:val="0093492C"/>
    <w:rsid w:val="00943EC3"/>
    <w:rsid w:val="00944F73"/>
    <w:rsid w:val="0094695A"/>
    <w:rsid w:val="00957043"/>
    <w:rsid w:val="00972DAF"/>
    <w:rsid w:val="00972E68"/>
    <w:rsid w:val="00990DA6"/>
    <w:rsid w:val="00992E4E"/>
    <w:rsid w:val="00993A33"/>
    <w:rsid w:val="009940DC"/>
    <w:rsid w:val="009A1CF5"/>
    <w:rsid w:val="009A2EF0"/>
    <w:rsid w:val="009B1C06"/>
    <w:rsid w:val="009B4A51"/>
    <w:rsid w:val="009C26D7"/>
    <w:rsid w:val="009C6664"/>
    <w:rsid w:val="009D5D4C"/>
    <w:rsid w:val="009E1BB7"/>
    <w:rsid w:val="009E4FAD"/>
    <w:rsid w:val="009E6DAE"/>
    <w:rsid w:val="009F23C4"/>
    <w:rsid w:val="009F401C"/>
    <w:rsid w:val="00A140FB"/>
    <w:rsid w:val="00A15467"/>
    <w:rsid w:val="00A21794"/>
    <w:rsid w:val="00A27DC3"/>
    <w:rsid w:val="00A3203B"/>
    <w:rsid w:val="00A32266"/>
    <w:rsid w:val="00A363B6"/>
    <w:rsid w:val="00A37644"/>
    <w:rsid w:val="00A41EA4"/>
    <w:rsid w:val="00A43502"/>
    <w:rsid w:val="00A458B5"/>
    <w:rsid w:val="00A46BF5"/>
    <w:rsid w:val="00A503FB"/>
    <w:rsid w:val="00A52036"/>
    <w:rsid w:val="00A61338"/>
    <w:rsid w:val="00A64107"/>
    <w:rsid w:val="00A7486D"/>
    <w:rsid w:val="00A811D1"/>
    <w:rsid w:val="00AA3380"/>
    <w:rsid w:val="00AB18D1"/>
    <w:rsid w:val="00AB3B08"/>
    <w:rsid w:val="00AB68F9"/>
    <w:rsid w:val="00AC201C"/>
    <w:rsid w:val="00AC7587"/>
    <w:rsid w:val="00AC760E"/>
    <w:rsid w:val="00AC77C6"/>
    <w:rsid w:val="00AD6B31"/>
    <w:rsid w:val="00AD703E"/>
    <w:rsid w:val="00AE3755"/>
    <w:rsid w:val="00AE3FBA"/>
    <w:rsid w:val="00AF5E75"/>
    <w:rsid w:val="00B0012C"/>
    <w:rsid w:val="00B039E0"/>
    <w:rsid w:val="00B05F14"/>
    <w:rsid w:val="00B14500"/>
    <w:rsid w:val="00B146E2"/>
    <w:rsid w:val="00B14A42"/>
    <w:rsid w:val="00B203CF"/>
    <w:rsid w:val="00B248E7"/>
    <w:rsid w:val="00B24CBE"/>
    <w:rsid w:val="00B32533"/>
    <w:rsid w:val="00B33AE7"/>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C6FB6"/>
    <w:rsid w:val="00BD508F"/>
    <w:rsid w:val="00BD75DF"/>
    <w:rsid w:val="00BE5743"/>
    <w:rsid w:val="00BF2DD2"/>
    <w:rsid w:val="00C03A7F"/>
    <w:rsid w:val="00C13764"/>
    <w:rsid w:val="00C13EF6"/>
    <w:rsid w:val="00C1566D"/>
    <w:rsid w:val="00C16E53"/>
    <w:rsid w:val="00C21A5A"/>
    <w:rsid w:val="00C229AE"/>
    <w:rsid w:val="00C31CBF"/>
    <w:rsid w:val="00C35CA4"/>
    <w:rsid w:val="00C431B4"/>
    <w:rsid w:val="00C44B28"/>
    <w:rsid w:val="00C45247"/>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E90"/>
    <w:rsid w:val="00CC7C80"/>
    <w:rsid w:val="00CD2AC4"/>
    <w:rsid w:val="00CD6D9A"/>
    <w:rsid w:val="00CE1CFA"/>
    <w:rsid w:val="00CE4EA1"/>
    <w:rsid w:val="00CE7478"/>
    <w:rsid w:val="00CF0D52"/>
    <w:rsid w:val="00CF4DF7"/>
    <w:rsid w:val="00CF6793"/>
    <w:rsid w:val="00D00E92"/>
    <w:rsid w:val="00D0488D"/>
    <w:rsid w:val="00D055EC"/>
    <w:rsid w:val="00D06E9C"/>
    <w:rsid w:val="00D07B6E"/>
    <w:rsid w:val="00D15ED5"/>
    <w:rsid w:val="00D2137B"/>
    <w:rsid w:val="00D25DDD"/>
    <w:rsid w:val="00D33A96"/>
    <w:rsid w:val="00D33ACE"/>
    <w:rsid w:val="00D35690"/>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D03E2"/>
    <w:rsid w:val="00DD0C89"/>
    <w:rsid w:val="00DD540F"/>
    <w:rsid w:val="00DF1E12"/>
    <w:rsid w:val="00DF1F01"/>
    <w:rsid w:val="00DF3F15"/>
    <w:rsid w:val="00DF56C9"/>
    <w:rsid w:val="00DF5DD4"/>
    <w:rsid w:val="00DF6089"/>
    <w:rsid w:val="00E00E1A"/>
    <w:rsid w:val="00E03E9E"/>
    <w:rsid w:val="00E129D7"/>
    <w:rsid w:val="00E138C6"/>
    <w:rsid w:val="00E1707B"/>
    <w:rsid w:val="00E203A8"/>
    <w:rsid w:val="00E30318"/>
    <w:rsid w:val="00E32708"/>
    <w:rsid w:val="00E32850"/>
    <w:rsid w:val="00E34D26"/>
    <w:rsid w:val="00E41C21"/>
    <w:rsid w:val="00E43A8C"/>
    <w:rsid w:val="00E52C06"/>
    <w:rsid w:val="00E60D22"/>
    <w:rsid w:val="00E627CB"/>
    <w:rsid w:val="00E630CF"/>
    <w:rsid w:val="00E6341A"/>
    <w:rsid w:val="00E667B1"/>
    <w:rsid w:val="00E71C13"/>
    <w:rsid w:val="00E770D4"/>
    <w:rsid w:val="00E81574"/>
    <w:rsid w:val="00E97239"/>
    <w:rsid w:val="00EA5418"/>
    <w:rsid w:val="00EB0C6A"/>
    <w:rsid w:val="00EB27A3"/>
    <w:rsid w:val="00EB70C1"/>
    <w:rsid w:val="00EC5AC8"/>
    <w:rsid w:val="00ED023E"/>
    <w:rsid w:val="00ED2EF7"/>
    <w:rsid w:val="00ED5AFE"/>
    <w:rsid w:val="00EE2AEC"/>
    <w:rsid w:val="00EE46FB"/>
    <w:rsid w:val="00EE54D5"/>
    <w:rsid w:val="00F06B74"/>
    <w:rsid w:val="00F10375"/>
    <w:rsid w:val="00F13C08"/>
    <w:rsid w:val="00F165E7"/>
    <w:rsid w:val="00F17C0D"/>
    <w:rsid w:val="00F30587"/>
    <w:rsid w:val="00F31643"/>
    <w:rsid w:val="00F37E8B"/>
    <w:rsid w:val="00F41CAA"/>
    <w:rsid w:val="00F42882"/>
    <w:rsid w:val="00F516E6"/>
    <w:rsid w:val="00F6193F"/>
    <w:rsid w:val="00F648B3"/>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63C8"/>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D2D9-ED8B-4398-9A75-E0ABD6FD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2698</Words>
  <Characters>14845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2</cp:revision>
  <cp:lastPrinted>2019-10-03T16:49:00Z</cp:lastPrinted>
  <dcterms:created xsi:type="dcterms:W3CDTF">2019-10-03T18:39:00Z</dcterms:created>
  <dcterms:modified xsi:type="dcterms:W3CDTF">2019-10-03T18:39:00Z</dcterms:modified>
</cp:coreProperties>
</file>