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Pr="007A18B2" w:rsidRDefault="00486AE1" w:rsidP="005117F4">
      <w:pPr>
        <w:contextualSpacing/>
        <w:rPr>
          <w:rFonts w:ascii="Arial" w:hAnsi="Arial" w:cs="Arial"/>
          <w:sz w:val="18"/>
          <w:szCs w:val="18"/>
        </w:rPr>
      </w:pPr>
    </w:p>
    <w:p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Unos de los principales problemas en el Estado de Tlaxcala es que los cauces, ríos y barrancas son receptores de desechos domésticos, debido a una deficiente recolección de basura en las zonas urbanas, afectando el drenaje y el alcantarillado de las ciudades. As</w:t>
      </w:r>
      <w:r w:rsidR="00605EF5">
        <w:rPr>
          <w:rFonts w:ascii="Arial" w:hAnsi="Arial" w:cs="Arial"/>
          <w:sz w:val="18"/>
          <w:szCs w:val="18"/>
        </w:rPr>
        <w:t>í</w:t>
      </w:r>
      <w:r w:rsidRPr="007A18B2">
        <w:rPr>
          <w:rFonts w:ascii="Arial" w:hAnsi="Arial" w:cs="Arial"/>
          <w:sz w:val="18"/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</w:t>
      </w:r>
      <w:proofErr w:type="gramStart"/>
      <w:r w:rsidRPr="007A18B2">
        <w:rPr>
          <w:rFonts w:ascii="Arial" w:hAnsi="Arial" w:cs="Arial"/>
          <w:sz w:val="18"/>
          <w:szCs w:val="18"/>
        </w:rPr>
        <w:t>industriales..</w:t>
      </w:r>
      <w:proofErr w:type="gramEnd"/>
      <w:r w:rsidRPr="007A18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de  colectores; pozos de visita; mantenimiento a equipo electromecánico de aireación, bombeo y líneas eléctricas; malla perimetral; modificación de galeras para almacén de suministros y desazolve de lagunas.</w:t>
      </w: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racias al cumplimiento de los parámetros de calidad del agua tratada en las plantas a cargo del gobierno del estado, a través del </w:t>
      </w:r>
      <w:r w:rsidR="00D75E15">
        <w:rPr>
          <w:rFonts w:ascii="Arial" w:hAnsi="Arial" w:cs="Arial"/>
          <w:color w:val="000000" w:themeColor="text1"/>
          <w:sz w:val="18"/>
          <w:szCs w:val="18"/>
        </w:rPr>
        <w:t>CSITARET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cuyo presupuesto se integra también por los recursos pagados por los 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usuarios comerciales e industriales, así como los que aportan los 14 municipios que reciben el servicio de tratamiento de sus aguas residuales, genera el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 total de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por lo </w:t>
      </w:r>
      <w:proofErr w:type="gramStart"/>
      <w:r w:rsidRPr="007A18B2">
        <w:rPr>
          <w:rFonts w:ascii="Arial" w:hAnsi="Arial" w:cs="Arial"/>
          <w:color w:val="000000" w:themeColor="text1"/>
          <w:sz w:val="18"/>
          <w:szCs w:val="18"/>
        </w:rPr>
        <w:t>tanto</w:t>
      </w:r>
      <w:proofErr w:type="gramEnd"/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</w:t>
      </w:r>
      <w:r w:rsidR="00D75E15">
        <w:rPr>
          <w:rFonts w:ascii="Arial" w:hAnsi="Arial" w:cs="Arial"/>
          <w:sz w:val="18"/>
          <w:szCs w:val="18"/>
        </w:rPr>
        <w:t>CSITARET</w:t>
      </w:r>
      <w:r w:rsidRPr="007A18B2">
        <w:rPr>
          <w:rFonts w:ascii="Arial" w:hAnsi="Arial" w:cs="Arial"/>
          <w:sz w:val="18"/>
          <w:szCs w:val="18"/>
        </w:rPr>
        <w:t xml:space="preserve"> a igual número de muestras, que incluyen a las plantas a nuestro cargo y municipales, descargas de empresas y comercios que reciben nuestras plantas, así como del río </w:t>
      </w:r>
      <w:proofErr w:type="spellStart"/>
      <w:r w:rsidRPr="007A18B2">
        <w:rPr>
          <w:rFonts w:ascii="Arial" w:hAnsi="Arial" w:cs="Arial"/>
          <w:sz w:val="18"/>
          <w:szCs w:val="18"/>
        </w:rPr>
        <w:t>zahuapan</w:t>
      </w:r>
      <w:proofErr w:type="spellEnd"/>
      <w:r w:rsidRPr="007A18B2">
        <w:rPr>
          <w:rFonts w:ascii="Arial" w:hAnsi="Arial" w:cs="Arial"/>
          <w:sz w:val="18"/>
          <w:szCs w:val="18"/>
        </w:rPr>
        <w:t xml:space="preserve"> -</w:t>
      </w:r>
      <w:proofErr w:type="spellStart"/>
      <w:r w:rsidRPr="007A18B2">
        <w:rPr>
          <w:rFonts w:ascii="Arial" w:hAnsi="Arial" w:cs="Arial"/>
          <w:sz w:val="18"/>
          <w:szCs w:val="18"/>
        </w:rPr>
        <w:t>atoyac</w:t>
      </w:r>
      <w:proofErr w:type="spellEnd"/>
      <w:r w:rsidRPr="007A18B2">
        <w:rPr>
          <w:rFonts w:ascii="Arial" w:hAnsi="Arial" w:cs="Arial"/>
          <w:sz w:val="18"/>
          <w:szCs w:val="18"/>
        </w:rPr>
        <w:t xml:space="preserve">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CONAGUA.</w:t>
      </w:r>
    </w:p>
    <w:p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con 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 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De conformidad a lo establecido en la Ley de Contabilidad Gubernamental el</w:t>
      </w:r>
      <w:r w:rsidR="00D75E15">
        <w:rPr>
          <w:rFonts w:ascii="Arial" w:hAnsi="Arial" w:cs="Arial"/>
          <w:sz w:val="18"/>
          <w:szCs w:val="18"/>
        </w:rPr>
        <w:t xml:space="preserve">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Centro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</w:t>
      </w:r>
      <w:r w:rsidR="001A3A22">
        <w:rPr>
          <w:rFonts w:ascii="Arial" w:hAnsi="Arial" w:cs="Arial"/>
          <w:sz w:val="18"/>
          <w:szCs w:val="18"/>
        </w:rPr>
        <w:t>20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flujos de efectivo.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lastRenderedPageBreak/>
        <w:t>Notas a los estados financieros</w:t>
      </w:r>
      <w:bookmarkStart w:id="0" w:name="_GoBack"/>
      <w:bookmarkEnd w:id="0"/>
    </w:p>
    <w:p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2.- Información presupuestal: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:rsidR="0030149A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Acumulados de Obra</w:t>
      </w:r>
    </w:p>
    <w:p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de avance físico-financiero de programas</w:t>
      </w:r>
    </w:p>
    <w:p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del Programa Operativo Anual</w:t>
      </w:r>
    </w:p>
    <w:p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30149A" w:rsidRPr="007A18B2" w:rsidRDefault="0030149A" w:rsidP="001A3A22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CBE" w:rsidRDefault="00807CBE" w:rsidP="00EA5418">
      <w:pPr>
        <w:spacing w:after="0" w:line="240" w:lineRule="auto"/>
      </w:pPr>
      <w:r>
        <w:separator/>
      </w:r>
    </w:p>
  </w:endnote>
  <w:endnote w:type="continuationSeparator" w:id="0">
    <w:p w:rsidR="00807CBE" w:rsidRDefault="00807CB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807CB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E4B7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E4B73" w:rsidRPr="0013011C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2</w:t>
        </w:r>
        <w:r w:rsidR="009E4B7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807CB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E4B7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E4B73" w:rsidRPr="008E3652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1</w:t>
        </w:r>
        <w:r w:rsidR="009E4B7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CBE" w:rsidRDefault="00807CBE" w:rsidP="00EA5418">
      <w:pPr>
        <w:spacing w:after="0" w:line="240" w:lineRule="auto"/>
      </w:pPr>
      <w:r>
        <w:separator/>
      </w:r>
    </w:p>
  </w:footnote>
  <w:footnote w:type="continuationSeparator" w:id="0">
    <w:p w:rsidR="00807CBE" w:rsidRDefault="00807CB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807CBE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 style="mso-next-textbox:#Cuadro de texto 5"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2804A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807CB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40466"/>
    <w:rsid w:val="00053E72"/>
    <w:rsid w:val="00056042"/>
    <w:rsid w:val="000C6DB7"/>
    <w:rsid w:val="0013011C"/>
    <w:rsid w:val="00150C50"/>
    <w:rsid w:val="001646D9"/>
    <w:rsid w:val="00183A76"/>
    <w:rsid w:val="001A3A22"/>
    <w:rsid w:val="001B1B72"/>
    <w:rsid w:val="00211E72"/>
    <w:rsid w:val="00222822"/>
    <w:rsid w:val="002267BE"/>
    <w:rsid w:val="00243302"/>
    <w:rsid w:val="002804A3"/>
    <w:rsid w:val="002865A7"/>
    <w:rsid w:val="002A70B3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92BA2"/>
    <w:rsid w:val="003D5DBF"/>
    <w:rsid w:val="003E7FD0"/>
    <w:rsid w:val="0043427B"/>
    <w:rsid w:val="00435401"/>
    <w:rsid w:val="0044253C"/>
    <w:rsid w:val="00465519"/>
    <w:rsid w:val="00467DED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A3BC2"/>
    <w:rsid w:val="005C548A"/>
    <w:rsid w:val="006048D2"/>
    <w:rsid w:val="00605EF5"/>
    <w:rsid w:val="00611E39"/>
    <w:rsid w:val="00684800"/>
    <w:rsid w:val="006B729B"/>
    <w:rsid w:val="006E6B8E"/>
    <w:rsid w:val="006E77DD"/>
    <w:rsid w:val="00776133"/>
    <w:rsid w:val="0079582C"/>
    <w:rsid w:val="007A18B2"/>
    <w:rsid w:val="007A589A"/>
    <w:rsid w:val="007D6E9A"/>
    <w:rsid w:val="007E5035"/>
    <w:rsid w:val="00807CBE"/>
    <w:rsid w:val="0082245E"/>
    <w:rsid w:val="00850E90"/>
    <w:rsid w:val="00882DA3"/>
    <w:rsid w:val="008A6E4D"/>
    <w:rsid w:val="008B0017"/>
    <w:rsid w:val="008C418F"/>
    <w:rsid w:val="008D4272"/>
    <w:rsid w:val="008E3652"/>
    <w:rsid w:val="009844C5"/>
    <w:rsid w:val="009D6BB5"/>
    <w:rsid w:val="009E4B73"/>
    <w:rsid w:val="00A14B74"/>
    <w:rsid w:val="00A2469C"/>
    <w:rsid w:val="00A2776E"/>
    <w:rsid w:val="00AB13B7"/>
    <w:rsid w:val="00AE12C9"/>
    <w:rsid w:val="00B17423"/>
    <w:rsid w:val="00B42A02"/>
    <w:rsid w:val="00B53112"/>
    <w:rsid w:val="00B80880"/>
    <w:rsid w:val="00B849EE"/>
    <w:rsid w:val="00C33BAA"/>
    <w:rsid w:val="00C42478"/>
    <w:rsid w:val="00C44F01"/>
    <w:rsid w:val="00CA2D37"/>
    <w:rsid w:val="00CC5CB6"/>
    <w:rsid w:val="00D055EC"/>
    <w:rsid w:val="00D258C2"/>
    <w:rsid w:val="00D271B2"/>
    <w:rsid w:val="00D404ED"/>
    <w:rsid w:val="00D51261"/>
    <w:rsid w:val="00D748D3"/>
    <w:rsid w:val="00D75E15"/>
    <w:rsid w:val="00D80CD1"/>
    <w:rsid w:val="00DA7F9B"/>
    <w:rsid w:val="00DD230F"/>
    <w:rsid w:val="00DF1AAF"/>
    <w:rsid w:val="00E12257"/>
    <w:rsid w:val="00E236E2"/>
    <w:rsid w:val="00E32708"/>
    <w:rsid w:val="00EA3AD3"/>
    <w:rsid w:val="00EA5418"/>
    <w:rsid w:val="00F01CAE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ABCF93A"/>
  <w15:docId w15:val="{2F9AEC0F-CFAA-4EDB-9C0A-67CC340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5FE9-F0B3-44D8-BF73-5438D15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35</cp:revision>
  <cp:lastPrinted>2017-01-05T18:59:00Z</cp:lastPrinted>
  <dcterms:created xsi:type="dcterms:W3CDTF">2014-09-01T14:30:00Z</dcterms:created>
  <dcterms:modified xsi:type="dcterms:W3CDTF">2020-03-30T17:31:00Z</dcterms:modified>
</cp:coreProperties>
</file>