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8F9" w:rsidRDefault="00A929B5" w:rsidP="00C058F9">
      <w:pPr>
        <w:jc w:val="center"/>
      </w:pPr>
      <w:r>
        <w:object w:dxaOrig="24088" w:dyaOrig="16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0.55pt;height:458.9pt" o:ole="">
            <v:imagedata r:id="rId9" o:title=""/>
          </v:shape>
          <o:OLEObject Type="Embed" ProgID="Excel.Sheet.12" ShapeID="_x0000_i1025" DrawAspect="Content" ObjectID="_1655544171" r:id="rId10"/>
        </w:object>
      </w:r>
    </w:p>
    <w:p w:rsidR="00656F40" w:rsidRDefault="00A929B5" w:rsidP="00C058F9">
      <w:pPr>
        <w:jc w:val="center"/>
      </w:pPr>
      <w:r>
        <w:object w:dxaOrig="25637" w:dyaOrig="17630">
          <v:shape id="_x0000_i1026" type="#_x0000_t75" style="width:665.55pt;height:456.4pt" o:ole="">
            <v:imagedata r:id="rId11" o:title=""/>
          </v:shape>
          <o:OLEObject Type="Embed" ProgID="Excel.Sheet.12" ShapeID="_x0000_i1026" DrawAspect="Content" ObjectID="_1655544172" r:id="rId12"/>
        </w:object>
      </w:r>
      <w:r w:rsidR="00407E90">
        <w:br w:type="textWrapping" w:clear="all"/>
      </w:r>
      <w:r>
        <w:object w:dxaOrig="24163" w:dyaOrig="15830">
          <v:shape id="_x0000_i1027" type="#_x0000_t75" style="width:689.95pt;height:451.4pt" o:ole="">
            <v:imagedata r:id="rId13" o:title=""/>
          </v:shape>
          <o:OLEObject Type="Embed" ProgID="Excel.Sheet.12" ShapeID="_x0000_i1027" DrawAspect="Content" ObjectID="_1655544173" r:id="rId14"/>
        </w:object>
      </w:r>
    </w:p>
    <w:p w:rsidR="00FB5E07" w:rsidRDefault="003766AC" w:rsidP="00C058F9">
      <w:pPr>
        <w:jc w:val="center"/>
      </w:pPr>
      <w:r>
        <w:object w:dxaOrig="18739" w:dyaOrig="13584">
          <v:shape id="_x0000_i1028" type="#_x0000_t75" style="width:637.35pt;height:462.05pt" o:ole="">
            <v:imagedata r:id="rId15" o:title=""/>
          </v:shape>
          <o:OLEObject Type="Embed" ProgID="Excel.Sheet.12" ShapeID="_x0000_i1028" DrawAspect="Content" ObjectID="_1655544174" r:id="rId16"/>
        </w:object>
      </w:r>
    </w:p>
    <w:p w:rsidR="003766AC" w:rsidRDefault="003766AC" w:rsidP="00C058F9">
      <w:pPr>
        <w:jc w:val="center"/>
      </w:pPr>
      <w:r>
        <w:object w:dxaOrig="18172" w:dyaOrig="12475">
          <v:shape id="_x0000_i1029" type="#_x0000_t75" style="width:679.95pt;height:467.05pt" o:ole="">
            <v:imagedata r:id="rId17" o:title=""/>
          </v:shape>
          <o:OLEObject Type="Embed" ProgID="Excel.Sheet.12" ShapeID="_x0000_i1029" DrawAspect="Content" ObjectID="_1655544175" r:id="rId18"/>
        </w:object>
      </w:r>
    </w:p>
    <w:p w:rsidR="00FA2A10" w:rsidRDefault="00041415" w:rsidP="00F613DE">
      <w:pPr>
        <w:jc w:val="center"/>
      </w:pPr>
      <w:r>
        <w:object w:dxaOrig="18577" w:dyaOrig="14415">
          <v:shape id="_x0000_i1030" type="#_x0000_t75" style="width:596.05pt;height:463.3pt" o:ole="">
            <v:imagedata r:id="rId19" o:title=""/>
          </v:shape>
          <o:OLEObject Type="Embed" ProgID="Excel.Sheet.12" ShapeID="_x0000_i1030" DrawAspect="Content" ObjectID="_1655544176" r:id="rId20"/>
        </w:object>
      </w:r>
    </w:p>
    <w:bookmarkStart w:id="0" w:name="_GoBack"/>
    <w:p w:rsidR="00723D3C" w:rsidRDefault="007C6204" w:rsidP="00F613DE">
      <w:pPr>
        <w:jc w:val="center"/>
      </w:pPr>
      <w:r>
        <w:object w:dxaOrig="23623" w:dyaOrig="16542">
          <v:shape id="_x0000_i1047" type="#_x0000_t75" style="width:666.15pt;height:467.05pt" o:ole="">
            <v:imagedata r:id="rId21" o:title=""/>
          </v:shape>
          <o:OLEObject Type="Embed" ProgID="Excel.Sheet.12" ShapeID="_x0000_i1047" DrawAspect="Content" ObjectID="_1655544177" r:id="rId22"/>
        </w:object>
      </w:r>
      <w:bookmarkEnd w:id="0"/>
    </w:p>
    <w:p w:rsidR="007C5A86" w:rsidRDefault="007C5A86" w:rsidP="007C5A86">
      <w:pPr>
        <w:jc w:val="center"/>
      </w:pPr>
    </w:p>
    <w:p w:rsidR="00C729FE" w:rsidRDefault="00C729FE"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r w:rsidRPr="00170C06">
        <w:rPr>
          <w:b/>
          <w:szCs w:val="18"/>
        </w:rPr>
        <w:t>INFORME DE PASIVOS CONTIGENTES</w:t>
      </w:r>
    </w:p>
    <w:p w:rsidR="007C5A86" w:rsidRPr="00170C06" w:rsidRDefault="007C5A86"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p>
    <w:p w:rsidR="007C5A86" w:rsidRDefault="007C5A86" w:rsidP="007C5A86">
      <w:pPr>
        <w:pStyle w:val="Texto"/>
        <w:spacing w:after="0" w:line="240" w:lineRule="exact"/>
        <w:ind w:firstLine="0"/>
        <w:rPr>
          <w:rFonts w:ascii="Soberana Sans Light" w:hAnsi="Soberana Sans Light"/>
          <w:b/>
          <w:sz w:val="22"/>
          <w:szCs w:val="22"/>
        </w:rPr>
      </w:pPr>
      <w:r>
        <w:t>El Instituto Inmobiliario de Desarrollo Urbano y Vivienda del Estado de Tlaxcala, al 3</w:t>
      </w:r>
      <w:r w:rsidR="0016346C">
        <w:t>0</w:t>
      </w:r>
      <w:r>
        <w:t xml:space="preserve"> de </w:t>
      </w:r>
      <w:r w:rsidR="0016346C">
        <w:t xml:space="preserve">junio </w:t>
      </w:r>
      <w:r>
        <w:t>del año 20</w:t>
      </w:r>
      <w:r w:rsidR="002D66F9">
        <w:t>20</w:t>
      </w:r>
      <w:r>
        <w:t>, no ha llevado a cabo actos o tenido situaciones que ameriten el registro de obligaciones de esta naturaleza.</w:t>
      </w: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8480" behindDoc="0" locked="0" layoutInCell="1" allowOverlap="1" wp14:anchorId="2DBC12D3" wp14:editId="232AF11C">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417"/>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7456" behindDoc="0" locked="0" layoutInCell="1" allowOverlap="1" wp14:anchorId="41708B73" wp14:editId="15A2912C">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tabs>
          <w:tab w:val="left" w:pos="12758"/>
        </w:tabs>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7C5A86" w:rsidRPr="00170C06" w:rsidRDefault="007C5A86" w:rsidP="007C5A86">
      <w:pPr>
        <w:pStyle w:val="Texto"/>
        <w:spacing w:after="0" w:line="240" w:lineRule="exact"/>
        <w:jc w:val="center"/>
        <w:rPr>
          <w:b/>
          <w:sz w:val="22"/>
          <w:szCs w:val="22"/>
        </w:rPr>
      </w:pPr>
      <w:r w:rsidRPr="00170C06">
        <w:rPr>
          <w:b/>
          <w:sz w:val="22"/>
          <w:szCs w:val="22"/>
        </w:rPr>
        <w:t>NOTAS A LOS ESTADOS FINANCIEROS</w:t>
      </w:r>
    </w:p>
    <w:p w:rsidR="007C5A86" w:rsidRPr="00170C06" w:rsidRDefault="007C5A86" w:rsidP="007C5A86">
      <w:pPr>
        <w:pStyle w:val="Texto"/>
        <w:spacing w:after="0" w:line="240" w:lineRule="exact"/>
        <w:ind w:firstLine="0"/>
        <w:rPr>
          <w:b/>
          <w:sz w:val="22"/>
          <w:szCs w:val="22"/>
        </w:rPr>
      </w:pPr>
    </w:p>
    <w:p w:rsidR="007C5A86" w:rsidRPr="00170C06" w:rsidRDefault="007C5A86" w:rsidP="007C5A86">
      <w:pPr>
        <w:pStyle w:val="Texto"/>
        <w:spacing w:after="0" w:line="240" w:lineRule="exact"/>
        <w:jc w:val="center"/>
        <w:rPr>
          <w:b/>
          <w:sz w:val="22"/>
          <w:szCs w:val="22"/>
        </w:rPr>
      </w:pPr>
    </w:p>
    <w:p w:rsidR="007C5A86" w:rsidRDefault="007C5A86" w:rsidP="007C5A86">
      <w:pPr>
        <w:pStyle w:val="Texto"/>
        <w:numPr>
          <w:ilvl w:val="0"/>
          <w:numId w:val="20"/>
        </w:numPr>
        <w:spacing w:after="0" w:line="240" w:lineRule="exact"/>
        <w:jc w:val="center"/>
        <w:rPr>
          <w:b/>
          <w:sz w:val="22"/>
          <w:szCs w:val="22"/>
        </w:rPr>
      </w:pPr>
      <w:r w:rsidRPr="00170C06">
        <w:rPr>
          <w:b/>
          <w:sz w:val="22"/>
          <w:szCs w:val="22"/>
        </w:rPr>
        <w:t>NOTAS DE DESGLOSE</w:t>
      </w: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Pr="00170C06" w:rsidRDefault="00AC71DB" w:rsidP="00AC71DB">
      <w:pPr>
        <w:pStyle w:val="Texto"/>
        <w:spacing w:after="0" w:line="240" w:lineRule="exact"/>
        <w:jc w:val="center"/>
        <w:rPr>
          <w:sz w:val="22"/>
          <w:szCs w:val="22"/>
        </w:rPr>
      </w:pPr>
    </w:p>
    <w:p w:rsidR="007C5A86" w:rsidRPr="00170C06" w:rsidRDefault="007C5A86" w:rsidP="007C5A86">
      <w:pPr>
        <w:pStyle w:val="Texto"/>
        <w:spacing w:after="0" w:line="240" w:lineRule="exact"/>
        <w:rPr>
          <w:sz w:val="22"/>
          <w:szCs w:val="22"/>
          <w:lang w:val="es-MX"/>
        </w:rPr>
      </w:pPr>
    </w:p>
    <w:p w:rsidR="007C5A86" w:rsidRPr="00170C06" w:rsidRDefault="007C5A86" w:rsidP="007C5A86">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7C5A86" w:rsidRPr="00170C06" w:rsidRDefault="007C5A86" w:rsidP="007C5A86">
      <w:pPr>
        <w:pStyle w:val="Texto"/>
        <w:spacing w:after="0" w:line="240" w:lineRule="exact"/>
        <w:rPr>
          <w:b/>
          <w:szCs w:val="18"/>
          <w:lang w:val="es-MX"/>
        </w:rPr>
      </w:pPr>
    </w:p>
    <w:p w:rsidR="007C5A86" w:rsidRDefault="007C5A86" w:rsidP="007C5A86">
      <w:pPr>
        <w:pStyle w:val="Texto"/>
        <w:spacing w:after="0" w:line="240" w:lineRule="exact"/>
        <w:rPr>
          <w:b/>
          <w:szCs w:val="18"/>
          <w:lang w:val="es-MX"/>
        </w:rPr>
      </w:pPr>
      <w:r w:rsidRPr="00170C06">
        <w:rPr>
          <w:b/>
          <w:szCs w:val="18"/>
          <w:lang w:val="es-MX"/>
        </w:rPr>
        <w:t>Activo</w:t>
      </w: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ind w:firstLine="706"/>
        <w:rPr>
          <w:b/>
          <w:szCs w:val="18"/>
          <w:lang w:val="es-MX"/>
        </w:rPr>
      </w:pPr>
      <w:r w:rsidRPr="00170C06">
        <w:rPr>
          <w:b/>
          <w:szCs w:val="18"/>
          <w:lang w:val="es-MX"/>
        </w:rPr>
        <w:t>Efectivo y Equivalentes</w:t>
      </w:r>
    </w:p>
    <w:p w:rsidR="007C5A86" w:rsidRPr="00170C06" w:rsidRDefault="007C5A86" w:rsidP="007C5A86">
      <w:pPr>
        <w:pStyle w:val="Texto"/>
        <w:spacing w:after="0" w:line="240" w:lineRule="exact"/>
        <w:ind w:firstLine="706"/>
        <w:rPr>
          <w:b/>
          <w:szCs w:val="18"/>
          <w:lang w:val="es-MX"/>
        </w:rPr>
      </w:pPr>
    </w:p>
    <w:p w:rsidR="007C5A86" w:rsidRDefault="007C5A86" w:rsidP="007C5A86">
      <w:pPr>
        <w:pStyle w:val="Texto"/>
        <w:spacing w:after="0" w:line="240" w:lineRule="exact"/>
        <w:ind w:firstLine="706"/>
        <w:rPr>
          <w:szCs w:val="18"/>
          <w:lang w:val="es-MX"/>
        </w:rPr>
      </w:pPr>
      <w:r w:rsidRPr="00170C06">
        <w:rPr>
          <w:szCs w:val="18"/>
          <w:lang w:val="es-MX"/>
        </w:rPr>
        <w:t>En este apartado se integran los recursos monetarios</w:t>
      </w:r>
      <w:r>
        <w:rPr>
          <w:szCs w:val="18"/>
          <w:lang w:val="es-MX"/>
        </w:rPr>
        <w:t xml:space="preserve"> con los</w:t>
      </w:r>
      <w:r w:rsidRPr="00170C06">
        <w:rPr>
          <w:szCs w:val="18"/>
          <w:lang w:val="es-MX"/>
        </w:rPr>
        <w:t xml:space="preserve"> que </w:t>
      </w:r>
      <w:r>
        <w:rPr>
          <w:szCs w:val="18"/>
          <w:lang w:val="es-MX"/>
        </w:rPr>
        <w:t>cuenta</w:t>
      </w:r>
      <w:r w:rsidRPr="00170C06">
        <w:rPr>
          <w:szCs w:val="18"/>
          <w:lang w:val="es-MX"/>
        </w:rPr>
        <w:t xml:space="preserve"> el Instituto en </w:t>
      </w:r>
      <w:r>
        <w:rPr>
          <w:szCs w:val="18"/>
          <w:lang w:val="es-MX"/>
        </w:rPr>
        <w:t xml:space="preserve">diferentes </w:t>
      </w:r>
      <w:r w:rsidRPr="00170C06">
        <w:rPr>
          <w:szCs w:val="18"/>
          <w:lang w:val="es-MX"/>
        </w:rPr>
        <w:t>cuent</w:t>
      </w:r>
      <w:r>
        <w:rPr>
          <w:szCs w:val="18"/>
          <w:lang w:val="es-MX"/>
        </w:rPr>
        <w:t>as bancarias en moneda nacional.</w:t>
      </w:r>
    </w:p>
    <w:p w:rsidR="007C5A86" w:rsidRPr="00170C0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Pr="00170C06" w:rsidRDefault="007C5A86" w:rsidP="007C5A86">
      <w:pPr>
        <w:pStyle w:val="Texto"/>
        <w:spacing w:after="0" w:line="240" w:lineRule="exact"/>
        <w:ind w:firstLine="706"/>
        <w:rPr>
          <w:szCs w:val="18"/>
          <w:lang w:val="es-MX"/>
        </w:rPr>
      </w:pPr>
    </w:p>
    <w:tbl>
      <w:tblPr>
        <w:tblStyle w:val="Tablaconcuadrcula"/>
        <w:tblW w:w="0" w:type="auto"/>
        <w:jc w:val="center"/>
        <w:tblLook w:val="04A0" w:firstRow="1" w:lastRow="0" w:firstColumn="1" w:lastColumn="0" w:noHBand="0" w:noVBand="1"/>
      </w:tblPr>
      <w:tblGrid>
        <w:gridCol w:w="2342"/>
        <w:gridCol w:w="4253"/>
        <w:gridCol w:w="1440"/>
        <w:gridCol w:w="909"/>
      </w:tblGrid>
      <w:tr w:rsidR="007C5A86" w:rsidRPr="00571493" w:rsidTr="0045136F">
        <w:trPr>
          <w:jc w:val="center"/>
        </w:trPr>
        <w:tc>
          <w:tcPr>
            <w:tcW w:w="2342" w:type="dxa"/>
          </w:tcPr>
          <w:p w:rsidR="007C5A86" w:rsidRPr="00571493" w:rsidRDefault="007C5A86" w:rsidP="0045136F">
            <w:pPr>
              <w:pStyle w:val="Texto"/>
              <w:spacing w:after="0" w:line="240" w:lineRule="exact"/>
              <w:ind w:firstLine="0"/>
              <w:jc w:val="center"/>
              <w:rPr>
                <w:sz w:val="14"/>
                <w:szCs w:val="16"/>
                <w:lang w:val="es-MX"/>
              </w:rPr>
            </w:pPr>
            <w:r w:rsidRPr="00571493">
              <w:rPr>
                <w:sz w:val="14"/>
                <w:szCs w:val="16"/>
                <w:lang w:val="es-MX"/>
              </w:rPr>
              <w:t>Concepto</w:t>
            </w:r>
          </w:p>
        </w:tc>
        <w:tc>
          <w:tcPr>
            <w:tcW w:w="4253" w:type="dxa"/>
          </w:tcPr>
          <w:p w:rsidR="007C5A86" w:rsidRPr="00571493" w:rsidRDefault="007C5A86" w:rsidP="0045136F">
            <w:pPr>
              <w:pStyle w:val="Texto"/>
              <w:spacing w:after="0" w:line="240" w:lineRule="exact"/>
              <w:ind w:firstLine="0"/>
              <w:rPr>
                <w:sz w:val="14"/>
                <w:szCs w:val="16"/>
                <w:lang w:val="es-MX"/>
              </w:rPr>
            </w:pPr>
          </w:p>
        </w:tc>
        <w:tc>
          <w:tcPr>
            <w:tcW w:w="1440"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Importe </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2D66F9">
            <w:pPr>
              <w:pStyle w:val="Texto"/>
              <w:spacing w:after="0" w:line="240" w:lineRule="exact"/>
              <w:ind w:firstLine="0"/>
              <w:rPr>
                <w:sz w:val="14"/>
                <w:szCs w:val="16"/>
                <w:lang w:val="es-MX"/>
              </w:rPr>
            </w:pPr>
            <w:r w:rsidRPr="00571493">
              <w:rPr>
                <w:sz w:val="14"/>
                <w:szCs w:val="16"/>
                <w:lang w:val="es-MX"/>
              </w:rPr>
              <w:t xml:space="preserve">INFRAESTRUCTURA </w:t>
            </w:r>
            <w:r w:rsidR="002D66F9">
              <w:rPr>
                <w:sz w:val="14"/>
                <w:szCs w:val="16"/>
                <w:lang w:val="es-MX"/>
              </w:rPr>
              <w:t>ESTATAL 2017</w:t>
            </w:r>
          </w:p>
        </w:tc>
        <w:tc>
          <w:tcPr>
            <w:tcW w:w="1440" w:type="dxa"/>
            <w:vAlign w:val="bottom"/>
          </w:tcPr>
          <w:p w:rsidR="007C5A86" w:rsidRPr="00571493" w:rsidRDefault="002D66F9" w:rsidP="0045136F">
            <w:pPr>
              <w:pStyle w:val="Texto"/>
              <w:spacing w:after="0" w:line="240" w:lineRule="exact"/>
              <w:ind w:firstLine="0"/>
              <w:rPr>
                <w:sz w:val="14"/>
                <w:szCs w:val="16"/>
                <w:lang w:val="es-MX"/>
              </w:rPr>
            </w:pPr>
            <w:r>
              <w:rPr>
                <w:sz w:val="14"/>
                <w:szCs w:val="16"/>
                <w:lang w:val="es-MX"/>
              </w:rPr>
              <w:t>0327876362</w:t>
            </w:r>
          </w:p>
        </w:tc>
        <w:tc>
          <w:tcPr>
            <w:tcW w:w="0" w:type="auto"/>
            <w:vAlign w:val="bottom"/>
          </w:tcPr>
          <w:p w:rsidR="007C5A86" w:rsidRPr="00571493" w:rsidRDefault="002D66F9" w:rsidP="00B66C8D">
            <w:pPr>
              <w:pStyle w:val="Texto"/>
              <w:spacing w:after="0" w:line="240" w:lineRule="exact"/>
              <w:ind w:firstLine="0"/>
              <w:jc w:val="right"/>
              <w:rPr>
                <w:sz w:val="14"/>
                <w:szCs w:val="16"/>
                <w:lang w:val="es-MX"/>
              </w:rPr>
            </w:pPr>
            <w:r>
              <w:rPr>
                <w:sz w:val="14"/>
                <w:szCs w:val="16"/>
                <w:lang w:val="es-MX"/>
              </w:rPr>
              <w:t>2’29</w:t>
            </w:r>
            <w:r w:rsidR="00B66C8D">
              <w:rPr>
                <w:sz w:val="14"/>
                <w:szCs w:val="16"/>
                <w:lang w:val="es-MX"/>
              </w:rPr>
              <w:t>9</w:t>
            </w:r>
            <w:r>
              <w:rPr>
                <w:sz w:val="14"/>
                <w:szCs w:val="16"/>
                <w:lang w:val="es-MX"/>
              </w:rPr>
              <w:t>,</w:t>
            </w:r>
            <w:r w:rsidR="00B66C8D">
              <w:rPr>
                <w:sz w:val="14"/>
                <w:szCs w:val="16"/>
                <w:lang w:val="es-MX"/>
              </w:rPr>
              <w:t>093</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RESULTADO DE EJERCICIOS ANTERIORES</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1004407738</w:t>
            </w:r>
          </w:p>
        </w:tc>
        <w:tc>
          <w:tcPr>
            <w:tcW w:w="0" w:type="auto"/>
            <w:vAlign w:val="bottom"/>
          </w:tcPr>
          <w:p w:rsidR="007C5A86" w:rsidRPr="00571493" w:rsidRDefault="002D66F9" w:rsidP="00B66C8D">
            <w:pPr>
              <w:pStyle w:val="Texto"/>
              <w:spacing w:after="0" w:line="240" w:lineRule="exact"/>
              <w:ind w:firstLine="0"/>
              <w:jc w:val="right"/>
              <w:rPr>
                <w:sz w:val="14"/>
                <w:szCs w:val="16"/>
                <w:lang w:val="es-MX"/>
              </w:rPr>
            </w:pPr>
            <w:r>
              <w:rPr>
                <w:sz w:val="14"/>
                <w:szCs w:val="16"/>
                <w:lang w:val="es-MX"/>
              </w:rPr>
              <w:t>333,</w:t>
            </w:r>
            <w:r w:rsidR="00B66C8D">
              <w:rPr>
                <w:sz w:val="14"/>
                <w:szCs w:val="16"/>
                <w:lang w:val="es-MX"/>
              </w:rPr>
              <w:t>514</w:t>
            </w:r>
          </w:p>
        </w:tc>
      </w:tr>
      <w:tr w:rsidR="000001F4" w:rsidRPr="00571493" w:rsidTr="0045136F">
        <w:trPr>
          <w:trHeight w:val="289"/>
          <w:jc w:val="center"/>
        </w:trPr>
        <w:tc>
          <w:tcPr>
            <w:tcW w:w="2342" w:type="dxa"/>
          </w:tcPr>
          <w:p w:rsidR="000001F4" w:rsidRPr="00571493" w:rsidRDefault="000001F4" w:rsidP="0045136F">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0001F4" w:rsidRDefault="001F4BAF" w:rsidP="00D031A4">
            <w:pPr>
              <w:pStyle w:val="Texto"/>
              <w:spacing w:after="0" w:line="240" w:lineRule="exact"/>
              <w:ind w:firstLine="0"/>
              <w:rPr>
                <w:sz w:val="14"/>
                <w:szCs w:val="16"/>
                <w:lang w:val="es-MX"/>
              </w:rPr>
            </w:pPr>
            <w:r>
              <w:rPr>
                <w:sz w:val="14"/>
                <w:szCs w:val="16"/>
                <w:lang w:val="es-MX"/>
              </w:rPr>
              <w:t>GASTO CORRIENTE 2020</w:t>
            </w:r>
          </w:p>
        </w:tc>
        <w:tc>
          <w:tcPr>
            <w:tcW w:w="1440" w:type="dxa"/>
            <w:vAlign w:val="bottom"/>
          </w:tcPr>
          <w:p w:rsidR="000001F4" w:rsidRDefault="001F4BAF" w:rsidP="0045136F">
            <w:pPr>
              <w:pStyle w:val="Texto"/>
              <w:spacing w:after="0" w:line="240" w:lineRule="exact"/>
              <w:ind w:firstLine="0"/>
              <w:rPr>
                <w:sz w:val="14"/>
                <w:szCs w:val="16"/>
                <w:lang w:val="es-MX"/>
              </w:rPr>
            </w:pPr>
            <w:r>
              <w:rPr>
                <w:sz w:val="14"/>
                <w:szCs w:val="16"/>
                <w:lang w:val="es-MX"/>
              </w:rPr>
              <w:t>1092226628</w:t>
            </w:r>
          </w:p>
        </w:tc>
        <w:tc>
          <w:tcPr>
            <w:tcW w:w="0" w:type="auto"/>
          </w:tcPr>
          <w:p w:rsidR="000001F4" w:rsidRDefault="00AC71DB" w:rsidP="0045136F">
            <w:pPr>
              <w:pStyle w:val="Texto"/>
              <w:spacing w:after="0" w:line="240" w:lineRule="exact"/>
              <w:ind w:firstLine="0"/>
              <w:jc w:val="right"/>
              <w:rPr>
                <w:sz w:val="14"/>
                <w:szCs w:val="16"/>
                <w:lang w:val="es-MX"/>
              </w:rPr>
            </w:pPr>
            <w:r>
              <w:rPr>
                <w:sz w:val="14"/>
                <w:szCs w:val="16"/>
                <w:lang w:val="es-MX"/>
              </w:rPr>
              <w:t>688,842</w:t>
            </w:r>
          </w:p>
        </w:tc>
      </w:tr>
      <w:tr w:rsidR="000001F4" w:rsidRPr="00571493" w:rsidTr="0045136F">
        <w:trPr>
          <w:trHeight w:val="289"/>
          <w:jc w:val="center"/>
        </w:trPr>
        <w:tc>
          <w:tcPr>
            <w:tcW w:w="2342" w:type="dxa"/>
          </w:tcPr>
          <w:p w:rsidR="000001F4" w:rsidRPr="00571493" w:rsidRDefault="000001F4" w:rsidP="0045136F">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0001F4" w:rsidRDefault="001F4BAF" w:rsidP="0045136F">
            <w:pPr>
              <w:pStyle w:val="Texto"/>
              <w:spacing w:after="0" w:line="240" w:lineRule="exact"/>
              <w:ind w:firstLine="0"/>
              <w:rPr>
                <w:sz w:val="14"/>
                <w:szCs w:val="16"/>
                <w:lang w:val="es-MX"/>
              </w:rPr>
            </w:pPr>
            <w:r>
              <w:rPr>
                <w:sz w:val="14"/>
                <w:szCs w:val="16"/>
                <w:lang w:val="es-MX"/>
              </w:rPr>
              <w:t>VIVIENDA ESTATAL 2020</w:t>
            </w:r>
          </w:p>
        </w:tc>
        <w:tc>
          <w:tcPr>
            <w:tcW w:w="1440" w:type="dxa"/>
            <w:vAlign w:val="bottom"/>
          </w:tcPr>
          <w:p w:rsidR="000001F4" w:rsidRDefault="000001F4" w:rsidP="0045136F">
            <w:pPr>
              <w:pStyle w:val="Texto"/>
              <w:spacing w:after="0" w:line="240" w:lineRule="exact"/>
              <w:ind w:firstLine="0"/>
              <w:rPr>
                <w:sz w:val="14"/>
                <w:szCs w:val="16"/>
                <w:lang w:val="es-MX"/>
              </w:rPr>
            </w:pPr>
            <w:r>
              <w:rPr>
                <w:sz w:val="14"/>
                <w:szCs w:val="16"/>
                <w:lang w:val="es-MX"/>
              </w:rPr>
              <w:t>1045918572</w:t>
            </w:r>
          </w:p>
        </w:tc>
        <w:tc>
          <w:tcPr>
            <w:tcW w:w="0" w:type="auto"/>
          </w:tcPr>
          <w:p w:rsidR="000001F4" w:rsidRDefault="00AC71DB" w:rsidP="00AC71DB">
            <w:pPr>
              <w:pStyle w:val="Texto"/>
              <w:spacing w:after="0" w:line="240" w:lineRule="exact"/>
              <w:ind w:firstLine="0"/>
              <w:jc w:val="right"/>
              <w:rPr>
                <w:sz w:val="14"/>
                <w:szCs w:val="16"/>
                <w:lang w:val="es-MX"/>
              </w:rPr>
            </w:pPr>
            <w:r>
              <w:rPr>
                <w:sz w:val="14"/>
                <w:szCs w:val="16"/>
                <w:lang w:val="es-MX"/>
              </w:rPr>
              <w:t>15’841,385</w:t>
            </w:r>
          </w:p>
        </w:tc>
      </w:tr>
      <w:tr w:rsidR="000001F4" w:rsidRPr="00571493" w:rsidTr="0045136F">
        <w:trPr>
          <w:trHeight w:val="169"/>
          <w:jc w:val="center"/>
        </w:trPr>
        <w:tc>
          <w:tcPr>
            <w:tcW w:w="8035" w:type="dxa"/>
            <w:gridSpan w:val="3"/>
          </w:tcPr>
          <w:p w:rsidR="000001F4" w:rsidRPr="00571493" w:rsidRDefault="000001F4" w:rsidP="0045136F">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0001F4" w:rsidRPr="00571493" w:rsidRDefault="00AC71DB" w:rsidP="00CD3E59">
            <w:pPr>
              <w:pStyle w:val="Texto"/>
              <w:spacing w:after="0" w:line="240" w:lineRule="exact"/>
              <w:ind w:firstLine="0"/>
              <w:jc w:val="right"/>
              <w:rPr>
                <w:sz w:val="14"/>
                <w:szCs w:val="16"/>
                <w:lang w:val="es-MX"/>
              </w:rPr>
            </w:pPr>
            <w:r>
              <w:rPr>
                <w:sz w:val="14"/>
                <w:szCs w:val="16"/>
                <w:lang w:val="es-MX"/>
              </w:rPr>
              <w:t>19’162,834</w:t>
            </w:r>
          </w:p>
        </w:tc>
      </w:tr>
    </w:tbl>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ROMANOS"/>
        <w:tabs>
          <w:tab w:val="clear" w:pos="720"/>
          <w:tab w:val="left" w:pos="284"/>
        </w:tabs>
        <w:spacing w:after="0" w:line="240" w:lineRule="exact"/>
        <w:rPr>
          <w:b/>
          <w:lang w:val="es-MX"/>
        </w:rPr>
      </w:pPr>
    </w:p>
    <w:p w:rsidR="00AC71DB" w:rsidRDefault="00AC71DB" w:rsidP="007C5A86">
      <w:pPr>
        <w:pStyle w:val="ROMANOS"/>
        <w:tabs>
          <w:tab w:val="clear" w:pos="720"/>
          <w:tab w:val="left" w:pos="284"/>
        </w:tabs>
        <w:spacing w:after="0" w:line="240" w:lineRule="exact"/>
        <w:rPr>
          <w:b/>
          <w:lang w:val="es-MX"/>
        </w:rPr>
      </w:pPr>
    </w:p>
    <w:p w:rsidR="00AC71DB" w:rsidRDefault="00AC71DB" w:rsidP="007C5A86">
      <w:pPr>
        <w:pStyle w:val="ROMANOS"/>
        <w:tabs>
          <w:tab w:val="clear" w:pos="720"/>
          <w:tab w:val="left" w:pos="284"/>
        </w:tabs>
        <w:spacing w:after="0" w:line="240" w:lineRule="exact"/>
        <w:rPr>
          <w:b/>
          <w:lang w:val="es-MX"/>
        </w:rPr>
      </w:pPr>
    </w:p>
    <w:p w:rsidR="00AC71DB" w:rsidRDefault="00AC71DB" w:rsidP="007C5A86">
      <w:pPr>
        <w:pStyle w:val="ROMANOS"/>
        <w:tabs>
          <w:tab w:val="clear" w:pos="720"/>
          <w:tab w:val="left" w:pos="284"/>
        </w:tabs>
        <w:spacing w:after="0" w:line="240" w:lineRule="exact"/>
        <w:rPr>
          <w:b/>
          <w:lang w:val="es-MX"/>
        </w:rPr>
      </w:pPr>
    </w:p>
    <w:p w:rsidR="00AC71DB" w:rsidRDefault="00AC71DB" w:rsidP="007C5A86">
      <w:pPr>
        <w:pStyle w:val="ROMANOS"/>
        <w:tabs>
          <w:tab w:val="clear" w:pos="720"/>
          <w:tab w:val="left" w:pos="284"/>
        </w:tabs>
        <w:spacing w:after="0" w:line="240" w:lineRule="exact"/>
        <w:rPr>
          <w:b/>
          <w:lang w:val="es-MX"/>
        </w:rPr>
      </w:pPr>
    </w:p>
    <w:p w:rsidR="00AC71DB" w:rsidRDefault="00AC71DB" w:rsidP="007C5A86">
      <w:pPr>
        <w:pStyle w:val="ROMANOS"/>
        <w:tabs>
          <w:tab w:val="clear" w:pos="720"/>
          <w:tab w:val="left" w:pos="284"/>
        </w:tabs>
        <w:spacing w:after="0" w:line="240" w:lineRule="exact"/>
        <w:rPr>
          <w:b/>
          <w:lang w:val="es-MX"/>
        </w:rPr>
      </w:pPr>
    </w:p>
    <w:p w:rsidR="00AC71DB" w:rsidRDefault="00AC71DB" w:rsidP="007C5A86">
      <w:pPr>
        <w:pStyle w:val="ROMANOS"/>
        <w:tabs>
          <w:tab w:val="clear" w:pos="720"/>
          <w:tab w:val="left" w:pos="284"/>
        </w:tabs>
        <w:spacing w:after="0" w:line="240" w:lineRule="exact"/>
        <w:rPr>
          <w:b/>
          <w:lang w:val="es-MX"/>
        </w:rPr>
      </w:pPr>
    </w:p>
    <w:p w:rsidR="008B5455" w:rsidRDefault="007C5A86" w:rsidP="007C5A86">
      <w:pPr>
        <w:pStyle w:val="ROMANOS"/>
        <w:tabs>
          <w:tab w:val="clear" w:pos="720"/>
          <w:tab w:val="left" w:pos="284"/>
        </w:tabs>
        <w:spacing w:after="0" w:line="240" w:lineRule="exact"/>
        <w:rPr>
          <w:b/>
          <w:lang w:val="es-MX"/>
        </w:rPr>
      </w:pPr>
      <w:r>
        <w:rPr>
          <w:b/>
          <w:lang w:val="es-MX"/>
        </w:rPr>
        <w:t>Derechos a recibir Efectivo y Equivalentes</w:t>
      </w:r>
      <w:r w:rsidR="008B5455">
        <w:rPr>
          <w:b/>
          <w:lang w:val="es-MX"/>
        </w:rPr>
        <w:t xml:space="preserve"> y Bienes o Servicios a Recibir</w:t>
      </w:r>
    </w:p>
    <w:p w:rsidR="008B5455" w:rsidRDefault="008B5455" w:rsidP="008B5455">
      <w:pPr>
        <w:pStyle w:val="ROMANOS"/>
        <w:tabs>
          <w:tab w:val="clear" w:pos="720"/>
          <w:tab w:val="left" w:pos="284"/>
        </w:tabs>
        <w:spacing w:after="0" w:line="240" w:lineRule="exact"/>
        <w:ind w:left="284" w:firstLine="0"/>
        <w:rPr>
          <w:lang w:val="es-MX"/>
        </w:rPr>
      </w:pPr>
      <w:r>
        <w:rPr>
          <w:lang w:val="es-MX"/>
        </w:rPr>
        <w:t xml:space="preserve">Está conformado por el pago del 30% de anticipo a los contratistas, sus amortizaciones respectivas, el saldo corresponde a la parte pendiente de finiquitar, en cuanto al saldo de los contratistas </w:t>
      </w:r>
      <w:proofErr w:type="spellStart"/>
      <w:r>
        <w:rPr>
          <w:lang w:val="es-MX"/>
        </w:rPr>
        <w:t>Talina</w:t>
      </w:r>
      <w:proofErr w:type="spellEnd"/>
      <w:r>
        <w:rPr>
          <w:lang w:val="es-MX"/>
        </w:rPr>
        <w:t xml:space="preserve"> Maldonado Meneses y Construcciones y Edificaciones Sampedro S.A. de C.V derivan del programa Infraestructura  201</w:t>
      </w:r>
      <w:r w:rsidR="00A4555B">
        <w:rPr>
          <w:lang w:val="es-MX"/>
        </w:rPr>
        <w:t>6</w:t>
      </w:r>
      <w:r>
        <w:rPr>
          <w:lang w:val="es-MX"/>
        </w:rPr>
        <w:t xml:space="preserve"> y  sigue pendiente de amortizar debido a que se dio  inicio a los procedimientos de rescisión de contratos</w:t>
      </w:r>
      <w:r w:rsidRPr="00D75B7E">
        <w:rPr>
          <w:lang w:val="es-MX"/>
        </w:rPr>
        <w:t xml:space="preserve"> </w:t>
      </w:r>
      <w:r>
        <w:rPr>
          <w:lang w:val="es-MX"/>
        </w:rPr>
        <w:t>de obra pública.</w:t>
      </w: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tbl>
      <w:tblPr>
        <w:tblW w:w="11329" w:type="dxa"/>
        <w:jc w:val="center"/>
        <w:tblCellMar>
          <w:left w:w="70" w:type="dxa"/>
          <w:right w:w="70" w:type="dxa"/>
        </w:tblCellMar>
        <w:tblLook w:val="04A0" w:firstRow="1" w:lastRow="0" w:firstColumn="1" w:lastColumn="0" w:noHBand="0" w:noVBand="1"/>
      </w:tblPr>
      <w:tblGrid>
        <w:gridCol w:w="2336"/>
        <w:gridCol w:w="5020"/>
        <w:gridCol w:w="1200"/>
        <w:gridCol w:w="1440"/>
        <w:gridCol w:w="1333"/>
      </w:tblGrid>
      <w:tr w:rsidR="007C5A86" w:rsidRPr="00DF12A7" w:rsidTr="0045136F">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w:t>
            </w:r>
            <w:r w:rsidR="00BD42A8">
              <w:rPr>
                <w:rFonts w:ascii="Calibri" w:eastAsia="Times New Roman" w:hAnsi="Calibri" w:cs="Calibri"/>
                <w:color w:val="000000"/>
                <w:sz w:val="14"/>
                <w:szCs w:val="18"/>
                <w:lang w:eastAsia="es-MX"/>
              </w:rPr>
              <w:t>7</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w:t>
            </w:r>
            <w:r w:rsidR="00BD42A8">
              <w:rPr>
                <w:rFonts w:ascii="Calibri" w:eastAsia="Times New Roman" w:hAnsi="Calibri" w:cs="Calibri"/>
                <w:sz w:val="14"/>
                <w:szCs w:val="18"/>
                <w:lang w:eastAsia="es-MX"/>
              </w:rPr>
              <w:t>3</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1,636,413</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689,896</w:t>
            </w:r>
          </w:p>
        </w:tc>
      </w:tr>
      <w:tr w:rsidR="007C5A86" w:rsidRPr="00DF12A7" w:rsidTr="0045136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7C5A86" w:rsidRPr="00DF12A7" w:rsidRDefault="007C5A86" w:rsidP="00BD42A8">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sidR="00BD42A8">
              <w:rPr>
                <w:rFonts w:ascii="Calibri" w:eastAsia="Times New Roman" w:hAnsi="Calibri" w:cs="Calibri"/>
                <w:b/>
                <w:bCs/>
                <w:color w:val="000000"/>
                <w:sz w:val="14"/>
                <w:lang w:eastAsia="es-MX"/>
              </w:rPr>
              <w:t>5</w:t>
            </w:r>
            <w:r>
              <w:rPr>
                <w:rFonts w:ascii="Calibri" w:eastAsia="Times New Roman" w:hAnsi="Calibri" w:cs="Calibri"/>
                <w:b/>
                <w:bCs/>
                <w:color w:val="000000"/>
                <w:sz w:val="14"/>
                <w:lang w:eastAsia="es-MX"/>
              </w:rPr>
              <w:t>,</w:t>
            </w:r>
            <w:r w:rsidR="00BD42A8">
              <w:rPr>
                <w:rFonts w:ascii="Calibri" w:eastAsia="Times New Roman" w:hAnsi="Calibri" w:cs="Calibri"/>
                <w:b/>
                <w:bCs/>
                <w:color w:val="000000"/>
                <w:sz w:val="14"/>
                <w:lang w:eastAsia="es-MX"/>
              </w:rPr>
              <w:t>070</w:t>
            </w:r>
            <w:r>
              <w:rPr>
                <w:rFonts w:ascii="Calibri" w:eastAsia="Times New Roman" w:hAnsi="Calibri" w:cs="Calibri"/>
                <w:b/>
                <w:bCs/>
                <w:color w:val="000000"/>
                <w:sz w:val="14"/>
                <w:lang w:eastAsia="es-MX"/>
              </w:rPr>
              <w:t>,</w:t>
            </w:r>
            <w:r w:rsidR="00BD42A8">
              <w:rPr>
                <w:rFonts w:ascii="Calibri" w:eastAsia="Times New Roman" w:hAnsi="Calibri" w:cs="Calibri"/>
                <w:b/>
                <w:bCs/>
                <w:color w:val="000000"/>
                <w:sz w:val="14"/>
                <w:lang w:eastAsia="es-MX"/>
              </w:rPr>
              <w:t>649</w:t>
            </w:r>
          </w:p>
        </w:tc>
        <w:tc>
          <w:tcPr>
            <w:tcW w:w="1440" w:type="dxa"/>
            <w:tcBorders>
              <w:top w:val="nil"/>
              <w:left w:val="nil"/>
              <w:bottom w:val="single" w:sz="4" w:space="0" w:color="auto"/>
              <w:right w:val="single" w:sz="4" w:space="0" w:color="auto"/>
            </w:tcBorders>
            <w:shd w:val="clear" w:color="auto" w:fill="auto"/>
            <w:noWrap/>
            <w:vAlign w:val="center"/>
          </w:tcPr>
          <w:p w:rsidR="007C5A86" w:rsidRPr="00DF12A7" w:rsidRDefault="00BD42A8" w:rsidP="00BD42A8">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3</w:t>
            </w:r>
            <w:r w:rsidR="007C5A86">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683</w:t>
            </w:r>
            <w:r w:rsidR="007C5A86">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910</w:t>
            </w:r>
          </w:p>
        </w:tc>
        <w:tc>
          <w:tcPr>
            <w:tcW w:w="1333" w:type="dxa"/>
            <w:tcBorders>
              <w:top w:val="nil"/>
              <w:left w:val="nil"/>
              <w:bottom w:val="single" w:sz="4" w:space="0" w:color="auto"/>
              <w:right w:val="single" w:sz="4" w:space="0" w:color="auto"/>
            </w:tcBorders>
            <w:shd w:val="clear" w:color="auto" w:fill="auto"/>
            <w:noWrap/>
            <w:vAlign w:val="center"/>
          </w:tcPr>
          <w:p w:rsidR="007C5A86" w:rsidRPr="00DF12A7" w:rsidRDefault="00BD42A8" w:rsidP="00BD42A8">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1</w:t>
            </w:r>
            <w:r w:rsidR="007C5A86">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386</w:t>
            </w:r>
            <w:r w:rsidR="007C5A86">
              <w:rPr>
                <w:rFonts w:ascii="Calibri" w:eastAsia="Times New Roman" w:hAnsi="Calibri" w:cs="Calibri"/>
                <w:b/>
                <w:bCs/>
                <w:color w:val="000000"/>
                <w:sz w:val="14"/>
                <w:lang w:eastAsia="es-MX"/>
              </w:rPr>
              <w:t>,</w:t>
            </w:r>
            <w:r>
              <w:rPr>
                <w:rFonts w:ascii="Calibri" w:eastAsia="Times New Roman" w:hAnsi="Calibri" w:cs="Calibri"/>
                <w:b/>
                <w:bCs/>
                <w:color w:val="000000"/>
                <w:sz w:val="14"/>
                <w:lang w:eastAsia="es-MX"/>
              </w:rPr>
              <w:t>739</w:t>
            </w:r>
          </w:p>
        </w:tc>
      </w:tr>
    </w:tbl>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Pr="00163474" w:rsidRDefault="007C5A86" w:rsidP="007C5A86">
      <w:pPr>
        <w:pStyle w:val="ROMANOS"/>
        <w:spacing w:after="0" w:line="240" w:lineRule="exact"/>
        <w:rPr>
          <w:b/>
          <w:lang w:val="es-MX"/>
        </w:rPr>
      </w:pPr>
      <w:r w:rsidRPr="00163474">
        <w:rPr>
          <w:b/>
          <w:lang w:val="es-MX"/>
        </w:rPr>
        <w:t>Bienes Disponibles para su transformación o Consumo (inventarios)</w:t>
      </w:r>
    </w:p>
    <w:p w:rsidR="007C5A86" w:rsidRDefault="007C5A86" w:rsidP="007C5A86">
      <w:pPr>
        <w:pStyle w:val="ROMANOS"/>
        <w:tabs>
          <w:tab w:val="clear" w:pos="720"/>
          <w:tab w:val="left" w:pos="284"/>
        </w:tabs>
        <w:spacing w:after="0" w:line="240" w:lineRule="exact"/>
        <w:ind w:left="284" w:firstLine="0"/>
      </w:pPr>
      <w:r>
        <w:rPr>
          <w:lang w:val="es-MX"/>
        </w:rPr>
        <w:t>No aplica ya que e</w:t>
      </w:r>
      <w:r>
        <w:t>l Instituto Inmobiliario de Desarrollo Urbano y Vivienda del Estado de Tlaxcala, al 3</w:t>
      </w:r>
      <w:r w:rsidR="00AC71DB">
        <w:t>0</w:t>
      </w:r>
      <w:r>
        <w:t xml:space="preserve"> de </w:t>
      </w:r>
      <w:r w:rsidR="00AC71DB">
        <w:t xml:space="preserve">junio </w:t>
      </w:r>
      <w:r>
        <w:t>del año 20</w:t>
      </w:r>
      <w:r w:rsidR="004361CA">
        <w:t>20</w:t>
      </w:r>
      <w:r>
        <w:t>, no realiza ningún proceso de transformación o elaboración de bienes.</w:t>
      </w:r>
    </w:p>
    <w:p w:rsidR="007C5A86" w:rsidRPr="00DF5854" w:rsidRDefault="007C5A86" w:rsidP="007C5A86">
      <w:pPr>
        <w:pStyle w:val="ROMANOS"/>
        <w:spacing w:after="0" w:line="240" w:lineRule="exact"/>
      </w:pPr>
    </w:p>
    <w:p w:rsidR="007C5A86" w:rsidRPr="0007395C" w:rsidRDefault="007C5A86" w:rsidP="007C5A86">
      <w:pPr>
        <w:pStyle w:val="ROMANOS"/>
        <w:spacing w:after="0" w:line="240" w:lineRule="exact"/>
        <w:rPr>
          <w:b/>
        </w:rPr>
      </w:pPr>
    </w:p>
    <w:p w:rsidR="007C5A86" w:rsidRDefault="007C5A86" w:rsidP="007C5A86">
      <w:pPr>
        <w:pStyle w:val="ROMANOS"/>
        <w:spacing w:after="0" w:line="240" w:lineRule="exact"/>
        <w:rPr>
          <w:b/>
          <w:lang w:val="es-MX"/>
        </w:rPr>
      </w:pPr>
      <w:r w:rsidRPr="00163474">
        <w:rPr>
          <w:b/>
          <w:lang w:val="es-MX"/>
        </w:rPr>
        <w:t>Inversiones Financieras</w:t>
      </w:r>
    </w:p>
    <w:p w:rsidR="007C5A86" w:rsidRDefault="007C5A86" w:rsidP="007C5A86">
      <w:pPr>
        <w:pStyle w:val="ROMANOS"/>
        <w:spacing w:after="0" w:line="240" w:lineRule="exact"/>
      </w:pPr>
      <w:r>
        <w:t>El Instituto Inmobiliario de Desarrollo Urbano y Vivienda del Estado de Tlaxcala, al 3</w:t>
      </w:r>
      <w:r w:rsidR="00AC71DB">
        <w:t>0</w:t>
      </w:r>
      <w:r>
        <w:t xml:space="preserve"> de </w:t>
      </w:r>
      <w:r w:rsidR="00AC71DB">
        <w:t>junio</w:t>
      </w:r>
      <w:r w:rsidR="00114E91">
        <w:t xml:space="preserve"> </w:t>
      </w:r>
      <w:r>
        <w:t>del año 20</w:t>
      </w:r>
      <w:r w:rsidR="004361CA">
        <w:t>20</w:t>
      </w:r>
      <w:r>
        <w:t>, no cuenta con Inversiones Financieras.</w:t>
      </w: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7C5A86" w:rsidRPr="00E07572" w:rsidRDefault="007C5A86" w:rsidP="007C5A86">
      <w:pPr>
        <w:pStyle w:val="ROMANOS"/>
        <w:spacing w:after="0" w:line="240" w:lineRule="exact"/>
      </w:pPr>
    </w:p>
    <w:p w:rsidR="007C5A86" w:rsidRPr="00170C06" w:rsidRDefault="007C5A86" w:rsidP="007C5A86">
      <w:pPr>
        <w:pStyle w:val="ROMANOS"/>
        <w:spacing w:after="0" w:line="240" w:lineRule="exact"/>
        <w:rPr>
          <w:lang w:val="es-MX"/>
        </w:rPr>
      </w:pPr>
      <w:r w:rsidRPr="00170C06">
        <w:rPr>
          <w:lang w:val="es-MX"/>
        </w:rPr>
        <w:tab/>
      </w:r>
    </w:p>
    <w:p w:rsidR="007C5A86" w:rsidRPr="00170C06" w:rsidRDefault="007C5A86" w:rsidP="007C5A86">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96745B" w:rsidRDefault="0096745B" w:rsidP="00D948E0">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w:t>
      </w:r>
      <w:r>
        <w:rPr>
          <w:lang w:val="es-MX"/>
        </w:rPr>
        <w:t xml:space="preserve"> a cabo </w:t>
      </w:r>
      <w:r w:rsidRPr="00170C06">
        <w:rPr>
          <w:lang w:val="es-MX"/>
        </w:rPr>
        <w:t xml:space="preserve">las actividades </w:t>
      </w:r>
      <w:r>
        <w:rPr>
          <w:lang w:val="es-MX"/>
        </w:rPr>
        <w:t xml:space="preserve">administrativas y técnicas como son la validación de beneficiarios y la supervisión de </w:t>
      </w:r>
      <w:r w:rsidRPr="00170C06">
        <w:rPr>
          <w:lang w:val="es-MX"/>
        </w:rPr>
        <w:t>obras</w:t>
      </w:r>
      <w:r>
        <w:rPr>
          <w:lang w:val="es-MX"/>
        </w:rPr>
        <w:t xml:space="preserve"> ejecutadas tanto por el Instituto como por terceros en el caso de recursos federales recibidos en la modalidad de </w:t>
      </w:r>
      <w:r w:rsidRPr="00170C06">
        <w:rPr>
          <w:lang w:val="es-MX"/>
        </w:rPr>
        <w:t>subsidios</w:t>
      </w:r>
      <w:r>
        <w:rPr>
          <w:lang w:val="es-MX"/>
        </w:rPr>
        <w:t xml:space="preserve">., Se informa que mediante oficio </w:t>
      </w:r>
      <w:proofErr w:type="spellStart"/>
      <w:r>
        <w:rPr>
          <w:lang w:val="es-MX"/>
        </w:rPr>
        <w:t>DRMSyA</w:t>
      </w:r>
      <w:proofErr w:type="spellEnd"/>
      <w:r>
        <w:rPr>
          <w:lang w:val="es-MX"/>
        </w:rPr>
        <w:t xml:space="preserve">/7484/2019  la Oficialía Mayor de Gobierno  a través de la Dirección de Recursos Materiales, Servicios y Adquisiciones notificó a este Instituto que los tres vehículos marca Chevrolet, tipo </w:t>
      </w:r>
      <w:proofErr w:type="spellStart"/>
      <w:r>
        <w:rPr>
          <w:lang w:val="es-MX"/>
        </w:rPr>
        <w:t>chevy</w:t>
      </w:r>
      <w:proofErr w:type="spellEnd"/>
      <w:r>
        <w:rPr>
          <w:lang w:val="es-MX"/>
        </w:rPr>
        <w:t>, modelo 2019, con números de serie 3G1SF21X79S143282, 3G1SF21X89S143372 Y 3G1SF21X09S143284; mismos que les fueron entregados para subasta y de los cuales les solicitamos copia certificada del acta de la Sesión Ordinaria del Comité de Desincorporación de Bienes Muebles de la Administración Pública del Ejecutivo del Estado de Tlaxcala en que se autorizó la baja, nos comunican que los vehículos “ quedan a resguardo de la Dirección de Recursos Materiales, Servicios y Adquisiciones dependiente de la Oficialía Mayor de Gobierno, hasta en tanto se realice otro acto de subasta”.</w:t>
      </w:r>
    </w:p>
    <w:p w:rsidR="0096745B" w:rsidRDefault="0096745B" w:rsidP="00D948E0">
      <w:pPr>
        <w:pStyle w:val="ROMANOS"/>
        <w:tabs>
          <w:tab w:val="clear" w:pos="720"/>
          <w:tab w:val="left" w:pos="567"/>
        </w:tabs>
        <w:spacing w:after="0" w:line="240" w:lineRule="exact"/>
        <w:ind w:left="284" w:firstLine="0"/>
        <w:rPr>
          <w:lang w:val="es-MX"/>
        </w:rPr>
      </w:pPr>
      <w:r>
        <w:rPr>
          <w:lang w:val="es-MX"/>
        </w:rPr>
        <w:t xml:space="preserve">Por otra parte para este ejercicio 2020 se llevó a cabo a través de la </w:t>
      </w:r>
      <w:proofErr w:type="spellStart"/>
      <w:r>
        <w:rPr>
          <w:lang w:val="es-MX"/>
        </w:rPr>
        <w:t>DRMSyA</w:t>
      </w:r>
      <w:proofErr w:type="spellEnd"/>
      <w:r>
        <w:rPr>
          <w:lang w:val="es-MX"/>
        </w:rPr>
        <w:t xml:space="preserve"> la compra de dos vehículos con la finalidad de sustituir dos unidades propiedad del Instituto, las cuales al momento se han entregado a dicha Direcci</w:t>
      </w:r>
      <w:r w:rsidR="00A4555B">
        <w:rPr>
          <w:lang w:val="es-MX"/>
        </w:rPr>
        <w:t>ón.</w:t>
      </w:r>
    </w:p>
    <w:p w:rsidR="007C5A86" w:rsidRDefault="0096745B" w:rsidP="0096745B">
      <w:pPr>
        <w:pStyle w:val="ROMANOS"/>
        <w:tabs>
          <w:tab w:val="clear" w:pos="720"/>
          <w:tab w:val="left" w:pos="567"/>
        </w:tabs>
        <w:spacing w:after="0" w:line="240" w:lineRule="exact"/>
        <w:ind w:left="284" w:firstLine="0"/>
        <w:rPr>
          <w:lang w:val="es-MX"/>
        </w:rPr>
      </w:pPr>
      <w:r>
        <w:rPr>
          <w:lang w:val="es-MX"/>
        </w:rPr>
        <w:t xml:space="preserve"> </w:t>
      </w:r>
    </w:p>
    <w:p w:rsidR="007C5A86" w:rsidRPr="00170C06" w:rsidRDefault="007C5A86" w:rsidP="007C5A86">
      <w:pPr>
        <w:pStyle w:val="ROMANOS"/>
        <w:tabs>
          <w:tab w:val="clear" w:pos="720"/>
          <w:tab w:val="left" w:pos="567"/>
        </w:tabs>
        <w:spacing w:after="0" w:line="240" w:lineRule="exact"/>
        <w:ind w:left="284" w:firstLine="0"/>
        <w:rPr>
          <w:lang w:val="es-MX"/>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17"/>
      </w:tblGrid>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 xml:space="preserve">Concepto </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Bienes muebles</w:t>
            </w:r>
          </w:p>
        </w:tc>
        <w:tc>
          <w:tcPr>
            <w:tcW w:w="0" w:type="auto"/>
          </w:tcPr>
          <w:p w:rsidR="007C5A86" w:rsidRDefault="004361CA" w:rsidP="004361CA">
            <w:pPr>
              <w:pStyle w:val="ROMANOS"/>
              <w:spacing w:after="0" w:line="240" w:lineRule="exact"/>
              <w:ind w:left="0" w:firstLine="0"/>
              <w:jc w:val="right"/>
              <w:rPr>
                <w:lang w:val="es-MX"/>
              </w:rPr>
            </w:pPr>
            <w:r>
              <w:rPr>
                <w:lang w:val="es-MX"/>
              </w:rPr>
              <w:t>2</w:t>
            </w:r>
            <w:r w:rsidR="007812CA">
              <w:rPr>
                <w:lang w:val="es-MX"/>
              </w:rPr>
              <w:t>’</w:t>
            </w:r>
            <w:r>
              <w:rPr>
                <w:lang w:val="es-MX"/>
              </w:rPr>
              <w:t>190,071</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Bienes Inmuebles</w:t>
            </w:r>
          </w:p>
        </w:tc>
        <w:tc>
          <w:tcPr>
            <w:tcW w:w="0" w:type="auto"/>
          </w:tcPr>
          <w:p w:rsidR="007C5A86" w:rsidRPr="00170C06" w:rsidRDefault="007C5A86" w:rsidP="0045136F">
            <w:pPr>
              <w:pStyle w:val="ROMANOS"/>
              <w:spacing w:after="0" w:line="240" w:lineRule="exact"/>
              <w:ind w:left="0" w:firstLine="0"/>
              <w:jc w:val="right"/>
              <w:rPr>
                <w:lang w:val="es-MX"/>
              </w:rPr>
            </w:pPr>
            <w:r>
              <w:rPr>
                <w:lang w:val="es-MX"/>
              </w:rPr>
              <w:t>34,453,964</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Construcciones en Proceso</w:t>
            </w:r>
          </w:p>
        </w:tc>
        <w:tc>
          <w:tcPr>
            <w:tcW w:w="0" w:type="auto"/>
          </w:tcPr>
          <w:p w:rsidR="007C5A86" w:rsidRDefault="00BD42A8" w:rsidP="00EF2D68">
            <w:pPr>
              <w:pStyle w:val="ROMANOS"/>
              <w:spacing w:after="0" w:line="240" w:lineRule="exact"/>
              <w:ind w:left="0" w:firstLine="0"/>
              <w:jc w:val="right"/>
              <w:rPr>
                <w:lang w:val="es-MX"/>
              </w:rPr>
            </w:pPr>
            <w:r>
              <w:rPr>
                <w:lang w:val="es-MX"/>
              </w:rPr>
              <w:t>10</w:t>
            </w:r>
            <w:r w:rsidR="007C5A86">
              <w:rPr>
                <w:lang w:val="es-MX"/>
              </w:rPr>
              <w:t>,</w:t>
            </w:r>
            <w:r w:rsidR="00EF2D68">
              <w:rPr>
                <w:lang w:val="es-MX"/>
              </w:rPr>
              <w:t>460</w:t>
            </w:r>
            <w:r w:rsidR="007C5A86">
              <w:rPr>
                <w:lang w:val="es-MX"/>
              </w:rPr>
              <w:t>,</w:t>
            </w:r>
            <w:r w:rsidR="00EF2D68">
              <w:rPr>
                <w:lang w:val="es-MX"/>
              </w:rPr>
              <w:t>298</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Pr="00170C06" w:rsidRDefault="00EF2D68" w:rsidP="00FF1EA3">
            <w:pPr>
              <w:pStyle w:val="ROMANOS"/>
              <w:spacing w:after="0" w:line="240" w:lineRule="exact"/>
              <w:ind w:left="0" w:firstLine="0"/>
              <w:jc w:val="right"/>
              <w:rPr>
                <w:lang w:val="es-MX"/>
              </w:rPr>
            </w:pPr>
            <w:r>
              <w:rPr>
                <w:lang w:val="es-MX"/>
              </w:rPr>
              <w:t>4</w:t>
            </w:r>
            <w:r w:rsidR="00FF1EA3">
              <w:rPr>
                <w:lang w:val="es-MX"/>
              </w:rPr>
              <w:t>7’104,333</w:t>
            </w:r>
          </w:p>
        </w:tc>
      </w:tr>
    </w:tbl>
    <w:p w:rsidR="007C5A86" w:rsidRDefault="002B3571" w:rsidP="007C5A86">
      <w:pPr>
        <w:pStyle w:val="ROMANOS"/>
        <w:tabs>
          <w:tab w:val="clear" w:pos="720"/>
          <w:tab w:val="left" w:pos="284"/>
        </w:tabs>
        <w:spacing w:after="0" w:line="240" w:lineRule="exact"/>
        <w:ind w:left="284" w:firstLine="0"/>
        <w:rPr>
          <w:lang w:val="es-MX"/>
        </w:rPr>
      </w:pPr>
      <w:r>
        <w:rPr>
          <w:lang w:val="es-MX"/>
        </w:rPr>
        <w:t xml:space="preserve"> </w:t>
      </w: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Pr="00170C06" w:rsidRDefault="007C5A86" w:rsidP="007C5A86">
      <w:pPr>
        <w:pStyle w:val="ROMANOS"/>
        <w:tabs>
          <w:tab w:val="clear" w:pos="720"/>
          <w:tab w:val="left" w:pos="284"/>
        </w:tabs>
        <w:spacing w:after="0" w:line="240" w:lineRule="exact"/>
        <w:ind w:left="284" w:firstLine="0"/>
        <w:rPr>
          <w:lang w:val="es-MX"/>
        </w:rPr>
      </w:pPr>
    </w:p>
    <w:p w:rsidR="00073BFA" w:rsidRDefault="00073BFA" w:rsidP="007C5A86">
      <w:pPr>
        <w:pStyle w:val="ROMANOS"/>
        <w:spacing w:after="0" w:line="240" w:lineRule="exact"/>
        <w:rPr>
          <w:b/>
          <w:lang w:val="es-MX"/>
        </w:rPr>
      </w:pPr>
    </w:p>
    <w:p w:rsidR="007C5A86" w:rsidRDefault="007C5A86" w:rsidP="007C5A86">
      <w:pPr>
        <w:pStyle w:val="ROMANOS"/>
        <w:spacing w:after="0" w:line="240" w:lineRule="exact"/>
        <w:rPr>
          <w:b/>
          <w:lang w:val="es-MX"/>
        </w:rPr>
      </w:pPr>
      <w:r w:rsidRPr="00163474">
        <w:rPr>
          <w:b/>
          <w:lang w:val="es-MX"/>
        </w:rPr>
        <w:t>Estimaciones y Deterioros</w:t>
      </w:r>
    </w:p>
    <w:p w:rsidR="007C5A86" w:rsidRDefault="007C5A86" w:rsidP="00D948E0">
      <w:pPr>
        <w:pStyle w:val="ROMANOS"/>
        <w:spacing w:after="0" w:line="240" w:lineRule="exact"/>
        <w:jc w:val="left"/>
      </w:pPr>
      <w:r>
        <w:t>El Instituto Inmobiliario de Desarrollo Urbano y Vivienda del Estado de Tlaxcala, al 3</w:t>
      </w:r>
      <w:r w:rsidR="00CA2062">
        <w:t>0</w:t>
      </w:r>
      <w:r>
        <w:t xml:space="preserve"> de </w:t>
      </w:r>
      <w:r w:rsidR="00CA2062">
        <w:t xml:space="preserve">junio </w:t>
      </w:r>
      <w:r>
        <w:t>del año 20</w:t>
      </w:r>
      <w:r w:rsidR="00A4555B">
        <w:t>20</w:t>
      </w:r>
      <w:r>
        <w:t>, no tiene cuentas incobrables ni activos biológicos.</w:t>
      </w:r>
    </w:p>
    <w:p w:rsidR="00EF2D68" w:rsidRDefault="00EF2D68" w:rsidP="00D948E0">
      <w:pPr>
        <w:pStyle w:val="ROMANOS"/>
        <w:spacing w:after="0" w:line="240" w:lineRule="exact"/>
        <w:jc w:val="lef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7C5A86" w:rsidRDefault="007C5A86" w:rsidP="007C5A86">
      <w:pPr>
        <w:pStyle w:val="ROMANOS"/>
        <w:spacing w:after="0" w:line="240" w:lineRule="exact"/>
      </w:pPr>
    </w:p>
    <w:p w:rsidR="007C5A86" w:rsidRPr="00170C06" w:rsidRDefault="007C5A86" w:rsidP="007C5A86">
      <w:pPr>
        <w:pStyle w:val="ROMANOS"/>
        <w:spacing w:after="0" w:line="240" w:lineRule="exact"/>
        <w:rPr>
          <w:b/>
          <w:lang w:val="es-MX"/>
        </w:rPr>
      </w:pPr>
      <w:r w:rsidRPr="00170C06">
        <w:rPr>
          <w:b/>
          <w:lang w:val="es-MX"/>
        </w:rPr>
        <w:t>Otros Activos</w:t>
      </w:r>
    </w:p>
    <w:p w:rsidR="007C5A86" w:rsidRPr="00170C06" w:rsidRDefault="007C5A86" w:rsidP="007C5A86">
      <w:pPr>
        <w:pStyle w:val="ROMANOS"/>
        <w:spacing w:after="0" w:line="240" w:lineRule="exact"/>
        <w:rPr>
          <w:b/>
          <w:lang w:val="es-MX"/>
        </w:rPr>
      </w:pPr>
    </w:p>
    <w:p w:rsidR="007C5A86" w:rsidRDefault="007C5A86" w:rsidP="00D948E0">
      <w:pPr>
        <w:pStyle w:val="ROMANOS"/>
        <w:spacing w:after="0" w:line="240" w:lineRule="exact"/>
        <w:jc w:val="left"/>
        <w:rPr>
          <w:lang w:val="es-MX"/>
        </w:rPr>
      </w:pPr>
      <w:r w:rsidRPr="00170C06">
        <w:rPr>
          <w:lang w:val="es-MX"/>
        </w:rPr>
        <w:t xml:space="preserve">Está representado por el anticipo en la modalidad </w:t>
      </w:r>
      <w:r>
        <w:rPr>
          <w:lang w:val="es-MX"/>
        </w:rPr>
        <w:t xml:space="preserve">de depósito en garantía por </w:t>
      </w:r>
      <w:r w:rsidRPr="00170C06">
        <w:rPr>
          <w:lang w:val="es-MX"/>
        </w:rPr>
        <w:t>arrendamiento del bien i</w:t>
      </w:r>
      <w:r>
        <w:rPr>
          <w:lang w:val="es-MX"/>
        </w:rPr>
        <w:t xml:space="preserve">nmueble que ocupa el </w:t>
      </w:r>
      <w:r w:rsidR="00D948E0">
        <w:rPr>
          <w:lang w:val="es-MX"/>
        </w:rPr>
        <w:t xml:space="preserve">Instituto por un importe por un importe de </w:t>
      </w:r>
    </w:p>
    <w:p w:rsidR="007C5A86" w:rsidRDefault="007C5A86" w:rsidP="00D948E0">
      <w:pPr>
        <w:pStyle w:val="ROMANOS"/>
        <w:spacing w:after="0" w:line="240" w:lineRule="exact"/>
        <w:jc w:val="left"/>
        <w:rPr>
          <w:lang w:val="es-MX"/>
        </w:rPr>
      </w:pPr>
      <w:r>
        <w:rPr>
          <w:lang w:val="es-MX"/>
        </w:rPr>
        <w:t>$10,000.00</w:t>
      </w:r>
    </w:p>
    <w:p w:rsidR="007C5A86" w:rsidRPr="00170C06" w:rsidRDefault="007C5A86" w:rsidP="00D948E0">
      <w:pPr>
        <w:pStyle w:val="ROMANOS"/>
        <w:spacing w:after="0" w:line="240" w:lineRule="exact"/>
        <w:jc w:val="left"/>
        <w:rPr>
          <w:lang w:val="es-MX"/>
        </w:rPr>
      </w:pPr>
    </w:p>
    <w:tbl>
      <w:tblPr>
        <w:tblStyle w:val="Tablaconcuadrcula"/>
        <w:tblW w:w="0" w:type="auto"/>
        <w:jc w:val="center"/>
        <w:tblLook w:val="04A0" w:firstRow="1" w:lastRow="0" w:firstColumn="1" w:lastColumn="0" w:noHBand="0" w:noVBand="1"/>
      </w:tblPr>
      <w:tblGrid>
        <w:gridCol w:w="1046"/>
        <w:gridCol w:w="877"/>
      </w:tblGrid>
      <w:tr w:rsidR="007C5A86" w:rsidRPr="00170C06" w:rsidTr="0045136F">
        <w:trPr>
          <w:jc w:val="center"/>
        </w:trPr>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Concepto</w:t>
            </w:r>
          </w:p>
        </w:tc>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Anticipo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bl>
    <w:p w:rsidR="007C5A86" w:rsidRDefault="007C5A86" w:rsidP="007C5A86">
      <w:pPr>
        <w:pStyle w:val="ROMANOS"/>
        <w:spacing w:after="0" w:line="240" w:lineRule="exact"/>
        <w:jc w:val="center"/>
        <w:rPr>
          <w:lang w:val="es-MX"/>
        </w:rPr>
      </w:pPr>
    </w:p>
    <w:p w:rsidR="007C5A86" w:rsidRDefault="007C5A86" w:rsidP="007C5A86">
      <w:pPr>
        <w:pStyle w:val="ROMANOS"/>
        <w:spacing w:after="0" w:line="240" w:lineRule="exact"/>
        <w:jc w:val="left"/>
        <w:rPr>
          <w:b/>
          <w:lang w:val="es-MX"/>
        </w:rPr>
      </w:pPr>
    </w:p>
    <w:p w:rsidR="00EF2D68" w:rsidRDefault="00EF2D68" w:rsidP="007C5A86">
      <w:pPr>
        <w:pStyle w:val="ROMANOS"/>
        <w:spacing w:after="0" w:line="240" w:lineRule="exact"/>
        <w:jc w:val="left"/>
        <w:rPr>
          <w:b/>
          <w:lang w:val="es-MX"/>
        </w:rPr>
      </w:pPr>
    </w:p>
    <w:p w:rsidR="00B2399D" w:rsidRDefault="00B2399D" w:rsidP="007C5A86">
      <w:pPr>
        <w:pStyle w:val="ROMANOS"/>
        <w:spacing w:after="0" w:line="240" w:lineRule="exact"/>
        <w:jc w:val="left"/>
        <w:rPr>
          <w:b/>
          <w:lang w:val="es-MX"/>
        </w:rPr>
      </w:pPr>
    </w:p>
    <w:p w:rsidR="00B2399D" w:rsidRDefault="00B2399D" w:rsidP="007C5A86">
      <w:pPr>
        <w:pStyle w:val="ROMANOS"/>
        <w:spacing w:after="0" w:line="240" w:lineRule="exact"/>
        <w:jc w:val="left"/>
        <w:rPr>
          <w:b/>
          <w:lang w:val="es-MX"/>
        </w:rPr>
      </w:pPr>
    </w:p>
    <w:p w:rsidR="00B2399D" w:rsidRDefault="00B2399D" w:rsidP="007C5A86">
      <w:pPr>
        <w:pStyle w:val="ROMANOS"/>
        <w:spacing w:after="0" w:line="240" w:lineRule="exact"/>
        <w:jc w:val="left"/>
        <w:rPr>
          <w:b/>
          <w:lang w:val="es-MX"/>
        </w:rPr>
      </w:pPr>
    </w:p>
    <w:p w:rsidR="007C5A86" w:rsidRDefault="007C5A86" w:rsidP="007C5A86">
      <w:pPr>
        <w:pStyle w:val="ROMANOS"/>
        <w:spacing w:after="0" w:line="240" w:lineRule="exact"/>
        <w:jc w:val="left"/>
        <w:rPr>
          <w:b/>
          <w:lang w:val="es-MX"/>
        </w:rPr>
      </w:pPr>
      <w:r w:rsidRPr="00163474">
        <w:rPr>
          <w:b/>
          <w:lang w:val="es-MX"/>
        </w:rPr>
        <w:t>Pasivo</w:t>
      </w:r>
    </w:p>
    <w:p w:rsidR="00A4555B" w:rsidRDefault="00A4555B" w:rsidP="00A4555B">
      <w:pPr>
        <w:pStyle w:val="ROMANOS"/>
        <w:tabs>
          <w:tab w:val="clear" w:pos="720"/>
          <w:tab w:val="left" w:pos="284"/>
        </w:tabs>
        <w:spacing w:after="0" w:line="240" w:lineRule="exact"/>
        <w:ind w:left="284" w:firstLine="0"/>
        <w:rPr>
          <w:lang w:val="es-MX"/>
        </w:rPr>
      </w:pPr>
      <w:r>
        <w:rPr>
          <w:lang w:val="es-MX"/>
        </w:rPr>
        <w:t>El importe reflejado en este rubro es derivado principalmente de las retenciones  por atraso en la ejecución de obra  a contratistas del Programa Infraestructura 2016, saldos que a la fecha no es posible aplicar ya que  se iniciaron los procedimientos de rescisión de los contratos de obra pública y emitido el finiquito correspondiente</w:t>
      </w:r>
      <w:r w:rsidR="00F43606">
        <w:rPr>
          <w:lang w:val="es-MX"/>
        </w:rPr>
        <w:t>.</w:t>
      </w:r>
    </w:p>
    <w:p w:rsidR="007C5A86" w:rsidRDefault="007C5A86" w:rsidP="007C5A86">
      <w:pPr>
        <w:pStyle w:val="ROMANOS"/>
        <w:tabs>
          <w:tab w:val="clear" w:pos="720"/>
        </w:tabs>
        <w:spacing w:after="0" w:line="240" w:lineRule="exact"/>
        <w:ind w:left="284" w:firstLine="0"/>
        <w:jc w:val="left"/>
        <w:rPr>
          <w:lang w:val="es-MX"/>
        </w:rPr>
      </w:pPr>
      <w:r>
        <w:rPr>
          <w:lang w:val="es-MX"/>
        </w:rPr>
        <w:t xml:space="preserve"> </w:t>
      </w:r>
    </w:p>
    <w:p w:rsidR="007C5A86" w:rsidRDefault="007C5A86" w:rsidP="007C5A86">
      <w:pPr>
        <w:pStyle w:val="ROMANOS"/>
        <w:tabs>
          <w:tab w:val="clear" w:pos="720"/>
        </w:tabs>
        <w:spacing w:after="0" w:line="240" w:lineRule="exact"/>
        <w:ind w:left="284" w:firstLine="0"/>
        <w:jc w:val="left"/>
        <w:rPr>
          <w:lang w:val="es-MX"/>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3622"/>
        <w:gridCol w:w="1007"/>
      </w:tblGrid>
      <w:tr w:rsidR="007C5A86" w:rsidTr="00EF2D68">
        <w:tc>
          <w:tcPr>
            <w:tcW w:w="0" w:type="auto"/>
          </w:tcPr>
          <w:p w:rsidR="007C5A86" w:rsidRPr="00E07572" w:rsidRDefault="007C5A86" w:rsidP="0045136F">
            <w:pPr>
              <w:pStyle w:val="ROMANOS"/>
              <w:spacing w:after="0" w:line="240" w:lineRule="exact"/>
              <w:ind w:left="0" w:firstLine="0"/>
              <w:jc w:val="left"/>
              <w:rPr>
                <w:b/>
                <w:lang w:val="es-MX"/>
              </w:rPr>
            </w:pPr>
            <w:r w:rsidRPr="00E07572">
              <w:rPr>
                <w:b/>
                <w:lang w:val="es-MX"/>
              </w:rPr>
              <w:t>Concepto</w:t>
            </w:r>
          </w:p>
        </w:tc>
        <w:tc>
          <w:tcPr>
            <w:tcW w:w="1007" w:type="dxa"/>
          </w:tcPr>
          <w:p w:rsidR="007C5A86" w:rsidRPr="00E07572" w:rsidRDefault="007C5A86" w:rsidP="0045136F">
            <w:pPr>
              <w:pStyle w:val="ROMANOS"/>
              <w:spacing w:after="0" w:line="240" w:lineRule="exact"/>
              <w:ind w:left="0" w:firstLine="0"/>
              <w:jc w:val="left"/>
              <w:rPr>
                <w:b/>
                <w:lang w:val="es-MX"/>
              </w:rPr>
            </w:pPr>
            <w:r w:rsidRPr="00E07572">
              <w:rPr>
                <w:b/>
                <w:lang w:val="es-MX"/>
              </w:rPr>
              <w:t>Importe</w:t>
            </w:r>
          </w:p>
        </w:tc>
      </w:tr>
      <w:tr w:rsidR="007C5A86" w:rsidTr="00EF2D68">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007" w:type="dxa"/>
          </w:tcPr>
          <w:p w:rsidR="007C5A86" w:rsidRDefault="007C5A86" w:rsidP="0045136F">
            <w:pPr>
              <w:pStyle w:val="ROMANOS"/>
              <w:spacing w:after="0" w:line="240" w:lineRule="exact"/>
              <w:ind w:left="0" w:firstLine="0"/>
              <w:jc w:val="right"/>
              <w:rPr>
                <w:lang w:val="es-MX"/>
              </w:rPr>
            </w:pPr>
            <w:r>
              <w:rPr>
                <w:lang w:val="es-MX"/>
              </w:rPr>
              <w:t>184,107</w:t>
            </w:r>
          </w:p>
        </w:tc>
      </w:tr>
      <w:tr w:rsidR="007C5A86" w:rsidTr="00EF2D68">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007" w:type="dxa"/>
          </w:tcPr>
          <w:p w:rsidR="007C5A86" w:rsidRDefault="007C5A86" w:rsidP="0045136F">
            <w:pPr>
              <w:pStyle w:val="ROMANOS"/>
              <w:spacing w:after="0" w:line="240" w:lineRule="exact"/>
              <w:ind w:left="0" w:firstLine="0"/>
              <w:jc w:val="right"/>
              <w:rPr>
                <w:lang w:val="es-MX"/>
              </w:rPr>
            </w:pPr>
            <w:r>
              <w:rPr>
                <w:lang w:val="es-MX"/>
              </w:rPr>
              <w:t>358,915</w:t>
            </w:r>
          </w:p>
        </w:tc>
      </w:tr>
      <w:tr w:rsidR="00D10C0A" w:rsidTr="00EF2D68">
        <w:tc>
          <w:tcPr>
            <w:tcW w:w="0" w:type="auto"/>
          </w:tcPr>
          <w:p w:rsidR="00D10C0A" w:rsidRDefault="00D10C0A" w:rsidP="0045136F">
            <w:pPr>
              <w:pStyle w:val="ROMANOS"/>
              <w:spacing w:after="0" w:line="240" w:lineRule="exact"/>
              <w:ind w:left="0" w:firstLine="0"/>
              <w:jc w:val="left"/>
              <w:rPr>
                <w:lang w:val="es-MX"/>
              </w:rPr>
            </w:pPr>
            <w:r>
              <w:rPr>
                <w:lang w:val="es-MX"/>
              </w:rPr>
              <w:t>Suma</w:t>
            </w:r>
          </w:p>
        </w:tc>
        <w:tc>
          <w:tcPr>
            <w:tcW w:w="1007" w:type="dxa"/>
          </w:tcPr>
          <w:p w:rsidR="00D10C0A" w:rsidRDefault="00D10C0A" w:rsidP="00F43606">
            <w:pPr>
              <w:pStyle w:val="ROMANOS"/>
              <w:spacing w:after="0" w:line="240" w:lineRule="exact"/>
              <w:ind w:left="0" w:firstLine="0"/>
              <w:jc w:val="right"/>
              <w:rPr>
                <w:lang w:val="es-MX"/>
              </w:rPr>
            </w:pPr>
            <w:r>
              <w:rPr>
                <w:lang w:val="es-MX"/>
              </w:rPr>
              <w:t>54</w:t>
            </w:r>
            <w:r w:rsidR="00F43606">
              <w:rPr>
                <w:lang w:val="es-MX"/>
              </w:rPr>
              <w:t>3</w:t>
            </w:r>
            <w:r w:rsidR="00D948E0">
              <w:rPr>
                <w:lang w:val="es-MX"/>
              </w:rPr>
              <w:t>,</w:t>
            </w:r>
            <w:r w:rsidR="00F43606">
              <w:rPr>
                <w:lang w:val="es-MX"/>
              </w:rPr>
              <w:t>022</w:t>
            </w:r>
          </w:p>
        </w:tc>
      </w:tr>
    </w:tbl>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tabs>
          <w:tab w:val="clear" w:pos="720"/>
          <w:tab w:val="left" w:pos="284"/>
        </w:tabs>
        <w:spacing w:after="0" w:line="240" w:lineRule="exact"/>
        <w:ind w:left="284" w:hanging="11"/>
        <w:jc w:val="left"/>
        <w:rPr>
          <w:lang w:val="es-MX"/>
        </w:rPr>
      </w:pPr>
      <w:r>
        <w:rPr>
          <w:lang w:val="es-MX"/>
        </w:rPr>
        <w:softHyphen/>
      </w:r>
    </w:p>
    <w:p w:rsidR="007C5A86" w:rsidRDefault="007C5A86" w:rsidP="007C5A86">
      <w:pPr>
        <w:pStyle w:val="ROMANOS"/>
        <w:tabs>
          <w:tab w:val="clear" w:pos="720"/>
        </w:tabs>
        <w:spacing w:after="0" w:line="240" w:lineRule="exact"/>
        <w:ind w:left="284" w:firstLine="0"/>
        <w:jc w:val="left"/>
        <w:rPr>
          <w:lang w:val="es-MX"/>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B2399D" w:rsidRDefault="00B2399D"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073BFA" w:rsidRDefault="00073BFA"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II</w:t>
      </w:r>
      <w:r>
        <w:rPr>
          <w:b/>
          <w:smallCaps/>
        </w:rPr>
        <w:t>)</w:t>
      </w:r>
      <w:r>
        <w:rPr>
          <w:b/>
          <w:smallCaps/>
        </w:rPr>
        <w:tab/>
        <w:t>Notas al Estado de Actividades</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Ingresos de Gestión</w:t>
      </w:r>
    </w:p>
    <w:p w:rsidR="007C5A86" w:rsidRPr="00170C06" w:rsidRDefault="007C5A86" w:rsidP="007C5A86">
      <w:pPr>
        <w:pStyle w:val="ROMANOS"/>
        <w:spacing w:after="0" w:line="240" w:lineRule="exact"/>
        <w:rPr>
          <w:b/>
          <w:lang w:val="es-MX"/>
        </w:rPr>
      </w:pPr>
    </w:p>
    <w:p w:rsidR="007C5A86" w:rsidRPr="00170C06" w:rsidRDefault="007C5A86" w:rsidP="007C5A86">
      <w:pPr>
        <w:pStyle w:val="ROMANOS"/>
        <w:tabs>
          <w:tab w:val="clear" w:pos="720"/>
        </w:tabs>
        <w:spacing w:after="0" w:line="240" w:lineRule="exact"/>
        <w:ind w:left="284" w:firstLine="0"/>
        <w:rPr>
          <w:lang w:val="es-MX"/>
        </w:rPr>
      </w:pPr>
      <w:r>
        <w:rPr>
          <w:lang w:val="es-MX"/>
        </w:rPr>
        <w:t>Durante el periodo del 1 enero al 3</w:t>
      </w:r>
      <w:r w:rsidR="00733121">
        <w:rPr>
          <w:lang w:val="es-MX"/>
        </w:rPr>
        <w:t>0</w:t>
      </w:r>
      <w:r>
        <w:rPr>
          <w:lang w:val="es-MX"/>
        </w:rPr>
        <w:t xml:space="preserve"> de </w:t>
      </w:r>
      <w:r w:rsidR="00733121">
        <w:rPr>
          <w:lang w:val="es-MX"/>
        </w:rPr>
        <w:t>junio</w:t>
      </w:r>
      <w:r>
        <w:rPr>
          <w:lang w:val="es-MX"/>
        </w:rPr>
        <w:t xml:space="preserve"> de </w:t>
      </w:r>
      <w:r w:rsidRPr="00170C06">
        <w:rPr>
          <w:lang w:val="es-MX"/>
        </w:rPr>
        <w:t>20</w:t>
      </w:r>
      <w:r w:rsidR="00D948E0">
        <w:rPr>
          <w:lang w:val="es-MX"/>
        </w:rPr>
        <w:t>20</w:t>
      </w:r>
      <w:r w:rsidRPr="00170C06">
        <w:rPr>
          <w:lang w:val="es-MX"/>
        </w:rPr>
        <w:t>, se obtuv</w:t>
      </w:r>
      <w:r>
        <w:rPr>
          <w:lang w:val="es-MX"/>
        </w:rPr>
        <w:t xml:space="preserve">ieron ingresos por </w:t>
      </w:r>
      <w:r w:rsidR="00B2399D">
        <w:rPr>
          <w:lang w:val="es-MX"/>
        </w:rPr>
        <w:t>rendimientos</w:t>
      </w:r>
      <w:r w:rsidRPr="00170C06">
        <w:rPr>
          <w:lang w:val="es-MX"/>
        </w:rPr>
        <w:t xml:space="preserve"> por el manejo de cuentas productivas a c</w:t>
      </w:r>
      <w:r>
        <w:rPr>
          <w:lang w:val="es-MX"/>
        </w:rPr>
        <w:t>argo de la Institución bancaria.</w:t>
      </w:r>
    </w:p>
    <w:p w:rsidR="007C5A86" w:rsidRPr="00170C06" w:rsidRDefault="007C5A86" w:rsidP="007C5A86">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2368"/>
        <w:gridCol w:w="82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857889" w:rsidRDefault="007C5A86" w:rsidP="0045136F">
            <w:pPr>
              <w:pStyle w:val="ROMANOS"/>
              <w:spacing w:after="0" w:line="240" w:lineRule="exact"/>
              <w:ind w:left="0" w:firstLine="0"/>
              <w:rPr>
                <w:color w:val="000000" w:themeColor="text1"/>
                <w:lang w:val="es-MX"/>
              </w:rPr>
            </w:pPr>
            <w:r w:rsidRPr="00857889">
              <w:rPr>
                <w:color w:val="000000" w:themeColor="text1"/>
                <w:lang w:val="es-MX"/>
              </w:rPr>
              <w:t>Productos de tipo corriente</w:t>
            </w:r>
          </w:p>
        </w:tc>
        <w:tc>
          <w:tcPr>
            <w:tcW w:w="0" w:type="auto"/>
          </w:tcPr>
          <w:p w:rsidR="007C5A86" w:rsidRPr="00170C06" w:rsidRDefault="00847473" w:rsidP="00847473">
            <w:pPr>
              <w:pStyle w:val="ROMANOS"/>
              <w:spacing w:after="0" w:line="240" w:lineRule="exact"/>
              <w:ind w:left="0" w:firstLine="0"/>
              <w:jc w:val="right"/>
              <w:rPr>
                <w:lang w:val="es-MX"/>
              </w:rPr>
            </w:pPr>
            <w:r>
              <w:rPr>
                <w:lang w:val="es-MX"/>
              </w:rPr>
              <w:t>11,854</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right"/>
              <w:rPr>
                <w:lang w:val="es-MX"/>
              </w:rPr>
            </w:pPr>
            <w:r w:rsidRPr="00170C06">
              <w:rPr>
                <w:lang w:val="es-MX"/>
              </w:rPr>
              <w:t xml:space="preserve">Suma </w:t>
            </w:r>
          </w:p>
        </w:tc>
        <w:tc>
          <w:tcPr>
            <w:tcW w:w="0" w:type="auto"/>
          </w:tcPr>
          <w:p w:rsidR="007C5A86" w:rsidRPr="00170C06" w:rsidRDefault="00847473" w:rsidP="00847473">
            <w:pPr>
              <w:pStyle w:val="ROMANOS"/>
              <w:spacing w:after="0" w:line="240" w:lineRule="exact"/>
              <w:ind w:left="0" w:firstLine="0"/>
              <w:jc w:val="right"/>
              <w:rPr>
                <w:lang w:val="es-MX"/>
              </w:rPr>
            </w:pPr>
            <w:r>
              <w:rPr>
                <w:lang w:val="es-MX"/>
              </w:rPr>
              <w:t>11,854</w:t>
            </w:r>
          </w:p>
        </w:tc>
      </w:tr>
    </w:tbl>
    <w:p w:rsidR="007C5A86" w:rsidRDefault="007C5A86" w:rsidP="007C5A86">
      <w:pPr>
        <w:pStyle w:val="ROMANOS"/>
        <w:spacing w:after="0" w:line="240" w:lineRule="exact"/>
        <w:rPr>
          <w:lang w:val="es-MX"/>
        </w:rPr>
      </w:pPr>
    </w:p>
    <w:p w:rsidR="007C5A86" w:rsidRDefault="007C5A86" w:rsidP="007C5A86">
      <w:pPr>
        <w:pStyle w:val="ROMANOS"/>
        <w:spacing w:after="0" w:line="240" w:lineRule="exact"/>
        <w:rPr>
          <w:lang w:val="es-MX"/>
        </w:rPr>
      </w:pPr>
    </w:p>
    <w:p w:rsidR="00073BFA" w:rsidRPr="00170C06" w:rsidRDefault="00073BFA" w:rsidP="007C5A86">
      <w:pPr>
        <w:pStyle w:val="ROMANOS"/>
        <w:spacing w:after="0" w:line="240" w:lineRule="exact"/>
        <w:rPr>
          <w:lang w:val="es-MX"/>
        </w:rPr>
      </w:pPr>
    </w:p>
    <w:p w:rsidR="00B2399D" w:rsidRDefault="00B2399D" w:rsidP="007C5A86">
      <w:pPr>
        <w:pStyle w:val="ROMANOS"/>
        <w:spacing w:after="0" w:line="240" w:lineRule="exact"/>
        <w:rPr>
          <w:b/>
          <w:lang w:val="es-MX"/>
        </w:rPr>
      </w:pPr>
    </w:p>
    <w:p w:rsidR="00B2399D" w:rsidRDefault="00B2399D" w:rsidP="007C5A86">
      <w:pPr>
        <w:pStyle w:val="ROMANOS"/>
        <w:spacing w:after="0" w:line="240" w:lineRule="exact"/>
        <w:rPr>
          <w:b/>
          <w:lang w:val="es-MX"/>
        </w:rPr>
      </w:pPr>
    </w:p>
    <w:p w:rsidR="007C5A86" w:rsidRPr="00170C06" w:rsidRDefault="007C5A86" w:rsidP="007C5A86">
      <w:pPr>
        <w:pStyle w:val="ROMANOS"/>
        <w:spacing w:after="0" w:line="240" w:lineRule="exact"/>
        <w:rPr>
          <w:b/>
          <w:lang w:val="es-MX"/>
        </w:rPr>
      </w:pPr>
      <w:r w:rsidRPr="00170C06">
        <w:rPr>
          <w:b/>
          <w:lang w:val="es-MX"/>
        </w:rPr>
        <w:lastRenderedPageBreak/>
        <w:t>Gastos y Otras Pérdidas:</w:t>
      </w:r>
    </w:p>
    <w:p w:rsidR="007C5A86" w:rsidRPr="00170C06" w:rsidRDefault="007C5A86" w:rsidP="007C5A86">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Pr>
          <w:lang w:val="es-MX"/>
        </w:rPr>
        <w:t>3</w:t>
      </w:r>
      <w:r w:rsidR="00733121">
        <w:rPr>
          <w:lang w:val="es-MX"/>
        </w:rPr>
        <w:t>0</w:t>
      </w:r>
      <w:r>
        <w:rPr>
          <w:lang w:val="es-MX"/>
        </w:rPr>
        <w:t xml:space="preserve"> de </w:t>
      </w:r>
      <w:r w:rsidR="00733121">
        <w:rPr>
          <w:lang w:val="es-MX"/>
        </w:rPr>
        <w:t>junio</w:t>
      </w:r>
      <w:r>
        <w:rPr>
          <w:lang w:val="es-MX"/>
        </w:rPr>
        <w:t xml:space="preserve"> </w:t>
      </w:r>
      <w:r w:rsidRPr="00170C06">
        <w:rPr>
          <w:lang w:val="es-MX"/>
        </w:rPr>
        <w:t>de 20</w:t>
      </w:r>
      <w:r w:rsidR="00EC298A">
        <w:rPr>
          <w:lang w:val="es-MX"/>
        </w:rPr>
        <w:t xml:space="preserve">20 </w:t>
      </w:r>
      <w:r w:rsidRPr="00170C06">
        <w:rPr>
          <w:lang w:val="es-MX"/>
        </w:rPr>
        <w:t>se realizó erogaciones en los dist</w:t>
      </w:r>
      <w:r>
        <w:rPr>
          <w:lang w:val="es-MX"/>
        </w:rPr>
        <w:t xml:space="preserve">intos capítulos por $ </w:t>
      </w:r>
      <w:r w:rsidR="007F2B74">
        <w:rPr>
          <w:lang w:val="es-MX"/>
        </w:rPr>
        <w:t>9</w:t>
      </w:r>
      <w:r w:rsidR="00765646">
        <w:rPr>
          <w:lang w:val="es-MX"/>
        </w:rPr>
        <w:t>45</w:t>
      </w:r>
      <w:r>
        <w:rPr>
          <w:lang w:val="es-MX"/>
        </w:rPr>
        <w:t>,</w:t>
      </w:r>
      <w:r w:rsidR="00765646">
        <w:rPr>
          <w:lang w:val="es-MX"/>
        </w:rPr>
        <w:t>390</w:t>
      </w:r>
      <w:r w:rsidRPr="00170C06">
        <w:rPr>
          <w:lang w:val="es-MX"/>
        </w:rPr>
        <w:t xml:space="preserve"> como a continuación se detalla: </w:t>
      </w:r>
    </w:p>
    <w:p w:rsidR="007C5A86" w:rsidRPr="00170C06" w:rsidRDefault="007C5A86" w:rsidP="007C5A86">
      <w:pPr>
        <w:pStyle w:val="ROMANOS"/>
        <w:spacing w:after="0" w:line="240" w:lineRule="exact"/>
        <w:ind w:left="648" w:firstLine="0"/>
        <w:rPr>
          <w:lang w:val="es-MX"/>
        </w:rPr>
      </w:pPr>
    </w:p>
    <w:tbl>
      <w:tblPr>
        <w:tblStyle w:val="Tablaconcuadrcula"/>
        <w:tblW w:w="0" w:type="auto"/>
        <w:jc w:val="center"/>
        <w:tblLook w:val="04A0" w:firstRow="1" w:lastRow="0" w:firstColumn="1" w:lastColumn="0" w:noHBand="0" w:noVBand="1"/>
      </w:tblPr>
      <w:tblGrid>
        <w:gridCol w:w="2327"/>
        <w:gridCol w:w="100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Personales</w:t>
            </w:r>
          </w:p>
        </w:tc>
        <w:tc>
          <w:tcPr>
            <w:tcW w:w="0" w:type="auto"/>
            <w:vAlign w:val="bottom"/>
          </w:tcPr>
          <w:p w:rsidR="007C5A86" w:rsidRPr="00FC576E" w:rsidRDefault="00847473" w:rsidP="00847473">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1’380,080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Materiales y suministros</w:t>
            </w:r>
          </w:p>
        </w:tc>
        <w:tc>
          <w:tcPr>
            <w:tcW w:w="0" w:type="auto"/>
            <w:vAlign w:val="bottom"/>
          </w:tcPr>
          <w:p w:rsidR="007C5A86" w:rsidRPr="00FC576E" w:rsidRDefault="00B2399D" w:rsidP="00847473">
            <w:pPr>
              <w:jc w:val="center"/>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w:t>
            </w:r>
            <w:r w:rsidR="00847473">
              <w:rPr>
                <w:rFonts w:ascii="Arial" w:eastAsia="Times New Roman" w:hAnsi="Arial" w:cs="Arial"/>
                <w:noProof/>
                <w:sz w:val="18"/>
                <w:szCs w:val="18"/>
                <w:lang w:eastAsia="es-ES"/>
              </w:rPr>
              <w:t>86,765</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Generales</w:t>
            </w:r>
          </w:p>
        </w:tc>
        <w:tc>
          <w:tcPr>
            <w:tcW w:w="0" w:type="auto"/>
            <w:vAlign w:val="bottom"/>
          </w:tcPr>
          <w:p w:rsidR="007C5A86" w:rsidRPr="00FC576E" w:rsidRDefault="00847473" w:rsidP="00B2399D">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368,449</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Pr>
                <w:lang w:val="es-MX"/>
              </w:rPr>
              <w:t>Transferencias (subsidios)</w:t>
            </w:r>
          </w:p>
        </w:tc>
        <w:tc>
          <w:tcPr>
            <w:tcW w:w="0" w:type="auto"/>
            <w:vAlign w:val="bottom"/>
          </w:tcPr>
          <w:p w:rsidR="007C5A86" w:rsidRDefault="00B2399D" w:rsidP="0045136F">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0</w:t>
            </w:r>
          </w:p>
        </w:tc>
      </w:tr>
      <w:tr w:rsidR="007C5A86" w:rsidRPr="00170C06" w:rsidTr="0045136F">
        <w:trPr>
          <w:jc w:val="center"/>
        </w:trPr>
        <w:tc>
          <w:tcPr>
            <w:tcW w:w="0" w:type="auto"/>
          </w:tcPr>
          <w:p w:rsidR="007C5A86" w:rsidRDefault="007C5A86" w:rsidP="0045136F">
            <w:pPr>
              <w:pStyle w:val="ROMANOS"/>
              <w:spacing w:after="0" w:line="240" w:lineRule="exact"/>
              <w:ind w:left="0" w:firstLine="0"/>
              <w:rPr>
                <w:lang w:val="es-MX"/>
              </w:rPr>
            </w:pPr>
            <w:r>
              <w:rPr>
                <w:lang w:val="es-MX"/>
              </w:rPr>
              <w:t>Obra Pública</w:t>
            </w:r>
          </w:p>
        </w:tc>
        <w:tc>
          <w:tcPr>
            <w:tcW w:w="0" w:type="auto"/>
            <w:vAlign w:val="bottom"/>
          </w:tcPr>
          <w:p w:rsidR="007C5A86" w:rsidRDefault="00B2399D" w:rsidP="0045136F">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Default="00847473" w:rsidP="00847473">
            <w:pPr>
              <w:pStyle w:val="ROMANOS"/>
              <w:spacing w:after="0" w:line="240" w:lineRule="exact"/>
              <w:ind w:left="0" w:firstLine="0"/>
              <w:jc w:val="right"/>
              <w:rPr>
                <w:lang w:val="es-MX"/>
              </w:rPr>
            </w:pPr>
            <w:r>
              <w:rPr>
                <w:lang w:val="es-MX"/>
              </w:rPr>
              <w:t>1’835,294</w:t>
            </w:r>
          </w:p>
        </w:tc>
      </w:tr>
    </w:tbl>
    <w:p w:rsidR="007C5A86" w:rsidRDefault="007C5A86" w:rsidP="007C5A86">
      <w:pPr>
        <w:pStyle w:val="ROMANOS"/>
        <w:spacing w:after="0" w:line="240" w:lineRule="exact"/>
        <w:ind w:left="648" w:firstLine="0"/>
        <w:rPr>
          <w:lang w:val="es-MX"/>
        </w:rPr>
      </w:pPr>
    </w:p>
    <w:p w:rsidR="007729DE" w:rsidRDefault="007729DE" w:rsidP="007C5A86">
      <w:pPr>
        <w:pStyle w:val="ROMANOS"/>
        <w:spacing w:after="0" w:line="240" w:lineRule="exact"/>
        <w:ind w:left="648" w:firstLine="0"/>
        <w:rPr>
          <w:lang w:val="es-MX"/>
        </w:rPr>
      </w:pPr>
    </w:p>
    <w:p w:rsidR="007729DE" w:rsidRDefault="007729DE" w:rsidP="007C5A86">
      <w:pPr>
        <w:pStyle w:val="ROMANOS"/>
        <w:spacing w:after="0" w:line="240" w:lineRule="exact"/>
        <w:ind w:left="648" w:firstLine="0"/>
        <w:rPr>
          <w:lang w:val="es-MX"/>
        </w:rPr>
      </w:pPr>
    </w:p>
    <w:p w:rsidR="007C5A86" w:rsidRDefault="007C5A86" w:rsidP="007C5A86">
      <w:pPr>
        <w:pStyle w:val="ROMANOS"/>
        <w:spacing w:after="0" w:line="240" w:lineRule="exact"/>
        <w:ind w:left="648" w:firstLine="0"/>
        <w:rPr>
          <w:lang w:val="es-MX"/>
        </w:rPr>
      </w:pPr>
    </w:p>
    <w:p w:rsidR="007C5A86" w:rsidRPr="00170C06" w:rsidRDefault="007C5A86" w:rsidP="007C5A86">
      <w:pPr>
        <w:pStyle w:val="INCISO"/>
        <w:spacing w:after="0" w:line="240" w:lineRule="exact"/>
        <w:ind w:left="360"/>
        <w:rPr>
          <w:b/>
          <w:smallCaps/>
        </w:rPr>
      </w:pPr>
      <w:r w:rsidRPr="00170C06">
        <w:rPr>
          <w:b/>
          <w:smallCaps/>
        </w:rPr>
        <w:t>II)</w:t>
      </w:r>
      <w:r w:rsidRPr="00170C06">
        <w:rPr>
          <w:b/>
          <w:smallCaps/>
        </w:rPr>
        <w:tab/>
        <w:t>Notas al Estado de Variación en la Hacienda Pública</w:t>
      </w:r>
    </w:p>
    <w:p w:rsidR="007C5A86" w:rsidRDefault="007C5A86" w:rsidP="007C5A86">
      <w:pPr>
        <w:pStyle w:val="ROMANOS"/>
        <w:spacing w:after="0" w:line="240" w:lineRule="exact"/>
        <w:ind w:left="0" w:firstLine="0"/>
        <w:rPr>
          <w:lang w:val="es-MX"/>
        </w:rPr>
      </w:pPr>
      <w:r w:rsidRPr="00170C06">
        <w:rPr>
          <w:lang w:val="es-MX"/>
        </w:rPr>
        <w:t>Este Estado muestra el monto de la Ha</w:t>
      </w:r>
      <w:r>
        <w:rPr>
          <w:lang w:val="es-MX"/>
        </w:rPr>
        <w:t>cienda Pública /Patrimonio al 3</w:t>
      </w:r>
      <w:r w:rsidR="00733121">
        <w:rPr>
          <w:lang w:val="es-MX"/>
        </w:rPr>
        <w:t>0</w:t>
      </w:r>
      <w:r>
        <w:rPr>
          <w:lang w:val="es-MX"/>
        </w:rPr>
        <w:t xml:space="preserve"> de </w:t>
      </w:r>
      <w:r w:rsidR="00733121">
        <w:rPr>
          <w:lang w:val="es-MX"/>
        </w:rPr>
        <w:t>junio</w:t>
      </w:r>
      <w:r w:rsidRPr="00170C06">
        <w:rPr>
          <w:lang w:val="es-MX"/>
        </w:rPr>
        <w:t xml:space="preserve"> de 20</w:t>
      </w:r>
      <w:r w:rsidR="003015AE">
        <w:rPr>
          <w:lang w:val="es-MX"/>
        </w:rPr>
        <w:t>20</w:t>
      </w:r>
      <w:r w:rsidRPr="00170C06">
        <w:rPr>
          <w:lang w:val="es-MX"/>
        </w:rPr>
        <w:t xml:space="preserve"> y se conforma de la siguiente manera.</w:t>
      </w:r>
    </w:p>
    <w:p w:rsidR="007C5A8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Resultado del ejercicio (ahorro/desahorro)</w:t>
            </w:r>
          </w:p>
        </w:tc>
        <w:tc>
          <w:tcPr>
            <w:tcW w:w="0" w:type="auto"/>
          </w:tcPr>
          <w:p w:rsidR="007C5A86" w:rsidRDefault="008358D9" w:rsidP="008358D9">
            <w:pPr>
              <w:jc w:val="right"/>
              <w:rPr>
                <w:rFonts w:ascii="Arial" w:hAnsi="Arial" w:cs="Arial"/>
                <w:sz w:val="18"/>
                <w:szCs w:val="18"/>
              </w:rPr>
            </w:pPr>
            <w:r>
              <w:rPr>
                <w:rFonts w:ascii="Arial" w:hAnsi="Arial" w:cs="Arial"/>
                <w:sz w:val="18"/>
                <w:szCs w:val="18"/>
              </w:rPr>
              <w:t>16’993,269</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 de ejercicios anteriores</w:t>
            </w:r>
          </w:p>
        </w:tc>
        <w:tc>
          <w:tcPr>
            <w:tcW w:w="0" w:type="auto"/>
          </w:tcPr>
          <w:p w:rsidR="007C5A86" w:rsidRDefault="007C5A86" w:rsidP="00EB24B7">
            <w:pPr>
              <w:jc w:val="right"/>
              <w:rPr>
                <w:rFonts w:ascii="Arial" w:hAnsi="Arial" w:cs="Arial"/>
                <w:sz w:val="18"/>
                <w:szCs w:val="18"/>
              </w:rPr>
            </w:pPr>
            <w:r>
              <w:rPr>
                <w:rFonts w:ascii="Arial" w:hAnsi="Arial" w:cs="Arial"/>
                <w:sz w:val="18"/>
                <w:szCs w:val="18"/>
              </w:rPr>
              <w:t>1</w:t>
            </w:r>
            <w:r w:rsidR="00D1776E">
              <w:rPr>
                <w:rFonts w:ascii="Arial" w:hAnsi="Arial" w:cs="Arial"/>
                <w:sz w:val="18"/>
                <w:szCs w:val="18"/>
              </w:rPr>
              <w:t>4</w:t>
            </w:r>
            <w:r>
              <w:rPr>
                <w:rFonts w:ascii="Arial" w:hAnsi="Arial" w:cs="Arial"/>
                <w:sz w:val="18"/>
                <w:szCs w:val="18"/>
              </w:rPr>
              <w:t>,</w:t>
            </w:r>
            <w:r w:rsidR="008358D9">
              <w:rPr>
                <w:rFonts w:ascii="Arial" w:hAnsi="Arial" w:cs="Arial"/>
                <w:sz w:val="18"/>
                <w:szCs w:val="18"/>
              </w:rPr>
              <w:t>2</w:t>
            </w:r>
            <w:r w:rsidR="00EB24B7">
              <w:rPr>
                <w:rFonts w:ascii="Arial" w:hAnsi="Arial" w:cs="Arial"/>
                <w:sz w:val="18"/>
                <w:szCs w:val="18"/>
              </w:rPr>
              <w:t>6</w:t>
            </w:r>
            <w:r w:rsidR="008358D9">
              <w:rPr>
                <w:rFonts w:ascii="Arial" w:hAnsi="Arial" w:cs="Arial"/>
                <w:sz w:val="18"/>
                <w:szCs w:val="18"/>
              </w:rPr>
              <w:t>9,28</w:t>
            </w:r>
            <w:r w:rsidR="002B3571">
              <w:rPr>
                <w:rFonts w:ascii="Arial" w:hAnsi="Arial" w:cs="Arial"/>
                <w:sz w:val="18"/>
                <w:szCs w:val="18"/>
              </w:rPr>
              <w:t>7</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7C5A86" w:rsidRPr="00170C06" w:rsidRDefault="007C5A86" w:rsidP="007729DE">
            <w:pPr>
              <w:pStyle w:val="ROMANOS"/>
              <w:spacing w:after="0" w:line="240" w:lineRule="exact"/>
              <w:ind w:left="0" w:firstLine="0"/>
              <w:jc w:val="right"/>
              <w:rPr>
                <w:lang w:val="es-MX"/>
              </w:rPr>
            </w:pPr>
            <w:r>
              <w:rPr>
                <w:lang w:val="es-MX"/>
              </w:rPr>
              <w:t>3</w:t>
            </w:r>
            <w:r w:rsidR="007729DE">
              <w:rPr>
                <w:lang w:val="es-MX"/>
              </w:rPr>
              <w:t>5</w:t>
            </w:r>
            <w:r>
              <w:rPr>
                <w:lang w:val="es-MX"/>
              </w:rPr>
              <w:t>,8</w:t>
            </w:r>
            <w:r w:rsidR="007729DE">
              <w:rPr>
                <w:lang w:val="es-MX"/>
              </w:rPr>
              <w:t>6</w:t>
            </w:r>
            <w:r>
              <w:rPr>
                <w:lang w:val="es-MX"/>
              </w:rPr>
              <w:t>3,</w:t>
            </w:r>
            <w:r w:rsidR="007729DE">
              <w:rPr>
                <w:lang w:val="es-MX"/>
              </w:rPr>
              <w:t>371</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8358D9" w:rsidP="00EB24B7">
            <w:pPr>
              <w:pStyle w:val="ROMANOS"/>
              <w:spacing w:after="0" w:line="240" w:lineRule="exact"/>
              <w:ind w:left="0" w:firstLine="0"/>
              <w:jc w:val="center"/>
              <w:rPr>
                <w:lang w:val="es-MX"/>
              </w:rPr>
            </w:pPr>
            <w:r>
              <w:rPr>
                <w:lang w:val="es-MX"/>
              </w:rPr>
              <w:t>67’1</w:t>
            </w:r>
            <w:r w:rsidR="00EB24B7">
              <w:rPr>
                <w:lang w:val="es-MX"/>
              </w:rPr>
              <w:t>2</w:t>
            </w:r>
            <w:r>
              <w:rPr>
                <w:lang w:val="es-MX"/>
              </w:rPr>
              <w:t>5,92</w:t>
            </w:r>
            <w:r w:rsidR="002B3571">
              <w:rPr>
                <w:lang w:val="es-MX"/>
              </w:rPr>
              <w:t>7</w:t>
            </w:r>
          </w:p>
        </w:tc>
      </w:tr>
    </w:tbl>
    <w:p w:rsidR="007C5A86" w:rsidRDefault="007C5A86" w:rsidP="007C5A86">
      <w:pPr>
        <w:pStyle w:val="ROMANOS"/>
        <w:spacing w:after="0" w:line="240" w:lineRule="exact"/>
        <w:ind w:left="0" w:firstLine="0"/>
        <w:jc w:val="center"/>
        <w:rPr>
          <w:lang w:val="es-MX"/>
        </w:rPr>
      </w:pPr>
    </w:p>
    <w:p w:rsidR="007C5A86" w:rsidRDefault="007C5A86"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Efectivo y equivalentes</w:t>
      </w:r>
    </w:p>
    <w:p w:rsidR="007C5A86" w:rsidRPr="00170C06" w:rsidRDefault="007C5A86" w:rsidP="007C5A86">
      <w:pPr>
        <w:pStyle w:val="ROMANOS"/>
        <w:tabs>
          <w:tab w:val="clear" w:pos="720"/>
          <w:tab w:val="left" w:pos="284"/>
        </w:tabs>
        <w:spacing w:after="0" w:line="240" w:lineRule="exact"/>
        <w:ind w:left="284" w:firstLine="0"/>
        <w:rPr>
          <w:lang w:val="es-MX"/>
        </w:rPr>
      </w:pPr>
      <w:r>
        <w:rPr>
          <w:lang w:val="es-MX"/>
        </w:rPr>
        <w:t xml:space="preserve">Está conformado por las partidas contables de </w:t>
      </w:r>
      <w:r w:rsidR="00453167">
        <w:rPr>
          <w:lang w:val="es-MX"/>
        </w:rPr>
        <w:t>efectivos y equivalente</w:t>
      </w:r>
      <w:r w:rsidR="00304752">
        <w:rPr>
          <w:lang w:val="es-MX"/>
        </w:rPr>
        <w:t>s</w:t>
      </w:r>
      <w:r w:rsidR="00453167">
        <w:rPr>
          <w:lang w:val="es-MX"/>
        </w:rPr>
        <w:t xml:space="preserve"> </w:t>
      </w:r>
      <w:r w:rsidR="00796826">
        <w:rPr>
          <w:lang w:val="es-MX"/>
        </w:rPr>
        <w:t>las cuales ascienden a $ 3</w:t>
      </w:r>
      <w:r w:rsidR="00D1776E">
        <w:rPr>
          <w:lang w:val="es-MX"/>
        </w:rPr>
        <w:t>’</w:t>
      </w:r>
      <w:r w:rsidR="00796826">
        <w:rPr>
          <w:lang w:val="es-MX"/>
        </w:rPr>
        <w:t>014,957</w:t>
      </w:r>
      <w:r>
        <w:rPr>
          <w:lang w:val="es-MX"/>
        </w:rPr>
        <w:t>, como se muestra a continuación:</w:t>
      </w:r>
    </w:p>
    <w:p w:rsidR="007C5A86" w:rsidRPr="00170C06" w:rsidRDefault="007C5A86" w:rsidP="007C5A86">
      <w:pPr>
        <w:pStyle w:val="ROMANOS"/>
        <w:spacing w:after="0" w:line="240" w:lineRule="exact"/>
        <w:ind w:left="648" w:firstLine="0"/>
        <w:rPr>
          <w:lang w:val="es-MX"/>
        </w:rPr>
      </w:pPr>
      <w:r w:rsidRPr="00170C06">
        <w:rPr>
          <w:lang w:val="es-MX"/>
        </w:rPr>
        <w:t xml:space="preserve"> </w:t>
      </w:r>
    </w:p>
    <w:tbl>
      <w:tblPr>
        <w:tblW w:w="0" w:type="auto"/>
        <w:jc w:val="center"/>
        <w:tblLayout w:type="fixed"/>
        <w:tblLook w:val="0000" w:firstRow="0" w:lastRow="0" w:firstColumn="0" w:lastColumn="0" w:noHBand="0" w:noVBand="0"/>
      </w:tblPr>
      <w:tblGrid>
        <w:gridCol w:w="4233"/>
        <w:gridCol w:w="1417"/>
        <w:gridCol w:w="12"/>
        <w:gridCol w:w="1406"/>
      </w:tblGrid>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7C5A86" w:rsidRPr="00170C06" w:rsidRDefault="0080499D" w:rsidP="007729DE">
            <w:pPr>
              <w:pStyle w:val="Texto"/>
              <w:spacing w:after="0" w:line="240" w:lineRule="exact"/>
              <w:ind w:firstLine="0"/>
              <w:jc w:val="center"/>
              <w:rPr>
                <w:szCs w:val="18"/>
                <w:lang w:val="es-MX"/>
              </w:rPr>
            </w:pPr>
            <w:r>
              <w:rPr>
                <w:szCs w:val="18"/>
                <w:lang w:val="es-MX"/>
              </w:rPr>
              <w:t>20</w:t>
            </w:r>
            <w:r w:rsidR="007729DE">
              <w:rPr>
                <w:szCs w:val="18"/>
                <w:lang w:val="es-MX"/>
              </w:rPr>
              <w:t>20</w:t>
            </w:r>
          </w:p>
        </w:tc>
        <w:tc>
          <w:tcPr>
            <w:tcW w:w="1406" w:type="dxa"/>
            <w:tcBorders>
              <w:top w:val="single" w:sz="6" w:space="0" w:color="auto"/>
              <w:left w:val="single" w:sz="6" w:space="0" w:color="auto"/>
              <w:bottom w:val="single" w:sz="6" w:space="0" w:color="auto"/>
              <w:right w:val="single" w:sz="6" w:space="0" w:color="auto"/>
            </w:tcBorders>
          </w:tcPr>
          <w:p w:rsidR="007C5A86" w:rsidRPr="00170C06" w:rsidRDefault="0080499D" w:rsidP="007729DE">
            <w:pPr>
              <w:pStyle w:val="Texto"/>
              <w:spacing w:after="0" w:line="240" w:lineRule="exact"/>
              <w:ind w:firstLine="0"/>
              <w:jc w:val="center"/>
              <w:rPr>
                <w:szCs w:val="18"/>
                <w:lang w:val="es-MX"/>
              </w:rPr>
            </w:pPr>
            <w:r>
              <w:rPr>
                <w:szCs w:val="18"/>
                <w:lang w:val="es-MX"/>
              </w:rPr>
              <w:t>201</w:t>
            </w:r>
            <w:r w:rsidR="007729DE">
              <w:rPr>
                <w:szCs w:val="18"/>
                <w:lang w:val="es-MX"/>
              </w:rPr>
              <w:t>9</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3167">
            <w:pPr>
              <w:pStyle w:val="Texto"/>
              <w:spacing w:after="0" w:line="240" w:lineRule="exact"/>
              <w:ind w:firstLine="0"/>
              <w:rPr>
                <w:szCs w:val="18"/>
                <w:lang w:val="es-MX"/>
              </w:rPr>
            </w:pPr>
            <w:r w:rsidRPr="00170C06">
              <w:rPr>
                <w:szCs w:val="18"/>
                <w:lang w:val="es-MX"/>
              </w:rPr>
              <w:t>Efectivo</w:t>
            </w:r>
            <w:r w:rsidR="00453167">
              <w:rPr>
                <w:szCs w:val="18"/>
                <w:lang w:val="es-MX"/>
              </w:rPr>
              <w:t xml:space="preserve"> y</w:t>
            </w:r>
            <w:r w:rsidRPr="00170C06">
              <w:rPr>
                <w:szCs w:val="18"/>
                <w:lang w:val="es-MX"/>
              </w:rPr>
              <w:t xml:space="preserve"> </w:t>
            </w:r>
            <w:r w:rsidR="00453167">
              <w:rPr>
                <w:szCs w:val="18"/>
                <w:lang w:val="es-MX"/>
              </w:rPr>
              <w:t xml:space="preserve">equivalentes </w:t>
            </w:r>
            <w:r w:rsidRPr="00170C06">
              <w:rPr>
                <w:szCs w:val="18"/>
                <w:lang w:val="es-MX"/>
              </w:rPr>
              <w:t>- Dependencias</w:t>
            </w:r>
          </w:p>
        </w:tc>
        <w:tc>
          <w:tcPr>
            <w:tcW w:w="1429" w:type="dxa"/>
            <w:gridSpan w:val="2"/>
            <w:tcBorders>
              <w:top w:val="single" w:sz="6" w:space="0" w:color="auto"/>
              <w:left w:val="single" w:sz="6" w:space="0" w:color="auto"/>
              <w:bottom w:val="single" w:sz="6" w:space="0" w:color="auto"/>
              <w:right w:val="single" w:sz="6" w:space="0" w:color="auto"/>
            </w:tcBorders>
          </w:tcPr>
          <w:p w:rsidR="007C5A86" w:rsidRPr="00CA431C" w:rsidRDefault="00A50953" w:rsidP="00A50953">
            <w:pPr>
              <w:pStyle w:val="Texto"/>
              <w:spacing w:after="0" w:line="240" w:lineRule="exact"/>
              <w:ind w:firstLine="0"/>
              <w:jc w:val="right"/>
              <w:rPr>
                <w:szCs w:val="18"/>
                <w:lang w:val="es-MX"/>
              </w:rPr>
            </w:pPr>
            <w:r>
              <w:rPr>
                <w:szCs w:val="18"/>
                <w:lang w:val="es-MX"/>
              </w:rPr>
              <w:t>19’167,834</w:t>
            </w:r>
          </w:p>
        </w:tc>
        <w:tc>
          <w:tcPr>
            <w:tcW w:w="1406" w:type="dxa"/>
            <w:tcBorders>
              <w:top w:val="single" w:sz="6" w:space="0" w:color="auto"/>
              <w:left w:val="single" w:sz="6" w:space="0" w:color="auto"/>
              <w:bottom w:val="single" w:sz="6" w:space="0" w:color="auto"/>
              <w:right w:val="single" w:sz="6" w:space="0" w:color="auto"/>
            </w:tcBorders>
          </w:tcPr>
          <w:p w:rsidR="007C5A86" w:rsidRPr="00CA431C" w:rsidRDefault="007729DE" w:rsidP="007729DE">
            <w:pPr>
              <w:pStyle w:val="Texto"/>
              <w:spacing w:after="0" w:line="240" w:lineRule="exact"/>
              <w:ind w:firstLine="0"/>
              <w:jc w:val="right"/>
              <w:rPr>
                <w:szCs w:val="18"/>
                <w:lang w:val="es-MX"/>
              </w:rPr>
            </w:pPr>
            <w:r>
              <w:rPr>
                <w:szCs w:val="18"/>
                <w:lang w:val="es-MX"/>
              </w:rPr>
              <w:t>2’809,347</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7C5A86" w:rsidRPr="00170C06" w:rsidRDefault="00A50953" w:rsidP="00A50953">
            <w:pPr>
              <w:pStyle w:val="Texto"/>
              <w:spacing w:after="0" w:line="240" w:lineRule="exact"/>
              <w:ind w:firstLine="0"/>
              <w:jc w:val="right"/>
              <w:rPr>
                <w:szCs w:val="18"/>
                <w:lang w:val="es-MX"/>
              </w:rPr>
            </w:pPr>
            <w:r>
              <w:rPr>
                <w:szCs w:val="18"/>
                <w:lang w:val="es-MX"/>
              </w:rPr>
              <w:t>19’167,834</w:t>
            </w:r>
          </w:p>
        </w:tc>
        <w:tc>
          <w:tcPr>
            <w:tcW w:w="1418" w:type="dxa"/>
            <w:gridSpan w:val="2"/>
            <w:tcBorders>
              <w:top w:val="single" w:sz="6" w:space="0" w:color="auto"/>
              <w:left w:val="single" w:sz="6" w:space="0" w:color="auto"/>
              <w:bottom w:val="single" w:sz="6" w:space="0" w:color="auto"/>
              <w:right w:val="single" w:sz="6" w:space="0" w:color="auto"/>
            </w:tcBorders>
          </w:tcPr>
          <w:p w:rsidR="007C5A86" w:rsidRPr="00170C06" w:rsidRDefault="007C5A86" w:rsidP="007729DE">
            <w:pPr>
              <w:pStyle w:val="Texto"/>
              <w:spacing w:after="0" w:line="240" w:lineRule="exact"/>
              <w:ind w:firstLine="0"/>
              <w:jc w:val="right"/>
              <w:rPr>
                <w:szCs w:val="18"/>
                <w:lang w:val="es-MX"/>
              </w:rPr>
            </w:pPr>
            <w:r>
              <w:rPr>
                <w:szCs w:val="18"/>
                <w:lang w:val="es-MX"/>
              </w:rPr>
              <w:t xml:space="preserve">  </w:t>
            </w:r>
            <w:r w:rsidR="007729DE">
              <w:rPr>
                <w:szCs w:val="18"/>
                <w:lang w:val="es-MX"/>
              </w:rPr>
              <w:t>2’809,347</w:t>
            </w:r>
          </w:p>
        </w:tc>
      </w:tr>
    </w:tbl>
    <w:p w:rsidR="007C5A86" w:rsidRPr="00170C06" w:rsidRDefault="007C5A86" w:rsidP="007C5A86">
      <w:pPr>
        <w:pStyle w:val="Texto"/>
        <w:spacing w:after="0" w:line="240" w:lineRule="exact"/>
        <w:rPr>
          <w:szCs w:val="18"/>
          <w:lang w:val="es-MX"/>
        </w:rPr>
      </w:pPr>
    </w:p>
    <w:p w:rsidR="007C5A86" w:rsidRPr="00170C06" w:rsidRDefault="007C5A86" w:rsidP="007C5A86">
      <w:pPr>
        <w:pStyle w:val="ROMANOS"/>
        <w:spacing w:after="0" w:line="240" w:lineRule="exact"/>
        <w:rPr>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Pr="00170C06" w:rsidRDefault="007C5A86" w:rsidP="007C5A86">
      <w:pPr>
        <w:pStyle w:val="ROMANOS"/>
        <w:spacing w:after="0" w:line="240" w:lineRule="exact"/>
        <w:rPr>
          <w:b/>
          <w:lang w:val="es-MX"/>
        </w:rPr>
      </w:pPr>
      <w:r w:rsidRPr="00170C06">
        <w:rPr>
          <w:b/>
          <w:lang w:val="es-MX"/>
        </w:rPr>
        <w:t xml:space="preserve">Actividades de </w:t>
      </w:r>
      <w:r>
        <w:rPr>
          <w:b/>
          <w:lang w:val="es-MX"/>
        </w:rPr>
        <w:t>Operación</w:t>
      </w:r>
      <w:r w:rsidRPr="00170C06">
        <w:rPr>
          <w:b/>
          <w:lang w:val="es-MX"/>
        </w:rPr>
        <w:t>.</w:t>
      </w:r>
    </w:p>
    <w:p w:rsidR="007C5A86" w:rsidRDefault="007C5A86" w:rsidP="007C5A86">
      <w:pPr>
        <w:pStyle w:val="ROMANOS"/>
        <w:spacing w:after="0" w:line="240" w:lineRule="exact"/>
        <w:rPr>
          <w:lang w:val="es-MX"/>
        </w:rPr>
      </w:pPr>
      <w:r>
        <w:rPr>
          <w:lang w:val="es-MX"/>
        </w:rPr>
        <w:t xml:space="preserve">En el presente rubro </w:t>
      </w:r>
      <w:r w:rsidRPr="00170C06">
        <w:rPr>
          <w:lang w:val="es-MX"/>
        </w:rPr>
        <w:t xml:space="preserve"> se contempla principalmente </w:t>
      </w:r>
      <w:r>
        <w:rPr>
          <w:lang w:val="es-MX"/>
        </w:rPr>
        <w:t>el origen de los ingresos y la aplicación del recurso.</w:t>
      </w:r>
    </w:p>
    <w:p w:rsidR="007C5A86" w:rsidRPr="00170C06" w:rsidRDefault="007C5A86" w:rsidP="007C5A86">
      <w:pPr>
        <w:pStyle w:val="ROMANOS"/>
        <w:spacing w:after="0" w:line="240" w:lineRule="exact"/>
        <w:rPr>
          <w:lang w:val="es-MX"/>
        </w:rPr>
      </w:pPr>
    </w:p>
    <w:tbl>
      <w:tblPr>
        <w:tblW w:w="0" w:type="auto"/>
        <w:jc w:val="center"/>
        <w:tblLayout w:type="fixed"/>
        <w:tblLook w:val="0000" w:firstRow="0" w:lastRow="0" w:firstColumn="0" w:lastColumn="0" w:noHBand="0" w:noVBand="0"/>
      </w:tblPr>
      <w:tblGrid>
        <w:gridCol w:w="6677"/>
        <w:gridCol w:w="1392"/>
        <w:gridCol w:w="1276"/>
      </w:tblGrid>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392" w:type="dxa"/>
            <w:tcBorders>
              <w:top w:val="single" w:sz="6" w:space="0" w:color="auto"/>
              <w:left w:val="single" w:sz="6" w:space="0" w:color="auto"/>
              <w:bottom w:val="single" w:sz="6" w:space="0" w:color="auto"/>
              <w:right w:val="single" w:sz="6" w:space="0" w:color="auto"/>
            </w:tcBorders>
          </w:tcPr>
          <w:p w:rsidR="007C5A86" w:rsidRDefault="000F40C8" w:rsidP="000F1F82">
            <w:pPr>
              <w:pStyle w:val="Texto"/>
              <w:spacing w:after="0" w:line="240" w:lineRule="exact"/>
              <w:ind w:firstLine="0"/>
              <w:jc w:val="center"/>
              <w:rPr>
                <w:szCs w:val="18"/>
                <w:lang w:val="es-MX"/>
              </w:rPr>
            </w:pPr>
            <w:r>
              <w:rPr>
                <w:szCs w:val="18"/>
                <w:lang w:val="es-MX"/>
              </w:rPr>
              <w:t>2020</w:t>
            </w:r>
          </w:p>
          <w:p w:rsidR="000F40C8" w:rsidRPr="00170C06" w:rsidRDefault="000F40C8" w:rsidP="000F1F82">
            <w:pPr>
              <w:pStyle w:val="Texto"/>
              <w:spacing w:after="0" w:line="240" w:lineRule="exact"/>
              <w:ind w:firstLine="0"/>
              <w:jc w:val="center"/>
              <w:rPr>
                <w:szCs w:val="18"/>
                <w:lang w:val="es-MX"/>
              </w:rPr>
            </w:pPr>
          </w:p>
        </w:tc>
        <w:tc>
          <w:tcPr>
            <w:tcW w:w="1276" w:type="dxa"/>
            <w:tcBorders>
              <w:top w:val="single" w:sz="6" w:space="0" w:color="auto"/>
              <w:left w:val="single" w:sz="6" w:space="0" w:color="auto"/>
              <w:bottom w:val="single" w:sz="6" w:space="0" w:color="auto"/>
              <w:right w:val="single" w:sz="6" w:space="0" w:color="auto"/>
            </w:tcBorders>
          </w:tcPr>
          <w:p w:rsidR="007C5A86" w:rsidRPr="00170C06" w:rsidRDefault="000F40C8" w:rsidP="000F40C8">
            <w:pPr>
              <w:pStyle w:val="Texto"/>
              <w:spacing w:after="0" w:line="240" w:lineRule="exact"/>
              <w:ind w:firstLine="0"/>
              <w:jc w:val="center"/>
              <w:rPr>
                <w:szCs w:val="18"/>
                <w:lang w:val="es-MX"/>
              </w:rPr>
            </w:pPr>
            <w:r>
              <w:rPr>
                <w:szCs w:val="18"/>
                <w:lang w:val="es-MX"/>
              </w:rPr>
              <w:t>2019</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B65A3" w:rsidRDefault="007C5A86" w:rsidP="0045136F">
            <w:pPr>
              <w:pStyle w:val="Texto"/>
              <w:spacing w:after="0" w:line="240" w:lineRule="exact"/>
              <w:ind w:firstLine="0"/>
              <w:rPr>
                <w:szCs w:val="18"/>
                <w:lang w:val="es-MX"/>
              </w:rPr>
            </w:pPr>
            <w:r w:rsidRPr="001B65A3">
              <w:rPr>
                <w:szCs w:val="18"/>
                <w:lang w:val="es-MX"/>
              </w:rPr>
              <w:t>Ahorro/Desahorro antes de rubros Extraordinarios</w:t>
            </w:r>
          </w:p>
        </w:tc>
        <w:tc>
          <w:tcPr>
            <w:tcW w:w="1392" w:type="dxa"/>
            <w:tcBorders>
              <w:top w:val="single" w:sz="6" w:space="0" w:color="auto"/>
              <w:left w:val="single" w:sz="6" w:space="0" w:color="auto"/>
              <w:bottom w:val="single" w:sz="6" w:space="0" w:color="auto"/>
              <w:right w:val="single" w:sz="6" w:space="0" w:color="auto"/>
            </w:tcBorders>
          </w:tcPr>
          <w:p w:rsidR="007C5A86" w:rsidRPr="004C0A81" w:rsidRDefault="00A50953" w:rsidP="004C0A81">
            <w:pPr>
              <w:pStyle w:val="Texto"/>
              <w:spacing w:after="0" w:line="240" w:lineRule="exact"/>
              <w:ind w:firstLine="0"/>
              <w:jc w:val="right"/>
              <w:rPr>
                <w:szCs w:val="18"/>
              </w:rPr>
            </w:pPr>
            <w:r>
              <w:rPr>
                <w:szCs w:val="18"/>
              </w:rPr>
              <w:t>16’993,269</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F12D51" w:rsidP="0018277D">
            <w:pPr>
              <w:pStyle w:val="Texto"/>
              <w:spacing w:after="0" w:line="240" w:lineRule="exact"/>
              <w:ind w:firstLine="0"/>
              <w:jc w:val="right"/>
              <w:rPr>
                <w:szCs w:val="18"/>
                <w:lang w:val="es-MX"/>
              </w:rPr>
            </w:pPr>
            <w:r>
              <w:rPr>
                <w:szCs w:val="18"/>
              </w:rPr>
              <w:t>461,312</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392" w:type="dxa"/>
            <w:tcBorders>
              <w:top w:val="single" w:sz="6" w:space="0" w:color="auto"/>
              <w:left w:val="single" w:sz="6" w:space="0" w:color="auto"/>
              <w:bottom w:val="single" w:sz="6" w:space="0" w:color="auto"/>
              <w:right w:val="single" w:sz="6" w:space="0" w:color="auto"/>
            </w:tcBorders>
          </w:tcPr>
          <w:p w:rsidR="007C5A86" w:rsidRPr="001B65A3" w:rsidRDefault="004C0A81" w:rsidP="004C0A81">
            <w:pPr>
              <w:pStyle w:val="Texto"/>
              <w:spacing w:after="0" w:line="240" w:lineRule="exact"/>
              <w:ind w:firstLine="0"/>
              <w:jc w:val="right"/>
              <w:rPr>
                <w:szCs w:val="18"/>
              </w:rPr>
            </w:pPr>
            <w:r>
              <w:rPr>
                <w:szCs w:val="18"/>
              </w:rPr>
              <w:t>44’914,262</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F12D51" w:rsidP="004C0A81">
            <w:pPr>
              <w:pStyle w:val="Texto"/>
              <w:spacing w:after="0" w:line="240" w:lineRule="exact"/>
              <w:ind w:firstLine="0"/>
              <w:jc w:val="right"/>
              <w:rPr>
                <w:szCs w:val="18"/>
              </w:rPr>
            </w:pPr>
            <w:r>
              <w:rPr>
                <w:szCs w:val="18"/>
              </w:rPr>
              <w:t>44’914,262</w:t>
            </w:r>
          </w:p>
        </w:tc>
      </w:tr>
    </w:tbl>
    <w:p w:rsidR="007C5A86" w:rsidRPr="00170C0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INCISO"/>
        <w:spacing w:after="0" w:line="240" w:lineRule="exact"/>
        <w:ind w:left="360"/>
        <w:rPr>
          <w:b/>
          <w:smallCaps/>
        </w:rPr>
      </w:pPr>
    </w:p>
    <w:p w:rsidR="00B55E94" w:rsidRDefault="00B55E94" w:rsidP="007C5A86">
      <w:pPr>
        <w:pStyle w:val="INCISO"/>
        <w:spacing w:after="0" w:line="240" w:lineRule="exact"/>
        <w:ind w:left="360"/>
        <w:rPr>
          <w:b/>
          <w:smallCaps/>
        </w:rPr>
      </w:pPr>
    </w:p>
    <w:p w:rsidR="00B55E94" w:rsidRDefault="00B55E94"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7C5A86" w:rsidRPr="00170C06" w:rsidRDefault="007C5A86" w:rsidP="007C5A86">
      <w:pPr>
        <w:pStyle w:val="Texto"/>
        <w:spacing w:after="0" w:line="240" w:lineRule="exact"/>
        <w:jc w:val="center"/>
        <w:rPr>
          <w:b/>
          <w:smallCaps/>
          <w:szCs w:val="18"/>
          <w:lang w:val="es-MX"/>
        </w:rPr>
      </w:pPr>
    </w:p>
    <w:p w:rsidR="007C5A86" w:rsidRDefault="007C5A86" w:rsidP="007C5A86">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B55E94" w:rsidRDefault="00B55E94" w:rsidP="007C5A86">
      <w:pPr>
        <w:pStyle w:val="Texto"/>
        <w:spacing w:after="0" w:line="240" w:lineRule="exact"/>
        <w:rPr>
          <w:szCs w:val="18"/>
          <w:lang w:val="es-MX"/>
        </w:rPr>
      </w:pPr>
    </w:p>
    <w:p w:rsidR="00B55E94" w:rsidRDefault="00B55E94"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6432" behindDoc="0" locked="0" layoutInCell="1" allowOverlap="1" wp14:anchorId="4B9BCDF6" wp14:editId="33394364">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282"/>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5408" behindDoc="0" locked="0" layoutInCell="1" allowOverlap="1" wp14:anchorId="36DB11D2" wp14:editId="0D476B80">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7C5A86" w:rsidRPr="00170C0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jc w:val="center"/>
        <w:rPr>
          <w:b/>
          <w:smallCaps/>
          <w:sz w:val="22"/>
          <w:szCs w:val="22"/>
          <w:lang w:val="es-MX"/>
        </w:rPr>
      </w:pPr>
    </w:p>
    <w:p w:rsidR="00B55E94" w:rsidRPr="00170C06" w:rsidRDefault="00B55E94" w:rsidP="007C5A86">
      <w:pPr>
        <w:pStyle w:val="Texto"/>
        <w:spacing w:after="0" w:line="240" w:lineRule="exact"/>
        <w:jc w:val="center"/>
        <w:rPr>
          <w:b/>
          <w:smallCaps/>
          <w:sz w:val="22"/>
          <w:szCs w:val="22"/>
          <w:lang w:val="es-MX"/>
        </w:rPr>
      </w:pPr>
    </w:p>
    <w:tbl>
      <w:tblPr>
        <w:tblpPr w:leftFromText="141" w:rightFromText="141" w:vertAnchor="text" w:tblpY="1"/>
        <w:tblOverlap w:val="never"/>
        <w:tblW w:w="7208" w:type="dxa"/>
        <w:tblCellMar>
          <w:left w:w="70" w:type="dxa"/>
          <w:right w:w="70" w:type="dxa"/>
        </w:tblCellMar>
        <w:tblLook w:val="04A0" w:firstRow="1" w:lastRow="0" w:firstColumn="1" w:lastColumn="0" w:noHBand="0" w:noVBand="1"/>
      </w:tblPr>
      <w:tblGrid>
        <w:gridCol w:w="7208"/>
      </w:tblGrid>
      <w:tr w:rsidR="007C5A86" w:rsidRPr="00170C06" w:rsidTr="00760E84">
        <w:trPr>
          <w:trHeight w:val="1016"/>
        </w:trPr>
        <w:tc>
          <w:tcPr>
            <w:tcW w:w="7208" w:type="dxa"/>
            <w:shd w:val="clear" w:color="000000" w:fill="FFFFFF"/>
            <w:noWrap/>
            <w:hideMark/>
          </w:tcPr>
          <w:p w:rsidR="007C5A86" w:rsidRPr="007A2B41" w:rsidRDefault="007C6204" w:rsidP="00760E84">
            <w:pPr>
              <w:spacing w:after="0" w:line="240" w:lineRule="auto"/>
              <w:jc w:val="right"/>
              <w:rPr>
                <w:rFonts w:ascii="Arial" w:eastAsia="Times New Roman" w:hAnsi="Arial" w:cs="Arial"/>
                <w:color w:val="000000"/>
                <w:sz w:val="18"/>
                <w:szCs w:val="18"/>
                <w:lang w:eastAsia="es-MX"/>
              </w:rPr>
            </w:pPr>
            <w:r>
              <w:rPr>
                <w:noProof/>
                <w:lang w:eastAsia="es-MX"/>
              </w:rPr>
              <w:lastRenderedPageBreak/>
              <w:pict>
                <v:shape id="_x0000_s1102" type="#_x0000_t75" style="position:absolute;left:0;text-align:left;margin-left:3.4pt;margin-top:.2pt;width:276.3pt;height:210.65pt;z-index:251671552;mso-position-horizontal-relative:text;mso-position-vertical-relative:text">
                  <v:imagedata r:id="rId23" o:title=""/>
                  <w10:wrap type="topAndBottom"/>
                </v:shape>
                <o:OLEObject Type="Embed" ProgID="Excel.Sheet.12" ShapeID="_x0000_s1102" DrawAspect="Content" ObjectID="_1655544178" r:id="rId24"/>
              </w:pict>
            </w:r>
            <w:r w:rsidR="007C5A86" w:rsidRPr="007A2B41">
              <w:rPr>
                <w:rFonts w:ascii="Arial" w:eastAsia="Times New Roman" w:hAnsi="Arial" w:cs="Arial"/>
                <w:color w:val="000000"/>
                <w:sz w:val="18"/>
                <w:szCs w:val="18"/>
                <w:lang w:eastAsia="es-MX"/>
              </w:rPr>
              <w:t> </w:t>
            </w:r>
          </w:p>
        </w:tc>
      </w:tr>
      <w:tr w:rsidR="007C5A86" w:rsidRPr="00170C06" w:rsidTr="00B55E94">
        <w:trPr>
          <w:trHeight w:val="355"/>
        </w:trPr>
        <w:tc>
          <w:tcPr>
            <w:tcW w:w="7208"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B55E94">
        <w:trPr>
          <w:trHeight w:val="355"/>
        </w:trPr>
        <w:tc>
          <w:tcPr>
            <w:tcW w:w="7208"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7C5A86" w:rsidRDefault="007C5A86" w:rsidP="007C5A86">
      <w:pPr>
        <w:pStyle w:val="Texto"/>
        <w:spacing w:after="0" w:line="240" w:lineRule="exact"/>
        <w:ind w:firstLine="0"/>
        <w:jc w:val="center"/>
        <w:rPr>
          <w:sz w:val="22"/>
          <w:szCs w:val="22"/>
          <w:lang w:val="es-MX"/>
        </w:rPr>
      </w:pPr>
    </w:p>
    <w:p w:rsidR="00760E84" w:rsidRDefault="00760E84"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ind w:firstLine="0"/>
        <w:jc w:val="center"/>
        <w:rPr>
          <w:sz w:val="22"/>
          <w:szCs w:val="22"/>
          <w:lang w:val="es-MX"/>
        </w:rPr>
      </w:pPr>
    </w:p>
    <w:p w:rsidR="007C5A86" w:rsidRPr="002D61AD" w:rsidRDefault="007C6204" w:rsidP="007C5A86">
      <w:pPr>
        <w:pStyle w:val="Texto"/>
        <w:spacing w:after="0" w:line="240" w:lineRule="exact"/>
        <w:ind w:firstLine="0"/>
        <w:jc w:val="center"/>
        <w:rPr>
          <w:sz w:val="22"/>
          <w:szCs w:val="22"/>
          <w:lang w:val="es-MX"/>
        </w:rPr>
      </w:pPr>
      <w:r>
        <w:rPr>
          <w:rFonts w:asciiTheme="minorHAnsi" w:eastAsiaTheme="minorHAnsi" w:hAnsiTheme="minorHAnsi" w:cstheme="minorBidi"/>
          <w:noProof/>
          <w:sz w:val="22"/>
          <w:szCs w:val="22"/>
          <w:lang w:eastAsia="es-MX"/>
        </w:rPr>
        <w:pict>
          <v:shape id="_x0000_s1093" type="#_x0000_t75" style="position:absolute;left:0;text-align:left;margin-left:4.15pt;margin-top:39.05pt;width:270.9pt;height:200.6pt;z-index:251670528;mso-position-horizontal-relative:text;mso-position-vertical-relative:text">
            <v:imagedata r:id="rId25" o:title=""/>
            <w10:wrap type="topAndBottom"/>
          </v:shape>
          <o:OLEObject Type="Embed" ProgID="Excel.Sheet.12" ShapeID="_x0000_s1093" DrawAspect="Content" ObjectID="_1655544179" r:id="rId26"/>
        </w:pict>
      </w: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3360" behindDoc="0" locked="0" layoutInCell="1" allowOverlap="1" wp14:anchorId="131C25C8" wp14:editId="39E217D0">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7C5A86" w:rsidRDefault="007C5A86" w:rsidP="0045136F">
            <w:pPr>
              <w:spacing w:after="0" w:line="240" w:lineRule="auto"/>
              <w:jc w:val="center"/>
              <w:rPr>
                <w:rFonts w:ascii="Arial" w:eastAsia="Times New Roman" w:hAnsi="Arial" w:cs="Arial"/>
                <w:color w:val="000000"/>
                <w:sz w:val="18"/>
                <w:szCs w:val="18"/>
                <w:lang w:eastAsia="es-MX"/>
              </w:rPr>
            </w:pPr>
          </w:p>
          <w:p w:rsidR="007C5A86" w:rsidRDefault="007C5A86"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4384" behindDoc="0" locked="0" layoutInCell="1" allowOverlap="1" wp14:anchorId="59B38EE7" wp14:editId="587E2642">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282"/>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7C5A86" w:rsidRPr="008761FB"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ind w:firstLine="0"/>
        <w:jc w:val="center"/>
        <w:rPr>
          <w:szCs w:val="18"/>
        </w:rPr>
      </w:pPr>
    </w:p>
    <w:p w:rsidR="007C5A86" w:rsidRDefault="007C5A86" w:rsidP="007C5A86">
      <w:pPr>
        <w:pStyle w:val="Texto"/>
        <w:spacing w:after="0" w:line="240" w:lineRule="exact"/>
        <w:ind w:firstLine="0"/>
        <w:jc w:val="center"/>
        <w:rPr>
          <w:szCs w:val="18"/>
        </w:rPr>
      </w:pPr>
    </w:p>
    <w:p w:rsidR="007C5A86" w:rsidRDefault="007C5A86" w:rsidP="007C5A86">
      <w:pPr>
        <w:pStyle w:val="Texto"/>
        <w:spacing w:after="0" w:line="240" w:lineRule="exact"/>
        <w:ind w:firstLine="0"/>
        <w:jc w:val="center"/>
        <w:rPr>
          <w:szCs w:val="18"/>
        </w:rPr>
      </w:pPr>
    </w:p>
    <w:p w:rsidR="00C729FE" w:rsidRDefault="00C729FE" w:rsidP="007C5A86">
      <w:pPr>
        <w:pStyle w:val="Texto"/>
        <w:spacing w:after="0" w:line="240" w:lineRule="exact"/>
        <w:ind w:firstLine="0"/>
        <w:jc w:val="center"/>
        <w:rPr>
          <w:b/>
          <w:szCs w:val="18"/>
        </w:rPr>
      </w:pPr>
    </w:p>
    <w:p w:rsidR="00C729FE" w:rsidRDefault="00C729FE" w:rsidP="007C5A86">
      <w:pPr>
        <w:pStyle w:val="Texto"/>
        <w:spacing w:after="0" w:line="240" w:lineRule="exact"/>
        <w:ind w:firstLine="0"/>
        <w:jc w:val="center"/>
        <w:rPr>
          <w:b/>
          <w:szCs w:val="18"/>
        </w:rPr>
      </w:pPr>
    </w:p>
    <w:p w:rsidR="00C729FE" w:rsidRDefault="00C729FE" w:rsidP="007C5A86">
      <w:pPr>
        <w:pStyle w:val="Texto"/>
        <w:spacing w:after="0" w:line="240" w:lineRule="exact"/>
        <w:ind w:firstLine="0"/>
        <w:jc w:val="center"/>
        <w:rPr>
          <w:b/>
          <w:szCs w:val="18"/>
        </w:rPr>
      </w:pPr>
    </w:p>
    <w:p w:rsidR="007C5A86" w:rsidRPr="00170C06" w:rsidRDefault="007C5A86" w:rsidP="007C5A86">
      <w:pPr>
        <w:pStyle w:val="Texto"/>
        <w:spacing w:after="0" w:line="240" w:lineRule="exact"/>
        <w:ind w:firstLine="0"/>
        <w:jc w:val="center"/>
        <w:rPr>
          <w:b/>
          <w:szCs w:val="18"/>
          <w:lang w:val="es-MX"/>
        </w:rPr>
      </w:pPr>
      <w:r w:rsidRPr="00170C06">
        <w:rPr>
          <w:b/>
          <w:szCs w:val="18"/>
        </w:rPr>
        <w:t>b)</w:t>
      </w:r>
      <w:r w:rsidRPr="00170C06">
        <w:rPr>
          <w:szCs w:val="18"/>
        </w:rPr>
        <w:t xml:space="preserve"> </w:t>
      </w:r>
      <w:r w:rsidRPr="00170C06">
        <w:rPr>
          <w:b/>
          <w:szCs w:val="18"/>
          <w:lang w:val="es-MX"/>
        </w:rPr>
        <w:t>NOTAS DE MEMORIA (CUENTAS DE ORDEN)</w:t>
      </w:r>
    </w:p>
    <w:p w:rsidR="007C5A86" w:rsidRPr="00170C06" w:rsidRDefault="007C5A86" w:rsidP="007C5A86">
      <w:pPr>
        <w:pStyle w:val="Texto"/>
        <w:spacing w:after="0" w:line="240" w:lineRule="exact"/>
        <w:ind w:firstLine="0"/>
        <w:rPr>
          <w:b/>
          <w:szCs w:val="18"/>
          <w:lang w:val="es-MX"/>
        </w:rPr>
      </w:pPr>
    </w:p>
    <w:p w:rsidR="007C5A86" w:rsidRPr="00170C06" w:rsidRDefault="007C5A86" w:rsidP="007C5A86">
      <w:pPr>
        <w:pStyle w:val="Texto"/>
        <w:spacing w:after="0" w:line="240" w:lineRule="exact"/>
        <w:ind w:firstLine="0"/>
        <w:rPr>
          <w:b/>
          <w:szCs w:val="18"/>
          <w:lang w:val="es-MX"/>
        </w:rPr>
      </w:pPr>
    </w:p>
    <w:p w:rsidR="007C5A86" w:rsidRPr="00A44EAE" w:rsidRDefault="007C5A86" w:rsidP="007C5A86">
      <w:pPr>
        <w:pStyle w:val="Texto"/>
        <w:spacing w:after="0" w:line="240" w:lineRule="exact"/>
        <w:ind w:firstLine="0"/>
        <w:rPr>
          <w:b/>
          <w:szCs w:val="18"/>
        </w:rPr>
      </w:pPr>
      <w:r>
        <w:rPr>
          <w:szCs w:val="18"/>
        </w:rPr>
        <w:t>El Instituto Inmobiliario de Desarrollo Urbano y Vivienda del Estado de Tlaxcala, al 3</w:t>
      </w:r>
      <w:r w:rsidR="00733121">
        <w:rPr>
          <w:szCs w:val="18"/>
        </w:rPr>
        <w:t>0</w:t>
      </w:r>
      <w:r>
        <w:rPr>
          <w:szCs w:val="18"/>
        </w:rPr>
        <w:t xml:space="preserve"> de </w:t>
      </w:r>
      <w:r w:rsidR="00733121">
        <w:rPr>
          <w:szCs w:val="18"/>
        </w:rPr>
        <w:t>junio</w:t>
      </w:r>
      <w:r>
        <w:rPr>
          <w:szCs w:val="18"/>
        </w:rPr>
        <w:t xml:space="preserve"> del año 20</w:t>
      </w:r>
      <w:r w:rsidR="00A52BA4">
        <w:rPr>
          <w:szCs w:val="18"/>
        </w:rPr>
        <w:t>20</w:t>
      </w:r>
      <w:r>
        <w:rPr>
          <w:szCs w:val="18"/>
        </w:rPr>
        <w:t xml:space="preserve"> no refleja cuentas de orden ya que no hay derechos o responsabilidades futuras sobre valores, avales, garantías y juicios.</w:t>
      </w:r>
    </w:p>
    <w:p w:rsidR="007C5A86" w:rsidRPr="00D9232A" w:rsidRDefault="007C5A86" w:rsidP="007C5A86">
      <w:pPr>
        <w:pStyle w:val="Texto"/>
        <w:spacing w:after="0" w:line="240" w:lineRule="exact"/>
        <w:ind w:firstLine="0"/>
        <w:jc w:val="center"/>
        <w:rPr>
          <w:b/>
          <w:szCs w:val="18"/>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7C5A86" w:rsidRPr="007A2B41"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1312" behindDoc="0" locked="0" layoutInCell="1" allowOverlap="1" wp14:anchorId="0177B683" wp14:editId="68A17EE7">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2336" behindDoc="0" locked="0" layoutInCell="1" allowOverlap="1" wp14:anchorId="168E506B" wp14:editId="6CAFD868">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7C5A86" w:rsidRPr="007A2B41" w:rsidTr="0045136F">
        <w:trPr>
          <w:trHeight w:val="282"/>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7C5A86" w:rsidRPr="007A2B41" w:rsidRDefault="007C5A86" w:rsidP="0045136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t>Encargada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B55E94" w:rsidRDefault="00B55E94"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C55AB5" w:rsidRDefault="00C55AB5" w:rsidP="007C5A86">
      <w:pPr>
        <w:pStyle w:val="Texto"/>
        <w:spacing w:after="0" w:line="240" w:lineRule="exact"/>
        <w:ind w:firstLine="0"/>
        <w:jc w:val="center"/>
        <w:rPr>
          <w:b/>
          <w:szCs w:val="18"/>
          <w:lang w:val="es-MX"/>
        </w:rPr>
      </w:pPr>
    </w:p>
    <w:p w:rsidR="00C55AB5" w:rsidRDefault="00C55AB5" w:rsidP="007C5A86">
      <w:pPr>
        <w:pStyle w:val="Texto"/>
        <w:spacing w:after="0" w:line="240" w:lineRule="exact"/>
        <w:ind w:firstLine="0"/>
        <w:jc w:val="center"/>
        <w:rPr>
          <w:b/>
          <w:szCs w:val="18"/>
          <w:lang w:val="es-MX"/>
        </w:rPr>
      </w:pPr>
    </w:p>
    <w:p w:rsidR="00C729FE" w:rsidRDefault="00C729FE" w:rsidP="007C5A86">
      <w:pPr>
        <w:pStyle w:val="Texto"/>
        <w:spacing w:after="0" w:line="240" w:lineRule="exact"/>
        <w:ind w:firstLine="0"/>
        <w:jc w:val="center"/>
        <w:rPr>
          <w:b/>
          <w:szCs w:val="18"/>
          <w:lang w:val="es-MX"/>
        </w:rPr>
      </w:pPr>
    </w:p>
    <w:p w:rsidR="00C729FE" w:rsidRDefault="00C729FE" w:rsidP="007C5A86">
      <w:pPr>
        <w:pStyle w:val="Texto"/>
        <w:spacing w:after="0" w:line="240" w:lineRule="exact"/>
        <w:ind w:firstLine="0"/>
        <w:jc w:val="center"/>
        <w:rPr>
          <w:b/>
          <w:szCs w:val="18"/>
          <w:lang w:val="es-MX"/>
        </w:rPr>
      </w:pPr>
    </w:p>
    <w:p w:rsidR="00C55AB5" w:rsidRDefault="00C55AB5" w:rsidP="007C5A86">
      <w:pPr>
        <w:pStyle w:val="Texto"/>
        <w:spacing w:after="0" w:line="240" w:lineRule="exact"/>
        <w:ind w:firstLine="0"/>
        <w:jc w:val="center"/>
        <w:rPr>
          <w:b/>
          <w:szCs w:val="18"/>
          <w:lang w:val="es-MX"/>
        </w:rPr>
      </w:pPr>
    </w:p>
    <w:p w:rsidR="00C729FE" w:rsidRDefault="00C729FE" w:rsidP="007C5A86">
      <w:pPr>
        <w:pStyle w:val="Texto"/>
        <w:spacing w:after="0" w:line="240" w:lineRule="exact"/>
        <w:ind w:firstLine="0"/>
        <w:jc w:val="center"/>
        <w:rPr>
          <w:b/>
          <w:szCs w:val="18"/>
          <w:lang w:val="es-MX"/>
        </w:rPr>
      </w:pPr>
    </w:p>
    <w:p w:rsidR="00C729FE" w:rsidRPr="00C729FE" w:rsidRDefault="007C5A86" w:rsidP="00C729FE">
      <w:pPr>
        <w:pStyle w:val="Texto"/>
        <w:numPr>
          <w:ilvl w:val="0"/>
          <w:numId w:val="20"/>
        </w:numPr>
        <w:spacing w:after="0" w:line="240" w:lineRule="exact"/>
        <w:jc w:val="center"/>
        <w:rPr>
          <w:b/>
          <w:szCs w:val="18"/>
          <w:lang w:val="es-MX"/>
        </w:rPr>
      </w:pPr>
      <w:r w:rsidRPr="00C729FE">
        <w:rPr>
          <w:b/>
          <w:szCs w:val="18"/>
          <w:lang w:val="es-MX"/>
        </w:rPr>
        <w:t>NOTAS DE GESTIÓN ADMINISTRATIVA</w:t>
      </w:r>
    </w:p>
    <w:p w:rsidR="00C729FE" w:rsidRDefault="00C729FE" w:rsidP="00C729FE">
      <w:pPr>
        <w:pStyle w:val="Texto"/>
        <w:spacing w:after="0" w:line="240" w:lineRule="exact"/>
        <w:jc w:val="center"/>
        <w:rPr>
          <w:b/>
          <w:szCs w:val="18"/>
          <w:lang w:val="es-MX"/>
        </w:rPr>
      </w:pPr>
    </w:p>
    <w:p w:rsidR="00C729FE" w:rsidRDefault="00C729FE" w:rsidP="00C729FE">
      <w:pPr>
        <w:pStyle w:val="Texto"/>
        <w:spacing w:after="0" w:line="240" w:lineRule="exact"/>
        <w:jc w:val="center"/>
        <w:rPr>
          <w:b/>
          <w:szCs w:val="18"/>
          <w:lang w:val="es-MX"/>
        </w:rPr>
      </w:pPr>
    </w:p>
    <w:p w:rsidR="007C5A86" w:rsidRDefault="007C5A86" w:rsidP="007C5A86">
      <w:pPr>
        <w:pStyle w:val="Texto"/>
        <w:spacing w:after="0" w:line="240" w:lineRule="exact"/>
        <w:ind w:firstLine="0"/>
        <w:jc w:val="left"/>
        <w:rPr>
          <w:b/>
          <w:szCs w:val="18"/>
          <w:lang w:val="es-MX"/>
        </w:rPr>
      </w:pPr>
      <w:r>
        <w:rPr>
          <w:b/>
          <w:szCs w:val="18"/>
          <w:lang w:val="es-MX"/>
        </w:rPr>
        <w:t>1.-Introducción</w:t>
      </w: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Default="007C5A86" w:rsidP="007C5A86">
      <w:pPr>
        <w:pStyle w:val="Texto"/>
        <w:spacing w:after="0" w:line="240" w:lineRule="exact"/>
        <w:rPr>
          <w:szCs w:val="18"/>
          <w:shd w:val="clear" w:color="auto" w:fill="FFFFFF"/>
        </w:rPr>
      </w:pPr>
    </w:p>
    <w:p w:rsidR="007C5A86" w:rsidRDefault="007C5A86" w:rsidP="007C5A86">
      <w:pPr>
        <w:pStyle w:val="Texto"/>
        <w:spacing w:after="0" w:line="240" w:lineRule="exact"/>
        <w:rPr>
          <w:b/>
          <w:szCs w:val="18"/>
          <w:shd w:val="clear" w:color="auto" w:fill="FFFFFF"/>
        </w:rPr>
      </w:pPr>
      <w:r w:rsidRPr="00CB4DCA">
        <w:rPr>
          <w:b/>
          <w:szCs w:val="18"/>
          <w:shd w:val="clear" w:color="auto" w:fill="FFFFFF"/>
        </w:rPr>
        <w:t>Misión</w:t>
      </w:r>
    </w:p>
    <w:p w:rsidR="00C729FE" w:rsidRPr="00CB4DCA" w:rsidRDefault="00C729FE" w:rsidP="007C5A86">
      <w:pPr>
        <w:pStyle w:val="Texto"/>
        <w:spacing w:after="0" w:line="240" w:lineRule="exact"/>
        <w:rPr>
          <w:b/>
          <w:szCs w:val="18"/>
          <w:shd w:val="clear" w:color="auto" w:fill="FFFFFF"/>
        </w:rPr>
      </w:pPr>
    </w:p>
    <w:p w:rsidR="007C5A86" w:rsidRPr="006B299F" w:rsidRDefault="007C5A86"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C729FE" w:rsidRPr="006B299F" w:rsidRDefault="00C729FE" w:rsidP="007C5A86">
      <w:pPr>
        <w:pStyle w:val="Texto"/>
        <w:spacing w:after="0" w:line="276" w:lineRule="auto"/>
        <w:rPr>
          <w:szCs w:val="18"/>
          <w:shd w:val="clear" w:color="auto" w:fill="FFFFFF"/>
        </w:rPr>
      </w:pPr>
    </w:p>
    <w:p w:rsidR="007C5A86" w:rsidRDefault="007C5A86" w:rsidP="007C5A86">
      <w:pPr>
        <w:pStyle w:val="Texto"/>
        <w:spacing w:after="0" w:line="276" w:lineRule="auto"/>
        <w:rPr>
          <w:b/>
          <w:szCs w:val="18"/>
          <w:shd w:val="clear" w:color="auto" w:fill="FFFFFF"/>
        </w:rPr>
      </w:pPr>
      <w:r w:rsidRPr="00CB4DCA">
        <w:rPr>
          <w:b/>
          <w:szCs w:val="18"/>
          <w:shd w:val="clear" w:color="auto" w:fill="FFFFFF"/>
        </w:rPr>
        <w:t>Visión</w:t>
      </w:r>
    </w:p>
    <w:p w:rsidR="00C729FE" w:rsidRPr="006B299F" w:rsidRDefault="00C729FE"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7C5A86" w:rsidRDefault="007C5A86" w:rsidP="007C5A86">
      <w:pPr>
        <w:pStyle w:val="Texto"/>
        <w:spacing w:after="0" w:line="276" w:lineRule="auto"/>
        <w:rPr>
          <w:szCs w:val="18"/>
          <w:shd w:val="clear" w:color="auto" w:fill="FFFFFF"/>
        </w:rPr>
      </w:pPr>
    </w:p>
    <w:p w:rsidR="00C729FE" w:rsidRDefault="007C5A86" w:rsidP="007C5A86">
      <w:pPr>
        <w:pStyle w:val="Texto"/>
        <w:spacing w:after="0" w:line="276" w:lineRule="auto"/>
        <w:rPr>
          <w:szCs w:val="18"/>
          <w:shd w:val="clear" w:color="auto" w:fill="FFFFFF"/>
        </w:rPr>
      </w:pPr>
      <w:r>
        <w:rPr>
          <w:szCs w:val="18"/>
          <w:shd w:val="clear" w:color="auto" w:fill="FFFFFF"/>
        </w:rPr>
        <w:t>El Instituto cuenta con Estados financieros al 3</w:t>
      </w:r>
      <w:r w:rsidR="00733121">
        <w:rPr>
          <w:szCs w:val="18"/>
          <w:shd w:val="clear" w:color="auto" w:fill="FFFFFF"/>
        </w:rPr>
        <w:t>0</w:t>
      </w:r>
      <w:r>
        <w:rPr>
          <w:szCs w:val="18"/>
          <w:shd w:val="clear" w:color="auto" w:fill="FFFFFF"/>
        </w:rPr>
        <w:t xml:space="preserve"> de </w:t>
      </w:r>
      <w:r w:rsidR="00733121">
        <w:rPr>
          <w:szCs w:val="18"/>
          <w:shd w:val="clear" w:color="auto" w:fill="FFFFFF"/>
        </w:rPr>
        <w:t>junio</w:t>
      </w:r>
      <w:r>
        <w:rPr>
          <w:szCs w:val="18"/>
          <w:shd w:val="clear" w:color="auto" w:fill="FFFFFF"/>
        </w:rPr>
        <w:t xml:space="preserve"> de 20</w:t>
      </w:r>
      <w:r w:rsidR="00A52BA4">
        <w:rPr>
          <w:szCs w:val="18"/>
          <w:shd w:val="clear" w:color="auto" w:fill="FFFFFF"/>
        </w:rPr>
        <w:t>20</w:t>
      </w:r>
      <w:r w:rsidR="00114E91">
        <w:rPr>
          <w:szCs w:val="18"/>
          <w:shd w:val="clear" w:color="auto" w:fill="FFFFFF"/>
        </w:rPr>
        <w:t xml:space="preserve"> </w:t>
      </w:r>
      <w:r>
        <w:rPr>
          <w:szCs w:val="18"/>
          <w:shd w:val="clear" w:color="auto" w:fill="FFFFFF"/>
        </w:rPr>
        <w:t xml:space="preserve"> los cuales reflejan un Resultado del Ejercicio (Ahorro/Desahorro), en la cantidad de $ </w:t>
      </w:r>
      <w:r w:rsidR="005C14D4">
        <w:rPr>
          <w:szCs w:val="18"/>
          <w:shd w:val="clear" w:color="auto" w:fill="FFFFFF"/>
        </w:rPr>
        <w:t>16’993,269</w:t>
      </w:r>
      <w:r>
        <w:rPr>
          <w:szCs w:val="18"/>
          <w:shd w:val="clear" w:color="auto" w:fill="FFFFFF"/>
        </w:rPr>
        <w:t xml:space="preserve"> sujeto a revisión por parte de los entes fiscalizadores, así mismo ésta información puede ser consultada  y verificada  tanto por el Congreso del Estado como por la ciudadanía en general.</w:t>
      </w:r>
    </w:p>
    <w:p w:rsidR="00C729FE" w:rsidRDefault="00C729FE" w:rsidP="007C5A86">
      <w:pPr>
        <w:pStyle w:val="Texto"/>
        <w:spacing w:after="0" w:line="276" w:lineRule="auto"/>
        <w:rPr>
          <w:szCs w:val="18"/>
          <w:shd w:val="clear" w:color="auto" w:fill="FFFFFF"/>
        </w:rPr>
      </w:pPr>
    </w:p>
    <w:p w:rsidR="00C729FE" w:rsidRDefault="00C729FE" w:rsidP="007C5A86">
      <w:pPr>
        <w:pStyle w:val="Texto"/>
        <w:spacing w:after="0" w:line="276" w:lineRule="auto"/>
        <w:rPr>
          <w:szCs w:val="18"/>
          <w:shd w:val="clear" w:color="auto" w:fill="FFFFFF"/>
        </w:rPr>
      </w:pPr>
    </w:p>
    <w:p w:rsidR="00C729FE" w:rsidRDefault="007C5A86" w:rsidP="007C5A86">
      <w:pPr>
        <w:pStyle w:val="Texto"/>
        <w:spacing w:after="0" w:line="276" w:lineRule="auto"/>
        <w:rPr>
          <w:szCs w:val="18"/>
          <w:shd w:val="clear" w:color="auto" w:fill="FFFFFF"/>
        </w:rPr>
      </w:pPr>
      <w:r>
        <w:rPr>
          <w:szCs w:val="18"/>
          <w:shd w:val="clear" w:color="auto" w:fill="FFFFFF"/>
        </w:rPr>
        <w:t>El Instituto llev</w:t>
      </w:r>
      <w:r w:rsidR="00C03482">
        <w:rPr>
          <w:szCs w:val="18"/>
          <w:shd w:val="clear" w:color="auto" w:fill="FFFFFF"/>
        </w:rPr>
        <w:t>a</w:t>
      </w:r>
      <w:r>
        <w:rPr>
          <w:szCs w:val="18"/>
          <w:shd w:val="clear" w:color="auto" w:fill="FFFFFF"/>
        </w:rPr>
        <w:t xml:space="preserve"> a cabo trámites de gestión ante la Comisión Nacional de Vivienda (CONAVI), para la obtención de Recurso Federal el cual se </w:t>
      </w:r>
      <w:r w:rsidR="00C03482">
        <w:rPr>
          <w:szCs w:val="18"/>
          <w:shd w:val="clear" w:color="auto" w:fill="FFFFFF"/>
        </w:rPr>
        <w:t>aplicaría</w:t>
      </w:r>
      <w:r>
        <w:rPr>
          <w:szCs w:val="18"/>
          <w:shd w:val="clear" w:color="auto" w:fill="FFFFFF"/>
        </w:rPr>
        <w:t xml:space="preserve"> a la autoproducción y mejoramiento de vivienda de la sociedad carente de una vivienda digna y en especial a las personas con insuficiencia renal, para contribuir al Plan Estatal de Desarrollo en materia de vivienda.</w:t>
      </w:r>
    </w:p>
    <w:p w:rsidR="007C5A86" w:rsidRPr="006B299F" w:rsidRDefault="007C5A86" w:rsidP="007C5A86">
      <w:pPr>
        <w:pStyle w:val="Texto"/>
        <w:spacing w:after="0" w:line="276" w:lineRule="auto"/>
        <w:rPr>
          <w:szCs w:val="18"/>
          <w:lang w:val="es-MX"/>
        </w:rPr>
      </w:pPr>
      <w:r>
        <w:rPr>
          <w:szCs w:val="18"/>
          <w:shd w:val="clear" w:color="auto" w:fill="FFFFFF"/>
        </w:rPr>
        <w:t xml:space="preserve"> </w:t>
      </w:r>
    </w:p>
    <w:p w:rsidR="007C5A86" w:rsidRPr="000802E9" w:rsidRDefault="007C5A86" w:rsidP="007C5A86">
      <w:pPr>
        <w:pStyle w:val="Texto"/>
        <w:spacing w:after="0" w:line="240" w:lineRule="exact"/>
        <w:rPr>
          <w:b/>
          <w:szCs w:val="18"/>
          <w:lang w:val="es-MX"/>
        </w:rPr>
      </w:pPr>
      <w:r w:rsidRPr="000802E9">
        <w:rPr>
          <w:b/>
          <w:szCs w:val="18"/>
          <w:lang w:val="es-MX"/>
        </w:rPr>
        <w:t>2.- Panorama Económico y Financiero</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r>
        <w:rPr>
          <w:szCs w:val="18"/>
          <w:lang w:val="es-MX"/>
        </w:rPr>
        <w:t>Desde el 2015 el instituto ha estado operando recursos federales derivado del Convenio de Adhesión al programa de esquemas de financiamiento y subsidios federal para la vivienda con la Comisión Nacional de Vivienda (CONAVI), asimismo a inicios del ejercicio fiscal 2016 se realizaron los trámites correspondientes para otras alternativas de ministraciones, resultando de ello la adhesión formal con la Secretaría de Desarrollo Agrario, Territorial y Urbano (SEDATU) mediante Convenio de Coordinación para la ejecución del Programa de Consolidación de Reservas Urbanas (PCRU) así como el Programa de In</w:t>
      </w:r>
      <w:r w:rsidR="000F1F82">
        <w:rPr>
          <w:szCs w:val="18"/>
          <w:lang w:val="es-MX"/>
        </w:rPr>
        <w:t>fraestructura 2016 y para este ejercicio se</w:t>
      </w:r>
      <w:r w:rsidR="00E05AD4">
        <w:rPr>
          <w:szCs w:val="18"/>
          <w:lang w:val="es-MX"/>
        </w:rPr>
        <w:t xml:space="preserve"> </w:t>
      </w:r>
      <w:r w:rsidR="00E05AD4">
        <w:rPr>
          <w:szCs w:val="18"/>
          <w:lang w:val="es-MX"/>
        </w:rPr>
        <w:lastRenderedPageBreak/>
        <w:t>realizaron</w:t>
      </w:r>
      <w:r w:rsidR="000F1F82">
        <w:rPr>
          <w:szCs w:val="18"/>
          <w:lang w:val="es-MX"/>
        </w:rPr>
        <w:t xml:space="preserve"> las gestiones para llevar a cabo la mezcla de </w:t>
      </w:r>
      <w:r>
        <w:rPr>
          <w:szCs w:val="18"/>
          <w:lang w:val="es-MX"/>
        </w:rPr>
        <w:t>recurso</w:t>
      </w:r>
      <w:r w:rsidR="000F1F82">
        <w:rPr>
          <w:szCs w:val="18"/>
          <w:lang w:val="es-MX"/>
        </w:rPr>
        <w:t xml:space="preserve">s </w:t>
      </w:r>
      <w:r>
        <w:rPr>
          <w:szCs w:val="18"/>
          <w:lang w:val="es-MX"/>
        </w:rPr>
        <w:t xml:space="preserve"> federal</w:t>
      </w:r>
      <w:r w:rsidR="000F1F82">
        <w:rPr>
          <w:szCs w:val="18"/>
          <w:lang w:val="es-MX"/>
        </w:rPr>
        <w:t>es con</w:t>
      </w:r>
      <w:r>
        <w:rPr>
          <w:szCs w:val="18"/>
          <w:lang w:val="es-MX"/>
        </w:rPr>
        <w:t xml:space="preserve"> la Comisión Nacional de Vivienda (CONAVI)</w:t>
      </w:r>
      <w:r w:rsidR="000F1F82">
        <w:rPr>
          <w:szCs w:val="18"/>
          <w:lang w:val="es-MX"/>
        </w:rPr>
        <w:t xml:space="preserve"> y con esto poder ejecutar el programa de </w:t>
      </w:r>
      <w:r w:rsidR="007217D7">
        <w:rPr>
          <w:szCs w:val="18"/>
          <w:lang w:val="es-MX"/>
        </w:rPr>
        <w:t xml:space="preserve">Vivienda Social, </w:t>
      </w:r>
      <w:r w:rsidR="000F1F82">
        <w:rPr>
          <w:szCs w:val="18"/>
          <w:lang w:val="es-MX"/>
        </w:rPr>
        <w:t>en la modalidad de subsidios para autoproducción de vivienda</w:t>
      </w:r>
      <w:r>
        <w:rPr>
          <w:szCs w:val="18"/>
          <w:lang w:val="es-MX"/>
        </w:rPr>
        <w:t>.</w:t>
      </w:r>
      <w:r w:rsidR="00E05AD4">
        <w:rPr>
          <w:szCs w:val="18"/>
          <w:lang w:val="es-MX"/>
        </w:rPr>
        <w:t xml:space="preserve">, sin embargo el Gobierno Federal </w:t>
      </w:r>
      <w:proofErr w:type="spellStart"/>
      <w:r w:rsidR="00E05AD4">
        <w:rPr>
          <w:szCs w:val="18"/>
          <w:lang w:val="es-MX"/>
        </w:rPr>
        <w:t>redireccionó</w:t>
      </w:r>
      <w:proofErr w:type="spellEnd"/>
      <w:r w:rsidR="00E05AD4">
        <w:rPr>
          <w:szCs w:val="18"/>
          <w:lang w:val="es-MX"/>
        </w:rPr>
        <w:t xml:space="preserve"> los subsidio a través de los municipios, por este motivo a la fecha las acciones de unidad básica de vivienda se llevarán a cabo con los recursos % estatales.</w:t>
      </w:r>
    </w:p>
    <w:p w:rsidR="00A52BA4" w:rsidRDefault="00A52BA4" w:rsidP="007C5A86">
      <w:pPr>
        <w:pStyle w:val="Texto"/>
        <w:spacing w:after="0" w:line="240" w:lineRule="exact"/>
        <w:rPr>
          <w:szCs w:val="18"/>
          <w:lang w:val="es-MX"/>
        </w:rPr>
      </w:pPr>
    </w:p>
    <w:p w:rsidR="00A52BA4" w:rsidRDefault="00A52BA4" w:rsidP="007C5A86">
      <w:pPr>
        <w:pStyle w:val="Texto"/>
        <w:spacing w:after="0" w:line="240" w:lineRule="exact"/>
        <w:rPr>
          <w:szCs w:val="18"/>
          <w:lang w:val="es-MX"/>
        </w:rPr>
      </w:pPr>
    </w:p>
    <w:p w:rsidR="007C5A86" w:rsidRDefault="007C5A86" w:rsidP="007C5A86">
      <w:pPr>
        <w:pStyle w:val="Texto"/>
        <w:spacing w:after="0" w:line="240" w:lineRule="auto"/>
        <w:contextualSpacing/>
        <w:rPr>
          <w:b/>
          <w:szCs w:val="18"/>
          <w:lang w:val="es-MX"/>
        </w:rPr>
      </w:pPr>
      <w:r w:rsidRPr="00DF2104">
        <w:rPr>
          <w:b/>
          <w:szCs w:val="18"/>
          <w:lang w:val="es-MX"/>
        </w:rPr>
        <w:t>3.- Autorización e Historia</w:t>
      </w:r>
    </w:p>
    <w:p w:rsidR="007C5A86" w:rsidRDefault="007C5A86" w:rsidP="007C5A86">
      <w:pPr>
        <w:pStyle w:val="Texto"/>
        <w:spacing w:after="0" w:line="240" w:lineRule="auto"/>
        <w:contextualSpacing/>
        <w:rPr>
          <w:b/>
          <w:szCs w:val="18"/>
          <w:lang w:val="es-MX"/>
        </w:rPr>
      </w:pPr>
    </w:p>
    <w:p w:rsidR="007C5A86" w:rsidRPr="00DF2104" w:rsidRDefault="007C5A86" w:rsidP="007C5A86">
      <w:pPr>
        <w:pStyle w:val="Texto"/>
        <w:numPr>
          <w:ilvl w:val="0"/>
          <w:numId w:val="5"/>
        </w:numPr>
        <w:spacing w:after="0" w:line="240" w:lineRule="auto"/>
        <w:contextualSpacing/>
        <w:rPr>
          <w:b/>
          <w:szCs w:val="18"/>
          <w:lang w:val="es-MX"/>
        </w:rPr>
      </w:pPr>
      <w:r>
        <w:rPr>
          <w:b/>
          <w:szCs w:val="18"/>
          <w:lang w:val="es-MX"/>
        </w:rPr>
        <w:t xml:space="preserve">Fecha de creación </w:t>
      </w:r>
    </w:p>
    <w:p w:rsidR="007C5A86" w:rsidRDefault="007C5A86" w:rsidP="007C5A86">
      <w:pPr>
        <w:pStyle w:val="Texto"/>
        <w:spacing w:after="0" w:line="240" w:lineRule="auto"/>
        <w:ind w:firstLine="0"/>
        <w:contextualSpacing/>
        <w:rPr>
          <w:szCs w:val="18"/>
          <w:lang w:val="es-MX"/>
        </w:rPr>
      </w:pPr>
    </w:p>
    <w:p w:rsidR="007C5A86" w:rsidRDefault="007C5A86" w:rsidP="007C5A86">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Pr="00CD1024" w:rsidRDefault="007C5A86" w:rsidP="007C5A86">
      <w:pPr>
        <w:pStyle w:val="Texto"/>
        <w:spacing w:after="0" w:line="240" w:lineRule="auto"/>
        <w:ind w:firstLine="0"/>
        <w:contextualSpacing/>
        <w:rPr>
          <w:szCs w:val="18"/>
          <w:lang w:val="es-MX"/>
        </w:rPr>
      </w:pPr>
    </w:p>
    <w:p w:rsidR="007C5A86" w:rsidRDefault="007C5A86" w:rsidP="007C5A86">
      <w:pPr>
        <w:pStyle w:val="Texto"/>
        <w:spacing w:after="0" w:line="240" w:lineRule="auto"/>
        <w:contextualSpacing/>
        <w:rPr>
          <w:szCs w:val="18"/>
          <w:lang w:val="es-MX"/>
        </w:rPr>
      </w:pPr>
    </w:p>
    <w:p w:rsidR="007C5A86" w:rsidRPr="00DF2104" w:rsidRDefault="007C5A86" w:rsidP="007C5A86">
      <w:pPr>
        <w:pStyle w:val="Texto"/>
        <w:numPr>
          <w:ilvl w:val="0"/>
          <w:numId w:val="5"/>
        </w:numPr>
        <w:spacing w:after="0" w:line="240" w:lineRule="auto"/>
        <w:contextualSpacing/>
        <w:rPr>
          <w:b/>
          <w:szCs w:val="18"/>
          <w:lang w:val="es-MX"/>
        </w:rPr>
      </w:pPr>
      <w:r w:rsidRPr="00DF2104">
        <w:rPr>
          <w:b/>
          <w:szCs w:val="18"/>
          <w:lang w:val="es-MX"/>
        </w:rPr>
        <w:t>Principales cambios en su estructura</w:t>
      </w:r>
    </w:p>
    <w:p w:rsidR="007C5A86" w:rsidRPr="00DF2104" w:rsidRDefault="007C5A86" w:rsidP="007C5A86">
      <w:pPr>
        <w:pStyle w:val="Texto"/>
        <w:spacing w:after="0" w:line="240" w:lineRule="auto"/>
        <w:contextualSpacing/>
        <w:rPr>
          <w:b/>
          <w:szCs w:val="18"/>
          <w:lang w:val="es-MX"/>
        </w:rPr>
      </w:pPr>
    </w:p>
    <w:p w:rsidR="007C5A86" w:rsidRDefault="007C5A86" w:rsidP="007C5A86">
      <w:pPr>
        <w:pStyle w:val="Texto"/>
        <w:spacing w:after="0" w:line="240" w:lineRule="auto"/>
        <w:rPr>
          <w:szCs w:val="18"/>
          <w:lang w:val="es-MX"/>
        </w:rPr>
      </w:pPr>
      <w:r>
        <w:rPr>
          <w:szCs w:val="18"/>
          <w:lang w:val="es-MX"/>
        </w:rPr>
        <w:t>El Instituto de acuerdo a los cambios efectuados en su estructura organizacional se presenta el siguiente Organigrama.</w:t>
      </w:r>
    </w:p>
    <w:p w:rsidR="007C5A86" w:rsidRDefault="007C5A86" w:rsidP="007C5A86">
      <w:pPr>
        <w:pStyle w:val="Texto"/>
        <w:spacing w:after="0" w:line="240" w:lineRule="exact"/>
        <w:rPr>
          <w:szCs w:val="18"/>
          <w:lang w:val="es-MX"/>
        </w:rPr>
      </w:pPr>
    </w:p>
    <w:p w:rsidR="007C5A86" w:rsidRDefault="00AF2546" w:rsidP="007C5A86">
      <w:pPr>
        <w:pStyle w:val="Texto"/>
        <w:spacing w:after="0" w:line="240" w:lineRule="exact"/>
        <w:rPr>
          <w:szCs w:val="18"/>
          <w:lang w:val="es-MX"/>
        </w:rPr>
      </w:pPr>
      <w:r>
        <w:rPr>
          <w:noProof/>
          <w:szCs w:val="18"/>
          <w:lang w:val="es-MX" w:eastAsia="es-MX"/>
        </w:rPr>
        <w:drawing>
          <wp:anchor distT="0" distB="0" distL="114300" distR="114300" simplePos="0" relativeHeight="251672576" behindDoc="0" locked="0" layoutInCell="1" allowOverlap="1" wp14:anchorId="720CB4E0" wp14:editId="6C83F5A7">
            <wp:simplePos x="0" y="0"/>
            <wp:positionH relativeFrom="column">
              <wp:posOffset>1303020</wp:posOffset>
            </wp:positionH>
            <wp:positionV relativeFrom="paragraph">
              <wp:posOffset>127635</wp:posOffset>
            </wp:positionV>
            <wp:extent cx="5723255" cy="3467100"/>
            <wp:effectExtent l="0" t="0" r="0" b="0"/>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2851.tmp"/>
                    <pic:cNvPicPr/>
                  </pic:nvPicPr>
                  <pic:blipFill>
                    <a:blip r:embed="rId27">
                      <a:extLst>
                        <a:ext uri="{28A0092B-C50C-407E-A947-70E740481C1C}">
                          <a14:useLocalDpi xmlns:a14="http://schemas.microsoft.com/office/drawing/2010/main" val="0"/>
                        </a:ext>
                      </a:extLst>
                    </a:blip>
                    <a:stretch>
                      <a:fillRect/>
                    </a:stretch>
                  </pic:blipFill>
                  <pic:spPr>
                    <a:xfrm>
                      <a:off x="0" y="0"/>
                      <a:ext cx="5723255" cy="3467100"/>
                    </a:xfrm>
                    <a:prstGeom prst="rect">
                      <a:avLst/>
                    </a:prstGeom>
                  </pic:spPr>
                </pic:pic>
              </a:graphicData>
            </a:graphic>
            <wp14:sizeRelH relativeFrom="page">
              <wp14:pctWidth>0</wp14:pctWidth>
            </wp14:sizeRelH>
            <wp14:sizeRelV relativeFrom="page">
              <wp14:pctHeight>0</wp14:pctHeight>
            </wp14:sizeRelV>
          </wp:anchor>
        </w:drawing>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7C5A86" w:rsidRDefault="007C5A86" w:rsidP="007C5A86">
      <w:pPr>
        <w:pStyle w:val="Texto"/>
        <w:spacing w:after="0" w:line="240" w:lineRule="exact"/>
        <w:rPr>
          <w:b/>
          <w:szCs w:val="18"/>
        </w:rPr>
      </w:pPr>
      <w:r>
        <w:rPr>
          <w:b/>
          <w:szCs w:val="18"/>
        </w:rPr>
        <w:t xml:space="preserve">4. </w:t>
      </w:r>
      <w:r w:rsidRPr="00170651">
        <w:rPr>
          <w:b/>
          <w:szCs w:val="18"/>
        </w:rPr>
        <w:t xml:space="preserve"> Organización y Objeto Social</w:t>
      </w:r>
    </w:p>
    <w:p w:rsidR="007C5A86" w:rsidRDefault="007C5A86" w:rsidP="007C5A86">
      <w:pPr>
        <w:pStyle w:val="Texto"/>
        <w:spacing w:after="0" w:line="240" w:lineRule="exact"/>
        <w:rPr>
          <w:b/>
          <w:szCs w:val="18"/>
        </w:rPr>
      </w:pPr>
    </w:p>
    <w:p w:rsidR="007C5A86" w:rsidRDefault="007C5A86" w:rsidP="007C5A86">
      <w:pPr>
        <w:pStyle w:val="Texto"/>
        <w:numPr>
          <w:ilvl w:val="0"/>
          <w:numId w:val="6"/>
        </w:numPr>
        <w:spacing w:after="0" w:line="240" w:lineRule="exact"/>
        <w:rPr>
          <w:b/>
          <w:szCs w:val="18"/>
        </w:rPr>
      </w:pPr>
      <w:r>
        <w:rPr>
          <w:b/>
          <w:szCs w:val="18"/>
        </w:rPr>
        <w:t xml:space="preserve"> Objeto social</w:t>
      </w:r>
    </w:p>
    <w:p w:rsidR="007C5A86" w:rsidRDefault="007C5A86" w:rsidP="007C5A86">
      <w:pPr>
        <w:pStyle w:val="Texto"/>
        <w:spacing w:after="0" w:line="240" w:lineRule="exact"/>
        <w:rPr>
          <w:b/>
          <w:szCs w:val="18"/>
        </w:rPr>
      </w:pPr>
    </w:p>
    <w:p w:rsidR="007C5A86" w:rsidRPr="00170651" w:rsidRDefault="007C5A86" w:rsidP="007C5A86">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7C5A86" w:rsidRDefault="007C5A86" w:rsidP="007C5A86">
      <w:pPr>
        <w:pStyle w:val="Texto"/>
        <w:spacing w:after="0" w:line="240" w:lineRule="exact"/>
        <w:rPr>
          <w:b/>
          <w:szCs w:val="18"/>
        </w:rPr>
      </w:pPr>
    </w:p>
    <w:p w:rsidR="007C5A86" w:rsidRDefault="007C5A86" w:rsidP="007C5A86">
      <w:pPr>
        <w:pStyle w:val="Texto"/>
        <w:numPr>
          <w:ilvl w:val="0"/>
          <w:numId w:val="5"/>
        </w:numPr>
        <w:spacing w:after="0" w:line="240" w:lineRule="exact"/>
        <w:rPr>
          <w:b/>
          <w:szCs w:val="18"/>
        </w:rPr>
      </w:pPr>
      <w:r>
        <w:rPr>
          <w:b/>
          <w:szCs w:val="18"/>
        </w:rPr>
        <w:t>Principal Actividad</w:t>
      </w:r>
    </w:p>
    <w:p w:rsidR="007C5A86" w:rsidRPr="00170651" w:rsidRDefault="007C5A86" w:rsidP="007C5A86">
      <w:pPr>
        <w:pStyle w:val="Texto"/>
        <w:spacing w:after="0" w:line="240" w:lineRule="exact"/>
        <w:ind w:left="648" w:firstLine="0"/>
        <w:rPr>
          <w:b/>
          <w:szCs w:val="18"/>
        </w:rPr>
      </w:pPr>
      <w:r>
        <w:rPr>
          <w:b/>
          <w:szCs w:val="18"/>
        </w:rPr>
        <w:t xml:space="preserve"> </w:t>
      </w:r>
    </w:p>
    <w:p w:rsidR="007C5A86" w:rsidRDefault="007C5A86" w:rsidP="007C5A86">
      <w:pPr>
        <w:pStyle w:val="Texto"/>
        <w:spacing w:after="0" w:line="360" w:lineRule="auto"/>
        <w:ind w:firstLine="289"/>
        <w:rPr>
          <w:szCs w:val="18"/>
        </w:rPr>
      </w:pPr>
      <w:r>
        <w:rPr>
          <w:szCs w:val="18"/>
        </w:rPr>
        <w:t>Gestionar, administrar y operar los fondos de vivienda que se constituyan en la Entidad, y coordinar los programas de vivienda digna y decorosa que se desarrollen en el Estado.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sidRPr="00170651">
        <w:rPr>
          <w:b/>
          <w:szCs w:val="18"/>
        </w:rPr>
        <w:t>Ejercicio fiscal</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Pr>
          <w:szCs w:val="18"/>
        </w:rPr>
        <w:t>El ejercicio fiscal de operación del Instituto comprende los doce meses calendario.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7C5A86" w:rsidRDefault="007C5A86" w:rsidP="007C5A86">
      <w:pPr>
        <w:pStyle w:val="Texto"/>
        <w:spacing w:after="0" w:line="240" w:lineRule="exact"/>
        <w:rPr>
          <w:b/>
          <w:szCs w:val="18"/>
        </w:rPr>
      </w:pPr>
    </w:p>
    <w:p w:rsidR="007C5A86" w:rsidRDefault="007C5A86" w:rsidP="007C5A86">
      <w:pPr>
        <w:pStyle w:val="Texto"/>
        <w:spacing w:after="0" w:line="360" w:lineRule="auto"/>
        <w:ind w:firstLine="289"/>
        <w:rPr>
          <w:szCs w:val="18"/>
        </w:rPr>
      </w:pPr>
      <w:r w:rsidRPr="00170651">
        <w:rPr>
          <w:szCs w:val="18"/>
        </w:rPr>
        <w:t>De acuerdo a las características</w:t>
      </w:r>
      <w:r>
        <w:rPr>
          <w:szCs w:val="18"/>
        </w:rPr>
        <w:t xml:space="preserve"> del Instituto, es una Persona Moral con fines no lucrativos no obstante tiene las obligaciones</w:t>
      </w:r>
      <w:r w:rsidRPr="00170651">
        <w:rPr>
          <w:szCs w:val="18"/>
        </w:rPr>
        <w:t xml:space="preserve"> fiscales</w:t>
      </w:r>
      <w:r>
        <w:rPr>
          <w:szCs w:val="18"/>
        </w:rPr>
        <w:t xml:space="preserve"> como retenedor, así pues  retiene y entera el Impuesto sobre la Renta de salarios, por el  arrendamiento del inmueble de sus oficinas.</w:t>
      </w:r>
    </w:p>
    <w:p w:rsidR="007C5A86" w:rsidRDefault="007C5A86" w:rsidP="007C5A86">
      <w:pPr>
        <w:pStyle w:val="Texto"/>
        <w:spacing w:after="0" w:line="240" w:lineRule="exact"/>
        <w:rPr>
          <w:szCs w:val="18"/>
        </w:rPr>
      </w:pPr>
    </w:p>
    <w:p w:rsidR="007C5A86" w:rsidRPr="00E779DB" w:rsidRDefault="007C5A86" w:rsidP="007C5A86">
      <w:pPr>
        <w:pStyle w:val="Texto"/>
        <w:numPr>
          <w:ilvl w:val="0"/>
          <w:numId w:val="5"/>
        </w:numPr>
        <w:spacing w:after="0" w:line="240" w:lineRule="exact"/>
        <w:rPr>
          <w:b/>
          <w:szCs w:val="18"/>
        </w:rPr>
      </w:pPr>
      <w:r w:rsidRPr="00E779DB">
        <w:rPr>
          <w:b/>
          <w:szCs w:val="18"/>
        </w:rPr>
        <w:t>Estructura organizacional básica</w:t>
      </w:r>
    </w:p>
    <w:p w:rsidR="007C5A86" w:rsidRPr="00E779D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De conformidad con el Decreto de creación el Instituto cuenta con los órganos de gobierno siguiente:</w:t>
      </w:r>
    </w:p>
    <w:p w:rsidR="007C5A86" w:rsidRDefault="007C5A86" w:rsidP="007C5A86">
      <w:pPr>
        <w:pStyle w:val="Texto"/>
        <w:spacing w:after="0" w:line="240" w:lineRule="exact"/>
        <w:rPr>
          <w:szCs w:val="18"/>
        </w:rPr>
      </w:pPr>
    </w:p>
    <w:p w:rsidR="007C5A86" w:rsidRDefault="007C5A86" w:rsidP="007C5A86">
      <w:pPr>
        <w:pStyle w:val="Texto"/>
        <w:spacing w:after="0" w:line="360" w:lineRule="auto"/>
        <w:ind w:firstLine="289"/>
        <w:rPr>
          <w:szCs w:val="18"/>
        </w:rPr>
      </w:pPr>
      <w:r>
        <w:rPr>
          <w:szCs w:val="18"/>
        </w:rPr>
        <w:t>1.- Junta Directiva integrada por un Presidente que será el Gobernador del Estado o quien éste designe, un Secretario  técnico que será el secretario de Obras Públicas Desarrollo Urbano y Vivienda o quien éste Designe, un Tesorero que será el Secretario de Finanzas o quien éste designe, un Comisario que será el Secretario de la Función Pública o quien éste designe, tres vocales que serán el Secretario de Desarrollo Económico o su representante, el Coordinador General de Ecología o su representante y el Delegado del INFONAVIT  en Tlaxcala o su representante.</w:t>
      </w:r>
    </w:p>
    <w:p w:rsidR="007C5A86" w:rsidRDefault="007C5A86" w:rsidP="007C5A86">
      <w:pPr>
        <w:pStyle w:val="Texto"/>
        <w:spacing w:after="0" w:line="360" w:lineRule="auto"/>
        <w:ind w:firstLine="289"/>
        <w:rPr>
          <w:szCs w:val="18"/>
        </w:rPr>
      </w:pPr>
      <w:r>
        <w:rPr>
          <w:szCs w:val="18"/>
        </w:rPr>
        <w:t>2.- Dirección General, un Director General que tendrá a su cargo la Administración y Representación Legal.</w:t>
      </w:r>
    </w:p>
    <w:p w:rsidR="007C5A86" w:rsidRDefault="007C5A86" w:rsidP="007C5A86">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7C5A86" w:rsidRDefault="007C5A86" w:rsidP="007C5A86">
      <w:pPr>
        <w:pStyle w:val="Texto"/>
        <w:spacing w:after="0" w:line="360" w:lineRule="auto"/>
        <w:ind w:firstLine="289"/>
        <w:rPr>
          <w:szCs w:val="18"/>
        </w:rPr>
      </w:pPr>
    </w:p>
    <w:p w:rsidR="007C5A86" w:rsidRDefault="007C5A86" w:rsidP="007C5A86">
      <w:pPr>
        <w:pStyle w:val="Texto"/>
        <w:numPr>
          <w:ilvl w:val="0"/>
          <w:numId w:val="5"/>
        </w:numPr>
        <w:spacing w:after="0" w:line="240" w:lineRule="exact"/>
        <w:rPr>
          <w:b/>
          <w:szCs w:val="18"/>
        </w:rPr>
      </w:pPr>
      <w:r w:rsidRPr="0085459B">
        <w:rPr>
          <w:b/>
          <w:szCs w:val="18"/>
        </w:rPr>
        <w:t>Fideicomiso, mandatos y análogos de los cuales es fideicomitente o fiduciario</w:t>
      </w:r>
    </w:p>
    <w:p w:rsidR="007C5A86" w:rsidRDefault="007C5A86" w:rsidP="007C5A86">
      <w:pPr>
        <w:pStyle w:val="Texto"/>
        <w:spacing w:after="0" w:line="240" w:lineRule="exact"/>
        <w:ind w:firstLine="0"/>
        <w:rPr>
          <w:szCs w:val="18"/>
        </w:rPr>
      </w:pPr>
      <w:r>
        <w:rPr>
          <w:szCs w:val="18"/>
        </w:rPr>
        <w:t xml:space="preserve">      El Instituto Inmobiliario de Desarrollo Urbano y Vivienda del Estado de Tlaxcala, al 3</w:t>
      </w:r>
      <w:r w:rsidR="00733121">
        <w:rPr>
          <w:szCs w:val="18"/>
        </w:rPr>
        <w:t>0</w:t>
      </w:r>
      <w:r>
        <w:rPr>
          <w:szCs w:val="18"/>
        </w:rPr>
        <w:t xml:space="preserve"> de </w:t>
      </w:r>
      <w:r w:rsidR="00733121">
        <w:rPr>
          <w:szCs w:val="18"/>
        </w:rPr>
        <w:t>junio</w:t>
      </w:r>
      <w:r>
        <w:rPr>
          <w:szCs w:val="18"/>
        </w:rPr>
        <w:t xml:space="preserve"> del año 20</w:t>
      </w:r>
      <w:r w:rsidR="00353448">
        <w:rPr>
          <w:szCs w:val="18"/>
        </w:rPr>
        <w:t>20</w:t>
      </w:r>
      <w:r>
        <w:rPr>
          <w:szCs w:val="18"/>
        </w:rPr>
        <w:t>, no tiene fideicomisos, mandatos y análogos.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85459B">
        <w:rPr>
          <w:b/>
          <w:szCs w:val="18"/>
        </w:rPr>
        <w:t>5.- Bases de Preparación de los Estados Financieros</w:t>
      </w:r>
    </w:p>
    <w:p w:rsidR="007C5A86" w:rsidRDefault="007C5A86" w:rsidP="007C5A86">
      <w:pPr>
        <w:pStyle w:val="Texto"/>
        <w:spacing w:after="0" w:line="240" w:lineRule="exact"/>
        <w:rPr>
          <w:b/>
          <w:szCs w:val="18"/>
        </w:rPr>
      </w:pPr>
    </w:p>
    <w:p w:rsidR="007C5A86" w:rsidRDefault="007C5A86" w:rsidP="007C5A86">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El Instituto es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7C5A86" w:rsidRDefault="007C5A86" w:rsidP="007C5A86">
      <w:pPr>
        <w:pStyle w:val="Texto"/>
        <w:spacing w:after="0" w:line="360" w:lineRule="auto"/>
        <w:ind w:left="646" w:firstLine="0"/>
        <w:rPr>
          <w:szCs w:val="18"/>
        </w:rPr>
      </w:pPr>
    </w:p>
    <w:p w:rsidR="007C5A86" w:rsidRDefault="007C5A86" w:rsidP="007C5A86">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7C5A86" w:rsidRDefault="007C5A86" w:rsidP="007C5A86">
      <w:pPr>
        <w:pStyle w:val="Texto"/>
        <w:spacing w:after="0" w:line="240" w:lineRule="auto"/>
        <w:ind w:left="646" w:firstLine="0"/>
        <w:rPr>
          <w:szCs w:val="18"/>
        </w:rPr>
      </w:pPr>
    </w:p>
    <w:p w:rsidR="007C5A86" w:rsidRPr="00CA7D9A" w:rsidRDefault="007C5A86" w:rsidP="007C5A86">
      <w:pPr>
        <w:pStyle w:val="Texto"/>
        <w:numPr>
          <w:ilvl w:val="0"/>
          <w:numId w:val="7"/>
        </w:numPr>
        <w:spacing w:after="0" w:line="240" w:lineRule="exact"/>
        <w:ind w:left="786"/>
        <w:rPr>
          <w:b/>
          <w:szCs w:val="18"/>
        </w:rPr>
      </w:pPr>
      <w:r w:rsidRPr="00CA7D9A">
        <w:rPr>
          <w:b/>
          <w:szCs w:val="18"/>
        </w:rPr>
        <w:t>Postulados básicos</w:t>
      </w:r>
    </w:p>
    <w:p w:rsidR="007C5A86" w:rsidRDefault="007C5A86" w:rsidP="007C5A86">
      <w:pPr>
        <w:pStyle w:val="Texto"/>
        <w:spacing w:after="0" w:line="240" w:lineRule="exact"/>
        <w:ind w:left="648" w:firstLine="0"/>
        <w:rPr>
          <w:szCs w:val="18"/>
        </w:rPr>
      </w:pPr>
    </w:p>
    <w:p w:rsidR="007C5A86" w:rsidRDefault="007C5A86" w:rsidP="007C5A86">
      <w:pPr>
        <w:pStyle w:val="Texto"/>
        <w:spacing w:after="0" w:line="360" w:lineRule="auto"/>
        <w:ind w:left="646" w:firstLine="0"/>
        <w:rPr>
          <w:szCs w:val="18"/>
        </w:rPr>
      </w:pPr>
      <w:r>
        <w:rPr>
          <w:szCs w:val="18"/>
        </w:rPr>
        <w:t>Los postulados básicos empleados por el Instituto son:</w:t>
      </w:r>
    </w:p>
    <w:p w:rsidR="007C5A86" w:rsidRDefault="007C5A86" w:rsidP="007C5A86">
      <w:pPr>
        <w:pStyle w:val="Texto"/>
        <w:spacing w:after="0" w:line="360" w:lineRule="auto"/>
        <w:ind w:left="646" w:firstLine="0"/>
        <w:rPr>
          <w:szCs w:val="18"/>
        </w:rPr>
      </w:pPr>
      <w:r>
        <w:rPr>
          <w:szCs w:val="18"/>
        </w:rPr>
        <w:t>Sustancia Económica</w:t>
      </w:r>
    </w:p>
    <w:p w:rsidR="007C5A86" w:rsidRDefault="007C5A86" w:rsidP="007C5A86">
      <w:pPr>
        <w:pStyle w:val="Texto"/>
        <w:spacing w:after="0" w:line="360" w:lineRule="auto"/>
        <w:ind w:left="646" w:firstLine="0"/>
        <w:rPr>
          <w:szCs w:val="18"/>
        </w:rPr>
      </w:pPr>
      <w:r>
        <w:rPr>
          <w:szCs w:val="18"/>
        </w:rPr>
        <w:t>Entes públicos</w:t>
      </w:r>
    </w:p>
    <w:p w:rsidR="007C5A86" w:rsidRDefault="007C5A86" w:rsidP="007C5A86">
      <w:pPr>
        <w:pStyle w:val="Texto"/>
        <w:spacing w:after="0" w:line="360" w:lineRule="auto"/>
        <w:ind w:left="646" w:firstLine="0"/>
        <w:rPr>
          <w:szCs w:val="18"/>
        </w:rPr>
      </w:pPr>
      <w:r>
        <w:rPr>
          <w:szCs w:val="18"/>
        </w:rPr>
        <w:t>Existencia permanente</w:t>
      </w:r>
    </w:p>
    <w:p w:rsidR="007C5A86" w:rsidRDefault="007C5A86" w:rsidP="007C5A86">
      <w:pPr>
        <w:pStyle w:val="Texto"/>
        <w:spacing w:after="0" w:line="360" w:lineRule="auto"/>
        <w:ind w:left="646" w:firstLine="0"/>
        <w:rPr>
          <w:szCs w:val="18"/>
        </w:rPr>
      </w:pPr>
      <w:r>
        <w:rPr>
          <w:szCs w:val="18"/>
        </w:rPr>
        <w:t>Revelación suficiente</w:t>
      </w:r>
    </w:p>
    <w:p w:rsidR="007C5A86" w:rsidRDefault="007C5A86" w:rsidP="007C5A86">
      <w:pPr>
        <w:pStyle w:val="Texto"/>
        <w:spacing w:after="0" w:line="360" w:lineRule="auto"/>
        <w:ind w:left="646" w:firstLine="0"/>
        <w:rPr>
          <w:szCs w:val="18"/>
        </w:rPr>
      </w:pPr>
      <w:r>
        <w:rPr>
          <w:szCs w:val="18"/>
        </w:rPr>
        <w:t>Importancia Relativa</w:t>
      </w:r>
    </w:p>
    <w:p w:rsidR="007C5A86" w:rsidRDefault="007C5A86" w:rsidP="007C5A86">
      <w:pPr>
        <w:pStyle w:val="Texto"/>
        <w:spacing w:after="0" w:line="360" w:lineRule="auto"/>
        <w:ind w:left="646" w:firstLine="0"/>
        <w:rPr>
          <w:szCs w:val="18"/>
        </w:rPr>
      </w:pPr>
      <w:r>
        <w:rPr>
          <w:szCs w:val="18"/>
        </w:rPr>
        <w:t>Registro e integración presupuestaria</w:t>
      </w:r>
    </w:p>
    <w:p w:rsidR="007C5A86" w:rsidRDefault="007C5A86" w:rsidP="007C5A86">
      <w:pPr>
        <w:pStyle w:val="Texto"/>
        <w:spacing w:after="0" w:line="360" w:lineRule="auto"/>
        <w:ind w:left="646" w:firstLine="0"/>
        <w:rPr>
          <w:szCs w:val="18"/>
        </w:rPr>
      </w:pPr>
      <w:r>
        <w:rPr>
          <w:szCs w:val="18"/>
        </w:rPr>
        <w:t>Devengo contable</w:t>
      </w:r>
    </w:p>
    <w:p w:rsidR="007C5A86" w:rsidRDefault="007C5A86" w:rsidP="007C5A86">
      <w:pPr>
        <w:pStyle w:val="Texto"/>
        <w:spacing w:after="0" w:line="360" w:lineRule="auto"/>
        <w:ind w:left="646" w:firstLine="0"/>
        <w:rPr>
          <w:szCs w:val="18"/>
        </w:rPr>
      </w:pPr>
      <w:r>
        <w:rPr>
          <w:szCs w:val="18"/>
        </w:rPr>
        <w:t>Valuación</w:t>
      </w:r>
    </w:p>
    <w:p w:rsidR="007C5A86" w:rsidRDefault="007C5A86" w:rsidP="007C5A86">
      <w:pPr>
        <w:pStyle w:val="Texto"/>
        <w:spacing w:after="0" w:line="360" w:lineRule="auto"/>
        <w:ind w:left="646" w:firstLine="0"/>
        <w:rPr>
          <w:szCs w:val="18"/>
        </w:rPr>
      </w:pPr>
      <w:r>
        <w:rPr>
          <w:szCs w:val="18"/>
        </w:rPr>
        <w:t>Dualidad económica</w:t>
      </w:r>
    </w:p>
    <w:p w:rsidR="007C5A86" w:rsidRDefault="007C5A86" w:rsidP="007C5A86">
      <w:pPr>
        <w:pStyle w:val="Texto"/>
        <w:spacing w:after="0" w:line="360" w:lineRule="auto"/>
        <w:ind w:left="646" w:firstLine="0"/>
        <w:rPr>
          <w:szCs w:val="18"/>
        </w:rPr>
      </w:pPr>
      <w:r>
        <w:rPr>
          <w:szCs w:val="18"/>
        </w:rPr>
        <w:t>Consistencia</w:t>
      </w:r>
    </w:p>
    <w:p w:rsidR="007C5A86" w:rsidRDefault="007C5A86"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Pr="00CA7D9A" w:rsidRDefault="007C5A86" w:rsidP="007C5A86">
      <w:pPr>
        <w:pStyle w:val="Texto"/>
        <w:numPr>
          <w:ilvl w:val="0"/>
          <w:numId w:val="7"/>
        </w:numPr>
        <w:spacing w:after="0" w:line="240" w:lineRule="exact"/>
        <w:ind w:left="786"/>
        <w:rPr>
          <w:b/>
          <w:sz w:val="16"/>
          <w:szCs w:val="18"/>
        </w:rPr>
      </w:pPr>
      <w:r w:rsidRPr="00CA7D9A">
        <w:rPr>
          <w:b/>
          <w:szCs w:val="18"/>
        </w:rPr>
        <w:t>Normatividad supletoria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426" w:firstLine="0"/>
        <w:rPr>
          <w:b/>
          <w:szCs w:val="18"/>
        </w:rPr>
      </w:pPr>
      <w:r>
        <w:rPr>
          <w:szCs w:val="18"/>
        </w:rPr>
        <w:t>El Instituto Inmobiliario de Desarrollo Urbano y Vivienda del Estado de Tlaxcala, al 3</w:t>
      </w:r>
      <w:r w:rsidR="00733121">
        <w:rPr>
          <w:szCs w:val="18"/>
        </w:rPr>
        <w:t>0</w:t>
      </w:r>
      <w:r>
        <w:rPr>
          <w:szCs w:val="18"/>
        </w:rPr>
        <w:t xml:space="preserve"> de </w:t>
      </w:r>
      <w:r w:rsidR="00733121">
        <w:rPr>
          <w:szCs w:val="18"/>
        </w:rPr>
        <w:t>junio</w:t>
      </w:r>
      <w:r>
        <w:rPr>
          <w:szCs w:val="18"/>
        </w:rPr>
        <w:t xml:space="preserve"> del año 20</w:t>
      </w:r>
      <w:r w:rsidR="00353448">
        <w:rPr>
          <w:szCs w:val="18"/>
        </w:rPr>
        <w:t>20</w:t>
      </w:r>
      <w:r>
        <w:rPr>
          <w:szCs w:val="18"/>
        </w:rPr>
        <w:t>, no emplea normatividades supletorias.</w:t>
      </w:r>
    </w:p>
    <w:p w:rsidR="007C5A86" w:rsidRDefault="007C5A86" w:rsidP="007C5A86">
      <w:pPr>
        <w:pStyle w:val="Texto"/>
        <w:spacing w:after="0" w:line="240" w:lineRule="exact"/>
        <w:ind w:left="648" w:firstLine="0"/>
        <w:rPr>
          <w:b/>
          <w:szCs w:val="18"/>
        </w:rPr>
      </w:pPr>
    </w:p>
    <w:p w:rsidR="007C5A86" w:rsidRPr="00CA7D9A" w:rsidRDefault="007C5A86" w:rsidP="007C5A86">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7C5A86" w:rsidRPr="00CA7D9A" w:rsidRDefault="007C5A86" w:rsidP="007C5A86">
      <w:pPr>
        <w:pStyle w:val="Texto"/>
        <w:spacing w:after="0" w:line="240" w:lineRule="exact"/>
        <w:ind w:left="648" w:firstLine="0"/>
        <w:rPr>
          <w:b/>
          <w:sz w:val="16"/>
          <w:szCs w:val="18"/>
        </w:rPr>
      </w:pPr>
    </w:p>
    <w:p w:rsidR="007C5A86" w:rsidRDefault="007C5A86" w:rsidP="007C5A86">
      <w:pPr>
        <w:pStyle w:val="Texto"/>
        <w:spacing w:after="0" w:line="240" w:lineRule="exact"/>
        <w:ind w:left="288" w:firstLine="0"/>
        <w:rPr>
          <w:b/>
          <w:szCs w:val="18"/>
        </w:rPr>
      </w:pPr>
      <w:r>
        <w:rPr>
          <w:b/>
          <w:szCs w:val="18"/>
        </w:rPr>
        <w:t xml:space="preserve"> Revelar las nuevas políticas de reconocimiento</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360" w:lineRule="auto"/>
        <w:ind w:left="288" w:firstLine="0"/>
        <w:rPr>
          <w:szCs w:val="18"/>
        </w:rPr>
      </w:pPr>
      <w:r>
        <w:rPr>
          <w:szCs w:val="18"/>
        </w:rPr>
        <w:t>El Instituto aplica la normatividad y metodología para la determinación de los momentos contables del ingreso y el egreso de conformidad con lo establecido por el CONAC.</w:t>
      </w:r>
    </w:p>
    <w:p w:rsidR="007C5A86" w:rsidRDefault="007C5A86" w:rsidP="007C5A86">
      <w:pPr>
        <w:pStyle w:val="Texto"/>
        <w:spacing w:after="0" w:line="240" w:lineRule="exact"/>
        <w:ind w:left="288" w:firstLine="0"/>
        <w:rPr>
          <w:szCs w:val="18"/>
        </w:rPr>
      </w:pPr>
    </w:p>
    <w:p w:rsidR="007C5A86" w:rsidRDefault="007C5A86" w:rsidP="007C5A86">
      <w:pPr>
        <w:pStyle w:val="Texto"/>
        <w:spacing w:after="0" w:line="240" w:lineRule="exact"/>
        <w:ind w:left="288" w:firstLine="0"/>
        <w:rPr>
          <w:b/>
          <w:szCs w:val="18"/>
        </w:rPr>
      </w:pPr>
      <w:r w:rsidRPr="009B4B59">
        <w:rPr>
          <w:b/>
          <w:szCs w:val="18"/>
        </w:rPr>
        <w:t>Plan de implementación</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rPr>
          <w:szCs w:val="18"/>
        </w:rPr>
      </w:pPr>
      <w:r>
        <w:rPr>
          <w:szCs w:val="18"/>
        </w:rPr>
        <w:t>Para la implementación del sistema de armonización contable este Instituto se encuentra coordinado por la Secretaría de Planeación y finanzas.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7C5A86" w:rsidRPr="009B4B59"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gramStart"/>
      <w:r>
        <w:rPr>
          <w:szCs w:val="18"/>
        </w:rPr>
        <w:t>est</w:t>
      </w:r>
      <w:r w:rsidR="000C70CE">
        <w:rPr>
          <w:szCs w:val="18"/>
        </w:rPr>
        <w:t>á</w:t>
      </w:r>
      <w:proofErr w:type="gramEnd"/>
      <w:r>
        <w:rPr>
          <w:szCs w:val="18"/>
        </w:rPr>
        <w:t xml:space="preserve"> dada por dicha implementación</w:t>
      </w:r>
    </w:p>
    <w:p w:rsidR="007C5A86" w:rsidRDefault="007C5A86" w:rsidP="007C5A86">
      <w:pPr>
        <w:pStyle w:val="Texto"/>
        <w:spacing w:after="0" w:line="240" w:lineRule="exact"/>
        <w:rPr>
          <w:szCs w:val="18"/>
        </w:rPr>
      </w:pPr>
    </w:p>
    <w:p w:rsidR="007C5A86" w:rsidRPr="006C204B" w:rsidRDefault="007C5A86" w:rsidP="007C5A86">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7C5A86" w:rsidRPr="006C204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Finalmente se han presentado los Estados financieros con la Normatividad solicitada. </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6C204B">
        <w:rPr>
          <w:b/>
          <w:szCs w:val="18"/>
        </w:rPr>
        <w:t xml:space="preserve">6.- Políticas de contabilidad significativas </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 </w:t>
      </w:r>
      <w:r w:rsidR="00733121">
        <w:rPr>
          <w:szCs w:val="18"/>
        </w:rPr>
        <w:t>junio</w:t>
      </w:r>
      <w:r>
        <w:rPr>
          <w:szCs w:val="18"/>
        </w:rPr>
        <w:t xml:space="preserve"> del año 20</w:t>
      </w:r>
      <w:r w:rsidR="00353448">
        <w:rPr>
          <w:szCs w:val="18"/>
        </w:rPr>
        <w:t>20</w:t>
      </w:r>
      <w:r>
        <w:rPr>
          <w:szCs w:val="18"/>
        </w:rPr>
        <w:t>, el valor de los activos, pasivos y hacienda pública no han sufrido una actualización.</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b/>
          <w:szCs w:val="18"/>
        </w:rPr>
      </w:pPr>
      <w:r w:rsidRPr="00120202">
        <w:rPr>
          <w:b/>
          <w:szCs w:val="18"/>
        </w:rPr>
        <w:t>Informar sobre la realización de operaciones en el extranjero y de sus efectos en la información financiera gubernamental</w:t>
      </w:r>
    </w:p>
    <w:p w:rsidR="007C5A86" w:rsidRPr="00120202"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733121">
        <w:rPr>
          <w:szCs w:val="18"/>
        </w:rPr>
        <w:t>0</w:t>
      </w:r>
      <w:r>
        <w:rPr>
          <w:szCs w:val="18"/>
        </w:rPr>
        <w:t xml:space="preserve"> de </w:t>
      </w:r>
      <w:r w:rsidR="00733121">
        <w:rPr>
          <w:szCs w:val="18"/>
        </w:rPr>
        <w:t>junio</w:t>
      </w:r>
      <w:r>
        <w:rPr>
          <w:szCs w:val="18"/>
        </w:rPr>
        <w:t xml:space="preserve"> del año 20</w:t>
      </w:r>
      <w:r w:rsidR="00353448">
        <w:rPr>
          <w:szCs w:val="18"/>
        </w:rPr>
        <w:t>20</w:t>
      </w:r>
      <w:r>
        <w:rPr>
          <w:szCs w:val="18"/>
        </w:rPr>
        <w:t>, no se ha realizado operaciones en el extranjero.</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Método de la evaluación de la inversión en acciones en el sector paraestatal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 </w:t>
      </w:r>
      <w:r w:rsidR="00733121">
        <w:rPr>
          <w:szCs w:val="18"/>
        </w:rPr>
        <w:t>junio</w:t>
      </w:r>
      <w:r w:rsidR="000C70CE">
        <w:rPr>
          <w:szCs w:val="18"/>
        </w:rPr>
        <w:t xml:space="preserve"> </w:t>
      </w:r>
      <w:r>
        <w:rPr>
          <w:szCs w:val="18"/>
        </w:rPr>
        <w:t>del año 20</w:t>
      </w:r>
      <w:r w:rsidR="00353448">
        <w:rPr>
          <w:szCs w:val="18"/>
        </w:rPr>
        <w:t>20</w:t>
      </w:r>
      <w:r>
        <w:rPr>
          <w:szCs w:val="18"/>
        </w:rPr>
        <w:t>, no ha realizado inversión en acciones en sector paraestatal.</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Sistema y métodos de evaluación de inventarios</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ind w:left="288" w:firstLine="0"/>
        <w:rPr>
          <w:szCs w:val="18"/>
        </w:rPr>
      </w:pPr>
      <w:r>
        <w:rPr>
          <w:szCs w:val="18"/>
        </w:rPr>
        <w:t>El Instituto Inmobiliario de Desarrollo Urbano y Vivienda del Estado de Tlaxcala, al 3</w:t>
      </w:r>
      <w:r w:rsidR="00733121">
        <w:rPr>
          <w:szCs w:val="18"/>
        </w:rPr>
        <w:t>0</w:t>
      </w:r>
      <w:r>
        <w:rPr>
          <w:szCs w:val="18"/>
        </w:rPr>
        <w:t xml:space="preserve"> de </w:t>
      </w:r>
      <w:r w:rsidR="00733121">
        <w:rPr>
          <w:szCs w:val="18"/>
        </w:rPr>
        <w:t>junio</w:t>
      </w:r>
      <w:r>
        <w:rPr>
          <w:szCs w:val="18"/>
        </w:rPr>
        <w:t xml:space="preserve"> del año 20</w:t>
      </w:r>
      <w:r w:rsidR="00353448">
        <w:rPr>
          <w:szCs w:val="18"/>
        </w:rPr>
        <w:t>20</w:t>
      </w:r>
      <w:r>
        <w:rPr>
          <w:szCs w:val="18"/>
        </w:rPr>
        <w:t>, no se aplican métodos de evaluación de inventarios, dado que no se tiene bienes para aplicar dicha valuación.</w:t>
      </w:r>
    </w:p>
    <w:p w:rsidR="007C5A86" w:rsidRDefault="007C5A86" w:rsidP="007C5A86">
      <w:pPr>
        <w:pStyle w:val="Texto"/>
        <w:spacing w:after="0" w:line="240" w:lineRule="exact"/>
        <w:ind w:left="288" w:firstLine="0"/>
        <w:rPr>
          <w:szCs w:val="18"/>
        </w:rPr>
      </w:pPr>
    </w:p>
    <w:p w:rsidR="007C5A86" w:rsidRDefault="007C5A86" w:rsidP="007C5A86">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733121">
        <w:rPr>
          <w:szCs w:val="18"/>
        </w:rPr>
        <w:t>0</w:t>
      </w:r>
      <w:r>
        <w:rPr>
          <w:szCs w:val="18"/>
        </w:rPr>
        <w:t xml:space="preserve"> de </w:t>
      </w:r>
      <w:r w:rsidR="00733121">
        <w:rPr>
          <w:szCs w:val="18"/>
        </w:rPr>
        <w:t>junio</w:t>
      </w:r>
      <w:r>
        <w:rPr>
          <w:szCs w:val="18"/>
        </w:rPr>
        <w:t xml:space="preserve"> del año 20</w:t>
      </w:r>
      <w:r w:rsidR="00353448">
        <w:rPr>
          <w:szCs w:val="18"/>
        </w:rPr>
        <w:t>20</w:t>
      </w:r>
      <w:r>
        <w:rPr>
          <w:szCs w:val="18"/>
        </w:rPr>
        <w:t xml:space="preserve">, no cuenta con </w:t>
      </w:r>
      <w:r w:rsidRPr="003B253E">
        <w:rPr>
          <w:szCs w:val="18"/>
        </w:rPr>
        <w:t>reserva actuarial</w:t>
      </w:r>
      <w:r>
        <w:rPr>
          <w:szCs w:val="18"/>
        </w:rPr>
        <w:t>.</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240" w:lineRule="exact"/>
        <w:rPr>
          <w:b/>
          <w:szCs w:val="18"/>
        </w:rPr>
      </w:pPr>
      <w:r w:rsidRPr="009D5A34">
        <w:rPr>
          <w:b/>
          <w:szCs w:val="18"/>
        </w:rPr>
        <w:t>Provisiones: objetivo de su creación, monto y plazo</w:t>
      </w: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 </w:t>
      </w:r>
      <w:r w:rsidR="00733121">
        <w:rPr>
          <w:szCs w:val="18"/>
        </w:rPr>
        <w:t>junio</w:t>
      </w:r>
      <w:r>
        <w:rPr>
          <w:szCs w:val="18"/>
        </w:rPr>
        <w:t xml:space="preserve"> del año 20</w:t>
      </w:r>
      <w:r w:rsidR="00353448">
        <w:rPr>
          <w:szCs w:val="18"/>
        </w:rPr>
        <w:t>20</w:t>
      </w:r>
      <w:r>
        <w:rPr>
          <w:szCs w:val="18"/>
        </w:rPr>
        <w:t xml:space="preserve">, no refleja ninguna provisión a corto o largo plazo. </w:t>
      </w:r>
    </w:p>
    <w:p w:rsidR="007C5A86" w:rsidRDefault="007C5A86"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w:t>
      </w:r>
      <w:r w:rsidR="00733121">
        <w:rPr>
          <w:szCs w:val="18"/>
        </w:rPr>
        <w:t xml:space="preserve"> junio</w:t>
      </w:r>
      <w:r>
        <w:rPr>
          <w:szCs w:val="18"/>
        </w:rPr>
        <w:t xml:space="preserve"> del año 20</w:t>
      </w:r>
      <w:r w:rsidR="00353448">
        <w:rPr>
          <w:szCs w:val="18"/>
        </w:rPr>
        <w:t>20</w:t>
      </w:r>
      <w:r>
        <w:rPr>
          <w:szCs w:val="18"/>
        </w:rPr>
        <w:t>, no refleja reserva alguna.</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7C5A86" w:rsidRDefault="007C5A86" w:rsidP="007C5A86">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7C5A86" w:rsidRDefault="007C5A86" w:rsidP="007C5A86">
      <w:pPr>
        <w:pStyle w:val="Texto"/>
        <w:spacing w:after="0" w:line="240" w:lineRule="exact"/>
        <w:rPr>
          <w:szCs w:val="18"/>
        </w:rPr>
      </w:pPr>
    </w:p>
    <w:p w:rsidR="007C5A86" w:rsidRPr="00C655F0" w:rsidRDefault="007C5A86" w:rsidP="007C5A86">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w:t>
      </w:r>
      <w:r w:rsidR="00733121">
        <w:rPr>
          <w:szCs w:val="18"/>
        </w:rPr>
        <w:t>e Tlaxcala, al 30</w:t>
      </w:r>
      <w:r>
        <w:rPr>
          <w:szCs w:val="18"/>
        </w:rPr>
        <w:t xml:space="preserve"> de </w:t>
      </w:r>
      <w:r w:rsidR="00733121">
        <w:rPr>
          <w:szCs w:val="18"/>
        </w:rPr>
        <w:t>junio</w:t>
      </w:r>
      <w:r>
        <w:rPr>
          <w:szCs w:val="18"/>
        </w:rPr>
        <w:t xml:space="preserve"> del año 20</w:t>
      </w:r>
      <w:r w:rsidR="00353448">
        <w:rPr>
          <w:szCs w:val="18"/>
        </w:rPr>
        <w:t>20</w:t>
      </w:r>
      <w:r>
        <w:rPr>
          <w:szCs w:val="18"/>
        </w:rPr>
        <w:t>, no tiene movimientos entre cuentas que afecten las operaciones.</w:t>
      </w:r>
    </w:p>
    <w:p w:rsidR="007C5A86" w:rsidRDefault="007C5A86" w:rsidP="007C5A86">
      <w:pPr>
        <w:pStyle w:val="Texto"/>
        <w:numPr>
          <w:ilvl w:val="0"/>
          <w:numId w:val="8"/>
        </w:numPr>
        <w:spacing w:after="0" w:line="240" w:lineRule="exact"/>
        <w:rPr>
          <w:b/>
          <w:szCs w:val="18"/>
        </w:rPr>
      </w:pPr>
      <w:r w:rsidRPr="009D5A34">
        <w:rPr>
          <w:b/>
          <w:szCs w:val="18"/>
        </w:rPr>
        <w:t>Depuración y cancelación de saldos.</w:t>
      </w:r>
    </w:p>
    <w:p w:rsidR="007C5A86" w:rsidRDefault="007C5A86" w:rsidP="007C5A86">
      <w:pPr>
        <w:pStyle w:val="Texto"/>
        <w:spacing w:after="0" w:line="240" w:lineRule="exact"/>
        <w:ind w:left="644" w:firstLine="0"/>
        <w:rPr>
          <w:szCs w:val="18"/>
        </w:rPr>
      </w:pPr>
    </w:p>
    <w:p w:rsidR="007C5A86" w:rsidRDefault="007C5A86" w:rsidP="007C5A86">
      <w:pPr>
        <w:pStyle w:val="Texto"/>
        <w:spacing w:after="0" w:line="240" w:lineRule="exact"/>
        <w:ind w:left="644" w:firstLine="0"/>
        <w:rPr>
          <w:szCs w:val="18"/>
        </w:rPr>
      </w:pPr>
      <w:r>
        <w:rPr>
          <w:szCs w:val="18"/>
        </w:rPr>
        <w:t>El Instituto se apegará a las reglas específicas que en la materia emita el CONAC.</w:t>
      </w:r>
    </w:p>
    <w:p w:rsidR="007C5A86" w:rsidRDefault="007C5A86" w:rsidP="007C5A86">
      <w:pPr>
        <w:pStyle w:val="Texto"/>
        <w:spacing w:after="0" w:line="240" w:lineRule="exact"/>
        <w:rPr>
          <w:b/>
          <w:szCs w:val="18"/>
        </w:rPr>
      </w:pPr>
    </w:p>
    <w:p w:rsidR="007C5A86" w:rsidRPr="00AE6399" w:rsidRDefault="007C5A86" w:rsidP="007C5A86">
      <w:pPr>
        <w:pStyle w:val="Texto"/>
        <w:spacing w:after="0" w:line="240" w:lineRule="exact"/>
        <w:rPr>
          <w:b/>
          <w:szCs w:val="18"/>
        </w:rPr>
      </w:pPr>
      <w:r w:rsidRPr="00AE6399">
        <w:rPr>
          <w:b/>
          <w:szCs w:val="18"/>
        </w:rPr>
        <w:t>7. Posición moneda extranjera y protección por riesgo cambiario</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Activo en moneda extranjera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733121">
        <w:rPr>
          <w:szCs w:val="18"/>
        </w:rPr>
        <w:t>0</w:t>
      </w:r>
      <w:r>
        <w:rPr>
          <w:szCs w:val="18"/>
        </w:rPr>
        <w:t xml:space="preserve"> de</w:t>
      </w:r>
      <w:r w:rsidR="003712DA">
        <w:rPr>
          <w:szCs w:val="18"/>
        </w:rPr>
        <w:t xml:space="preserve"> </w:t>
      </w:r>
      <w:r w:rsidR="00733121">
        <w:rPr>
          <w:szCs w:val="18"/>
        </w:rPr>
        <w:t>junio</w:t>
      </w:r>
      <w:r>
        <w:rPr>
          <w:szCs w:val="18"/>
        </w:rPr>
        <w:t xml:space="preserve"> del año 20</w:t>
      </w:r>
      <w:r w:rsidR="00353448">
        <w:rPr>
          <w:szCs w:val="18"/>
        </w:rPr>
        <w:t>20</w:t>
      </w:r>
      <w:r>
        <w:rPr>
          <w:szCs w:val="18"/>
        </w:rPr>
        <w:t>, no cuenta con activos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Pasivo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733121">
        <w:rPr>
          <w:szCs w:val="18"/>
        </w:rPr>
        <w:t>0</w:t>
      </w:r>
      <w:r>
        <w:rPr>
          <w:szCs w:val="18"/>
        </w:rPr>
        <w:t xml:space="preserve"> de </w:t>
      </w:r>
      <w:r w:rsidR="00733121">
        <w:rPr>
          <w:szCs w:val="18"/>
        </w:rPr>
        <w:t>junio</w:t>
      </w:r>
      <w:r>
        <w:rPr>
          <w:szCs w:val="18"/>
        </w:rPr>
        <w:t xml:space="preserve"> del año 20</w:t>
      </w:r>
      <w:r w:rsidR="00353448">
        <w:rPr>
          <w:szCs w:val="18"/>
        </w:rPr>
        <w:t xml:space="preserve">20 </w:t>
      </w:r>
      <w:r>
        <w:rPr>
          <w:szCs w:val="18"/>
        </w:rPr>
        <w:t>no cuenta con pasivos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Posición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733121">
        <w:rPr>
          <w:szCs w:val="18"/>
        </w:rPr>
        <w:t>0</w:t>
      </w:r>
      <w:r>
        <w:rPr>
          <w:szCs w:val="18"/>
        </w:rPr>
        <w:t xml:space="preserve"> de </w:t>
      </w:r>
      <w:r w:rsidR="00733121">
        <w:rPr>
          <w:szCs w:val="18"/>
        </w:rPr>
        <w:t>junio</w:t>
      </w:r>
      <w:r>
        <w:rPr>
          <w:szCs w:val="18"/>
        </w:rPr>
        <w:t xml:space="preserve"> del año 20</w:t>
      </w:r>
      <w:r w:rsidR="00353448">
        <w:rPr>
          <w:szCs w:val="18"/>
        </w:rPr>
        <w:t>20</w:t>
      </w:r>
      <w:r>
        <w:rPr>
          <w:szCs w:val="18"/>
        </w:rPr>
        <w:t xml:space="preserve">, no tiene ninguna operación en moneda extranjera por la </w:t>
      </w:r>
      <w:r w:rsidR="000F1F82">
        <w:rPr>
          <w:szCs w:val="18"/>
        </w:rPr>
        <w:t xml:space="preserve">         </w:t>
      </w:r>
      <w:r>
        <w:rPr>
          <w:szCs w:val="18"/>
        </w:rPr>
        <w:t>que se tenga que realizar la determinación de la posición financiera respectiva.</w:t>
      </w:r>
    </w:p>
    <w:p w:rsidR="007C5A86" w:rsidRPr="00A800D3"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Tipo de cambio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w:t>
      </w:r>
      <w:r w:rsidR="00733121">
        <w:rPr>
          <w:szCs w:val="18"/>
        </w:rPr>
        <w:t xml:space="preserve"> junio</w:t>
      </w:r>
      <w:r>
        <w:rPr>
          <w:szCs w:val="18"/>
        </w:rPr>
        <w:t xml:space="preserve"> del año 20</w:t>
      </w:r>
      <w:r w:rsidR="00353448">
        <w:rPr>
          <w:szCs w:val="18"/>
        </w:rPr>
        <w:t>20</w:t>
      </w:r>
      <w:r>
        <w:rPr>
          <w:szCs w:val="18"/>
        </w:rPr>
        <w:t>, no cuenta con operaciones extranjeras por la tanto el tipo de cambio no es relevante.</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Pr>
          <w:b/>
          <w:szCs w:val="18"/>
        </w:rPr>
        <w:t>E</w:t>
      </w:r>
      <w:r w:rsidRPr="00A800D3">
        <w:rPr>
          <w:b/>
          <w:szCs w:val="18"/>
        </w:rPr>
        <w:t>quivalente en moneda nacional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 </w:t>
      </w:r>
      <w:r w:rsidR="00733121">
        <w:rPr>
          <w:szCs w:val="18"/>
        </w:rPr>
        <w:t>junio</w:t>
      </w:r>
      <w:r>
        <w:rPr>
          <w:szCs w:val="18"/>
        </w:rPr>
        <w:t xml:space="preserve"> del año 20</w:t>
      </w:r>
      <w:r w:rsidR="00353448">
        <w:rPr>
          <w:szCs w:val="18"/>
        </w:rPr>
        <w:t>20</w:t>
      </w:r>
      <w:r>
        <w:rPr>
          <w:szCs w:val="18"/>
        </w:rPr>
        <w:t>, no realiza operaciones en moneda extranjera por esta razón, este apartado no se lleva a cabo.</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rPr>
          <w:b/>
          <w:szCs w:val="18"/>
        </w:rPr>
      </w:pPr>
      <w:r w:rsidRPr="00A800D3">
        <w:rPr>
          <w:b/>
          <w:szCs w:val="18"/>
        </w:rPr>
        <w:t>8. Reporte Analítico del Activo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7C5A86" w:rsidRDefault="007C5A86" w:rsidP="007C5A86">
      <w:pPr>
        <w:pStyle w:val="Texto"/>
        <w:spacing w:after="0" w:line="240" w:lineRule="exact"/>
        <w:ind w:left="648" w:firstLine="0"/>
        <w:rPr>
          <w:b/>
          <w:szCs w:val="18"/>
        </w:rPr>
      </w:pPr>
    </w:p>
    <w:p w:rsidR="007C5A86" w:rsidRPr="00824FA9" w:rsidRDefault="007C5A86" w:rsidP="007C5A86">
      <w:pPr>
        <w:pStyle w:val="Texto"/>
        <w:spacing w:after="0" w:line="240" w:lineRule="exact"/>
        <w:ind w:left="284" w:firstLine="0"/>
        <w:rPr>
          <w:szCs w:val="18"/>
        </w:rPr>
      </w:pPr>
      <w:r w:rsidRPr="00824FA9">
        <w:rPr>
          <w:szCs w:val="18"/>
        </w:rPr>
        <w:t>De conformidad con los lineamientos que emita la CONAC</w:t>
      </w:r>
      <w:r>
        <w:rPr>
          <w:szCs w:val="18"/>
        </w:rPr>
        <w:t>.</w:t>
      </w:r>
    </w:p>
    <w:p w:rsidR="007C5A86" w:rsidRDefault="007C5A86" w:rsidP="007C5A86">
      <w:pPr>
        <w:pStyle w:val="Texto"/>
        <w:spacing w:after="0" w:line="240" w:lineRule="exact"/>
        <w:ind w:firstLine="0"/>
        <w:rPr>
          <w:szCs w:val="18"/>
        </w:rPr>
      </w:pPr>
    </w:p>
    <w:p w:rsidR="007C5A86" w:rsidRDefault="007C5A86" w:rsidP="007C5A86">
      <w:pPr>
        <w:pStyle w:val="Texto"/>
        <w:spacing w:after="0" w:line="240" w:lineRule="exact"/>
        <w:ind w:firstLine="0"/>
        <w:rPr>
          <w:szCs w:val="18"/>
        </w:rPr>
      </w:pPr>
    </w:p>
    <w:p w:rsidR="007C5A86" w:rsidRDefault="007C5A86" w:rsidP="007C5A86">
      <w:pPr>
        <w:pStyle w:val="Texto"/>
        <w:numPr>
          <w:ilvl w:val="0"/>
          <w:numId w:val="10"/>
        </w:numPr>
        <w:spacing w:after="0" w:line="240" w:lineRule="exact"/>
        <w:rPr>
          <w:b/>
          <w:szCs w:val="18"/>
        </w:rPr>
      </w:pPr>
      <w:r>
        <w:rPr>
          <w:b/>
          <w:szCs w:val="18"/>
        </w:rPr>
        <w:t>Cambios en el porcentaje de depreciación o valor residual de los activos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r>
        <w:rPr>
          <w:szCs w:val="18"/>
        </w:rPr>
        <w:t>El Instituto Inmobiliario de Desarrollo Urbano y Vivienda del Estado de Tlaxcala, al 3</w:t>
      </w:r>
      <w:r w:rsidR="00733121">
        <w:rPr>
          <w:szCs w:val="18"/>
        </w:rPr>
        <w:t>0</w:t>
      </w:r>
      <w:r>
        <w:rPr>
          <w:szCs w:val="18"/>
        </w:rPr>
        <w:t xml:space="preserve"> de </w:t>
      </w:r>
      <w:r w:rsidR="00733121">
        <w:rPr>
          <w:szCs w:val="18"/>
        </w:rPr>
        <w:t>junio</w:t>
      </w:r>
      <w:r>
        <w:rPr>
          <w:szCs w:val="18"/>
        </w:rPr>
        <w:t xml:space="preserve"> del año 20</w:t>
      </w:r>
      <w:r w:rsidR="00353448">
        <w:rPr>
          <w:szCs w:val="18"/>
        </w:rPr>
        <w:t>20</w:t>
      </w:r>
      <w:r>
        <w:rPr>
          <w:szCs w:val="18"/>
        </w:rPr>
        <w:t>, no ha ocurrido cambio el valor de los activos.</w:t>
      </w:r>
    </w:p>
    <w:p w:rsidR="007C5A86" w:rsidRDefault="007C5A86"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 </w:t>
      </w:r>
      <w:r w:rsidR="00733121">
        <w:rPr>
          <w:szCs w:val="18"/>
        </w:rPr>
        <w:t>junio</w:t>
      </w:r>
      <w:r>
        <w:rPr>
          <w:szCs w:val="18"/>
        </w:rPr>
        <w:t xml:space="preserve"> del año 20</w:t>
      </w:r>
      <w:r w:rsidR="00353448">
        <w:rPr>
          <w:szCs w:val="18"/>
        </w:rPr>
        <w:t>20</w:t>
      </w:r>
      <w:r>
        <w:rPr>
          <w:szCs w:val="18"/>
        </w:rPr>
        <w:t>, no se ha incurrido en gastos de investigación y desarrollo.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Riesgo por tipo de cambio o tipo de interés de la inversiones financieras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733121">
        <w:rPr>
          <w:szCs w:val="18"/>
        </w:rPr>
        <w:t>0</w:t>
      </w:r>
      <w:r>
        <w:rPr>
          <w:szCs w:val="18"/>
        </w:rPr>
        <w:t xml:space="preserve"> de </w:t>
      </w:r>
      <w:r w:rsidR="00733121">
        <w:rPr>
          <w:szCs w:val="18"/>
        </w:rPr>
        <w:t>junio</w:t>
      </w:r>
      <w:r>
        <w:rPr>
          <w:szCs w:val="18"/>
        </w:rPr>
        <w:t xml:space="preserve"> del año 20</w:t>
      </w:r>
      <w:r w:rsidR="00353448">
        <w:rPr>
          <w:szCs w:val="18"/>
        </w:rPr>
        <w:t>20</w:t>
      </w:r>
      <w:r>
        <w:rPr>
          <w:szCs w:val="18"/>
        </w:rPr>
        <w:t>, no corre ningún tipo de riesgo.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Valor activado en el ejercicio de los bienes construidos por la entidad</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733121">
        <w:rPr>
          <w:szCs w:val="18"/>
        </w:rPr>
        <w:t>0</w:t>
      </w:r>
      <w:r>
        <w:rPr>
          <w:szCs w:val="18"/>
        </w:rPr>
        <w:t xml:space="preserve"> de</w:t>
      </w:r>
      <w:r w:rsidR="00733121">
        <w:rPr>
          <w:szCs w:val="18"/>
        </w:rPr>
        <w:t xml:space="preserve"> junio</w:t>
      </w:r>
      <w:r>
        <w:rPr>
          <w:szCs w:val="18"/>
        </w:rPr>
        <w:t xml:space="preserve"> del año 20</w:t>
      </w:r>
      <w:r w:rsidR="00353448">
        <w:rPr>
          <w:szCs w:val="18"/>
        </w:rPr>
        <w:t>20</w:t>
      </w:r>
      <w:r>
        <w:rPr>
          <w:szCs w:val="18"/>
        </w:rPr>
        <w:t>, no cuenta con bienes construidos propios.</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 </w:t>
      </w:r>
      <w:r w:rsidR="00733121">
        <w:rPr>
          <w:szCs w:val="18"/>
        </w:rPr>
        <w:t>junio</w:t>
      </w:r>
      <w:r>
        <w:rPr>
          <w:szCs w:val="18"/>
        </w:rPr>
        <w:t xml:space="preserve"> del año 20</w:t>
      </w:r>
      <w:r w:rsidR="00353448">
        <w:rPr>
          <w:szCs w:val="18"/>
        </w:rPr>
        <w:t>20</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szCs w:val="18"/>
        </w:rPr>
      </w:pPr>
    </w:p>
    <w:p w:rsidR="00073BFA" w:rsidRPr="00515D62" w:rsidRDefault="00073BFA" w:rsidP="007C5A86">
      <w:pPr>
        <w:pStyle w:val="Texto"/>
        <w:spacing w:after="0" w:line="240" w:lineRule="exact"/>
        <w:rPr>
          <w:szCs w:val="18"/>
        </w:rPr>
      </w:pPr>
    </w:p>
    <w:p w:rsidR="007C5A86" w:rsidRDefault="007C5A86" w:rsidP="007C5A86">
      <w:pPr>
        <w:pStyle w:val="Texto"/>
        <w:numPr>
          <w:ilvl w:val="0"/>
          <w:numId w:val="10"/>
        </w:numPr>
        <w:spacing w:after="0" w:line="240" w:lineRule="exact"/>
        <w:rPr>
          <w:b/>
          <w:szCs w:val="18"/>
        </w:rPr>
      </w:pPr>
      <w:r>
        <w:rPr>
          <w:b/>
          <w:szCs w:val="18"/>
        </w:rPr>
        <w:t>Desmantelamiento de Activos, procedimientos, implicaciones, efectos contables.</w:t>
      </w:r>
    </w:p>
    <w:p w:rsidR="007C5A86" w:rsidRDefault="007C5A86" w:rsidP="007C5A86">
      <w:pPr>
        <w:pStyle w:val="Texto"/>
        <w:spacing w:after="0" w:line="240" w:lineRule="exact"/>
        <w:rPr>
          <w:b/>
          <w:szCs w:val="18"/>
        </w:rPr>
      </w:pPr>
    </w:p>
    <w:p w:rsidR="007C5A86" w:rsidRPr="00515D62"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733121">
        <w:rPr>
          <w:szCs w:val="18"/>
        </w:rPr>
        <w:t>0</w:t>
      </w:r>
      <w:r>
        <w:rPr>
          <w:szCs w:val="18"/>
        </w:rPr>
        <w:t xml:space="preserve"> de </w:t>
      </w:r>
      <w:r w:rsidR="00733121">
        <w:rPr>
          <w:szCs w:val="18"/>
        </w:rPr>
        <w:t>junio</w:t>
      </w:r>
      <w:r w:rsidR="00353448">
        <w:rPr>
          <w:szCs w:val="18"/>
        </w:rPr>
        <w:t xml:space="preserve"> del año 2020 </w:t>
      </w:r>
      <w:r>
        <w:rPr>
          <w:szCs w:val="18"/>
        </w:rPr>
        <w:t xml:space="preserve">no ha tenido la necesidad de </w:t>
      </w:r>
      <w:r w:rsidRPr="00515D62">
        <w:rPr>
          <w:szCs w:val="18"/>
        </w:rPr>
        <w:t>Desmantelamiento de Activos</w:t>
      </w:r>
      <w:r>
        <w:rPr>
          <w:szCs w:val="18"/>
        </w:rPr>
        <w:t>.</w:t>
      </w:r>
    </w:p>
    <w:p w:rsidR="007C5A86" w:rsidRDefault="007C5A86" w:rsidP="007C5A86">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7C5A86" w:rsidRDefault="007C5A86" w:rsidP="007C5A86">
      <w:pPr>
        <w:pStyle w:val="Texto"/>
        <w:spacing w:after="0" w:line="240" w:lineRule="exact"/>
        <w:ind w:firstLine="0"/>
        <w:rPr>
          <w:b/>
          <w:szCs w:val="18"/>
        </w:rPr>
      </w:pPr>
    </w:p>
    <w:p w:rsidR="007C5A86" w:rsidRDefault="007C5A86" w:rsidP="007C5A86">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7C5A86" w:rsidRPr="006E1783" w:rsidRDefault="007C5A86" w:rsidP="007C5A86">
      <w:pPr>
        <w:pStyle w:val="Texto"/>
        <w:spacing w:after="0" w:line="240" w:lineRule="exact"/>
        <w:rPr>
          <w:szCs w:val="22"/>
        </w:rPr>
      </w:pPr>
    </w:p>
    <w:p w:rsidR="007C5A86" w:rsidRDefault="007C5A86" w:rsidP="007C5A86">
      <w:pPr>
        <w:pStyle w:val="INCISO"/>
        <w:numPr>
          <w:ilvl w:val="0"/>
          <w:numId w:val="11"/>
        </w:numPr>
        <w:spacing w:after="0" w:line="240" w:lineRule="exact"/>
        <w:ind w:left="709"/>
        <w:rPr>
          <w:b/>
          <w:szCs w:val="22"/>
        </w:rPr>
      </w:pPr>
      <w:r w:rsidRPr="006E1783">
        <w:rPr>
          <w:b/>
          <w:szCs w:val="22"/>
        </w:rPr>
        <w:t>Inversiones en valores.</w:t>
      </w:r>
    </w:p>
    <w:p w:rsidR="007C5A86" w:rsidRDefault="007C5A86" w:rsidP="007C5A86">
      <w:pPr>
        <w:pStyle w:val="INCISO"/>
        <w:spacing w:after="0" w:line="240" w:lineRule="exact"/>
        <w:ind w:firstLine="0"/>
        <w:rPr>
          <w:b/>
          <w:szCs w:val="22"/>
        </w:rPr>
      </w:pPr>
    </w:p>
    <w:p w:rsidR="007C5A86" w:rsidRDefault="007C5A86" w:rsidP="007C5A86">
      <w:pPr>
        <w:pStyle w:val="INCISO"/>
        <w:spacing w:after="0" w:line="240" w:lineRule="exact"/>
        <w:ind w:left="284" w:firstLine="0"/>
        <w:rPr>
          <w:szCs w:val="22"/>
        </w:rPr>
      </w:pPr>
      <w:r>
        <w:t>El Instituto Inmobiliario de Desarrollo Urbano y Vivienda del Estado de Tlaxcala, al 3</w:t>
      </w:r>
      <w:r w:rsidR="00733121">
        <w:t>0</w:t>
      </w:r>
      <w:r>
        <w:t xml:space="preserve"> de </w:t>
      </w:r>
      <w:r w:rsidR="00733121">
        <w:t>junio</w:t>
      </w:r>
      <w:r w:rsidR="003712DA">
        <w:t xml:space="preserve"> del año 20</w:t>
      </w:r>
      <w:r w:rsidR="00353448">
        <w:t>20</w:t>
      </w:r>
      <w:r>
        <w:t>, no tiene inversiones en valores.</w:t>
      </w:r>
    </w:p>
    <w:p w:rsidR="007C5A86" w:rsidRDefault="007C5A86"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7C5A86" w:rsidRPr="006E1783" w:rsidRDefault="007C5A86" w:rsidP="007C5A86">
      <w:pPr>
        <w:pStyle w:val="INCISO"/>
        <w:numPr>
          <w:ilvl w:val="0"/>
          <w:numId w:val="11"/>
        </w:numPr>
        <w:spacing w:after="0" w:line="240" w:lineRule="exact"/>
        <w:ind w:left="709"/>
        <w:rPr>
          <w:b/>
          <w:szCs w:val="22"/>
        </w:rPr>
      </w:pPr>
      <w:r w:rsidRPr="006E1783">
        <w:rPr>
          <w:b/>
          <w:szCs w:val="22"/>
        </w:rPr>
        <w:lastRenderedPageBreak/>
        <w:t>Patrimonio de organismos descentralizados.</w:t>
      </w:r>
    </w:p>
    <w:p w:rsidR="007C5A86" w:rsidRDefault="007C5A86" w:rsidP="007C5A86">
      <w:pPr>
        <w:pStyle w:val="INCISO"/>
        <w:spacing w:after="0" w:line="240" w:lineRule="exact"/>
        <w:rPr>
          <w:szCs w:val="22"/>
        </w:rPr>
      </w:pPr>
    </w:p>
    <w:p w:rsidR="007C5A86" w:rsidRDefault="007C5A86" w:rsidP="007C5A86">
      <w:pPr>
        <w:pStyle w:val="INCISO"/>
        <w:spacing w:after="0" w:line="240" w:lineRule="exact"/>
        <w:rPr>
          <w:szCs w:val="22"/>
        </w:rPr>
      </w:pPr>
      <w:r>
        <w:t>El Instituto Inmobiliario de Desarrollo Urbano y Vivienda del Estado de Tlaxcala, al 3</w:t>
      </w:r>
      <w:r w:rsidR="00733121">
        <w:t>0</w:t>
      </w:r>
      <w:r>
        <w:t xml:space="preserve"> de </w:t>
      </w:r>
      <w:r w:rsidR="00733121">
        <w:t>junio</w:t>
      </w:r>
      <w:r>
        <w:t xml:space="preserve"> del año 20</w:t>
      </w:r>
      <w:r w:rsidR="00353448">
        <w:t>20</w:t>
      </w:r>
      <w:r>
        <w:t>, cuenta con un patrimonio plenamente reconocido</w:t>
      </w:r>
    </w:p>
    <w:p w:rsidR="007C5A86" w:rsidRPr="006E1783" w:rsidRDefault="007C5A86" w:rsidP="007C5A86">
      <w:pPr>
        <w:pStyle w:val="INCISO"/>
        <w:spacing w:after="0" w:line="240" w:lineRule="exact"/>
        <w:rPr>
          <w:szCs w:val="22"/>
        </w:rPr>
      </w:pPr>
    </w:p>
    <w:p w:rsidR="007C5A86" w:rsidRDefault="007C5A86" w:rsidP="007C5A86">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7C5A86" w:rsidRDefault="007C5A86" w:rsidP="007C5A86">
      <w:pPr>
        <w:pStyle w:val="INCISO"/>
        <w:spacing w:after="0" w:line="240" w:lineRule="exact"/>
        <w:rPr>
          <w:szCs w:val="22"/>
        </w:rPr>
      </w:pPr>
    </w:p>
    <w:p w:rsidR="007C5A86" w:rsidRPr="006E1783" w:rsidRDefault="007C5A86" w:rsidP="007C5A86">
      <w:pPr>
        <w:pStyle w:val="INCISO"/>
        <w:spacing w:after="0" w:line="240" w:lineRule="exact"/>
        <w:ind w:left="426" w:firstLine="0"/>
        <w:rPr>
          <w:szCs w:val="22"/>
        </w:rPr>
      </w:pPr>
      <w:r>
        <w:t>El Instituto Inmobiliario de Desarrollo Urbano y Vivienda del Estado de Tlaxcala, al 3</w:t>
      </w:r>
      <w:r w:rsidR="00733121">
        <w:t>0</w:t>
      </w:r>
      <w:r>
        <w:t xml:space="preserve"> de </w:t>
      </w:r>
      <w:r w:rsidR="00733121">
        <w:t>junio</w:t>
      </w:r>
      <w:r w:rsidR="003712DA">
        <w:t xml:space="preserve"> </w:t>
      </w:r>
      <w:r>
        <w:t>del año 20</w:t>
      </w:r>
      <w:r w:rsidR="00353448">
        <w:t xml:space="preserve">20 </w:t>
      </w:r>
      <w:r>
        <w:t>no tiene ninguna participación mayoritaria en empresas</w:t>
      </w:r>
    </w:p>
    <w:p w:rsidR="007C5A86" w:rsidRPr="006E1783" w:rsidRDefault="007C5A86" w:rsidP="007C5A86">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7C5A86" w:rsidRPr="006E1783" w:rsidRDefault="007C5A86" w:rsidP="007C5A86">
      <w:pPr>
        <w:pStyle w:val="Texto"/>
        <w:spacing w:after="0" w:line="240" w:lineRule="exact"/>
        <w:rPr>
          <w:sz w:val="14"/>
          <w:szCs w:val="18"/>
        </w:rPr>
      </w:pPr>
    </w:p>
    <w:p w:rsidR="007C5A86" w:rsidRPr="006E1783" w:rsidRDefault="007C5A86" w:rsidP="007C5A86">
      <w:pPr>
        <w:pStyle w:val="INCISO"/>
        <w:spacing w:after="0" w:line="240" w:lineRule="exact"/>
        <w:ind w:left="426" w:firstLine="0"/>
        <w:rPr>
          <w:szCs w:val="22"/>
        </w:rPr>
      </w:pPr>
      <w:r>
        <w:t>El Instituto Inmobiliario de Desarrollo Urbano y Vivienda del Estado de Tlaxcala, al 3</w:t>
      </w:r>
      <w:r w:rsidR="00733121">
        <w:t>0</w:t>
      </w:r>
      <w:r>
        <w:t xml:space="preserve"> de </w:t>
      </w:r>
      <w:r w:rsidR="00733121">
        <w:t>junio</w:t>
      </w:r>
      <w:r>
        <w:t xml:space="preserve"> del año 20</w:t>
      </w:r>
      <w:r w:rsidR="00353448">
        <w:t>20</w:t>
      </w:r>
      <w:r>
        <w:t>, no tiene ninguna participación minoritaria en empresas</w:t>
      </w:r>
    </w:p>
    <w:p w:rsidR="007C5A86" w:rsidRDefault="007C5A86" w:rsidP="007C5A86">
      <w:pPr>
        <w:pStyle w:val="Texto"/>
        <w:spacing w:after="0" w:line="240" w:lineRule="exact"/>
        <w:rPr>
          <w:b/>
          <w:szCs w:val="18"/>
        </w:rPr>
      </w:pPr>
    </w:p>
    <w:p w:rsidR="007C5A86" w:rsidRPr="00931948" w:rsidRDefault="007C5A86" w:rsidP="007C5A86">
      <w:pPr>
        <w:pStyle w:val="Texto"/>
        <w:spacing w:after="0" w:line="240" w:lineRule="exact"/>
        <w:rPr>
          <w:b/>
          <w:szCs w:val="18"/>
        </w:rPr>
      </w:pPr>
      <w:r w:rsidRPr="00931948">
        <w:rPr>
          <w:b/>
          <w:szCs w:val="18"/>
        </w:rPr>
        <w:t>9.</w:t>
      </w:r>
      <w:r w:rsidRPr="00931948">
        <w:rPr>
          <w:b/>
          <w:szCs w:val="18"/>
        </w:rPr>
        <w:tab/>
        <w:t>Fideicomisos, Mandatos y Análogos</w:t>
      </w:r>
    </w:p>
    <w:p w:rsidR="007C5A86" w:rsidRPr="006E1783" w:rsidRDefault="007C5A86" w:rsidP="007C5A86">
      <w:pPr>
        <w:spacing w:after="0" w:line="240" w:lineRule="exact"/>
        <w:ind w:firstLine="288"/>
        <w:jc w:val="both"/>
        <w:rPr>
          <w:rFonts w:ascii="Soberana Sans Light" w:eastAsia="Times New Roman" w:hAnsi="Soberana Sans Light" w:cs="Arial"/>
          <w:b/>
          <w:lang w:eastAsia="es-ES"/>
        </w:rPr>
      </w:pPr>
    </w:p>
    <w:p w:rsidR="007C5A86" w:rsidRPr="006E1783" w:rsidRDefault="007C5A86" w:rsidP="007C5A86">
      <w:pPr>
        <w:spacing w:after="0" w:line="240" w:lineRule="exact"/>
        <w:ind w:firstLine="288"/>
        <w:jc w:val="both"/>
        <w:rPr>
          <w:rFonts w:ascii="Soberana Sans Light" w:eastAsia="Times New Roman" w:hAnsi="Soberana Sans Light" w:cs="Arial"/>
          <w:lang w:val="es-ES" w:eastAsia="es-ES"/>
        </w:rPr>
      </w:pPr>
    </w:p>
    <w:p w:rsidR="007C5A86" w:rsidRPr="00931948" w:rsidRDefault="007C5A86" w:rsidP="007C5A86">
      <w:pPr>
        <w:pStyle w:val="Texto"/>
        <w:numPr>
          <w:ilvl w:val="0"/>
          <w:numId w:val="18"/>
        </w:numPr>
        <w:spacing w:after="0" w:line="240" w:lineRule="exact"/>
        <w:rPr>
          <w:b/>
          <w:szCs w:val="22"/>
        </w:rPr>
      </w:pPr>
      <w:r w:rsidRPr="00931948">
        <w:rPr>
          <w:b/>
          <w:szCs w:val="22"/>
        </w:rPr>
        <w:t xml:space="preserve">Por </w:t>
      </w:r>
      <w:r>
        <w:rPr>
          <w:b/>
          <w:szCs w:val="22"/>
        </w:rPr>
        <w:t>R</w:t>
      </w:r>
      <w:r w:rsidRPr="00931948">
        <w:rPr>
          <w:b/>
          <w:szCs w:val="22"/>
        </w:rPr>
        <w:t xml:space="preserve">amo o </w:t>
      </w:r>
      <w:r>
        <w:rPr>
          <w:b/>
          <w:szCs w:val="22"/>
        </w:rPr>
        <w:t>U</w:t>
      </w:r>
      <w:r w:rsidRPr="00931948">
        <w:rPr>
          <w:b/>
          <w:szCs w:val="22"/>
        </w:rPr>
        <w:t xml:space="preserve">nidad </w:t>
      </w:r>
      <w:r>
        <w:rPr>
          <w:b/>
          <w:szCs w:val="22"/>
        </w:rPr>
        <w:t>A</w:t>
      </w:r>
      <w:r w:rsidRPr="00931948">
        <w:rPr>
          <w:b/>
          <w:szCs w:val="22"/>
        </w:rPr>
        <w:t>dministrativa que los reporta.</w:t>
      </w:r>
    </w:p>
    <w:p w:rsidR="007C5A86" w:rsidRDefault="007C5A86" w:rsidP="007C5A86">
      <w:pPr>
        <w:pStyle w:val="Prrafodelista"/>
        <w:spacing w:after="0" w:line="240" w:lineRule="exact"/>
        <w:ind w:left="1080"/>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El Instituto Inmobiliario de Desarrollo Urbano y Vivienda del Estado de Tlaxcala, al</w:t>
      </w:r>
      <w:r>
        <w:rPr>
          <w:rFonts w:ascii="Arial" w:eastAsia="Times New Roman" w:hAnsi="Arial" w:cs="Arial"/>
          <w:sz w:val="18"/>
          <w:szCs w:val="18"/>
          <w:lang w:val="es-ES" w:eastAsia="es-ES"/>
        </w:rPr>
        <w:t xml:space="preserve"> </w:t>
      </w:r>
      <w:r>
        <w:rPr>
          <w:szCs w:val="18"/>
        </w:rPr>
        <w:t>3</w:t>
      </w:r>
      <w:r w:rsidR="00733121">
        <w:rPr>
          <w:szCs w:val="18"/>
        </w:rPr>
        <w:t>0</w:t>
      </w:r>
      <w:r>
        <w:rPr>
          <w:szCs w:val="18"/>
        </w:rPr>
        <w:t xml:space="preserve"> de </w:t>
      </w:r>
      <w:r w:rsidR="00733121">
        <w:rPr>
          <w:szCs w:val="18"/>
        </w:rPr>
        <w:t>junio</w:t>
      </w:r>
      <w:r>
        <w:rPr>
          <w:szCs w:val="18"/>
        </w:rPr>
        <w:t xml:space="preserve"> del año 20</w:t>
      </w:r>
      <w:r w:rsidR="00353448">
        <w:rPr>
          <w:szCs w:val="18"/>
        </w:rPr>
        <w:t>20</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7C5A86" w:rsidRDefault="007C5A86" w:rsidP="007C5A86">
      <w:pPr>
        <w:spacing w:after="0" w:line="240" w:lineRule="exact"/>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733121">
        <w:rPr>
          <w:szCs w:val="18"/>
        </w:rPr>
        <w:t>0</w:t>
      </w:r>
      <w:r>
        <w:rPr>
          <w:szCs w:val="18"/>
        </w:rPr>
        <w:t xml:space="preserve"> de</w:t>
      </w:r>
      <w:r w:rsidR="00733121">
        <w:rPr>
          <w:szCs w:val="18"/>
        </w:rPr>
        <w:t xml:space="preserve"> junio</w:t>
      </w:r>
      <w:r>
        <w:rPr>
          <w:szCs w:val="18"/>
        </w:rPr>
        <w:t xml:space="preserve"> del año 20</w:t>
      </w:r>
      <w:r w:rsidR="00353448">
        <w:rPr>
          <w:szCs w:val="18"/>
        </w:rPr>
        <w:t>20</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7C5A86" w:rsidRPr="00931948" w:rsidRDefault="007C5A86" w:rsidP="007C5A86">
      <w:pPr>
        <w:spacing w:after="0" w:line="240" w:lineRule="exact"/>
        <w:jc w:val="both"/>
        <w:rPr>
          <w:rFonts w:ascii="Arial" w:eastAsia="Times New Roman" w:hAnsi="Arial" w:cs="Arial"/>
          <w:b/>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Pr>
          <w:rFonts w:ascii="Arial" w:eastAsia="Times New Roman" w:hAnsi="Arial" w:cs="Arial"/>
          <w:sz w:val="18"/>
          <w:szCs w:val="18"/>
          <w:lang w:val="es-ES" w:eastAsia="es-ES"/>
        </w:rPr>
        <w:t xml:space="preserve">al </w:t>
      </w:r>
      <w:r>
        <w:rPr>
          <w:szCs w:val="18"/>
        </w:rPr>
        <w:t>3</w:t>
      </w:r>
      <w:r w:rsidR="00733121">
        <w:rPr>
          <w:szCs w:val="18"/>
        </w:rPr>
        <w:t>0</w:t>
      </w:r>
      <w:r>
        <w:rPr>
          <w:szCs w:val="18"/>
        </w:rPr>
        <w:t xml:space="preserve"> de</w:t>
      </w:r>
      <w:r w:rsidR="00733121">
        <w:rPr>
          <w:szCs w:val="18"/>
        </w:rPr>
        <w:t xml:space="preserve"> junio</w:t>
      </w:r>
      <w:r w:rsidR="000F1F82">
        <w:rPr>
          <w:szCs w:val="18"/>
        </w:rPr>
        <w:t xml:space="preserve"> </w:t>
      </w:r>
      <w:r>
        <w:rPr>
          <w:szCs w:val="18"/>
        </w:rPr>
        <w:t>del año 20</w:t>
      </w:r>
      <w:r w:rsidR="00353448">
        <w:rPr>
          <w:szCs w:val="18"/>
        </w:rPr>
        <w:t>20</w:t>
      </w:r>
      <w:r>
        <w:rPr>
          <w:rFonts w:ascii="Arial" w:eastAsia="Times New Roman" w:hAnsi="Arial" w:cs="Arial"/>
          <w:sz w:val="18"/>
          <w:szCs w:val="18"/>
          <w:lang w:val="es-ES" w:eastAsia="es-ES"/>
        </w:rPr>
        <w:t>, no tiene ingresos por recaudación de ingresos locales y tampoco federales.</w:t>
      </w: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7C5A86" w:rsidRPr="00931948" w:rsidRDefault="007C5A86" w:rsidP="007C5A86">
      <w:pPr>
        <w:pStyle w:val="Prrafodelista"/>
        <w:spacing w:after="0" w:line="240" w:lineRule="exact"/>
        <w:ind w:left="1070"/>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733121">
        <w:rPr>
          <w:szCs w:val="18"/>
        </w:rPr>
        <w:t>0</w:t>
      </w:r>
      <w:r>
        <w:rPr>
          <w:szCs w:val="18"/>
        </w:rPr>
        <w:t xml:space="preserve"> de </w:t>
      </w:r>
      <w:r w:rsidR="00733121">
        <w:rPr>
          <w:szCs w:val="18"/>
        </w:rPr>
        <w:t xml:space="preserve">junio </w:t>
      </w:r>
      <w:r>
        <w:rPr>
          <w:szCs w:val="18"/>
        </w:rPr>
        <w:t>del año 20</w:t>
      </w:r>
      <w:r w:rsidR="00353448">
        <w:rPr>
          <w:szCs w:val="18"/>
        </w:rPr>
        <w:t>20</w:t>
      </w:r>
      <w:r>
        <w:rPr>
          <w:rFonts w:ascii="Arial" w:eastAsia="Times New Roman" w:hAnsi="Arial" w:cs="Arial"/>
          <w:sz w:val="18"/>
          <w:szCs w:val="18"/>
          <w:lang w:val="es-ES" w:eastAsia="es-ES"/>
        </w:rPr>
        <w:t>, no tiene ingresos por recaudación  en el mediano plazo.</w:t>
      </w: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733121">
        <w:rPr>
          <w:szCs w:val="18"/>
        </w:rPr>
        <w:t>0</w:t>
      </w:r>
      <w:r>
        <w:rPr>
          <w:szCs w:val="18"/>
        </w:rPr>
        <w:t xml:space="preserve"> de </w:t>
      </w:r>
      <w:r w:rsidR="00733121">
        <w:rPr>
          <w:szCs w:val="18"/>
        </w:rPr>
        <w:t>junio</w:t>
      </w:r>
      <w:r>
        <w:rPr>
          <w:szCs w:val="18"/>
        </w:rPr>
        <w:t xml:space="preserve"> del año 20</w:t>
      </w:r>
      <w:r w:rsidR="00353448">
        <w:rPr>
          <w:szCs w:val="18"/>
        </w:rPr>
        <w:t>20</w:t>
      </w:r>
      <w:r>
        <w:rPr>
          <w:rFonts w:ascii="Arial" w:eastAsia="Times New Roman" w:hAnsi="Arial" w:cs="Arial"/>
          <w:sz w:val="18"/>
          <w:szCs w:val="18"/>
          <w:lang w:val="es-ES" w:eastAsia="es-ES"/>
        </w:rPr>
        <w:t>, no presenta deuda.</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733121">
        <w:rPr>
          <w:szCs w:val="18"/>
        </w:rPr>
        <w:t>0</w:t>
      </w:r>
      <w:r>
        <w:rPr>
          <w:szCs w:val="18"/>
        </w:rPr>
        <w:t xml:space="preserve"> de </w:t>
      </w:r>
      <w:r w:rsidR="00733121">
        <w:rPr>
          <w:szCs w:val="18"/>
        </w:rPr>
        <w:t>junio</w:t>
      </w:r>
      <w:r>
        <w:rPr>
          <w:szCs w:val="18"/>
        </w:rPr>
        <w:t xml:space="preserve"> del año 20</w:t>
      </w:r>
      <w:r w:rsidR="00353448">
        <w:rPr>
          <w:szCs w:val="18"/>
        </w:rPr>
        <w:t>20</w:t>
      </w:r>
      <w:r>
        <w:rPr>
          <w:rFonts w:ascii="Arial" w:eastAsia="Times New Roman" w:hAnsi="Arial" w:cs="Arial"/>
          <w:sz w:val="18"/>
          <w:szCs w:val="18"/>
          <w:lang w:val="es-ES" w:eastAsia="es-ES"/>
        </w:rPr>
        <w:t>, no presenta deuda, por la que deba pagar intereses, comisiones etc.</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733121">
        <w:rPr>
          <w:szCs w:val="18"/>
        </w:rPr>
        <w:t>0</w:t>
      </w:r>
      <w:r>
        <w:rPr>
          <w:szCs w:val="18"/>
        </w:rPr>
        <w:t xml:space="preserve"> de</w:t>
      </w:r>
      <w:r w:rsidR="00733121">
        <w:rPr>
          <w:szCs w:val="18"/>
        </w:rPr>
        <w:t xml:space="preserve"> junio</w:t>
      </w:r>
      <w:r>
        <w:rPr>
          <w:szCs w:val="18"/>
        </w:rPr>
        <w:t xml:space="preserve"> del año 20</w:t>
      </w:r>
      <w:r w:rsidR="00353448">
        <w:rPr>
          <w:szCs w:val="18"/>
        </w:rPr>
        <w:t>20</w:t>
      </w:r>
      <w:r>
        <w:rPr>
          <w:rFonts w:ascii="Arial" w:eastAsia="Times New Roman" w:hAnsi="Arial" w:cs="Arial"/>
          <w:sz w:val="18"/>
          <w:szCs w:val="18"/>
          <w:lang w:val="es-ES" w:eastAsia="es-ES"/>
        </w:rPr>
        <w:t>, no realizó trámite para obtener algún crédito.</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7C5A86"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7C5A86" w:rsidRPr="00125A92" w:rsidRDefault="007C5A86" w:rsidP="007C5A86">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7C5A86" w:rsidRPr="00931948" w:rsidRDefault="007C5A86" w:rsidP="007C5A86">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733DAC">
        <w:rPr>
          <w:szCs w:val="18"/>
        </w:rPr>
        <w:t>0</w:t>
      </w:r>
      <w:r>
        <w:rPr>
          <w:szCs w:val="18"/>
        </w:rPr>
        <w:t xml:space="preserve"> de </w:t>
      </w:r>
      <w:r w:rsidR="00733DAC">
        <w:rPr>
          <w:szCs w:val="18"/>
        </w:rPr>
        <w:t>junio</w:t>
      </w:r>
      <w:r>
        <w:rPr>
          <w:szCs w:val="18"/>
        </w:rPr>
        <w:t xml:space="preserve"> del año 20</w:t>
      </w:r>
      <w:r w:rsidR="00353448">
        <w:rPr>
          <w:szCs w:val="18"/>
        </w:rPr>
        <w:t>20</w:t>
      </w:r>
      <w:r>
        <w:rPr>
          <w:rFonts w:ascii="Arial" w:eastAsia="Times New Roman" w:hAnsi="Arial" w:cs="Arial"/>
          <w:sz w:val="18"/>
          <w:szCs w:val="18"/>
          <w:lang w:val="es-ES" w:eastAsia="es-ES"/>
        </w:rPr>
        <w:t>, no presenta información segmentada ya que no existe diversidad de actividades u operaciones.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CA7D9A" w:rsidRDefault="007C5A86" w:rsidP="007C5A86">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BA7D2E">
        <w:rPr>
          <w:rFonts w:ascii="Arial" w:eastAsia="Times New Roman" w:hAnsi="Arial" w:cs="Arial"/>
          <w:sz w:val="18"/>
          <w:szCs w:val="18"/>
          <w:lang w:eastAsia="es-ES"/>
        </w:rPr>
        <w:t>o</w:t>
      </w:r>
      <w:r w:rsidRPr="00931948">
        <w:rPr>
          <w:rFonts w:ascii="Arial" w:eastAsia="Times New Roman" w:hAnsi="Arial" w:cs="Arial"/>
          <w:b/>
          <w:sz w:val="18"/>
          <w:szCs w:val="18"/>
          <w:lang w:eastAsia="es-ES"/>
        </w:rPr>
        <w:t xml:space="preserve">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7C5A86" w:rsidRPr="00CA7D9A" w:rsidRDefault="007C5A86" w:rsidP="007C5A86">
      <w:pPr>
        <w:pStyle w:val="Texto"/>
        <w:spacing w:after="0" w:line="240" w:lineRule="exact"/>
        <w:rPr>
          <w:sz w:val="16"/>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r>
        <w:rPr>
          <w:szCs w:val="18"/>
        </w:rPr>
        <w:t>.</w:t>
      </w:r>
    </w:p>
    <w:p w:rsidR="007C5A86" w:rsidRDefault="007C5A86" w:rsidP="007C5A86">
      <w:pPr>
        <w:pStyle w:val="Texto"/>
        <w:spacing w:after="0" w:line="240" w:lineRule="exact"/>
        <w:rPr>
          <w:szCs w:val="18"/>
        </w:rPr>
      </w:pPr>
    </w:p>
    <w:p w:rsidR="00E56016" w:rsidRDefault="00E56016" w:rsidP="007C5A86">
      <w:pPr>
        <w:pStyle w:val="Texto"/>
        <w:spacing w:after="0" w:line="240" w:lineRule="exact"/>
        <w:rPr>
          <w:szCs w:val="18"/>
        </w:rPr>
      </w:pPr>
    </w:p>
    <w:p w:rsidR="00073BFA" w:rsidRDefault="00073BFA" w:rsidP="007C5A86">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C5A86" w:rsidRPr="00170C06"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59264" behindDoc="0" locked="0" layoutInCell="1" allowOverlap="1" wp14:anchorId="36321EF2" wp14:editId="3BD9FC90">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0288" behindDoc="0" locked="0" layoutInCell="1" allowOverlap="1" wp14:anchorId="34BAE134" wp14:editId="005E46E9">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7C5A86" w:rsidRPr="00170C06" w:rsidRDefault="007C5A86" w:rsidP="00073BFA">
      <w:pPr>
        <w:pStyle w:val="Texto"/>
        <w:spacing w:after="0" w:line="240" w:lineRule="exact"/>
        <w:ind w:firstLine="0"/>
        <w:rPr>
          <w:szCs w:val="18"/>
        </w:rPr>
      </w:pPr>
    </w:p>
    <w:sectPr w:rsidR="007C5A86" w:rsidRPr="00170C06" w:rsidSect="003B5261">
      <w:headerReference w:type="even" r:id="rId28"/>
      <w:headerReference w:type="default" r:id="rId29"/>
      <w:footerReference w:type="even" r:id="rId30"/>
      <w:footerReference w:type="default" r:id="rId31"/>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062" w:rsidRDefault="00CA2062" w:rsidP="00EA5418">
      <w:pPr>
        <w:spacing w:after="0" w:line="240" w:lineRule="auto"/>
      </w:pPr>
      <w:r>
        <w:separator/>
      </w:r>
    </w:p>
  </w:endnote>
  <w:endnote w:type="continuationSeparator" w:id="0">
    <w:p w:rsidR="00CA2062" w:rsidRDefault="00CA206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62" w:rsidRPr="0013011C" w:rsidRDefault="00CA2062"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7AAC2AD" wp14:editId="1CFB60D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" strokecolor="#c00000"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7C6204" w:rsidRPr="007C6204">
          <w:rPr>
            <w:rFonts w:ascii="Soberana Sans Light" w:hAnsi="Soberana Sans Light"/>
            <w:noProof/>
            <w:lang w:val="es-ES"/>
          </w:rPr>
          <w:t>26</w:t>
        </w:r>
        <w:r w:rsidRPr="0013011C">
          <w:rPr>
            <w:rFonts w:ascii="Soberana Sans Light" w:hAnsi="Soberana Sans Light"/>
          </w:rPr>
          <w:fldChar w:fldCharType="end"/>
        </w:r>
      </w:sdtContent>
    </w:sdt>
  </w:p>
  <w:p w:rsidR="00CA2062" w:rsidRDefault="00CA206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62" w:rsidRPr="008E3652" w:rsidRDefault="00CA2062"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2BE9A20" wp14:editId="152BBA29">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" strokecolor="#c00000"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7C6204" w:rsidRPr="007C6204">
          <w:rPr>
            <w:rFonts w:ascii="Soberana Sans Light" w:hAnsi="Soberana Sans Light"/>
            <w:noProof/>
            <w:lang w:val="es-ES"/>
          </w:rPr>
          <w:t>27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062" w:rsidRDefault="00CA2062" w:rsidP="00EA5418">
      <w:pPr>
        <w:spacing w:after="0" w:line="240" w:lineRule="auto"/>
      </w:pPr>
      <w:r>
        <w:separator/>
      </w:r>
    </w:p>
  </w:footnote>
  <w:footnote w:type="continuationSeparator" w:id="0">
    <w:p w:rsidR="00CA2062" w:rsidRDefault="00CA2062"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62" w:rsidRDefault="00CA2062">
    <w:pPr>
      <w:pStyle w:val="Encabezado"/>
    </w:pPr>
    <w:r>
      <w:rPr>
        <w:noProof/>
        <w:lang w:eastAsia="es-MX"/>
      </w:rPr>
      <mc:AlternateContent>
        <mc:Choice Requires="wpg">
          <w:drawing>
            <wp:anchor distT="0" distB="0" distL="114300" distR="114300" simplePos="0" relativeHeight="251665408" behindDoc="0" locked="0" layoutInCell="1" allowOverlap="1" wp14:anchorId="3EB3139C" wp14:editId="77040B7B">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2062" w:rsidRDefault="00CA206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A2062" w:rsidRDefault="00CA206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A2062" w:rsidRPr="00275FC6" w:rsidRDefault="00CA206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2062" w:rsidRPr="008F7847" w:rsidRDefault="00CA2062"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w:t>
                              </w:r>
                              <w:r>
                                <w:rPr>
                                  <w:rFonts w:ascii="Soberana Titular" w:hAnsi="Soberana Titular" w:cs="Arial"/>
                                  <w:color w:val="808080" w:themeColor="background1" w:themeShade="80"/>
                                  <w:sz w:val="38"/>
                                  <w:szCs w:val="42"/>
                                </w:rPr>
                                <w:t>20</w:t>
                              </w:r>
                            </w:p>
                            <w:p w:rsidR="00CA2062" w:rsidRDefault="00CA206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A2062" w:rsidRPr="00275FC6" w:rsidRDefault="00CA2062"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2D66F9" w:rsidRDefault="002D66F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D66F9" w:rsidRDefault="002D66F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D66F9" w:rsidRPr="00275FC6" w:rsidRDefault="002D66F9"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2D66F9" w:rsidRPr="008F7847" w:rsidRDefault="002D66F9"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w:t>
                        </w:r>
                        <w:r>
                          <w:rPr>
                            <w:rFonts w:ascii="Soberana Titular" w:hAnsi="Soberana Titular" w:cs="Arial"/>
                            <w:color w:val="808080" w:themeColor="background1" w:themeShade="80"/>
                            <w:sz w:val="38"/>
                            <w:szCs w:val="42"/>
                          </w:rPr>
                          <w:t>20</w:t>
                        </w:r>
                      </w:p>
                      <w:p w:rsidR="002D66F9" w:rsidRDefault="002D66F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D66F9" w:rsidRPr="00275FC6" w:rsidRDefault="002D66F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395648" wp14:editId="3FAFF7E0">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" strokecolor="#c0000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062" w:rsidRPr="0013011C" w:rsidRDefault="00CA2062"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CC51F9E" wp14:editId="115AE90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" strokecolor="#c00000"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7EAD0C2B"/>
    <w:multiLevelType w:val="hybridMultilevel"/>
    <w:tmpl w:val="BE2E658A"/>
    <w:lvl w:ilvl="0" w:tplc="4D8A05D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1F4"/>
    <w:rsid w:val="00001107"/>
    <w:rsid w:val="00005737"/>
    <w:rsid w:val="000100E3"/>
    <w:rsid w:val="00012DDC"/>
    <w:rsid w:val="00017E1A"/>
    <w:rsid w:val="000232FA"/>
    <w:rsid w:val="00040466"/>
    <w:rsid w:val="00041415"/>
    <w:rsid w:val="00045A10"/>
    <w:rsid w:val="000465CB"/>
    <w:rsid w:val="00047097"/>
    <w:rsid w:val="00047ACA"/>
    <w:rsid w:val="00052534"/>
    <w:rsid w:val="000529A6"/>
    <w:rsid w:val="0005309A"/>
    <w:rsid w:val="000627A1"/>
    <w:rsid w:val="00063EAF"/>
    <w:rsid w:val="00071F33"/>
    <w:rsid w:val="0007395C"/>
    <w:rsid w:val="00073BFA"/>
    <w:rsid w:val="00076E25"/>
    <w:rsid w:val="000802E9"/>
    <w:rsid w:val="00093180"/>
    <w:rsid w:val="000962FD"/>
    <w:rsid w:val="000A2E03"/>
    <w:rsid w:val="000A3B59"/>
    <w:rsid w:val="000A442F"/>
    <w:rsid w:val="000A5153"/>
    <w:rsid w:val="000B1B47"/>
    <w:rsid w:val="000B2D3C"/>
    <w:rsid w:val="000B2DF0"/>
    <w:rsid w:val="000B7958"/>
    <w:rsid w:val="000C520A"/>
    <w:rsid w:val="000C637B"/>
    <w:rsid w:val="000C70CE"/>
    <w:rsid w:val="000E1CA8"/>
    <w:rsid w:val="000E459B"/>
    <w:rsid w:val="000F1F82"/>
    <w:rsid w:val="000F2CAE"/>
    <w:rsid w:val="000F3B36"/>
    <w:rsid w:val="000F40C8"/>
    <w:rsid w:val="00107FD2"/>
    <w:rsid w:val="00114E91"/>
    <w:rsid w:val="001155D6"/>
    <w:rsid w:val="001158B2"/>
    <w:rsid w:val="00117A9A"/>
    <w:rsid w:val="00120202"/>
    <w:rsid w:val="0012226E"/>
    <w:rsid w:val="0013011C"/>
    <w:rsid w:val="00133211"/>
    <w:rsid w:val="00140429"/>
    <w:rsid w:val="001428E6"/>
    <w:rsid w:val="001469FC"/>
    <w:rsid w:val="001538D1"/>
    <w:rsid w:val="0016346C"/>
    <w:rsid w:val="00163474"/>
    <w:rsid w:val="00165BB4"/>
    <w:rsid w:val="00170651"/>
    <w:rsid w:val="00170C06"/>
    <w:rsid w:val="00180366"/>
    <w:rsid w:val="0018277D"/>
    <w:rsid w:val="001842AD"/>
    <w:rsid w:val="001939CD"/>
    <w:rsid w:val="00195ACA"/>
    <w:rsid w:val="0019760E"/>
    <w:rsid w:val="001B1B72"/>
    <w:rsid w:val="001B3CB8"/>
    <w:rsid w:val="001B65A3"/>
    <w:rsid w:val="001C6FD8"/>
    <w:rsid w:val="001D3EDB"/>
    <w:rsid w:val="001D6AD8"/>
    <w:rsid w:val="001E3187"/>
    <w:rsid w:val="001E5EE3"/>
    <w:rsid w:val="001E7072"/>
    <w:rsid w:val="001F4BAF"/>
    <w:rsid w:val="00201CE7"/>
    <w:rsid w:val="00204C86"/>
    <w:rsid w:val="00207874"/>
    <w:rsid w:val="00216736"/>
    <w:rsid w:val="00217640"/>
    <w:rsid w:val="00223834"/>
    <w:rsid w:val="00227FD8"/>
    <w:rsid w:val="0023369A"/>
    <w:rsid w:val="0023369C"/>
    <w:rsid w:val="00236723"/>
    <w:rsid w:val="00236731"/>
    <w:rsid w:val="0023764B"/>
    <w:rsid w:val="002430DE"/>
    <w:rsid w:val="0024610C"/>
    <w:rsid w:val="00246C18"/>
    <w:rsid w:val="00255A8F"/>
    <w:rsid w:val="00261451"/>
    <w:rsid w:val="00262CA6"/>
    <w:rsid w:val="00264426"/>
    <w:rsid w:val="002724AB"/>
    <w:rsid w:val="002808F5"/>
    <w:rsid w:val="00280EFD"/>
    <w:rsid w:val="002860EA"/>
    <w:rsid w:val="0029092D"/>
    <w:rsid w:val="00295AF4"/>
    <w:rsid w:val="0029736A"/>
    <w:rsid w:val="002A70B3"/>
    <w:rsid w:val="002B0D83"/>
    <w:rsid w:val="002B1FA9"/>
    <w:rsid w:val="002B3571"/>
    <w:rsid w:val="002B74AE"/>
    <w:rsid w:val="002C58E0"/>
    <w:rsid w:val="002C6871"/>
    <w:rsid w:val="002D5F92"/>
    <w:rsid w:val="002D61AD"/>
    <w:rsid w:val="002D66F9"/>
    <w:rsid w:val="002E23BD"/>
    <w:rsid w:val="002F4512"/>
    <w:rsid w:val="003015AE"/>
    <w:rsid w:val="00301F96"/>
    <w:rsid w:val="00304752"/>
    <w:rsid w:val="00312027"/>
    <w:rsid w:val="003122D6"/>
    <w:rsid w:val="0031251D"/>
    <w:rsid w:val="00313646"/>
    <w:rsid w:val="003149D6"/>
    <w:rsid w:val="00323081"/>
    <w:rsid w:val="00324520"/>
    <w:rsid w:val="00325046"/>
    <w:rsid w:val="0033453D"/>
    <w:rsid w:val="003475F9"/>
    <w:rsid w:val="00351B3F"/>
    <w:rsid w:val="00353448"/>
    <w:rsid w:val="00357F1C"/>
    <w:rsid w:val="003619B5"/>
    <w:rsid w:val="003653B2"/>
    <w:rsid w:val="003712DA"/>
    <w:rsid w:val="00372F40"/>
    <w:rsid w:val="003766AC"/>
    <w:rsid w:val="00384AAC"/>
    <w:rsid w:val="00385EDD"/>
    <w:rsid w:val="003946EF"/>
    <w:rsid w:val="00396C2B"/>
    <w:rsid w:val="003970EA"/>
    <w:rsid w:val="003A0303"/>
    <w:rsid w:val="003A1363"/>
    <w:rsid w:val="003A1947"/>
    <w:rsid w:val="003A1BC1"/>
    <w:rsid w:val="003A49CE"/>
    <w:rsid w:val="003A6124"/>
    <w:rsid w:val="003B3538"/>
    <w:rsid w:val="003B4B2A"/>
    <w:rsid w:val="003B5261"/>
    <w:rsid w:val="003C4DD9"/>
    <w:rsid w:val="003C5F59"/>
    <w:rsid w:val="003C688E"/>
    <w:rsid w:val="003D5DBF"/>
    <w:rsid w:val="003E1466"/>
    <w:rsid w:val="003E7C14"/>
    <w:rsid w:val="003E7FD0"/>
    <w:rsid w:val="003F0EA4"/>
    <w:rsid w:val="003F25FC"/>
    <w:rsid w:val="003F4801"/>
    <w:rsid w:val="003F60A5"/>
    <w:rsid w:val="00407E90"/>
    <w:rsid w:val="00416E9E"/>
    <w:rsid w:val="00422280"/>
    <w:rsid w:val="00424229"/>
    <w:rsid w:val="0042708B"/>
    <w:rsid w:val="004311BE"/>
    <w:rsid w:val="00433A0B"/>
    <w:rsid w:val="004361CA"/>
    <w:rsid w:val="0044253C"/>
    <w:rsid w:val="00447304"/>
    <w:rsid w:val="004506E6"/>
    <w:rsid w:val="0045136F"/>
    <w:rsid w:val="00453167"/>
    <w:rsid w:val="004537C3"/>
    <w:rsid w:val="00456525"/>
    <w:rsid w:val="004622C1"/>
    <w:rsid w:val="00466261"/>
    <w:rsid w:val="004714CF"/>
    <w:rsid w:val="00471CD3"/>
    <w:rsid w:val="00473875"/>
    <w:rsid w:val="004756C0"/>
    <w:rsid w:val="00475F70"/>
    <w:rsid w:val="00484C0D"/>
    <w:rsid w:val="00484D3E"/>
    <w:rsid w:val="004870F1"/>
    <w:rsid w:val="004962E0"/>
    <w:rsid w:val="00497D8B"/>
    <w:rsid w:val="004A43F0"/>
    <w:rsid w:val="004B04D5"/>
    <w:rsid w:val="004C0A81"/>
    <w:rsid w:val="004D41B8"/>
    <w:rsid w:val="004F30F1"/>
    <w:rsid w:val="004F5641"/>
    <w:rsid w:val="005178C9"/>
    <w:rsid w:val="00522632"/>
    <w:rsid w:val="00522EF3"/>
    <w:rsid w:val="005231C0"/>
    <w:rsid w:val="00524B23"/>
    <w:rsid w:val="00531067"/>
    <w:rsid w:val="00532D36"/>
    <w:rsid w:val="005344CB"/>
    <w:rsid w:val="00534759"/>
    <w:rsid w:val="00540418"/>
    <w:rsid w:val="00543618"/>
    <w:rsid w:val="00546043"/>
    <w:rsid w:val="00550643"/>
    <w:rsid w:val="00561AB4"/>
    <w:rsid w:val="0056726C"/>
    <w:rsid w:val="00567C81"/>
    <w:rsid w:val="00571493"/>
    <w:rsid w:val="00573DEB"/>
    <w:rsid w:val="00574266"/>
    <w:rsid w:val="00582B2A"/>
    <w:rsid w:val="005961ED"/>
    <w:rsid w:val="005A4239"/>
    <w:rsid w:val="005B4EA3"/>
    <w:rsid w:val="005B705E"/>
    <w:rsid w:val="005B7F20"/>
    <w:rsid w:val="005C0596"/>
    <w:rsid w:val="005C14D4"/>
    <w:rsid w:val="005D3D25"/>
    <w:rsid w:val="005E6A69"/>
    <w:rsid w:val="005F39C9"/>
    <w:rsid w:val="005F3C10"/>
    <w:rsid w:val="005F41BB"/>
    <w:rsid w:val="005F6283"/>
    <w:rsid w:val="006006E3"/>
    <w:rsid w:val="006172C7"/>
    <w:rsid w:val="00617581"/>
    <w:rsid w:val="006241BC"/>
    <w:rsid w:val="0063191F"/>
    <w:rsid w:val="00636BB9"/>
    <w:rsid w:val="00647AC5"/>
    <w:rsid w:val="0065076D"/>
    <w:rsid w:val="0065675E"/>
    <w:rsid w:val="00656F40"/>
    <w:rsid w:val="0065748F"/>
    <w:rsid w:val="006600F4"/>
    <w:rsid w:val="00661F21"/>
    <w:rsid w:val="006760E6"/>
    <w:rsid w:val="00676E04"/>
    <w:rsid w:val="00693178"/>
    <w:rsid w:val="006953AC"/>
    <w:rsid w:val="006A297A"/>
    <w:rsid w:val="006A3AFD"/>
    <w:rsid w:val="006A7A5B"/>
    <w:rsid w:val="006B1FE7"/>
    <w:rsid w:val="006B299F"/>
    <w:rsid w:val="006B4DE6"/>
    <w:rsid w:val="006C204B"/>
    <w:rsid w:val="006C30D2"/>
    <w:rsid w:val="006C771D"/>
    <w:rsid w:val="006D17F0"/>
    <w:rsid w:val="006D1F42"/>
    <w:rsid w:val="006D3280"/>
    <w:rsid w:val="006D36FC"/>
    <w:rsid w:val="006E1783"/>
    <w:rsid w:val="006E77DD"/>
    <w:rsid w:val="00706D93"/>
    <w:rsid w:val="00720A75"/>
    <w:rsid w:val="007215F2"/>
    <w:rsid w:val="007217D7"/>
    <w:rsid w:val="00723D3C"/>
    <w:rsid w:val="00726939"/>
    <w:rsid w:val="00727507"/>
    <w:rsid w:val="00733121"/>
    <w:rsid w:val="00733DAC"/>
    <w:rsid w:val="007445CE"/>
    <w:rsid w:val="00751244"/>
    <w:rsid w:val="00760E84"/>
    <w:rsid w:val="0076394D"/>
    <w:rsid w:val="00763B74"/>
    <w:rsid w:val="00765308"/>
    <w:rsid w:val="00765646"/>
    <w:rsid w:val="007705CD"/>
    <w:rsid w:val="00771165"/>
    <w:rsid w:val="007711E3"/>
    <w:rsid w:val="0077242E"/>
    <w:rsid w:val="007729DE"/>
    <w:rsid w:val="00774B78"/>
    <w:rsid w:val="00775FE8"/>
    <w:rsid w:val="007812CA"/>
    <w:rsid w:val="007878B1"/>
    <w:rsid w:val="00790F39"/>
    <w:rsid w:val="007945F4"/>
    <w:rsid w:val="0079582C"/>
    <w:rsid w:val="00796826"/>
    <w:rsid w:val="007A2B41"/>
    <w:rsid w:val="007A7315"/>
    <w:rsid w:val="007B3B35"/>
    <w:rsid w:val="007B664F"/>
    <w:rsid w:val="007C5A86"/>
    <w:rsid w:val="007C6204"/>
    <w:rsid w:val="007D36DA"/>
    <w:rsid w:val="007D3CE8"/>
    <w:rsid w:val="007D5066"/>
    <w:rsid w:val="007D6E9A"/>
    <w:rsid w:val="007E0A98"/>
    <w:rsid w:val="007E4981"/>
    <w:rsid w:val="007E6B6F"/>
    <w:rsid w:val="007F2B74"/>
    <w:rsid w:val="007F3B1B"/>
    <w:rsid w:val="007F46C5"/>
    <w:rsid w:val="007F4771"/>
    <w:rsid w:val="00800A72"/>
    <w:rsid w:val="008045F9"/>
    <w:rsid w:val="0080499D"/>
    <w:rsid w:val="00807A52"/>
    <w:rsid w:val="00811DAC"/>
    <w:rsid w:val="00812CBF"/>
    <w:rsid w:val="00816A18"/>
    <w:rsid w:val="00820B60"/>
    <w:rsid w:val="008237E4"/>
    <w:rsid w:val="00824FA9"/>
    <w:rsid w:val="00830D6A"/>
    <w:rsid w:val="00834088"/>
    <w:rsid w:val="00834562"/>
    <w:rsid w:val="008358D9"/>
    <w:rsid w:val="00840C60"/>
    <w:rsid w:val="00842E04"/>
    <w:rsid w:val="008457ED"/>
    <w:rsid w:val="00847473"/>
    <w:rsid w:val="00850500"/>
    <w:rsid w:val="008510FD"/>
    <w:rsid w:val="00853BA1"/>
    <w:rsid w:val="0085432B"/>
    <w:rsid w:val="0085459B"/>
    <w:rsid w:val="0085785F"/>
    <w:rsid w:val="00870125"/>
    <w:rsid w:val="00871A8F"/>
    <w:rsid w:val="00873DE4"/>
    <w:rsid w:val="008755E1"/>
    <w:rsid w:val="008761FB"/>
    <w:rsid w:val="0087633D"/>
    <w:rsid w:val="00881E89"/>
    <w:rsid w:val="00881EA1"/>
    <w:rsid w:val="00887DCB"/>
    <w:rsid w:val="0089054E"/>
    <w:rsid w:val="00891855"/>
    <w:rsid w:val="008970BF"/>
    <w:rsid w:val="008A0058"/>
    <w:rsid w:val="008A45C2"/>
    <w:rsid w:val="008A6E4D"/>
    <w:rsid w:val="008A78E2"/>
    <w:rsid w:val="008A793D"/>
    <w:rsid w:val="008B0017"/>
    <w:rsid w:val="008B053D"/>
    <w:rsid w:val="008B0B43"/>
    <w:rsid w:val="008B1534"/>
    <w:rsid w:val="008B305F"/>
    <w:rsid w:val="008B5455"/>
    <w:rsid w:val="008C0BC5"/>
    <w:rsid w:val="008C6298"/>
    <w:rsid w:val="008D7CAC"/>
    <w:rsid w:val="008E3652"/>
    <w:rsid w:val="008E47AD"/>
    <w:rsid w:val="008F3638"/>
    <w:rsid w:val="008F5217"/>
    <w:rsid w:val="008F6D58"/>
    <w:rsid w:val="008F7847"/>
    <w:rsid w:val="00907EFE"/>
    <w:rsid w:val="009124D9"/>
    <w:rsid w:val="009157E7"/>
    <w:rsid w:val="00917B9F"/>
    <w:rsid w:val="00923460"/>
    <w:rsid w:val="0093492C"/>
    <w:rsid w:val="0093550F"/>
    <w:rsid w:val="00943AA8"/>
    <w:rsid w:val="00955F27"/>
    <w:rsid w:val="00957043"/>
    <w:rsid w:val="0096164B"/>
    <w:rsid w:val="009672EF"/>
    <w:rsid w:val="0096745B"/>
    <w:rsid w:val="009760A5"/>
    <w:rsid w:val="009764B6"/>
    <w:rsid w:val="00977181"/>
    <w:rsid w:val="00977F36"/>
    <w:rsid w:val="009833FC"/>
    <w:rsid w:val="00983F93"/>
    <w:rsid w:val="0098455B"/>
    <w:rsid w:val="00996D5C"/>
    <w:rsid w:val="009A12ED"/>
    <w:rsid w:val="009B3D58"/>
    <w:rsid w:val="009B4B59"/>
    <w:rsid w:val="009C421B"/>
    <w:rsid w:val="009D449B"/>
    <w:rsid w:val="009D4A10"/>
    <w:rsid w:val="009D5A34"/>
    <w:rsid w:val="009D5D4C"/>
    <w:rsid w:val="009E1311"/>
    <w:rsid w:val="009E42C0"/>
    <w:rsid w:val="009F136B"/>
    <w:rsid w:val="009F23C4"/>
    <w:rsid w:val="009F3579"/>
    <w:rsid w:val="009F36AF"/>
    <w:rsid w:val="009F6EA0"/>
    <w:rsid w:val="00A01418"/>
    <w:rsid w:val="00A119FD"/>
    <w:rsid w:val="00A1454C"/>
    <w:rsid w:val="00A22370"/>
    <w:rsid w:val="00A2659A"/>
    <w:rsid w:val="00A33F84"/>
    <w:rsid w:val="00A363B6"/>
    <w:rsid w:val="00A40433"/>
    <w:rsid w:val="00A4555B"/>
    <w:rsid w:val="00A46BF5"/>
    <w:rsid w:val="00A4759D"/>
    <w:rsid w:val="00A50323"/>
    <w:rsid w:val="00A50953"/>
    <w:rsid w:val="00A52BA4"/>
    <w:rsid w:val="00A66E8C"/>
    <w:rsid w:val="00A75D71"/>
    <w:rsid w:val="00A77889"/>
    <w:rsid w:val="00A800D3"/>
    <w:rsid w:val="00A80D8B"/>
    <w:rsid w:val="00A83CC5"/>
    <w:rsid w:val="00A86BA2"/>
    <w:rsid w:val="00A929B5"/>
    <w:rsid w:val="00AB1E0C"/>
    <w:rsid w:val="00AB77F6"/>
    <w:rsid w:val="00AC4E5B"/>
    <w:rsid w:val="00AC5F29"/>
    <w:rsid w:val="00AC6D3F"/>
    <w:rsid w:val="00AC71DB"/>
    <w:rsid w:val="00AD6AFA"/>
    <w:rsid w:val="00AE122F"/>
    <w:rsid w:val="00AF2546"/>
    <w:rsid w:val="00AF521F"/>
    <w:rsid w:val="00AF6B90"/>
    <w:rsid w:val="00AF718B"/>
    <w:rsid w:val="00B05135"/>
    <w:rsid w:val="00B146E2"/>
    <w:rsid w:val="00B17030"/>
    <w:rsid w:val="00B20B9E"/>
    <w:rsid w:val="00B231D5"/>
    <w:rsid w:val="00B23654"/>
    <w:rsid w:val="00B2399D"/>
    <w:rsid w:val="00B25682"/>
    <w:rsid w:val="00B25DF8"/>
    <w:rsid w:val="00B31B27"/>
    <w:rsid w:val="00B40D74"/>
    <w:rsid w:val="00B54FD2"/>
    <w:rsid w:val="00B55E94"/>
    <w:rsid w:val="00B6450D"/>
    <w:rsid w:val="00B66C8D"/>
    <w:rsid w:val="00B72755"/>
    <w:rsid w:val="00B75645"/>
    <w:rsid w:val="00B849EE"/>
    <w:rsid w:val="00B84D02"/>
    <w:rsid w:val="00B95A4D"/>
    <w:rsid w:val="00B9728A"/>
    <w:rsid w:val="00BA2940"/>
    <w:rsid w:val="00BA5F3C"/>
    <w:rsid w:val="00BA7D2E"/>
    <w:rsid w:val="00BB03E0"/>
    <w:rsid w:val="00BB0599"/>
    <w:rsid w:val="00BB3704"/>
    <w:rsid w:val="00BC09CD"/>
    <w:rsid w:val="00BC1E2D"/>
    <w:rsid w:val="00BD0E41"/>
    <w:rsid w:val="00BD42A8"/>
    <w:rsid w:val="00BD4DBC"/>
    <w:rsid w:val="00BD622F"/>
    <w:rsid w:val="00BD6F2F"/>
    <w:rsid w:val="00BE7BDC"/>
    <w:rsid w:val="00BF26ED"/>
    <w:rsid w:val="00BF6130"/>
    <w:rsid w:val="00C03482"/>
    <w:rsid w:val="00C058F9"/>
    <w:rsid w:val="00C11B03"/>
    <w:rsid w:val="00C16E53"/>
    <w:rsid w:val="00C2029E"/>
    <w:rsid w:val="00C31EE1"/>
    <w:rsid w:val="00C3307A"/>
    <w:rsid w:val="00C34CBF"/>
    <w:rsid w:val="00C431B4"/>
    <w:rsid w:val="00C44276"/>
    <w:rsid w:val="00C55AB5"/>
    <w:rsid w:val="00C655F0"/>
    <w:rsid w:val="00C67E96"/>
    <w:rsid w:val="00C725E8"/>
    <w:rsid w:val="00C729FE"/>
    <w:rsid w:val="00C80F32"/>
    <w:rsid w:val="00C829B4"/>
    <w:rsid w:val="00C8370A"/>
    <w:rsid w:val="00C8638F"/>
    <w:rsid w:val="00C86C59"/>
    <w:rsid w:val="00C91C5A"/>
    <w:rsid w:val="00CA07BA"/>
    <w:rsid w:val="00CA1444"/>
    <w:rsid w:val="00CA2062"/>
    <w:rsid w:val="00CA4203"/>
    <w:rsid w:val="00CA431C"/>
    <w:rsid w:val="00CA50A3"/>
    <w:rsid w:val="00CA7440"/>
    <w:rsid w:val="00CA7D9A"/>
    <w:rsid w:val="00CB18D8"/>
    <w:rsid w:val="00CB2077"/>
    <w:rsid w:val="00CB4DCA"/>
    <w:rsid w:val="00CB5A7F"/>
    <w:rsid w:val="00CC0CF3"/>
    <w:rsid w:val="00CC52D8"/>
    <w:rsid w:val="00CC60B1"/>
    <w:rsid w:val="00CC6198"/>
    <w:rsid w:val="00CD1024"/>
    <w:rsid w:val="00CD22F2"/>
    <w:rsid w:val="00CD3E59"/>
    <w:rsid w:val="00CD6D9A"/>
    <w:rsid w:val="00CE5FC3"/>
    <w:rsid w:val="00CE6794"/>
    <w:rsid w:val="00CE6E5F"/>
    <w:rsid w:val="00CF1205"/>
    <w:rsid w:val="00D00E92"/>
    <w:rsid w:val="00D02FF0"/>
    <w:rsid w:val="00D02FF5"/>
    <w:rsid w:val="00D031A4"/>
    <w:rsid w:val="00D03FFB"/>
    <w:rsid w:val="00D055EC"/>
    <w:rsid w:val="00D10C0A"/>
    <w:rsid w:val="00D1776E"/>
    <w:rsid w:val="00D20464"/>
    <w:rsid w:val="00D27584"/>
    <w:rsid w:val="00D30291"/>
    <w:rsid w:val="00D31DEA"/>
    <w:rsid w:val="00D341D9"/>
    <w:rsid w:val="00D34833"/>
    <w:rsid w:val="00D414C2"/>
    <w:rsid w:val="00D4211C"/>
    <w:rsid w:val="00D44728"/>
    <w:rsid w:val="00D50E6A"/>
    <w:rsid w:val="00D562FF"/>
    <w:rsid w:val="00D5762E"/>
    <w:rsid w:val="00D7394E"/>
    <w:rsid w:val="00D762C4"/>
    <w:rsid w:val="00D77F37"/>
    <w:rsid w:val="00D8285F"/>
    <w:rsid w:val="00D91238"/>
    <w:rsid w:val="00D948E0"/>
    <w:rsid w:val="00DA0DF2"/>
    <w:rsid w:val="00DA37F8"/>
    <w:rsid w:val="00DA7FDF"/>
    <w:rsid w:val="00DC2260"/>
    <w:rsid w:val="00DC440B"/>
    <w:rsid w:val="00DD79B9"/>
    <w:rsid w:val="00DE2748"/>
    <w:rsid w:val="00DE754F"/>
    <w:rsid w:val="00DF12A7"/>
    <w:rsid w:val="00DF2104"/>
    <w:rsid w:val="00DF56C9"/>
    <w:rsid w:val="00DF5854"/>
    <w:rsid w:val="00E049CF"/>
    <w:rsid w:val="00E05AD4"/>
    <w:rsid w:val="00E0670F"/>
    <w:rsid w:val="00E06E88"/>
    <w:rsid w:val="00E07572"/>
    <w:rsid w:val="00E10A29"/>
    <w:rsid w:val="00E1116C"/>
    <w:rsid w:val="00E145C8"/>
    <w:rsid w:val="00E15CF2"/>
    <w:rsid w:val="00E24A81"/>
    <w:rsid w:val="00E302E9"/>
    <w:rsid w:val="00E30318"/>
    <w:rsid w:val="00E30B66"/>
    <w:rsid w:val="00E32708"/>
    <w:rsid w:val="00E36279"/>
    <w:rsid w:val="00E432AF"/>
    <w:rsid w:val="00E56016"/>
    <w:rsid w:val="00E564AC"/>
    <w:rsid w:val="00E66FEE"/>
    <w:rsid w:val="00E73D51"/>
    <w:rsid w:val="00E779DB"/>
    <w:rsid w:val="00E810C1"/>
    <w:rsid w:val="00E85C12"/>
    <w:rsid w:val="00E91071"/>
    <w:rsid w:val="00E95A12"/>
    <w:rsid w:val="00E97A93"/>
    <w:rsid w:val="00EA0CBD"/>
    <w:rsid w:val="00EA22E4"/>
    <w:rsid w:val="00EA2A3F"/>
    <w:rsid w:val="00EA5418"/>
    <w:rsid w:val="00EA66DA"/>
    <w:rsid w:val="00EB24B7"/>
    <w:rsid w:val="00EB288D"/>
    <w:rsid w:val="00EB4CD4"/>
    <w:rsid w:val="00EB7AF9"/>
    <w:rsid w:val="00EC298A"/>
    <w:rsid w:val="00EC42E7"/>
    <w:rsid w:val="00ED149C"/>
    <w:rsid w:val="00ED4ED7"/>
    <w:rsid w:val="00ED59C7"/>
    <w:rsid w:val="00ED74B8"/>
    <w:rsid w:val="00ED7BF5"/>
    <w:rsid w:val="00EE46FB"/>
    <w:rsid w:val="00EE491A"/>
    <w:rsid w:val="00EF2D68"/>
    <w:rsid w:val="00EF4801"/>
    <w:rsid w:val="00EF654D"/>
    <w:rsid w:val="00F025F5"/>
    <w:rsid w:val="00F041A6"/>
    <w:rsid w:val="00F060E3"/>
    <w:rsid w:val="00F0678C"/>
    <w:rsid w:val="00F07732"/>
    <w:rsid w:val="00F12661"/>
    <w:rsid w:val="00F12D51"/>
    <w:rsid w:val="00F1345E"/>
    <w:rsid w:val="00F17C0D"/>
    <w:rsid w:val="00F303C5"/>
    <w:rsid w:val="00F31C88"/>
    <w:rsid w:val="00F3490A"/>
    <w:rsid w:val="00F37765"/>
    <w:rsid w:val="00F40A73"/>
    <w:rsid w:val="00F428FA"/>
    <w:rsid w:val="00F43606"/>
    <w:rsid w:val="00F51E5F"/>
    <w:rsid w:val="00F569C4"/>
    <w:rsid w:val="00F60CA2"/>
    <w:rsid w:val="00F613DE"/>
    <w:rsid w:val="00F6164D"/>
    <w:rsid w:val="00F65E25"/>
    <w:rsid w:val="00F755D0"/>
    <w:rsid w:val="00F77DBD"/>
    <w:rsid w:val="00F82BF2"/>
    <w:rsid w:val="00F82D8E"/>
    <w:rsid w:val="00F83CE8"/>
    <w:rsid w:val="00FA2A10"/>
    <w:rsid w:val="00FA36BA"/>
    <w:rsid w:val="00FA4D7E"/>
    <w:rsid w:val="00FA60B2"/>
    <w:rsid w:val="00FB0EDF"/>
    <w:rsid w:val="00FB1010"/>
    <w:rsid w:val="00FB5488"/>
    <w:rsid w:val="00FB5E07"/>
    <w:rsid w:val="00FC075F"/>
    <w:rsid w:val="00FC1CDB"/>
    <w:rsid w:val="00FC4FE6"/>
    <w:rsid w:val="00FC576E"/>
    <w:rsid w:val="00FD5A63"/>
    <w:rsid w:val="00FE1BED"/>
    <w:rsid w:val="00FE20B3"/>
    <w:rsid w:val="00FE56FE"/>
    <w:rsid w:val="00FF1EA3"/>
    <w:rsid w:val="00FF20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package" Target="embeddings/Hoja_de_c_lculo_de_Microsoft_Excel9.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Hoja_de_c_lculo_de_Microsoft_Excel8.xls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image" Target="media/image10.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E3EBC-F1A0-4A48-978D-AA6AC3201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5840</TotalTime>
  <Pages>27</Pages>
  <Words>4223</Words>
  <Characters>23229</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27398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JoseJose</cp:lastModifiedBy>
  <cp:revision>283</cp:revision>
  <cp:lastPrinted>2020-07-06T17:35:00Z</cp:lastPrinted>
  <dcterms:created xsi:type="dcterms:W3CDTF">2014-08-29T13:13:00Z</dcterms:created>
  <dcterms:modified xsi:type="dcterms:W3CDTF">2020-07-06T17:36:00Z</dcterms:modified>
</cp:coreProperties>
</file>