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r w:rsidR="00EC70FA">
        <w:rPr>
          <w:rFonts w:ascii="Arial" w:hAnsi="Arial" w:cs="Arial"/>
          <w:b/>
          <w:sz w:val="18"/>
          <w:szCs w:val="18"/>
        </w:rPr>
        <w:t xml:space="preserve">Indirecto </w:t>
      </w:r>
      <w:r w:rsidR="00EC70FA" w:rsidRPr="004558C9">
        <w:rPr>
          <w:rFonts w:ascii="Arial" w:hAnsi="Arial" w:cs="Arial"/>
          <w:b/>
          <w:sz w:val="18"/>
          <w:szCs w:val="18"/>
        </w:rPr>
        <w:t>No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48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COSSIES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DE SEGURIDAD PÚBLICA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FOSEG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INDUVIT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I.T.C.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ITPCD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lastRenderedPageBreak/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CSITARET</w:t>
            </w:r>
          </w:p>
        </w:tc>
      </w:tr>
      <w:tr w:rsidR="006F08BF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CCLET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r w:rsidR="006F058D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al </w:t>
      </w:r>
      <w:r w:rsidR="00286F26">
        <w:rPr>
          <w:rFonts w:ascii="Arial" w:hAnsi="Arial" w:cs="Arial"/>
          <w:sz w:val="18"/>
          <w:szCs w:val="18"/>
        </w:rPr>
        <w:t>cuarto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573E4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Entidades </w:t>
      </w:r>
      <w:r w:rsidRPr="004558C9">
        <w:rPr>
          <w:rFonts w:ascii="Arial" w:hAnsi="Arial" w:cs="Arial"/>
          <w:sz w:val="18"/>
          <w:szCs w:val="18"/>
        </w:rPr>
        <w:t xml:space="preserve">en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CENTRO CULTURAL DE APIZACO </w:t>
            </w:r>
            <w:r w:rsidR="006F08BF">
              <w:rPr>
                <w:rFonts w:ascii="Arial" w:hAnsi="Arial" w:cs="Arial"/>
                <w:sz w:val="18"/>
                <w:szCs w:val="18"/>
              </w:rPr>
              <w:t>“</w:t>
            </w:r>
            <w:r w:rsidRPr="00F06131">
              <w:rPr>
                <w:rFonts w:ascii="Arial" w:hAnsi="Arial" w:cs="Arial"/>
                <w:sz w:val="18"/>
                <w:szCs w:val="18"/>
              </w:rPr>
              <w:t>LA LIBERTAD</w:t>
            </w:r>
            <w:r w:rsidR="006F08B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826,873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40,669,845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13,209,434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698,118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1,715,948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3,877,188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274,801</w:t>
            </w:r>
          </w:p>
        </w:tc>
      </w:tr>
      <w:tr w:rsidR="00AF4950" w:rsidRPr="00F06131" w:rsidTr="0025730A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230,781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EA2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4,378,432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11,961,414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24,646,165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132,428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27,308,356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1,737,266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90,585,145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1,249,566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7,056,460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30,222,616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2,940,807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326,786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6,919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25730A" w:rsidRDefault="00AF4950" w:rsidP="008E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19,380,641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127,210,553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8B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8BF">
              <w:rPr>
                <w:rFonts w:ascii="Calibri" w:hAnsi="Calibri"/>
                <w:color w:val="000000"/>
                <w:sz w:val="22"/>
                <w:szCs w:val="22"/>
              </w:rPr>
              <w:t>10,391,419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561,415</w:t>
            </w:r>
          </w:p>
        </w:tc>
      </w:tr>
      <w:tr w:rsidR="006F08BF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6F08BF" w:rsidRDefault="006F08BF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BF" w:rsidRDefault="00222A8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79,925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A7560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A75601" w:rsidRDefault="00222A87" w:rsidP="007932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b/>
                <w:color w:val="000000"/>
                <w:sz w:val="22"/>
                <w:szCs w:val="22"/>
              </w:rPr>
              <w:t>421,679,301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Default="00E34B26" w:rsidP="00754F0E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222A87">
        <w:rPr>
          <w:rFonts w:ascii="Arial" w:hAnsi="Arial" w:cs="Arial"/>
          <w:sz w:val="18"/>
          <w:szCs w:val="18"/>
        </w:rPr>
        <w:t>1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222A87">
        <w:rPr>
          <w:rFonts w:ascii="Arial" w:hAnsi="Arial" w:cs="Arial"/>
          <w:sz w:val="18"/>
          <w:szCs w:val="18"/>
        </w:rPr>
        <w:t>dic</w:t>
      </w:r>
      <w:r w:rsidR="008B2559">
        <w:rPr>
          <w:rFonts w:ascii="Arial" w:hAnsi="Arial" w:cs="Arial"/>
          <w:sz w:val="18"/>
          <w:szCs w:val="18"/>
        </w:rPr>
        <w:t>iembre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222A87" w:rsidRPr="00222A87">
        <w:rPr>
          <w:rFonts w:ascii="Arial" w:hAnsi="Arial" w:cs="Arial"/>
          <w:sz w:val="18"/>
          <w:szCs w:val="18"/>
        </w:rPr>
        <w:t>251,765,146.00</w:t>
      </w:r>
    </w:p>
    <w:p w:rsid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0332CF" w:rsidRPr="00232BD7" w:rsidRDefault="000332CF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0332CF">
        <w:trPr>
          <w:trHeight w:val="225"/>
        </w:trPr>
        <w:tc>
          <w:tcPr>
            <w:tcW w:w="962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2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33,024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1,149,905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145,087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17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9427A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252,006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52,000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9E54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CENTRO DE SERVICIOS INTEGRALES PARA EL TRATAMIENTO DE AGUAS RESIDUALES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9427A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25,030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1,457,511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9427A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17,515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150,246,630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11,071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24,326,505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4,978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9427A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6,977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9427A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18,355,906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573,432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120,719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9427A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337,449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22A87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A87">
              <w:rPr>
                <w:rFonts w:ascii="Calibri" w:hAnsi="Calibri"/>
                <w:color w:val="000000"/>
                <w:sz w:val="22"/>
                <w:szCs w:val="22"/>
              </w:rPr>
              <w:t>674,975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9427A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33,908</w:t>
            </w:r>
          </w:p>
        </w:tc>
      </w:tr>
      <w:tr w:rsidR="00F9427A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F9427A" w:rsidRDefault="00F9427A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DE CONCILIACION LABORAL DEL ESTADO DE TLAXCALA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7A" w:rsidRPr="00F9427A" w:rsidRDefault="00F9427A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F9427A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b/>
                <w:color w:val="000000"/>
                <w:sz w:val="22"/>
                <w:szCs w:val="22"/>
              </w:rPr>
              <w:t>197,824,666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397A4E" w:rsidRDefault="00397A4E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E34B26" w:rsidRPr="001F38EF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D7053A" w:rsidRPr="00724DA5" w:rsidRDefault="00E34B26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F9427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F9427A">
        <w:rPr>
          <w:rFonts w:ascii="Arial" w:hAnsi="Arial" w:cs="Arial"/>
          <w:sz w:val="18"/>
          <w:szCs w:val="18"/>
        </w:rPr>
        <w:t>dic</w:t>
      </w:r>
      <w:r w:rsidR="008B2559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A71B2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erechos a </w:t>
      </w:r>
      <w:r w:rsidR="00A71B2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ecibir</w:t>
      </w:r>
      <w:r w:rsidR="00A71B2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fectivo y </w:t>
      </w:r>
      <w:r w:rsidR="00A71B2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quivalentes por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724DA5" w:rsidRPr="00724DA5">
        <w:rPr>
          <w:rFonts w:ascii="Arial" w:hAnsi="Arial" w:cs="Arial"/>
          <w:sz w:val="18"/>
          <w:szCs w:val="18"/>
        </w:rPr>
        <w:t>$</w:t>
      </w:r>
      <w:r w:rsidR="00F9427A">
        <w:rPr>
          <w:rFonts w:ascii="Arial" w:hAnsi="Arial" w:cs="Arial"/>
          <w:sz w:val="18"/>
          <w:szCs w:val="18"/>
        </w:rPr>
        <w:t>7,159,459.00</w:t>
      </w: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0332CF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0332CF" w:rsidRPr="004558C9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9427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1,853,166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9427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16,243,313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27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9427A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27A">
              <w:rPr>
                <w:rFonts w:ascii="Calibri" w:hAnsi="Calibri"/>
                <w:color w:val="000000"/>
                <w:sz w:val="22"/>
                <w:szCs w:val="22"/>
              </w:rPr>
              <w:t>31,254,009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94E86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1,386,739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4E86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F94E86" w:rsidRDefault="00F94E86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Default="00F94E86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F94E86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b/>
                <w:color w:val="000000"/>
                <w:sz w:val="22"/>
                <w:szCs w:val="22"/>
              </w:rPr>
              <w:t>50,737,227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286F26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86F26">
        <w:rPr>
          <w:rFonts w:ascii="Arial" w:hAnsi="Arial" w:cs="Arial"/>
          <w:sz w:val="18"/>
          <w:szCs w:val="18"/>
        </w:rPr>
        <w:t>dic</w:t>
      </w:r>
      <w:r w:rsidR="008B2559">
        <w:rPr>
          <w:rFonts w:ascii="Arial" w:hAnsi="Arial" w:cs="Arial"/>
          <w:sz w:val="18"/>
          <w:szCs w:val="18"/>
        </w:rPr>
        <w:t>iembre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573E49">
        <w:rPr>
          <w:rFonts w:ascii="Arial" w:hAnsi="Arial" w:cs="Arial"/>
          <w:sz w:val="18"/>
          <w:szCs w:val="18"/>
        </w:rPr>
        <w:t>1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332CF">
        <w:trPr>
          <w:trHeight w:val="225"/>
        </w:trPr>
        <w:tc>
          <w:tcPr>
            <w:tcW w:w="9518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142,606,832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145,023,179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48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10,228,726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121,037,572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169,134,235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TLAXCALTECA PARA LA EDUCACIÓN DE LOS ADULTOS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E86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23,639,322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44,894,262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14,094,167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311,993,748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62,376,917</w:t>
            </w:r>
          </w:p>
        </w:tc>
      </w:tr>
      <w:tr w:rsidR="00F3024B" w:rsidRPr="00F06131" w:rsidTr="00F94E86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4E86">
              <w:rPr>
                <w:rFonts w:ascii="Calibri" w:hAnsi="Calibri"/>
                <w:color w:val="000000"/>
                <w:sz w:val="22"/>
                <w:szCs w:val="22"/>
              </w:rPr>
              <w:t>43,690,207</w:t>
            </w:r>
          </w:p>
        </w:tc>
      </w:tr>
      <w:tr w:rsidR="00F94E86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94E86" w:rsidRPr="00F06131" w:rsidRDefault="00F94E8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Pr="00F94E86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Pr="004558C9" w:rsidRDefault="004F6B5F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F94E86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</w:t>
      </w:r>
      <w:r w:rsidRPr="00F94E86">
        <w:rPr>
          <w:rFonts w:ascii="Arial" w:hAnsi="Arial" w:cs="Arial"/>
          <w:sz w:val="18"/>
          <w:szCs w:val="18"/>
        </w:rPr>
        <w:t>cala.</w:t>
      </w:r>
    </w:p>
    <w:p w:rsidR="001E1E1F" w:rsidRPr="00F94E86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F94E8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 w:rsidRPr="00F94E86">
        <w:rPr>
          <w:rFonts w:ascii="Arial" w:hAnsi="Arial" w:cs="Arial"/>
          <w:sz w:val="18"/>
          <w:szCs w:val="18"/>
        </w:rPr>
        <w:t>1</w:t>
      </w:r>
      <w:r w:rsidRPr="00F94E86">
        <w:rPr>
          <w:rFonts w:ascii="Arial" w:hAnsi="Arial" w:cs="Arial"/>
          <w:sz w:val="18"/>
          <w:szCs w:val="18"/>
        </w:rPr>
        <w:t xml:space="preserve"> de </w:t>
      </w:r>
      <w:r w:rsidR="008926D5" w:rsidRPr="00F94E86">
        <w:rPr>
          <w:rFonts w:ascii="Arial" w:hAnsi="Arial" w:cs="Arial"/>
          <w:sz w:val="18"/>
          <w:szCs w:val="18"/>
        </w:rPr>
        <w:t>septiembre</w:t>
      </w:r>
      <w:r w:rsidRPr="00F94E86">
        <w:rPr>
          <w:rFonts w:ascii="Arial" w:hAnsi="Arial" w:cs="Arial"/>
          <w:sz w:val="18"/>
          <w:szCs w:val="18"/>
        </w:rPr>
        <w:t xml:space="preserve"> presenta saldo en</w:t>
      </w:r>
      <w:r w:rsidR="001E1E1F" w:rsidRPr="00F94E86">
        <w:rPr>
          <w:rFonts w:ascii="Arial" w:hAnsi="Arial" w:cs="Arial"/>
          <w:sz w:val="18"/>
          <w:szCs w:val="18"/>
        </w:rPr>
        <w:t xml:space="preserve"> B</w:t>
      </w:r>
      <w:r w:rsidRPr="00F94E86">
        <w:rPr>
          <w:rFonts w:ascii="Arial" w:hAnsi="Arial" w:cs="Arial"/>
          <w:sz w:val="18"/>
          <w:szCs w:val="18"/>
        </w:rPr>
        <w:t>ienes</w:t>
      </w:r>
      <w:r w:rsidR="001E1E1F" w:rsidRPr="00F94E86">
        <w:rPr>
          <w:rFonts w:ascii="Arial" w:hAnsi="Arial" w:cs="Arial"/>
          <w:sz w:val="18"/>
          <w:szCs w:val="18"/>
        </w:rPr>
        <w:t xml:space="preserve"> I</w:t>
      </w:r>
      <w:r w:rsidRPr="00F94E86">
        <w:rPr>
          <w:rFonts w:ascii="Arial" w:hAnsi="Arial" w:cs="Arial"/>
          <w:sz w:val="18"/>
          <w:szCs w:val="18"/>
        </w:rPr>
        <w:t>nmuebles por</w:t>
      </w:r>
      <w:r w:rsidR="001E1E1F" w:rsidRPr="00F94E86">
        <w:rPr>
          <w:rFonts w:ascii="Arial" w:hAnsi="Arial" w:cs="Arial"/>
          <w:sz w:val="18"/>
          <w:szCs w:val="18"/>
        </w:rPr>
        <w:t xml:space="preserve"> </w:t>
      </w:r>
      <w:r w:rsidR="00A44D8F" w:rsidRPr="00F94E86">
        <w:rPr>
          <w:rFonts w:ascii="Arial" w:hAnsi="Arial" w:cs="Arial"/>
          <w:sz w:val="18"/>
          <w:szCs w:val="18"/>
        </w:rPr>
        <w:t>$</w:t>
      </w:r>
      <w:r w:rsidR="00F94E86" w:rsidRPr="00F94E86">
        <w:rPr>
          <w:rFonts w:ascii="Arial" w:hAnsi="Arial" w:cs="Arial"/>
          <w:sz w:val="18"/>
          <w:szCs w:val="18"/>
        </w:rPr>
        <w:t>32,178,808.00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 continuación, se presenta la integración de los bienes muebles al 3</w:t>
      </w:r>
      <w:r w:rsidR="00286F26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86F26">
        <w:rPr>
          <w:rFonts w:ascii="Arial" w:hAnsi="Arial" w:cs="Arial"/>
          <w:sz w:val="18"/>
          <w:szCs w:val="18"/>
        </w:rPr>
        <w:t>dic</w:t>
      </w:r>
      <w:r w:rsidR="008926D5">
        <w:rPr>
          <w:rFonts w:ascii="Arial" w:hAnsi="Arial" w:cs="Arial"/>
          <w:sz w:val="18"/>
          <w:szCs w:val="18"/>
        </w:rPr>
        <w:t xml:space="preserve">iembre </w:t>
      </w:r>
      <w:r w:rsidR="00493FB8">
        <w:rPr>
          <w:rFonts w:ascii="Arial" w:hAnsi="Arial" w:cs="Arial"/>
          <w:sz w:val="18"/>
          <w:szCs w:val="18"/>
        </w:rPr>
        <w:t>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573E4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332CF">
        <w:trPr>
          <w:trHeight w:val="225"/>
        </w:trPr>
        <w:tc>
          <w:tcPr>
            <w:tcW w:w="9799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2,169,982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75,383,376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87,671,600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258,000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COLEGIO DE EDUCACIÓN PROFESIONAL TÉCNICA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34,718,836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55,276,083</w:t>
            </w:r>
          </w:p>
        </w:tc>
      </w:tr>
      <w:tr w:rsidR="00F3024B" w:rsidRPr="00F06131" w:rsidTr="000332CF">
        <w:trPr>
          <w:trHeight w:val="48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269,758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8,564,648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58,173,717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25,546,748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1,041,715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5,203,594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10,122,022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5,581,248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16,407,363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7,249,335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112E3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39,518,270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2,550,091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9,484,223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125,858,576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4,511,275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137,618,132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254,007,462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56CD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CDA">
              <w:rPr>
                <w:rFonts w:ascii="Calibri" w:hAnsi="Calibri"/>
                <w:color w:val="000000"/>
                <w:sz w:val="22"/>
                <w:szCs w:val="22"/>
              </w:rPr>
              <w:t>104,005,662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31,123,940</w:t>
            </w:r>
          </w:p>
        </w:tc>
      </w:tr>
      <w:tr w:rsidR="00112E38" w:rsidRPr="00F06131" w:rsidTr="00112E38">
        <w:trPr>
          <w:trHeight w:val="240"/>
        </w:trPr>
        <w:tc>
          <w:tcPr>
            <w:tcW w:w="9799" w:type="dxa"/>
            <w:shd w:val="clear" w:color="auto" w:fill="auto"/>
          </w:tcPr>
          <w:p w:rsidR="00112E38" w:rsidRPr="00F06131" w:rsidRDefault="00112E38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38" w:rsidRPr="00112E38" w:rsidRDefault="00112E38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501,749</w:t>
            </w:r>
          </w:p>
        </w:tc>
      </w:tr>
    </w:tbl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2E3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112E38">
        <w:rPr>
          <w:rFonts w:ascii="Arial" w:hAnsi="Arial" w:cs="Arial"/>
          <w:sz w:val="18"/>
          <w:szCs w:val="18"/>
        </w:rPr>
        <w:t>dic</w:t>
      </w:r>
      <w:r w:rsidR="008926D5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915FA4">
        <w:rPr>
          <w:rFonts w:ascii="Arial" w:hAnsi="Arial" w:cs="Arial"/>
          <w:sz w:val="18"/>
          <w:szCs w:val="18"/>
        </w:rPr>
        <w:t>$</w:t>
      </w:r>
      <w:r w:rsidR="00915FA4" w:rsidRPr="00112E38">
        <w:rPr>
          <w:rFonts w:ascii="Arial" w:hAnsi="Arial" w:cs="Arial"/>
          <w:sz w:val="18"/>
          <w:szCs w:val="18"/>
        </w:rPr>
        <w:t>739,270.00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286F26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86F26">
        <w:rPr>
          <w:rFonts w:ascii="Arial" w:hAnsi="Arial" w:cs="Arial"/>
          <w:sz w:val="18"/>
          <w:szCs w:val="18"/>
        </w:rPr>
        <w:t>dic</w:t>
      </w:r>
      <w:r w:rsidR="008926D5">
        <w:rPr>
          <w:rFonts w:ascii="Arial" w:hAnsi="Arial" w:cs="Arial"/>
          <w:sz w:val="18"/>
          <w:szCs w:val="18"/>
        </w:rPr>
        <w:t>iembre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r w:rsidR="008926D5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0D062C">
        <w:trPr>
          <w:trHeight w:val="225"/>
        </w:trPr>
        <w:tc>
          <w:tcPr>
            <w:tcW w:w="10080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2114E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color w:val="000000"/>
                <w:sz w:val="22"/>
                <w:szCs w:val="22"/>
              </w:rPr>
              <w:t>172,337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40,512,294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14,830,877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41,072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1,079,413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2114E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color w:val="000000"/>
                <w:sz w:val="22"/>
                <w:szCs w:val="22"/>
              </w:rPr>
              <w:t>1,869,920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22,061</w:t>
            </w:r>
          </w:p>
        </w:tc>
      </w:tr>
      <w:tr w:rsidR="00F3024B" w:rsidRPr="00F06131" w:rsidTr="000D062C">
        <w:trPr>
          <w:trHeight w:val="48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2114E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color w:val="000000"/>
                <w:sz w:val="22"/>
                <w:szCs w:val="22"/>
              </w:rPr>
              <w:t>150,916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5,487,119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8,573,478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2,334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26,404,713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1,690,353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179,160,570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835,420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2114E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color w:val="000000"/>
                <w:sz w:val="22"/>
                <w:szCs w:val="22"/>
              </w:rPr>
              <w:t>15,264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2114E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2114E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color w:val="000000"/>
                <w:sz w:val="22"/>
                <w:szCs w:val="22"/>
              </w:rPr>
              <w:t>2,727,702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2114E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color w:val="000000"/>
                <w:sz w:val="22"/>
                <w:szCs w:val="22"/>
              </w:rPr>
              <w:t>546,180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TECNOLÓGICO SUPERIOR DE TLAXCO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6,113,144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2114E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color w:val="000000"/>
                <w:sz w:val="22"/>
                <w:szCs w:val="22"/>
              </w:rPr>
              <w:t>92,386,477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112E3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E38">
              <w:rPr>
                <w:rFonts w:ascii="Calibri" w:hAnsi="Calibri"/>
                <w:color w:val="000000"/>
                <w:sz w:val="22"/>
                <w:szCs w:val="22"/>
              </w:rPr>
              <w:t>7,783,611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32114E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color w:val="000000"/>
                <w:sz w:val="22"/>
                <w:szCs w:val="22"/>
              </w:rPr>
              <w:t>472,037</w:t>
            </w:r>
          </w:p>
        </w:tc>
      </w:tr>
      <w:tr w:rsidR="0032114E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32114E" w:rsidRDefault="0032114E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14E" w:rsidRPr="0032114E" w:rsidRDefault="0032114E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color w:val="000000"/>
                <w:sz w:val="22"/>
                <w:szCs w:val="22"/>
              </w:rPr>
              <w:t>78,545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32114E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2114E">
              <w:rPr>
                <w:rFonts w:ascii="Calibri" w:hAnsi="Calibri"/>
                <w:b/>
                <w:color w:val="000000"/>
                <w:sz w:val="22"/>
                <w:szCs w:val="22"/>
              </w:rPr>
              <w:t>390,955,837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4B7D4D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32114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32114E">
        <w:rPr>
          <w:rFonts w:ascii="Arial" w:hAnsi="Arial" w:cs="Arial"/>
          <w:sz w:val="18"/>
          <w:szCs w:val="18"/>
        </w:rPr>
        <w:t>dic</w:t>
      </w:r>
      <w:r w:rsidR="008926D5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4B7D4D">
        <w:rPr>
          <w:rFonts w:ascii="Arial" w:hAnsi="Arial" w:cs="Arial"/>
          <w:sz w:val="18"/>
          <w:szCs w:val="18"/>
        </w:rPr>
        <w:t>$</w:t>
      </w:r>
      <w:r w:rsidR="0032114E">
        <w:rPr>
          <w:rFonts w:ascii="Arial" w:hAnsi="Arial" w:cs="Arial"/>
          <w:sz w:val="18"/>
          <w:szCs w:val="18"/>
        </w:rPr>
        <w:t>282,188,392.00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Pr="004558C9" w:rsidRDefault="003F2586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AA302E">
        <w:rPr>
          <w:rFonts w:ascii="Arial" w:hAnsi="Arial" w:cs="Arial"/>
          <w:sz w:val="18"/>
          <w:szCs w:val="18"/>
        </w:rPr>
        <w:t>cuarto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AA302E" w:rsidRPr="00AA302E">
        <w:rPr>
          <w:rFonts w:ascii="Arial" w:hAnsi="Arial" w:cs="Arial"/>
          <w:sz w:val="18"/>
          <w:szCs w:val="18"/>
        </w:rPr>
        <w:t>107,801,551</w:t>
      </w:r>
      <w:r w:rsidR="00AA302E">
        <w:rPr>
          <w:rFonts w:ascii="Arial" w:hAnsi="Arial" w:cs="Arial"/>
          <w:sz w:val="18"/>
          <w:szCs w:val="18"/>
        </w:rPr>
        <w:t xml:space="preserve">.00 </w:t>
      </w:r>
      <w:r w:rsidRPr="004558C9">
        <w:rPr>
          <w:rFonts w:ascii="Arial" w:hAnsi="Arial" w:cs="Arial"/>
          <w:sz w:val="18"/>
          <w:szCs w:val="18"/>
        </w:rPr>
        <w:t>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955B9" w:rsidRDefault="00B955B9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D062C" w:rsidRDefault="000D062C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Flujo de Efectivo</w:t>
      </w:r>
    </w:p>
    <w:p w:rsidR="003F2586" w:rsidRPr="004558C9" w:rsidRDefault="003F2586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AA302E" w:rsidRPr="00AA302E">
        <w:rPr>
          <w:rFonts w:ascii="Arial" w:hAnsi="Arial" w:cs="Arial"/>
          <w:sz w:val="18"/>
          <w:szCs w:val="18"/>
        </w:rPr>
        <w:t>8,020,376,755</w:t>
      </w:r>
      <w:r w:rsidR="00AA302E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286F26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86F26">
        <w:rPr>
          <w:rFonts w:ascii="Arial" w:hAnsi="Arial" w:cs="Arial"/>
          <w:sz w:val="18"/>
          <w:szCs w:val="18"/>
        </w:rPr>
        <w:t>dic</w:t>
      </w:r>
      <w:r w:rsidR="008926D5">
        <w:rPr>
          <w:rFonts w:ascii="Arial" w:hAnsi="Arial" w:cs="Arial"/>
          <w:sz w:val="18"/>
          <w:szCs w:val="18"/>
        </w:rPr>
        <w:t>iembre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F450B5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AA302E" w:rsidRPr="00AA302E">
        <w:rPr>
          <w:rFonts w:ascii="Arial" w:hAnsi="Arial" w:cs="Arial"/>
          <w:sz w:val="18"/>
          <w:szCs w:val="18"/>
        </w:rPr>
        <w:t>8,087,962,103</w:t>
      </w:r>
      <w:r w:rsidR="00AA302E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pesos, reflejándose un diferencial de operación por </w:t>
      </w:r>
      <w:r w:rsidR="00AA302E" w:rsidRPr="00AA302E">
        <w:rPr>
          <w:rFonts w:ascii="Arial" w:hAnsi="Arial" w:cs="Arial"/>
          <w:sz w:val="18"/>
          <w:szCs w:val="18"/>
        </w:rPr>
        <w:t>-67,585,348</w:t>
      </w:r>
      <w:r w:rsidR="00AA302E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AA302E" w:rsidRPr="00AA302E">
        <w:rPr>
          <w:rFonts w:ascii="Arial" w:hAnsi="Arial" w:cs="Arial"/>
          <w:sz w:val="18"/>
          <w:szCs w:val="18"/>
        </w:rPr>
        <w:t>3,839,085</w:t>
      </w:r>
      <w:r w:rsidR="00AA302E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286F26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86F26">
        <w:rPr>
          <w:rFonts w:ascii="Arial" w:hAnsi="Arial" w:cs="Arial"/>
          <w:sz w:val="18"/>
          <w:szCs w:val="18"/>
        </w:rPr>
        <w:t>dic</w:t>
      </w:r>
      <w:r w:rsidR="00ED622B">
        <w:rPr>
          <w:rFonts w:ascii="Arial" w:hAnsi="Arial" w:cs="Arial"/>
          <w:sz w:val="18"/>
          <w:szCs w:val="18"/>
        </w:rPr>
        <w:t>iembre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F450B5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AA302E" w:rsidRPr="00AA302E">
        <w:rPr>
          <w:rFonts w:ascii="Arial" w:hAnsi="Arial" w:cs="Arial"/>
          <w:sz w:val="18"/>
          <w:szCs w:val="18"/>
        </w:rPr>
        <w:t>152,390,830</w:t>
      </w:r>
      <w:r w:rsidR="00AA302E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="00AA302E" w:rsidRPr="00AA302E">
        <w:rPr>
          <w:rFonts w:ascii="Arial" w:hAnsi="Arial" w:cs="Arial"/>
          <w:sz w:val="18"/>
          <w:szCs w:val="18"/>
        </w:rPr>
        <w:t>-148,551,745</w:t>
      </w:r>
      <w:r w:rsidR="00AA302E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AA302E" w:rsidRPr="00AA302E">
        <w:rPr>
          <w:rFonts w:ascii="Arial" w:hAnsi="Arial" w:cs="Arial"/>
          <w:sz w:val="18"/>
          <w:szCs w:val="18"/>
        </w:rPr>
        <w:t>23,983,065</w:t>
      </w:r>
      <w:r w:rsidR="00AA302E">
        <w:rPr>
          <w:rFonts w:ascii="Arial" w:hAnsi="Arial" w:cs="Arial"/>
          <w:sz w:val="18"/>
          <w:szCs w:val="18"/>
        </w:rPr>
        <w:t>.00</w:t>
      </w:r>
      <w:r w:rsidR="00D844B7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AA302E" w:rsidRPr="00AA302E">
        <w:rPr>
          <w:rFonts w:ascii="Arial" w:hAnsi="Arial" w:cs="Arial"/>
          <w:sz w:val="18"/>
          <w:szCs w:val="18"/>
        </w:rPr>
        <w:t>47,785,044</w:t>
      </w:r>
      <w:r w:rsidR="0025432F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25432F" w:rsidRPr="0025432F">
        <w:rPr>
          <w:rFonts w:ascii="Arial" w:hAnsi="Arial" w:cs="Arial"/>
          <w:sz w:val="18"/>
          <w:szCs w:val="18"/>
        </w:rPr>
        <w:t>-23,801,979</w:t>
      </w:r>
      <w:r w:rsidR="0025432F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Default="003F258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2F" w:rsidRDefault="00BC4D2F">
      <w:r>
        <w:separator/>
      </w:r>
    </w:p>
  </w:endnote>
  <w:endnote w:type="continuationSeparator" w:id="0">
    <w:p w:rsidR="00BC4D2F" w:rsidRDefault="00B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BF" w:rsidRPr="00A228B9" w:rsidRDefault="006F08BF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BF" w:rsidRPr="002809DB" w:rsidRDefault="006F08BF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6F08BF" w:rsidRPr="00A228B9" w:rsidRDefault="006F08BF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BF" w:rsidRPr="002809DB" w:rsidRDefault="006F08BF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6F08BF" w:rsidRPr="00A228B9" w:rsidRDefault="006F08BF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2F" w:rsidRDefault="00BC4D2F">
      <w:r>
        <w:separator/>
      </w:r>
    </w:p>
  </w:footnote>
  <w:footnote w:type="continuationSeparator" w:id="0">
    <w:p w:rsidR="00BC4D2F" w:rsidRDefault="00B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BF" w:rsidRPr="002809DB" w:rsidRDefault="006F08BF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8BF" w:rsidRPr="00AA652D" w:rsidRDefault="006F08BF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6F08BF" w:rsidRPr="00AA652D" w:rsidRDefault="006F08BF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8BF" w:rsidRPr="00AA652D" w:rsidRDefault="006F08BF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6F08BF" w:rsidRPr="00AA652D" w:rsidRDefault="006F08BF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BF" w:rsidRDefault="006F08BF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6F08BF" w:rsidRPr="00497797" w:rsidRDefault="006F08BF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BF" w:rsidRPr="002809DB" w:rsidRDefault="006F08BF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8BF" w:rsidRPr="00AA652D" w:rsidRDefault="006F08BF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6F08BF" w:rsidRPr="00AA652D" w:rsidRDefault="006F08BF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8BF" w:rsidRPr="00AA652D" w:rsidRDefault="006F08BF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6F08BF" w:rsidRPr="00AA652D" w:rsidRDefault="006F08BF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8BF" w:rsidRPr="002809DB" w:rsidRDefault="006F08BF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BF" w:rsidRPr="00497797" w:rsidRDefault="006F08BF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6F08BF" w:rsidRPr="00497797" w:rsidRDefault="006F08BF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32CF"/>
    <w:rsid w:val="00035026"/>
    <w:rsid w:val="000352FF"/>
    <w:rsid w:val="0003635C"/>
    <w:rsid w:val="00040AA9"/>
    <w:rsid w:val="000412BA"/>
    <w:rsid w:val="00042E9B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2C2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CA3"/>
    <w:rsid w:val="00097DDA"/>
    <w:rsid w:val="000A04D9"/>
    <w:rsid w:val="000A0712"/>
    <w:rsid w:val="000A0EB9"/>
    <w:rsid w:val="000A14B8"/>
    <w:rsid w:val="000A1CD9"/>
    <w:rsid w:val="000A204D"/>
    <w:rsid w:val="000A2512"/>
    <w:rsid w:val="000A39DC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472B"/>
    <w:rsid w:val="000C4B04"/>
    <w:rsid w:val="000C634E"/>
    <w:rsid w:val="000C65BA"/>
    <w:rsid w:val="000C69D3"/>
    <w:rsid w:val="000C6B30"/>
    <w:rsid w:val="000C785E"/>
    <w:rsid w:val="000D062C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E79B6"/>
    <w:rsid w:val="000F06BC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2E38"/>
    <w:rsid w:val="00114B14"/>
    <w:rsid w:val="00116F9D"/>
    <w:rsid w:val="00122060"/>
    <w:rsid w:val="00124B1D"/>
    <w:rsid w:val="00124E6A"/>
    <w:rsid w:val="00125540"/>
    <w:rsid w:val="00126486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C10"/>
    <w:rsid w:val="001F1EBB"/>
    <w:rsid w:val="001F2B6F"/>
    <w:rsid w:val="001F38EF"/>
    <w:rsid w:val="001F3FD7"/>
    <w:rsid w:val="001F4B48"/>
    <w:rsid w:val="001F66EF"/>
    <w:rsid w:val="00200A51"/>
    <w:rsid w:val="002015DB"/>
    <w:rsid w:val="00201E62"/>
    <w:rsid w:val="002020EC"/>
    <w:rsid w:val="00202A0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2A87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2F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BCB"/>
    <w:rsid w:val="0026424A"/>
    <w:rsid w:val="00264C81"/>
    <w:rsid w:val="00265FF9"/>
    <w:rsid w:val="0027121D"/>
    <w:rsid w:val="00273FF7"/>
    <w:rsid w:val="002746C5"/>
    <w:rsid w:val="00275FC6"/>
    <w:rsid w:val="002809DB"/>
    <w:rsid w:val="00281841"/>
    <w:rsid w:val="0028373B"/>
    <w:rsid w:val="00285B72"/>
    <w:rsid w:val="00286927"/>
    <w:rsid w:val="00286F26"/>
    <w:rsid w:val="00287CD7"/>
    <w:rsid w:val="00287EC5"/>
    <w:rsid w:val="00290A1E"/>
    <w:rsid w:val="002914B5"/>
    <w:rsid w:val="002917C4"/>
    <w:rsid w:val="002917EF"/>
    <w:rsid w:val="00292137"/>
    <w:rsid w:val="00295733"/>
    <w:rsid w:val="00295CE8"/>
    <w:rsid w:val="00295E86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14E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6CD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E51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30ED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207C4"/>
    <w:rsid w:val="00525356"/>
    <w:rsid w:val="0052576B"/>
    <w:rsid w:val="005265BA"/>
    <w:rsid w:val="00526770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21DE"/>
    <w:rsid w:val="006022B0"/>
    <w:rsid w:val="00602A2C"/>
    <w:rsid w:val="00602DCF"/>
    <w:rsid w:val="00603911"/>
    <w:rsid w:val="00603AA4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058D"/>
    <w:rsid w:val="006F08BF"/>
    <w:rsid w:val="006F1C6B"/>
    <w:rsid w:val="006F2CDC"/>
    <w:rsid w:val="006F2CE5"/>
    <w:rsid w:val="006F3766"/>
    <w:rsid w:val="006F5C81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91E"/>
    <w:rsid w:val="00800A87"/>
    <w:rsid w:val="008010BA"/>
    <w:rsid w:val="00803106"/>
    <w:rsid w:val="008054D5"/>
    <w:rsid w:val="00805B87"/>
    <w:rsid w:val="00805CF8"/>
    <w:rsid w:val="008063C7"/>
    <w:rsid w:val="00806AA5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26D5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559"/>
    <w:rsid w:val="008B2CC8"/>
    <w:rsid w:val="008B3438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1D6"/>
    <w:rsid w:val="008D5FCD"/>
    <w:rsid w:val="008D66C4"/>
    <w:rsid w:val="008D7535"/>
    <w:rsid w:val="008E2057"/>
    <w:rsid w:val="008E351A"/>
    <w:rsid w:val="008E549C"/>
    <w:rsid w:val="008E55B2"/>
    <w:rsid w:val="008E6B04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126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540D"/>
    <w:rsid w:val="009E5D34"/>
    <w:rsid w:val="009E600A"/>
    <w:rsid w:val="009E6A82"/>
    <w:rsid w:val="009E72EA"/>
    <w:rsid w:val="009F02C5"/>
    <w:rsid w:val="009F0F79"/>
    <w:rsid w:val="009F237F"/>
    <w:rsid w:val="009F2D7B"/>
    <w:rsid w:val="009F327A"/>
    <w:rsid w:val="009F5108"/>
    <w:rsid w:val="009F53EF"/>
    <w:rsid w:val="009F6EB7"/>
    <w:rsid w:val="009F795B"/>
    <w:rsid w:val="00A005A0"/>
    <w:rsid w:val="00A00A06"/>
    <w:rsid w:val="00A0193F"/>
    <w:rsid w:val="00A0269E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17C4"/>
    <w:rsid w:val="00AA302E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950"/>
    <w:rsid w:val="00AF1CEC"/>
    <w:rsid w:val="00AF349D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6AE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2B83"/>
    <w:rsid w:val="00BC4BFF"/>
    <w:rsid w:val="00BC4D2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18B9"/>
    <w:rsid w:val="00C4325D"/>
    <w:rsid w:val="00C439EA"/>
    <w:rsid w:val="00C4492E"/>
    <w:rsid w:val="00C4560B"/>
    <w:rsid w:val="00C45F66"/>
    <w:rsid w:val="00C47DCF"/>
    <w:rsid w:val="00C51623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53A"/>
    <w:rsid w:val="00D70E0E"/>
    <w:rsid w:val="00D71702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34D"/>
    <w:rsid w:val="00DF5BAB"/>
    <w:rsid w:val="00DF5E25"/>
    <w:rsid w:val="00E02924"/>
    <w:rsid w:val="00E03F6F"/>
    <w:rsid w:val="00E0405A"/>
    <w:rsid w:val="00E04C39"/>
    <w:rsid w:val="00E11F25"/>
    <w:rsid w:val="00E12775"/>
    <w:rsid w:val="00E12997"/>
    <w:rsid w:val="00E129A5"/>
    <w:rsid w:val="00E142C3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66EB8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0FA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22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27A"/>
    <w:rsid w:val="00F94623"/>
    <w:rsid w:val="00F94658"/>
    <w:rsid w:val="00F94E86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4E6"/>
    <w:rsid w:val="00FF2C2D"/>
    <w:rsid w:val="00FF3DF7"/>
    <w:rsid w:val="00FF539E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9AABD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3F39C22-59EB-4A5C-947E-19750488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12</Pages>
  <Words>3280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27</cp:revision>
  <cp:lastPrinted>2017-01-25T02:27:00Z</cp:lastPrinted>
  <dcterms:created xsi:type="dcterms:W3CDTF">2021-01-19T19:39:00Z</dcterms:created>
  <dcterms:modified xsi:type="dcterms:W3CDTF">2022-01-19T20:50:00Z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