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F36" w:rsidRDefault="00B30869" w:rsidP="00C058F9">
      <w:pPr>
        <w:jc w:val="center"/>
      </w:pPr>
      <w:r>
        <w:object w:dxaOrig="24236" w:dyaOrig="1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pt;height:451pt" o:ole="">
            <v:imagedata r:id="rId9" o:title=""/>
          </v:shape>
          <o:OLEObject Type="Embed" ProgID="Excel.Sheet.12" ShapeID="_x0000_i1025" DrawAspect="Content" ObjectID="_1686752742" r:id="rId10"/>
        </w:object>
      </w:r>
      <w:r>
        <w:object w:dxaOrig="25572" w:dyaOrig="17659">
          <v:shape id="_x0000_i1026" type="#_x0000_t75" style="width:656.05pt;height:453.9pt" o:ole="">
            <v:imagedata r:id="rId11" o:title=""/>
          </v:shape>
          <o:OLEObject Type="Embed" ProgID="Excel.Sheet.12" ShapeID="_x0000_i1026" DrawAspect="Content" ObjectID="_1686752743" r:id="rId12"/>
        </w:object>
      </w:r>
      <w:r w:rsidR="00407E90">
        <w:br w:type="textWrapping" w:clear="all"/>
      </w:r>
      <w:r w:rsidR="005D4CD2">
        <w:object w:dxaOrig="24101" w:dyaOrig="15856">
          <v:shape id="_x0000_i1027" type="#_x0000_t75" style="width:679.7pt;height:448.15pt" o:ole="">
            <v:imagedata r:id="rId13" o:title=""/>
          </v:shape>
          <o:OLEObject Type="Embed" ProgID="Excel.Sheet.12" ShapeID="_x0000_i1027" DrawAspect="Content" ObjectID="_1686752744" r:id="rId14"/>
        </w:object>
      </w:r>
    </w:p>
    <w:p w:rsidR="00553F36" w:rsidRDefault="00B37BF3" w:rsidP="00C058F9">
      <w:pPr>
        <w:jc w:val="center"/>
      </w:pPr>
      <w:r>
        <w:object w:dxaOrig="18691" w:dyaOrig="13607">
          <v:shape id="_x0000_i1028" type="#_x0000_t75" style="width:585.8pt;height:426.8pt" o:ole="">
            <v:imagedata r:id="rId15" o:title=""/>
          </v:shape>
          <o:OLEObject Type="Embed" ProgID="Excel.Sheet.12" ShapeID="_x0000_i1028" DrawAspect="Content" ObjectID="_1686752745" r:id="rId16"/>
        </w:object>
      </w:r>
    </w:p>
    <w:p w:rsidR="003766AC" w:rsidRDefault="003766AC" w:rsidP="00C058F9">
      <w:pPr>
        <w:jc w:val="center"/>
      </w:pPr>
    </w:p>
    <w:p w:rsidR="00FA2A10" w:rsidRDefault="00B30869" w:rsidP="00F613DE">
      <w:pPr>
        <w:jc w:val="center"/>
      </w:pPr>
      <w:r>
        <w:object w:dxaOrig="18126" w:dyaOrig="12381">
          <v:shape id="_x0000_i1029" type="#_x0000_t75" style="width:649.75pt;height:444.1pt" o:ole="">
            <v:imagedata r:id="rId17" o:title=""/>
          </v:shape>
          <o:OLEObject Type="Embed" ProgID="Excel.Sheet.12" ShapeID="_x0000_i1029" DrawAspect="Content" ObjectID="_1686752746" r:id="rId18"/>
        </w:object>
      </w:r>
    </w:p>
    <w:p w:rsidR="00553F36" w:rsidRDefault="005D4CD2" w:rsidP="00F613DE">
      <w:pPr>
        <w:jc w:val="center"/>
      </w:pPr>
      <w:r>
        <w:object w:dxaOrig="18677" w:dyaOrig="14582">
          <v:shape id="_x0000_i1030" type="#_x0000_t75" style="width:593.3pt;height:463.1pt" o:ole="">
            <v:imagedata r:id="rId19" o:title=""/>
          </v:shape>
          <o:OLEObject Type="Embed" ProgID="Excel.Sheet.12" ShapeID="_x0000_i1030" DrawAspect="Content" ObjectID="_1686752747" r:id="rId20"/>
        </w:object>
      </w:r>
    </w:p>
    <w:p w:rsidR="00723D3C" w:rsidRDefault="004E47AE" w:rsidP="00F613DE">
      <w:pPr>
        <w:jc w:val="center"/>
      </w:pPr>
      <w:r>
        <w:object w:dxaOrig="22140" w:dyaOrig="17235">
          <v:shape id="_x0000_i1061" type="#_x0000_t75" style="width:605.4pt;height:471.15pt" o:ole="">
            <v:imagedata r:id="rId21" o:title=""/>
          </v:shape>
          <o:OLEObject Type="Embed" ProgID="Excel.Sheet.12" ShapeID="_x0000_i1061" DrawAspect="Content" ObjectID="_1686752748" r:id="rId22"/>
        </w:object>
      </w:r>
      <w:bookmarkStart w:id="0" w:name="_GoBack"/>
      <w:bookmarkEnd w:id="0"/>
    </w:p>
    <w:p w:rsidR="007C5A86" w:rsidRDefault="007C5A86" w:rsidP="007C5A86">
      <w:pPr>
        <w:jc w:val="center"/>
      </w:pPr>
    </w:p>
    <w:p w:rsidR="00C729FE" w:rsidRDefault="00C729FE"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r w:rsidRPr="00170C06">
        <w:rPr>
          <w:b/>
          <w:szCs w:val="18"/>
        </w:rPr>
        <w:t>INFORME DE PASIVOS CONTIGENTES</w:t>
      </w:r>
    </w:p>
    <w:p w:rsidR="007C5A86" w:rsidRPr="00170C06" w:rsidRDefault="007C5A86"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p>
    <w:p w:rsidR="007C5A86" w:rsidRDefault="007C5A86" w:rsidP="007C5A86">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w:t>
      </w:r>
      <w:r w:rsidR="003E3BA6">
        <w:t>30 de junio</w:t>
      </w:r>
      <w:r w:rsidR="003C0989">
        <w:t xml:space="preserve"> </w:t>
      </w:r>
      <w:r>
        <w:t>del año 20</w:t>
      </w:r>
      <w:r w:rsidR="002D66F9">
        <w:t>2</w:t>
      </w:r>
      <w:r w:rsidR="003C0989">
        <w:t>1</w:t>
      </w:r>
      <w:r>
        <w:t xml:space="preserve"> no ha llevado a cabo actos o tenido situaciones que ameriten el registro de obligaciones de esta naturaleza.</w:t>
      </w: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2DBC12D3" wp14:editId="232AF11C">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417"/>
        </w:trPr>
        <w:tc>
          <w:tcPr>
            <w:tcW w:w="7262" w:type="dxa"/>
            <w:shd w:val="clear" w:color="000000" w:fill="FFFFFF"/>
            <w:noWrap/>
            <w:vAlign w:val="bottom"/>
            <w:hideMark/>
          </w:tcPr>
          <w:p w:rsidR="007C5A86" w:rsidRPr="007A2B41" w:rsidRDefault="007C5A86" w:rsidP="00A53287">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41708B73" wp14:editId="15A2912C">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 xml:space="preserve">Arq. </w:t>
            </w:r>
            <w:r w:rsidR="00A53287">
              <w:rPr>
                <w:rFonts w:ascii="Arial" w:eastAsia="Times New Roman" w:hAnsi="Arial" w:cs="Arial"/>
                <w:color w:val="000000"/>
                <w:sz w:val="18"/>
                <w:szCs w:val="18"/>
                <w:lang w:eastAsia="es-MX"/>
              </w:rPr>
              <w:t>Cesar Rodolfo López Jiménez</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tabs>
          <w:tab w:val="left" w:pos="12758"/>
        </w:tabs>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7C5A86" w:rsidRPr="00170C06" w:rsidRDefault="007C5A86" w:rsidP="007C5A86">
      <w:pPr>
        <w:pStyle w:val="Texto"/>
        <w:spacing w:after="0" w:line="240" w:lineRule="exact"/>
        <w:jc w:val="center"/>
        <w:rPr>
          <w:b/>
          <w:sz w:val="22"/>
          <w:szCs w:val="22"/>
        </w:rPr>
      </w:pPr>
      <w:r w:rsidRPr="00170C06">
        <w:rPr>
          <w:b/>
          <w:sz w:val="22"/>
          <w:szCs w:val="22"/>
        </w:rPr>
        <w:t>NOTAS A LOS ESTADOS FINANCIEROS</w:t>
      </w:r>
    </w:p>
    <w:p w:rsidR="007C5A86" w:rsidRPr="00170C06" w:rsidRDefault="007C5A86" w:rsidP="007C5A86">
      <w:pPr>
        <w:pStyle w:val="Texto"/>
        <w:spacing w:after="0" w:line="240" w:lineRule="exact"/>
        <w:ind w:firstLine="0"/>
        <w:rPr>
          <w:b/>
          <w:sz w:val="22"/>
          <w:szCs w:val="22"/>
        </w:rPr>
      </w:pPr>
    </w:p>
    <w:p w:rsidR="007C5A86" w:rsidRPr="00170C06" w:rsidRDefault="007C5A86" w:rsidP="007C5A86">
      <w:pPr>
        <w:pStyle w:val="Texto"/>
        <w:spacing w:after="0" w:line="240" w:lineRule="exact"/>
        <w:jc w:val="center"/>
        <w:rPr>
          <w:b/>
          <w:sz w:val="22"/>
          <w:szCs w:val="22"/>
        </w:rPr>
      </w:pPr>
    </w:p>
    <w:p w:rsidR="007C5A86" w:rsidRDefault="007C5A86" w:rsidP="007C5A86">
      <w:pPr>
        <w:pStyle w:val="Texto"/>
        <w:numPr>
          <w:ilvl w:val="0"/>
          <w:numId w:val="20"/>
        </w:numPr>
        <w:spacing w:after="0" w:line="240" w:lineRule="exact"/>
        <w:jc w:val="center"/>
        <w:rPr>
          <w:b/>
          <w:sz w:val="22"/>
          <w:szCs w:val="22"/>
        </w:rPr>
      </w:pPr>
      <w:r w:rsidRPr="00170C06">
        <w:rPr>
          <w:b/>
          <w:sz w:val="22"/>
          <w:szCs w:val="22"/>
        </w:rPr>
        <w:t>NOTAS DE DESGLOSE</w:t>
      </w: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Pr="00170C06" w:rsidRDefault="00AC71DB" w:rsidP="00AC71DB">
      <w:pPr>
        <w:pStyle w:val="Texto"/>
        <w:spacing w:after="0" w:line="240" w:lineRule="exact"/>
        <w:jc w:val="center"/>
        <w:rPr>
          <w:sz w:val="22"/>
          <w:szCs w:val="22"/>
        </w:rPr>
      </w:pPr>
    </w:p>
    <w:p w:rsidR="007C5A86" w:rsidRPr="00170C06" w:rsidRDefault="007C5A86" w:rsidP="007C5A86">
      <w:pPr>
        <w:pStyle w:val="Texto"/>
        <w:spacing w:after="0" w:line="240" w:lineRule="exact"/>
        <w:rPr>
          <w:sz w:val="22"/>
          <w:szCs w:val="22"/>
          <w:lang w:val="es-MX"/>
        </w:rPr>
      </w:pPr>
    </w:p>
    <w:p w:rsidR="007C5A86" w:rsidRPr="00170C06" w:rsidRDefault="007C5A86" w:rsidP="007C5A86">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7C5A86" w:rsidRPr="00170C06" w:rsidRDefault="007C5A86" w:rsidP="007C5A86">
      <w:pPr>
        <w:pStyle w:val="Texto"/>
        <w:spacing w:after="0" w:line="240" w:lineRule="exact"/>
        <w:rPr>
          <w:b/>
          <w:szCs w:val="18"/>
          <w:lang w:val="es-MX"/>
        </w:rPr>
      </w:pPr>
    </w:p>
    <w:p w:rsidR="007C5A86" w:rsidRDefault="007C5A86" w:rsidP="007C5A86">
      <w:pPr>
        <w:pStyle w:val="Texto"/>
        <w:spacing w:after="0" w:line="240" w:lineRule="exact"/>
        <w:rPr>
          <w:b/>
          <w:szCs w:val="18"/>
          <w:lang w:val="es-MX"/>
        </w:rPr>
      </w:pPr>
      <w:r w:rsidRPr="00170C06">
        <w:rPr>
          <w:b/>
          <w:szCs w:val="18"/>
          <w:lang w:val="es-MX"/>
        </w:rPr>
        <w:t>Activo</w:t>
      </w: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ind w:firstLine="706"/>
        <w:rPr>
          <w:b/>
          <w:szCs w:val="18"/>
          <w:lang w:val="es-MX"/>
        </w:rPr>
      </w:pPr>
      <w:r w:rsidRPr="00170C06">
        <w:rPr>
          <w:b/>
          <w:szCs w:val="18"/>
          <w:lang w:val="es-MX"/>
        </w:rPr>
        <w:t>Efectivo y Equivalentes</w:t>
      </w:r>
    </w:p>
    <w:p w:rsidR="007C5A86" w:rsidRPr="00170C06" w:rsidRDefault="007C5A86" w:rsidP="007C5A86">
      <w:pPr>
        <w:pStyle w:val="Texto"/>
        <w:spacing w:after="0" w:line="240" w:lineRule="exact"/>
        <w:ind w:firstLine="706"/>
        <w:rPr>
          <w:b/>
          <w:szCs w:val="18"/>
          <w:lang w:val="es-MX"/>
        </w:rPr>
      </w:pPr>
    </w:p>
    <w:p w:rsidR="007C5A86" w:rsidRDefault="007C5A86" w:rsidP="007C5A86">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p>
    <w:p w:rsidR="007C5A86" w:rsidRPr="00170C0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Pr="00170C06" w:rsidRDefault="007C5A86" w:rsidP="007C5A86">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832"/>
      </w:tblGrid>
      <w:tr w:rsidR="007C5A86" w:rsidRPr="00571493" w:rsidTr="0045136F">
        <w:trPr>
          <w:jc w:val="center"/>
        </w:trPr>
        <w:tc>
          <w:tcPr>
            <w:tcW w:w="2342" w:type="dxa"/>
          </w:tcPr>
          <w:p w:rsidR="007C5A86" w:rsidRPr="00571493" w:rsidRDefault="007C5A86" w:rsidP="0045136F">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7C5A86" w:rsidRPr="00571493" w:rsidRDefault="007C5A86" w:rsidP="0045136F">
            <w:pPr>
              <w:pStyle w:val="Texto"/>
              <w:spacing w:after="0" w:line="240" w:lineRule="exact"/>
              <w:ind w:firstLine="0"/>
              <w:rPr>
                <w:sz w:val="14"/>
                <w:szCs w:val="16"/>
                <w:lang w:val="es-MX"/>
              </w:rPr>
            </w:pPr>
          </w:p>
        </w:tc>
        <w:tc>
          <w:tcPr>
            <w:tcW w:w="1440"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Importe </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2D66F9">
            <w:pPr>
              <w:pStyle w:val="Texto"/>
              <w:spacing w:after="0" w:line="240" w:lineRule="exact"/>
              <w:ind w:firstLine="0"/>
              <w:rPr>
                <w:sz w:val="14"/>
                <w:szCs w:val="16"/>
                <w:lang w:val="es-MX"/>
              </w:rPr>
            </w:pPr>
            <w:r w:rsidRPr="00571493">
              <w:rPr>
                <w:sz w:val="14"/>
                <w:szCs w:val="16"/>
                <w:lang w:val="es-MX"/>
              </w:rPr>
              <w:t xml:space="preserve">INFRAESTRUCTURA </w:t>
            </w:r>
            <w:r w:rsidR="002D66F9">
              <w:rPr>
                <w:sz w:val="14"/>
                <w:szCs w:val="16"/>
                <w:lang w:val="es-MX"/>
              </w:rPr>
              <w:t>ESTATAL 2017</w:t>
            </w:r>
          </w:p>
        </w:tc>
        <w:tc>
          <w:tcPr>
            <w:tcW w:w="1440" w:type="dxa"/>
            <w:vAlign w:val="bottom"/>
          </w:tcPr>
          <w:p w:rsidR="007C5A86" w:rsidRPr="00571493" w:rsidRDefault="002D66F9" w:rsidP="0045136F">
            <w:pPr>
              <w:pStyle w:val="Texto"/>
              <w:spacing w:after="0" w:line="240" w:lineRule="exact"/>
              <w:ind w:firstLine="0"/>
              <w:rPr>
                <w:sz w:val="14"/>
                <w:szCs w:val="16"/>
                <w:lang w:val="es-MX"/>
              </w:rPr>
            </w:pPr>
            <w:r>
              <w:rPr>
                <w:sz w:val="14"/>
                <w:szCs w:val="16"/>
                <w:lang w:val="es-MX"/>
              </w:rPr>
              <w:t>0327876362</w:t>
            </w:r>
          </w:p>
        </w:tc>
        <w:tc>
          <w:tcPr>
            <w:tcW w:w="0" w:type="auto"/>
            <w:vAlign w:val="bottom"/>
          </w:tcPr>
          <w:p w:rsidR="007C5A86" w:rsidRPr="00571493" w:rsidRDefault="002D66F9" w:rsidP="00660C43">
            <w:pPr>
              <w:pStyle w:val="Texto"/>
              <w:spacing w:after="0" w:line="240" w:lineRule="exact"/>
              <w:ind w:firstLine="0"/>
              <w:jc w:val="right"/>
              <w:rPr>
                <w:sz w:val="14"/>
                <w:szCs w:val="16"/>
                <w:lang w:val="es-MX"/>
              </w:rPr>
            </w:pPr>
            <w:r>
              <w:rPr>
                <w:sz w:val="14"/>
                <w:szCs w:val="16"/>
                <w:lang w:val="es-MX"/>
              </w:rPr>
              <w:t>2’</w:t>
            </w:r>
            <w:r w:rsidR="00955034">
              <w:rPr>
                <w:sz w:val="14"/>
                <w:szCs w:val="16"/>
                <w:lang w:val="es-MX"/>
              </w:rPr>
              <w:t>30</w:t>
            </w:r>
            <w:r w:rsidR="00711124">
              <w:rPr>
                <w:sz w:val="14"/>
                <w:szCs w:val="16"/>
                <w:lang w:val="es-MX"/>
              </w:rPr>
              <w:t>5,629</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1004407738</w:t>
            </w:r>
          </w:p>
        </w:tc>
        <w:tc>
          <w:tcPr>
            <w:tcW w:w="0" w:type="auto"/>
            <w:vAlign w:val="bottom"/>
          </w:tcPr>
          <w:p w:rsidR="007C5A86" w:rsidRPr="00571493" w:rsidRDefault="00B06958" w:rsidP="00B66C8D">
            <w:pPr>
              <w:pStyle w:val="Texto"/>
              <w:spacing w:after="0" w:line="240" w:lineRule="exact"/>
              <w:ind w:firstLine="0"/>
              <w:jc w:val="right"/>
              <w:rPr>
                <w:sz w:val="14"/>
                <w:szCs w:val="16"/>
                <w:lang w:val="es-MX"/>
              </w:rPr>
            </w:pPr>
            <w:r>
              <w:rPr>
                <w:sz w:val="14"/>
                <w:szCs w:val="16"/>
                <w:lang w:val="es-MX"/>
              </w:rPr>
              <w:t>25</w:t>
            </w:r>
          </w:p>
        </w:tc>
      </w:tr>
      <w:tr w:rsidR="000001F4" w:rsidRPr="00571493" w:rsidTr="0045136F">
        <w:trPr>
          <w:trHeight w:val="289"/>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0001F4" w:rsidRDefault="001F4BAF" w:rsidP="00D031A4">
            <w:pPr>
              <w:pStyle w:val="Texto"/>
              <w:spacing w:after="0" w:line="240" w:lineRule="exact"/>
              <w:ind w:firstLine="0"/>
              <w:rPr>
                <w:sz w:val="14"/>
                <w:szCs w:val="16"/>
                <w:lang w:val="es-MX"/>
              </w:rPr>
            </w:pPr>
            <w:r>
              <w:rPr>
                <w:sz w:val="14"/>
                <w:szCs w:val="16"/>
                <w:lang w:val="es-MX"/>
              </w:rPr>
              <w:t>GASTO CORRIENTE 2020</w:t>
            </w:r>
          </w:p>
        </w:tc>
        <w:tc>
          <w:tcPr>
            <w:tcW w:w="1440" w:type="dxa"/>
            <w:vAlign w:val="bottom"/>
          </w:tcPr>
          <w:p w:rsidR="000001F4" w:rsidRDefault="001F4BAF" w:rsidP="0045136F">
            <w:pPr>
              <w:pStyle w:val="Texto"/>
              <w:spacing w:after="0" w:line="240" w:lineRule="exact"/>
              <w:ind w:firstLine="0"/>
              <w:rPr>
                <w:sz w:val="14"/>
                <w:szCs w:val="16"/>
                <w:lang w:val="es-MX"/>
              </w:rPr>
            </w:pPr>
            <w:r>
              <w:rPr>
                <w:sz w:val="14"/>
                <w:szCs w:val="16"/>
                <w:lang w:val="es-MX"/>
              </w:rPr>
              <w:t>1092226628</w:t>
            </w:r>
          </w:p>
        </w:tc>
        <w:tc>
          <w:tcPr>
            <w:tcW w:w="0" w:type="auto"/>
          </w:tcPr>
          <w:p w:rsidR="000001F4" w:rsidRDefault="00711124" w:rsidP="00B06958">
            <w:pPr>
              <w:pStyle w:val="Texto"/>
              <w:spacing w:after="0" w:line="240" w:lineRule="exact"/>
              <w:ind w:firstLine="0"/>
              <w:jc w:val="right"/>
              <w:rPr>
                <w:sz w:val="14"/>
                <w:szCs w:val="16"/>
                <w:lang w:val="es-MX"/>
              </w:rPr>
            </w:pPr>
            <w:r>
              <w:rPr>
                <w:sz w:val="14"/>
                <w:szCs w:val="16"/>
                <w:lang w:val="es-MX"/>
              </w:rPr>
              <w:t>534,968</w:t>
            </w:r>
          </w:p>
        </w:tc>
      </w:tr>
      <w:tr w:rsidR="00B06958" w:rsidRPr="00571493" w:rsidTr="0045136F">
        <w:trPr>
          <w:trHeight w:val="289"/>
          <w:jc w:val="center"/>
        </w:trPr>
        <w:tc>
          <w:tcPr>
            <w:tcW w:w="2342" w:type="dxa"/>
          </w:tcPr>
          <w:p w:rsidR="00B06958" w:rsidRPr="00571493" w:rsidRDefault="00B06958" w:rsidP="00955034">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B06958" w:rsidRDefault="00B06958" w:rsidP="0045136F">
            <w:pPr>
              <w:pStyle w:val="Texto"/>
              <w:spacing w:after="0" w:line="240" w:lineRule="exact"/>
              <w:ind w:firstLine="0"/>
              <w:rPr>
                <w:sz w:val="14"/>
                <w:szCs w:val="16"/>
                <w:lang w:val="es-MX"/>
              </w:rPr>
            </w:pPr>
            <w:r>
              <w:rPr>
                <w:sz w:val="14"/>
                <w:szCs w:val="16"/>
                <w:lang w:val="es-MX"/>
              </w:rPr>
              <w:t>GASTO CORRIENTE 2021</w:t>
            </w:r>
          </w:p>
        </w:tc>
        <w:tc>
          <w:tcPr>
            <w:tcW w:w="1440" w:type="dxa"/>
            <w:vAlign w:val="bottom"/>
          </w:tcPr>
          <w:p w:rsidR="00B06958" w:rsidRDefault="00B06958" w:rsidP="0045136F">
            <w:pPr>
              <w:pStyle w:val="Texto"/>
              <w:spacing w:after="0" w:line="240" w:lineRule="exact"/>
              <w:ind w:firstLine="0"/>
              <w:rPr>
                <w:sz w:val="14"/>
                <w:szCs w:val="16"/>
                <w:lang w:val="es-MX"/>
              </w:rPr>
            </w:pPr>
            <w:r>
              <w:rPr>
                <w:sz w:val="14"/>
                <w:szCs w:val="16"/>
                <w:lang w:val="es-MX"/>
              </w:rPr>
              <w:t>1137552385</w:t>
            </w:r>
          </w:p>
        </w:tc>
        <w:tc>
          <w:tcPr>
            <w:tcW w:w="0" w:type="auto"/>
          </w:tcPr>
          <w:p w:rsidR="00B06958" w:rsidRDefault="00711124" w:rsidP="00AC71DB">
            <w:pPr>
              <w:pStyle w:val="Texto"/>
              <w:spacing w:after="0" w:line="240" w:lineRule="exact"/>
              <w:ind w:firstLine="0"/>
              <w:jc w:val="right"/>
              <w:rPr>
                <w:sz w:val="14"/>
                <w:szCs w:val="16"/>
                <w:lang w:val="es-MX"/>
              </w:rPr>
            </w:pPr>
            <w:r>
              <w:rPr>
                <w:sz w:val="14"/>
                <w:szCs w:val="16"/>
                <w:lang w:val="es-MX"/>
              </w:rPr>
              <w:t>906,491</w:t>
            </w:r>
          </w:p>
        </w:tc>
      </w:tr>
      <w:tr w:rsidR="00B06958" w:rsidRPr="00571493" w:rsidTr="0045136F">
        <w:trPr>
          <w:trHeight w:val="289"/>
          <w:jc w:val="center"/>
        </w:trPr>
        <w:tc>
          <w:tcPr>
            <w:tcW w:w="2342" w:type="dxa"/>
          </w:tcPr>
          <w:p w:rsidR="00B06958" w:rsidRPr="00571493" w:rsidRDefault="00B06958" w:rsidP="0011609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B06958" w:rsidRDefault="00B06958" w:rsidP="0045136F">
            <w:pPr>
              <w:pStyle w:val="Texto"/>
              <w:spacing w:after="0" w:line="240" w:lineRule="exact"/>
              <w:ind w:firstLine="0"/>
              <w:rPr>
                <w:sz w:val="14"/>
                <w:szCs w:val="16"/>
                <w:lang w:val="es-MX"/>
              </w:rPr>
            </w:pPr>
            <w:r>
              <w:rPr>
                <w:sz w:val="14"/>
                <w:szCs w:val="16"/>
                <w:lang w:val="es-MX"/>
              </w:rPr>
              <w:t>VIVIENDA 2021</w:t>
            </w:r>
          </w:p>
        </w:tc>
        <w:tc>
          <w:tcPr>
            <w:tcW w:w="1440" w:type="dxa"/>
            <w:vAlign w:val="bottom"/>
          </w:tcPr>
          <w:p w:rsidR="00B06958" w:rsidRDefault="00B06958" w:rsidP="0045136F">
            <w:pPr>
              <w:pStyle w:val="Texto"/>
              <w:spacing w:after="0" w:line="240" w:lineRule="exact"/>
              <w:ind w:firstLine="0"/>
              <w:rPr>
                <w:sz w:val="14"/>
                <w:szCs w:val="16"/>
                <w:lang w:val="es-MX"/>
              </w:rPr>
            </w:pPr>
            <w:r>
              <w:rPr>
                <w:sz w:val="14"/>
                <w:szCs w:val="16"/>
                <w:lang w:val="es-MX"/>
              </w:rPr>
              <w:t>1137554192</w:t>
            </w:r>
          </w:p>
        </w:tc>
        <w:tc>
          <w:tcPr>
            <w:tcW w:w="0" w:type="auto"/>
          </w:tcPr>
          <w:p w:rsidR="00B06958" w:rsidRDefault="00711124" w:rsidP="00AC71DB">
            <w:pPr>
              <w:pStyle w:val="Texto"/>
              <w:spacing w:after="0" w:line="240" w:lineRule="exact"/>
              <w:ind w:firstLine="0"/>
              <w:jc w:val="right"/>
              <w:rPr>
                <w:sz w:val="14"/>
                <w:szCs w:val="16"/>
                <w:lang w:val="es-MX"/>
              </w:rPr>
            </w:pPr>
            <w:r>
              <w:rPr>
                <w:sz w:val="14"/>
                <w:szCs w:val="16"/>
                <w:lang w:val="es-MX"/>
              </w:rPr>
              <w:t>1’168,396</w:t>
            </w:r>
          </w:p>
        </w:tc>
      </w:tr>
      <w:tr w:rsidR="00B06958" w:rsidRPr="00571493" w:rsidTr="0045136F">
        <w:trPr>
          <w:trHeight w:val="289"/>
          <w:jc w:val="center"/>
        </w:trPr>
        <w:tc>
          <w:tcPr>
            <w:tcW w:w="2342" w:type="dxa"/>
          </w:tcPr>
          <w:p w:rsidR="00B06958" w:rsidRPr="00571493" w:rsidRDefault="00B06958" w:rsidP="00955034">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B06958" w:rsidRDefault="00B06958" w:rsidP="0045136F">
            <w:pPr>
              <w:pStyle w:val="Texto"/>
              <w:spacing w:after="0" w:line="240" w:lineRule="exact"/>
              <w:ind w:firstLine="0"/>
              <w:rPr>
                <w:sz w:val="14"/>
                <w:szCs w:val="16"/>
                <w:lang w:val="es-MX"/>
              </w:rPr>
            </w:pPr>
            <w:r>
              <w:rPr>
                <w:sz w:val="14"/>
                <w:szCs w:val="16"/>
                <w:lang w:val="es-MX"/>
              </w:rPr>
              <w:t>BENEFICIARIOS 2021</w:t>
            </w:r>
          </w:p>
        </w:tc>
        <w:tc>
          <w:tcPr>
            <w:tcW w:w="1440" w:type="dxa"/>
            <w:vAlign w:val="bottom"/>
          </w:tcPr>
          <w:p w:rsidR="00B06958" w:rsidRDefault="00B06958" w:rsidP="0045136F">
            <w:pPr>
              <w:pStyle w:val="Texto"/>
              <w:spacing w:after="0" w:line="240" w:lineRule="exact"/>
              <w:ind w:firstLine="0"/>
              <w:rPr>
                <w:sz w:val="14"/>
                <w:szCs w:val="16"/>
                <w:lang w:val="es-MX"/>
              </w:rPr>
            </w:pPr>
            <w:r>
              <w:rPr>
                <w:sz w:val="14"/>
                <w:szCs w:val="16"/>
                <w:lang w:val="es-MX"/>
              </w:rPr>
              <w:t>1137559852</w:t>
            </w:r>
          </w:p>
        </w:tc>
        <w:tc>
          <w:tcPr>
            <w:tcW w:w="0" w:type="auto"/>
          </w:tcPr>
          <w:p w:rsidR="00B06958" w:rsidRDefault="00711124" w:rsidP="00AC71DB">
            <w:pPr>
              <w:pStyle w:val="Texto"/>
              <w:spacing w:after="0" w:line="240" w:lineRule="exact"/>
              <w:ind w:firstLine="0"/>
              <w:jc w:val="right"/>
              <w:rPr>
                <w:sz w:val="14"/>
                <w:szCs w:val="16"/>
                <w:lang w:val="es-MX"/>
              </w:rPr>
            </w:pPr>
            <w:r>
              <w:rPr>
                <w:sz w:val="14"/>
                <w:szCs w:val="16"/>
                <w:lang w:val="es-MX"/>
              </w:rPr>
              <w:t>896,783</w:t>
            </w:r>
          </w:p>
        </w:tc>
      </w:tr>
      <w:tr w:rsidR="00B06958" w:rsidRPr="00571493" w:rsidTr="0045136F">
        <w:trPr>
          <w:trHeight w:val="169"/>
          <w:jc w:val="center"/>
        </w:trPr>
        <w:tc>
          <w:tcPr>
            <w:tcW w:w="8035" w:type="dxa"/>
            <w:gridSpan w:val="3"/>
          </w:tcPr>
          <w:p w:rsidR="00B06958" w:rsidRPr="00571493" w:rsidRDefault="00B06958" w:rsidP="0045136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B06958" w:rsidRPr="00571493" w:rsidRDefault="00711124" w:rsidP="00722A1D">
            <w:pPr>
              <w:pStyle w:val="Texto"/>
              <w:spacing w:after="0" w:line="240" w:lineRule="exact"/>
              <w:ind w:firstLine="0"/>
              <w:jc w:val="right"/>
              <w:rPr>
                <w:sz w:val="14"/>
                <w:szCs w:val="16"/>
                <w:lang w:val="es-MX"/>
              </w:rPr>
            </w:pPr>
            <w:r>
              <w:rPr>
                <w:sz w:val="14"/>
                <w:szCs w:val="16"/>
                <w:lang w:val="es-MX"/>
              </w:rPr>
              <w:t>5’812,292</w:t>
            </w:r>
          </w:p>
        </w:tc>
      </w:tr>
    </w:tbl>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B5455" w:rsidRDefault="007C5A86" w:rsidP="007C5A86">
      <w:pPr>
        <w:pStyle w:val="ROMANOS"/>
        <w:tabs>
          <w:tab w:val="clear" w:pos="720"/>
          <w:tab w:val="left" w:pos="284"/>
        </w:tabs>
        <w:spacing w:after="0" w:line="240" w:lineRule="exact"/>
        <w:rPr>
          <w:b/>
          <w:lang w:val="es-MX"/>
        </w:rPr>
      </w:pPr>
      <w:r>
        <w:rPr>
          <w:b/>
          <w:lang w:val="es-MX"/>
        </w:rPr>
        <w:t>Derechos a recibir Efectivo y Equivalentes</w:t>
      </w:r>
      <w:r w:rsidR="008B5455">
        <w:rPr>
          <w:b/>
          <w:lang w:val="es-MX"/>
        </w:rPr>
        <w:t xml:space="preserve"> y Bienes o Servicios a Recibir</w:t>
      </w:r>
    </w:p>
    <w:p w:rsidR="008B5455" w:rsidRDefault="008B5455" w:rsidP="008B5455">
      <w:pPr>
        <w:pStyle w:val="ROMANOS"/>
        <w:tabs>
          <w:tab w:val="clear" w:pos="720"/>
          <w:tab w:val="left" w:pos="284"/>
        </w:tabs>
        <w:spacing w:after="0" w:line="240" w:lineRule="exact"/>
        <w:ind w:left="284" w:firstLine="0"/>
        <w:rPr>
          <w:lang w:val="es-MX"/>
        </w:rPr>
      </w:pPr>
      <w:r>
        <w:rPr>
          <w:lang w:val="es-MX"/>
        </w:rPr>
        <w:t xml:space="preserve">Está conformado por el pago del 30% de anticipo a los contratistas, sus amortizaciones respectivas, el saldo corresponde a la parte pendiente de finiquitar, en cuanto al saldo de los contratistas </w:t>
      </w:r>
      <w:proofErr w:type="spellStart"/>
      <w:r>
        <w:rPr>
          <w:lang w:val="es-MX"/>
        </w:rPr>
        <w:t>Talina</w:t>
      </w:r>
      <w:proofErr w:type="spellEnd"/>
      <w:r>
        <w:rPr>
          <w:lang w:val="es-MX"/>
        </w:rPr>
        <w:t xml:space="preserve"> Maldonado Meneses y Construcciones y Edificaciones Sampedro S.A. de C.V derivan del programa Infraestructura  201</w:t>
      </w:r>
      <w:r w:rsidR="00A4555B">
        <w:rPr>
          <w:lang w:val="es-MX"/>
        </w:rPr>
        <w:t>6</w:t>
      </w:r>
      <w:r>
        <w:rPr>
          <w:lang w:val="es-MX"/>
        </w:rPr>
        <w:t xml:space="preserve"> y  sigue pendiente de amortizar debido a que se dio  inicio a los procedimientos de rescisión de contratos</w:t>
      </w:r>
      <w:r w:rsidRPr="00D75B7E">
        <w:rPr>
          <w:lang w:val="es-MX"/>
        </w:rPr>
        <w:t xml:space="preserve"> </w:t>
      </w:r>
      <w:r w:rsidR="001D26EE">
        <w:rPr>
          <w:lang w:val="es-MX"/>
        </w:rPr>
        <w:t>de obra pública</w:t>
      </w:r>
      <w:r w:rsidR="00870CF1">
        <w:rPr>
          <w:lang w:val="es-MX"/>
        </w:rPr>
        <w:t>.</w:t>
      </w:r>
    </w:p>
    <w:p w:rsidR="007C5A86" w:rsidRDefault="007C5A86" w:rsidP="007C5A86">
      <w:pPr>
        <w:pStyle w:val="ROMANOS"/>
        <w:tabs>
          <w:tab w:val="clear" w:pos="720"/>
          <w:tab w:val="left" w:pos="284"/>
        </w:tabs>
        <w:spacing w:after="0" w:line="240" w:lineRule="exact"/>
        <w:ind w:left="284" w:firstLine="0"/>
        <w:rPr>
          <w:lang w:val="es-MX"/>
        </w:rPr>
      </w:pPr>
    </w:p>
    <w:p w:rsidR="00603B43" w:rsidRDefault="00603B43" w:rsidP="007C5A86">
      <w:pPr>
        <w:pStyle w:val="ROMANOS"/>
        <w:tabs>
          <w:tab w:val="clear" w:pos="720"/>
          <w:tab w:val="left" w:pos="284"/>
        </w:tabs>
        <w:spacing w:after="0" w:line="240" w:lineRule="exact"/>
        <w:ind w:left="284" w:firstLine="0"/>
        <w:rPr>
          <w:lang w:val="es-MX"/>
        </w:rPr>
      </w:pPr>
    </w:p>
    <w:p w:rsidR="00603B43" w:rsidRDefault="00603B43" w:rsidP="007C5A86">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7C5A86" w:rsidRPr="00DF12A7" w:rsidTr="0045136F">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w:t>
            </w:r>
            <w:r w:rsidR="00BD42A8">
              <w:rPr>
                <w:rFonts w:ascii="Calibri" w:eastAsia="Times New Roman" w:hAnsi="Calibri" w:cs="Calibri"/>
                <w:color w:val="000000"/>
                <w:sz w:val="14"/>
                <w:szCs w:val="18"/>
                <w:lang w:eastAsia="es-MX"/>
              </w:rPr>
              <w:t>7</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w:t>
            </w:r>
            <w:r w:rsidR="00BD42A8">
              <w:rPr>
                <w:rFonts w:ascii="Calibri" w:eastAsia="Times New Roman" w:hAnsi="Calibri" w:cs="Calibri"/>
                <w:sz w:val="14"/>
                <w:szCs w:val="18"/>
                <w:lang w:eastAsia="es-MX"/>
              </w:rPr>
              <w:t>3</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870CF1" w:rsidP="00870CF1">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711124"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11124" w:rsidRPr="00DF12A7" w:rsidRDefault="00711124" w:rsidP="00711124">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INDUVIT-UBV2021-001</w:t>
            </w:r>
          </w:p>
        </w:tc>
        <w:tc>
          <w:tcPr>
            <w:tcW w:w="5020" w:type="dxa"/>
            <w:tcBorders>
              <w:top w:val="nil"/>
              <w:left w:val="nil"/>
              <w:bottom w:val="single" w:sz="4" w:space="0" w:color="auto"/>
              <w:right w:val="single" w:sz="4" w:space="0" w:color="auto"/>
            </w:tcBorders>
            <w:shd w:val="clear" w:color="auto" w:fill="auto"/>
            <w:vAlign w:val="center"/>
          </w:tcPr>
          <w:p w:rsidR="00711124" w:rsidRDefault="00711124" w:rsidP="00711124">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CELIA VALADEZ PAREDES</w:t>
            </w:r>
          </w:p>
        </w:tc>
        <w:tc>
          <w:tcPr>
            <w:tcW w:w="1200" w:type="dxa"/>
            <w:tcBorders>
              <w:top w:val="nil"/>
              <w:left w:val="nil"/>
              <w:bottom w:val="single" w:sz="4" w:space="0" w:color="auto"/>
              <w:right w:val="single" w:sz="4" w:space="0" w:color="auto"/>
            </w:tcBorders>
            <w:shd w:val="clear" w:color="auto" w:fill="auto"/>
            <w:vAlign w:val="center"/>
          </w:tcPr>
          <w:p w:rsidR="00711124" w:rsidRPr="00DF12A7" w:rsidRDefault="00711124" w:rsidP="00711124">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892,329</w:t>
            </w:r>
          </w:p>
        </w:tc>
        <w:tc>
          <w:tcPr>
            <w:tcW w:w="1440" w:type="dxa"/>
            <w:tcBorders>
              <w:top w:val="nil"/>
              <w:left w:val="nil"/>
              <w:bottom w:val="single" w:sz="4" w:space="0" w:color="auto"/>
              <w:right w:val="single" w:sz="4" w:space="0" w:color="auto"/>
            </w:tcBorders>
            <w:shd w:val="clear" w:color="auto" w:fill="auto"/>
            <w:noWrap/>
            <w:vAlign w:val="bottom"/>
          </w:tcPr>
          <w:p w:rsidR="00711124" w:rsidRDefault="0073315B"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788,471</w:t>
            </w:r>
          </w:p>
        </w:tc>
        <w:tc>
          <w:tcPr>
            <w:tcW w:w="1333" w:type="dxa"/>
            <w:tcBorders>
              <w:top w:val="nil"/>
              <w:left w:val="nil"/>
              <w:bottom w:val="single" w:sz="4" w:space="0" w:color="auto"/>
              <w:right w:val="single" w:sz="4" w:space="0" w:color="auto"/>
            </w:tcBorders>
            <w:shd w:val="clear" w:color="auto" w:fill="auto"/>
            <w:noWrap/>
            <w:vAlign w:val="bottom"/>
          </w:tcPr>
          <w:p w:rsidR="00711124" w:rsidRDefault="0073315B"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103,858</w:t>
            </w:r>
          </w:p>
        </w:tc>
      </w:tr>
      <w:tr w:rsidR="00711124"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11124" w:rsidRPr="00DF12A7" w:rsidRDefault="00711124" w:rsidP="00711124">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INDUVIT-UBV2021-002</w:t>
            </w:r>
          </w:p>
        </w:tc>
        <w:tc>
          <w:tcPr>
            <w:tcW w:w="5020" w:type="dxa"/>
            <w:tcBorders>
              <w:top w:val="nil"/>
              <w:left w:val="nil"/>
              <w:bottom w:val="single" w:sz="4" w:space="0" w:color="auto"/>
              <w:right w:val="single" w:sz="4" w:space="0" w:color="auto"/>
            </w:tcBorders>
            <w:shd w:val="clear" w:color="auto" w:fill="auto"/>
            <w:vAlign w:val="center"/>
          </w:tcPr>
          <w:p w:rsidR="00711124" w:rsidRDefault="00711124" w:rsidP="00711124">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MIGUEL ANGEL MEDEL MONTIEL</w:t>
            </w:r>
          </w:p>
        </w:tc>
        <w:tc>
          <w:tcPr>
            <w:tcW w:w="1200" w:type="dxa"/>
            <w:tcBorders>
              <w:top w:val="nil"/>
              <w:left w:val="nil"/>
              <w:bottom w:val="single" w:sz="4" w:space="0" w:color="auto"/>
              <w:right w:val="single" w:sz="4" w:space="0" w:color="auto"/>
            </w:tcBorders>
            <w:shd w:val="clear" w:color="auto" w:fill="auto"/>
            <w:vAlign w:val="center"/>
          </w:tcPr>
          <w:p w:rsidR="00711124" w:rsidRPr="00DF12A7" w:rsidRDefault="00711124" w:rsidP="00711124">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786,902</w:t>
            </w:r>
          </w:p>
        </w:tc>
        <w:tc>
          <w:tcPr>
            <w:tcW w:w="1440" w:type="dxa"/>
            <w:tcBorders>
              <w:top w:val="nil"/>
              <w:left w:val="nil"/>
              <w:bottom w:val="single" w:sz="4" w:space="0" w:color="auto"/>
              <w:right w:val="single" w:sz="4" w:space="0" w:color="auto"/>
            </w:tcBorders>
            <w:shd w:val="clear" w:color="auto" w:fill="auto"/>
            <w:noWrap/>
            <w:vAlign w:val="bottom"/>
          </w:tcPr>
          <w:p w:rsidR="00711124" w:rsidRDefault="0073315B"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539,958</w:t>
            </w:r>
          </w:p>
        </w:tc>
        <w:tc>
          <w:tcPr>
            <w:tcW w:w="1333" w:type="dxa"/>
            <w:tcBorders>
              <w:top w:val="nil"/>
              <w:left w:val="nil"/>
              <w:bottom w:val="single" w:sz="4" w:space="0" w:color="auto"/>
              <w:right w:val="single" w:sz="4" w:space="0" w:color="auto"/>
            </w:tcBorders>
            <w:shd w:val="clear" w:color="auto" w:fill="auto"/>
            <w:noWrap/>
            <w:vAlign w:val="bottom"/>
          </w:tcPr>
          <w:p w:rsidR="00711124" w:rsidRDefault="0073315B"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246,944</w:t>
            </w:r>
          </w:p>
        </w:tc>
      </w:tr>
      <w:tr w:rsidR="00711124"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11124" w:rsidRPr="00DF12A7" w:rsidRDefault="00711124" w:rsidP="00711124">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INDUVIT-UBV2021-003</w:t>
            </w:r>
          </w:p>
        </w:tc>
        <w:tc>
          <w:tcPr>
            <w:tcW w:w="5020" w:type="dxa"/>
            <w:tcBorders>
              <w:top w:val="nil"/>
              <w:left w:val="nil"/>
              <w:bottom w:val="single" w:sz="4" w:space="0" w:color="auto"/>
              <w:right w:val="single" w:sz="4" w:space="0" w:color="auto"/>
            </w:tcBorders>
            <w:shd w:val="clear" w:color="auto" w:fill="auto"/>
            <w:vAlign w:val="center"/>
          </w:tcPr>
          <w:p w:rsidR="00711124" w:rsidRDefault="00711124" w:rsidP="00711124">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GRUPO CONSTRUCTOR GRELY SA DE CV</w:t>
            </w:r>
          </w:p>
        </w:tc>
        <w:tc>
          <w:tcPr>
            <w:tcW w:w="1200" w:type="dxa"/>
            <w:tcBorders>
              <w:top w:val="nil"/>
              <w:left w:val="nil"/>
              <w:bottom w:val="single" w:sz="4" w:space="0" w:color="auto"/>
              <w:right w:val="single" w:sz="4" w:space="0" w:color="auto"/>
            </w:tcBorders>
            <w:shd w:val="clear" w:color="auto" w:fill="auto"/>
            <w:vAlign w:val="center"/>
          </w:tcPr>
          <w:p w:rsidR="00711124" w:rsidRPr="00DF12A7" w:rsidRDefault="00711124" w:rsidP="00711124">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839,748</w:t>
            </w:r>
          </w:p>
        </w:tc>
        <w:tc>
          <w:tcPr>
            <w:tcW w:w="1440" w:type="dxa"/>
            <w:tcBorders>
              <w:top w:val="nil"/>
              <w:left w:val="nil"/>
              <w:bottom w:val="single" w:sz="4" w:space="0" w:color="auto"/>
              <w:right w:val="single" w:sz="4" w:space="0" w:color="auto"/>
            </w:tcBorders>
            <w:shd w:val="clear" w:color="auto" w:fill="auto"/>
            <w:noWrap/>
            <w:vAlign w:val="bottom"/>
          </w:tcPr>
          <w:p w:rsidR="00711124" w:rsidRDefault="0073315B"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773,863</w:t>
            </w:r>
          </w:p>
        </w:tc>
        <w:tc>
          <w:tcPr>
            <w:tcW w:w="1333" w:type="dxa"/>
            <w:tcBorders>
              <w:top w:val="nil"/>
              <w:left w:val="nil"/>
              <w:bottom w:val="single" w:sz="4" w:space="0" w:color="auto"/>
              <w:right w:val="single" w:sz="4" w:space="0" w:color="auto"/>
            </w:tcBorders>
            <w:shd w:val="clear" w:color="auto" w:fill="auto"/>
            <w:noWrap/>
            <w:vAlign w:val="bottom"/>
          </w:tcPr>
          <w:p w:rsidR="00711124" w:rsidRDefault="0073315B"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65,883</w:t>
            </w:r>
          </w:p>
        </w:tc>
      </w:tr>
      <w:tr w:rsidR="00711124"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11124" w:rsidRPr="00DF12A7" w:rsidRDefault="00711124" w:rsidP="00711124">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INDUVIT-UBV2021-004</w:t>
            </w:r>
          </w:p>
        </w:tc>
        <w:tc>
          <w:tcPr>
            <w:tcW w:w="5020" w:type="dxa"/>
            <w:tcBorders>
              <w:top w:val="nil"/>
              <w:left w:val="nil"/>
              <w:bottom w:val="single" w:sz="4" w:space="0" w:color="auto"/>
              <w:right w:val="single" w:sz="4" w:space="0" w:color="auto"/>
            </w:tcBorders>
            <w:shd w:val="clear" w:color="auto" w:fill="auto"/>
            <w:vAlign w:val="center"/>
          </w:tcPr>
          <w:p w:rsidR="00711124" w:rsidRDefault="00711124" w:rsidP="00711124">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XICOHTENCATL HUERTA CHAN KUK</w:t>
            </w:r>
          </w:p>
        </w:tc>
        <w:tc>
          <w:tcPr>
            <w:tcW w:w="1200" w:type="dxa"/>
            <w:tcBorders>
              <w:top w:val="nil"/>
              <w:left w:val="nil"/>
              <w:bottom w:val="single" w:sz="4" w:space="0" w:color="auto"/>
              <w:right w:val="single" w:sz="4" w:space="0" w:color="auto"/>
            </w:tcBorders>
            <w:shd w:val="clear" w:color="auto" w:fill="auto"/>
            <w:vAlign w:val="center"/>
          </w:tcPr>
          <w:p w:rsidR="00711124" w:rsidRPr="00DF12A7" w:rsidRDefault="00711124" w:rsidP="00711124">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839,609</w:t>
            </w:r>
          </w:p>
        </w:tc>
        <w:tc>
          <w:tcPr>
            <w:tcW w:w="1440" w:type="dxa"/>
            <w:tcBorders>
              <w:top w:val="nil"/>
              <w:left w:val="nil"/>
              <w:bottom w:val="single" w:sz="4" w:space="0" w:color="auto"/>
              <w:right w:val="single" w:sz="4" w:space="0" w:color="auto"/>
            </w:tcBorders>
            <w:shd w:val="clear" w:color="auto" w:fill="auto"/>
            <w:noWrap/>
            <w:vAlign w:val="bottom"/>
          </w:tcPr>
          <w:p w:rsidR="00711124" w:rsidRDefault="0073315B"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747,277</w:t>
            </w:r>
          </w:p>
        </w:tc>
        <w:tc>
          <w:tcPr>
            <w:tcW w:w="1333" w:type="dxa"/>
            <w:tcBorders>
              <w:top w:val="nil"/>
              <w:left w:val="nil"/>
              <w:bottom w:val="single" w:sz="4" w:space="0" w:color="auto"/>
              <w:right w:val="single" w:sz="4" w:space="0" w:color="auto"/>
            </w:tcBorders>
            <w:shd w:val="clear" w:color="auto" w:fill="auto"/>
            <w:noWrap/>
            <w:vAlign w:val="bottom"/>
          </w:tcPr>
          <w:p w:rsidR="00711124" w:rsidRDefault="0073315B"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92,332</w:t>
            </w:r>
          </w:p>
        </w:tc>
      </w:tr>
      <w:tr w:rsidR="00711124"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11124" w:rsidRPr="00DF12A7" w:rsidRDefault="00711124" w:rsidP="00711124">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INDUVIT-UBV2021-005</w:t>
            </w:r>
          </w:p>
        </w:tc>
        <w:tc>
          <w:tcPr>
            <w:tcW w:w="5020" w:type="dxa"/>
            <w:tcBorders>
              <w:top w:val="nil"/>
              <w:left w:val="nil"/>
              <w:bottom w:val="single" w:sz="4" w:space="0" w:color="auto"/>
              <w:right w:val="single" w:sz="4" w:space="0" w:color="auto"/>
            </w:tcBorders>
            <w:shd w:val="clear" w:color="auto" w:fill="auto"/>
            <w:vAlign w:val="center"/>
          </w:tcPr>
          <w:p w:rsidR="00711124" w:rsidRDefault="00711124" w:rsidP="00711124">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ETSA CONSTRUCCIONES SA DE CV</w:t>
            </w:r>
          </w:p>
        </w:tc>
        <w:tc>
          <w:tcPr>
            <w:tcW w:w="1200" w:type="dxa"/>
            <w:tcBorders>
              <w:top w:val="nil"/>
              <w:left w:val="nil"/>
              <w:bottom w:val="single" w:sz="4" w:space="0" w:color="auto"/>
              <w:right w:val="single" w:sz="4" w:space="0" w:color="auto"/>
            </w:tcBorders>
            <w:shd w:val="clear" w:color="auto" w:fill="auto"/>
            <w:vAlign w:val="center"/>
          </w:tcPr>
          <w:p w:rsidR="00711124" w:rsidRPr="00DF12A7" w:rsidRDefault="00711124" w:rsidP="00711124">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839.762</w:t>
            </w:r>
          </w:p>
        </w:tc>
        <w:tc>
          <w:tcPr>
            <w:tcW w:w="1440" w:type="dxa"/>
            <w:tcBorders>
              <w:top w:val="nil"/>
              <w:left w:val="nil"/>
              <w:bottom w:val="single" w:sz="4" w:space="0" w:color="auto"/>
              <w:right w:val="single" w:sz="4" w:space="0" w:color="auto"/>
            </w:tcBorders>
            <w:shd w:val="clear" w:color="auto" w:fill="auto"/>
            <w:noWrap/>
            <w:vAlign w:val="bottom"/>
          </w:tcPr>
          <w:p w:rsidR="00711124" w:rsidRDefault="0073315B"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743,721</w:t>
            </w:r>
          </w:p>
        </w:tc>
        <w:tc>
          <w:tcPr>
            <w:tcW w:w="1333" w:type="dxa"/>
            <w:tcBorders>
              <w:top w:val="nil"/>
              <w:left w:val="nil"/>
              <w:bottom w:val="single" w:sz="4" w:space="0" w:color="auto"/>
              <w:right w:val="single" w:sz="4" w:space="0" w:color="auto"/>
            </w:tcBorders>
            <w:shd w:val="clear" w:color="auto" w:fill="auto"/>
            <w:noWrap/>
            <w:vAlign w:val="bottom"/>
          </w:tcPr>
          <w:p w:rsidR="00711124" w:rsidRDefault="0073315B" w:rsidP="0073315B">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96,039</w:t>
            </w:r>
          </w:p>
        </w:tc>
      </w:tr>
      <w:tr w:rsidR="00711124"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11124" w:rsidRDefault="00711124" w:rsidP="00711124">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INDUVIT-UBV2021-006</w:t>
            </w:r>
          </w:p>
        </w:tc>
        <w:tc>
          <w:tcPr>
            <w:tcW w:w="5020" w:type="dxa"/>
            <w:tcBorders>
              <w:top w:val="nil"/>
              <w:left w:val="nil"/>
              <w:bottom w:val="single" w:sz="4" w:space="0" w:color="auto"/>
              <w:right w:val="single" w:sz="4" w:space="0" w:color="auto"/>
            </w:tcBorders>
            <w:shd w:val="clear" w:color="auto" w:fill="auto"/>
            <w:vAlign w:val="center"/>
          </w:tcPr>
          <w:p w:rsidR="00711124" w:rsidRDefault="00711124" w:rsidP="00711124">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CONSTRUIMPER CYMAC SA DE CV</w:t>
            </w:r>
          </w:p>
        </w:tc>
        <w:tc>
          <w:tcPr>
            <w:tcW w:w="1200" w:type="dxa"/>
            <w:tcBorders>
              <w:top w:val="nil"/>
              <w:left w:val="nil"/>
              <w:bottom w:val="single" w:sz="4" w:space="0" w:color="auto"/>
              <w:right w:val="single" w:sz="4" w:space="0" w:color="auto"/>
            </w:tcBorders>
            <w:shd w:val="clear" w:color="auto" w:fill="auto"/>
            <w:vAlign w:val="center"/>
          </w:tcPr>
          <w:p w:rsidR="00711124" w:rsidRPr="00DF12A7" w:rsidRDefault="00711124" w:rsidP="00711124">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787,410</w:t>
            </w:r>
          </w:p>
        </w:tc>
        <w:tc>
          <w:tcPr>
            <w:tcW w:w="1440" w:type="dxa"/>
            <w:tcBorders>
              <w:top w:val="nil"/>
              <w:left w:val="nil"/>
              <w:bottom w:val="single" w:sz="4" w:space="0" w:color="auto"/>
              <w:right w:val="single" w:sz="4" w:space="0" w:color="auto"/>
            </w:tcBorders>
            <w:shd w:val="clear" w:color="auto" w:fill="auto"/>
            <w:noWrap/>
            <w:vAlign w:val="bottom"/>
          </w:tcPr>
          <w:p w:rsidR="00711124" w:rsidRDefault="0073315B"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730,498</w:t>
            </w:r>
          </w:p>
        </w:tc>
        <w:tc>
          <w:tcPr>
            <w:tcW w:w="1333" w:type="dxa"/>
            <w:tcBorders>
              <w:top w:val="nil"/>
              <w:left w:val="nil"/>
              <w:bottom w:val="single" w:sz="4" w:space="0" w:color="auto"/>
              <w:right w:val="single" w:sz="4" w:space="0" w:color="auto"/>
            </w:tcBorders>
            <w:shd w:val="clear" w:color="auto" w:fill="auto"/>
            <w:noWrap/>
            <w:vAlign w:val="bottom"/>
          </w:tcPr>
          <w:p w:rsidR="00711124" w:rsidRDefault="0073315B"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56,912</w:t>
            </w:r>
          </w:p>
        </w:tc>
      </w:tr>
      <w:tr w:rsidR="00300AEA" w:rsidRPr="00DF12A7" w:rsidTr="0045136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00AEA" w:rsidRPr="00DF12A7" w:rsidRDefault="00300AEA" w:rsidP="0045136F">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300AEA" w:rsidRPr="00DF12A7" w:rsidRDefault="00300AEA" w:rsidP="00870CF1">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870CF1">
              <w:rPr>
                <w:rFonts w:ascii="Calibri" w:eastAsia="Times New Roman" w:hAnsi="Calibri" w:cs="Calibri"/>
                <w:b/>
                <w:bCs/>
                <w:color w:val="000000"/>
                <w:sz w:val="14"/>
                <w:lang w:eastAsia="es-MX"/>
              </w:rPr>
              <w:t>5’070,649</w:t>
            </w:r>
          </w:p>
        </w:tc>
        <w:tc>
          <w:tcPr>
            <w:tcW w:w="1440" w:type="dxa"/>
            <w:tcBorders>
              <w:top w:val="nil"/>
              <w:left w:val="nil"/>
              <w:bottom w:val="single" w:sz="4" w:space="0" w:color="auto"/>
              <w:right w:val="single" w:sz="4" w:space="0" w:color="auto"/>
            </w:tcBorders>
            <w:shd w:val="clear" w:color="auto" w:fill="auto"/>
            <w:noWrap/>
            <w:vAlign w:val="center"/>
          </w:tcPr>
          <w:p w:rsidR="00300AEA" w:rsidRPr="00DF12A7" w:rsidRDefault="008F0AB3" w:rsidP="00870CF1">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9’007,698</w:t>
            </w:r>
          </w:p>
        </w:tc>
        <w:tc>
          <w:tcPr>
            <w:tcW w:w="1333" w:type="dxa"/>
            <w:tcBorders>
              <w:top w:val="nil"/>
              <w:left w:val="nil"/>
              <w:bottom w:val="single" w:sz="4" w:space="0" w:color="auto"/>
              <w:right w:val="single" w:sz="4" w:space="0" w:color="auto"/>
            </w:tcBorders>
            <w:shd w:val="clear" w:color="auto" w:fill="auto"/>
            <w:noWrap/>
            <w:vAlign w:val="center"/>
          </w:tcPr>
          <w:p w:rsidR="00300AEA" w:rsidRPr="00DF12A7" w:rsidRDefault="008F0AB3" w:rsidP="00011202">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2’058,707</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63474" w:rsidRDefault="007C5A86" w:rsidP="007C5A86">
      <w:pPr>
        <w:pStyle w:val="ROMANOS"/>
        <w:spacing w:after="0" w:line="240" w:lineRule="exact"/>
        <w:rPr>
          <w:b/>
          <w:lang w:val="es-MX"/>
        </w:rPr>
      </w:pPr>
      <w:r w:rsidRPr="00163474">
        <w:rPr>
          <w:b/>
          <w:lang w:val="es-MX"/>
        </w:rPr>
        <w:t>Bienes Disponibles para su transformación o Consumo (inventarios)</w:t>
      </w:r>
    </w:p>
    <w:p w:rsidR="007C5A86" w:rsidRDefault="007C5A86" w:rsidP="007C5A86">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w:t>
      </w:r>
      <w:r w:rsidR="003E3BA6">
        <w:t>30 de junio</w:t>
      </w:r>
      <w:r w:rsidR="008F4DE8">
        <w:t xml:space="preserve"> </w:t>
      </w:r>
      <w:r>
        <w:t>del año 20</w:t>
      </w:r>
      <w:r w:rsidR="004361CA">
        <w:t>2</w:t>
      </w:r>
      <w:r w:rsidR="008F4DE8">
        <w:t>1</w:t>
      </w:r>
      <w:r>
        <w:t>, no realiza ningún proceso de transformación o elaboración de bienes.</w:t>
      </w:r>
    </w:p>
    <w:p w:rsidR="007C5A86" w:rsidRPr="00DF5854" w:rsidRDefault="007C5A86" w:rsidP="007C5A86">
      <w:pPr>
        <w:pStyle w:val="ROMANOS"/>
        <w:spacing w:after="0" w:line="240" w:lineRule="exact"/>
      </w:pPr>
    </w:p>
    <w:p w:rsidR="007C5A86" w:rsidRDefault="007C5A86" w:rsidP="007C5A86">
      <w:pPr>
        <w:pStyle w:val="ROMANOS"/>
        <w:spacing w:after="0" w:line="240" w:lineRule="exact"/>
        <w:rPr>
          <w:b/>
        </w:rPr>
      </w:pPr>
    </w:p>
    <w:p w:rsidR="00603B43" w:rsidRDefault="00603B43" w:rsidP="007C5A86">
      <w:pPr>
        <w:pStyle w:val="ROMANOS"/>
        <w:spacing w:after="0" w:line="240" w:lineRule="exact"/>
        <w:rPr>
          <w:b/>
        </w:rPr>
      </w:pPr>
    </w:p>
    <w:p w:rsidR="008F0AB3" w:rsidRPr="0007395C" w:rsidRDefault="008F0AB3" w:rsidP="007C5A86">
      <w:pPr>
        <w:pStyle w:val="ROMANOS"/>
        <w:spacing w:after="0" w:line="240" w:lineRule="exact"/>
        <w:rPr>
          <w:b/>
        </w:rPr>
      </w:pPr>
    </w:p>
    <w:p w:rsidR="007C5A86" w:rsidRDefault="007C5A86" w:rsidP="007C5A86">
      <w:pPr>
        <w:pStyle w:val="ROMANOS"/>
        <w:spacing w:after="0" w:line="240" w:lineRule="exact"/>
        <w:rPr>
          <w:b/>
          <w:lang w:val="es-MX"/>
        </w:rPr>
      </w:pPr>
      <w:r w:rsidRPr="00163474">
        <w:rPr>
          <w:b/>
          <w:lang w:val="es-MX"/>
        </w:rPr>
        <w:lastRenderedPageBreak/>
        <w:t>Inversiones Financieras</w:t>
      </w:r>
    </w:p>
    <w:p w:rsidR="007C5A86" w:rsidRDefault="007C5A86" w:rsidP="007C5A86">
      <w:pPr>
        <w:pStyle w:val="ROMANOS"/>
        <w:spacing w:after="0" w:line="240" w:lineRule="exact"/>
      </w:pPr>
      <w:r>
        <w:t xml:space="preserve">El Instituto Inmobiliario de Desarrollo Urbano y Vivienda del Estado de Tlaxcala, al </w:t>
      </w:r>
      <w:r w:rsidR="003E3BA6">
        <w:t>30 de junio</w:t>
      </w:r>
      <w:r w:rsidR="00114E91">
        <w:t xml:space="preserve"> </w:t>
      </w:r>
      <w:r>
        <w:t>del año 20</w:t>
      </w:r>
      <w:r w:rsidR="004361CA">
        <w:t>2</w:t>
      </w:r>
      <w:r w:rsidR="008F4DE8">
        <w:t>1</w:t>
      </w:r>
      <w:r>
        <w:t>, no cuenta con Inversiones Financieras.</w:t>
      </w:r>
    </w:p>
    <w:p w:rsidR="00EF2D68" w:rsidRDefault="00EF2D68" w:rsidP="007C5A86">
      <w:pPr>
        <w:pStyle w:val="ROMANOS"/>
        <w:spacing w:after="0" w:line="240" w:lineRule="exact"/>
      </w:pPr>
    </w:p>
    <w:p w:rsidR="007C5A86" w:rsidRPr="00E07572" w:rsidRDefault="007C5A86" w:rsidP="007C5A86">
      <w:pPr>
        <w:pStyle w:val="ROMANOS"/>
        <w:spacing w:after="0" w:line="240" w:lineRule="exact"/>
      </w:pPr>
    </w:p>
    <w:p w:rsidR="007C5A86" w:rsidRPr="00170C06" w:rsidRDefault="007C5A86" w:rsidP="007C5A86">
      <w:pPr>
        <w:pStyle w:val="ROMANOS"/>
        <w:spacing w:after="0" w:line="240" w:lineRule="exact"/>
        <w:rPr>
          <w:lang w:val="es-MX"/>
        </w:rPr>
      </w:pPr>
      <w:r w:rsidRPr="00170C06">
        <w:rPr>
          <w:lang w:val="es-MX"/>
        </w:rPr>
        <w:tab/>
      </w:r>
    </w:p>
    <w:p w:rsidR="007C5A86" w:rsidRPr="00170C06" w:rsidRDefault="007C5A86" w:rsidP="007C5A86">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8F0AB3" w:rsidRPr="008F0AB3" w:rsidRDefault="008F0AB3" w:rsidP="008F0AB3">
      <w:pPr>
        <w:pStyle w:val="ROMANOS"/>
        <w:tabs>
          <w:tab w:val="left" w:pos="567"/>
        </w:tabs>
        <w:spacing w:after="0" w:line="240" w:lineRule="exact"/>
        <w:ind w:left="284"/>
        <w:rPr>
          <w:lang w:val="es-MX"/>
        </w:rPr>
      </w:pPr>
      <w:r w:rsidRPr="008F0AB3">
        <w:rPr>
          <w:lang w:val="es-MX"/>
        </w:rPr>
        <w:t xml:space="preserve">Se conforma por los bienes tangibles e intangibles necesarios para llevar a cabo las actividades administrativas y técnicas como son la validación de beneficiarios y la supervisión de obras ejecutadas  por el Instituto, Se informa que mediante oficio </w:t>
      </w:r>
      <w:proofErr w:type="spellStart"/>
      <w:r w:rsidRPr="008F0AB3">
        <w:rPr>
          <w:lang w:val="es-MX"/>
        </w:rPr>
        <w:t>DRMSyA</w:t>
      </w:r>
      <w:proofErr w:type="spellEnd"/>
      <w:r w:rsidRPr="008F0AB3">
        <w:rPr>
          <w:lang w:val="es-MX"/>
        </w:rPr>
        <w:t xml:space="preserve">/7484/2019  la Oficialía Mayor de Gobierno  a través de la Dirección de Recursos Materiales, Servicios y Adquisiciones notificó a este Instituto que los tres vehículos marca Chevrolet, tipo </w:t>
      </w:r>
      <w:proofErr w:type="spellStart"/>
      <w:r w:rsidRPr="008F0AB3">
        <w:rPr>
          <w:lang w:val="es-MX"/>
        </w:rPr>
        <w:t>chevy</w:t>
      </w:r>
      <w:proofErr w:type="spellEnd"/>
      <w:r w:rsidRPr="008F0AB3">
        <w:rPr>
          <w:lang w:val="es-MX"/>
        </w:rPr>
        <w:t>, modelo 2019, con números de serie 3G1SF21X79S143282, 3G1SF21X89S143372 Y 3G1SF21X09S143284; mismos que les fueron entregados para subasta y de los cuales les solicitamos copia certificada del acta de la Sesión Ordinaria del Comité de Desincorporación de Bienes Muebles de la Administración Pública del Ejecutivo del Estado de Tlaxcala en que se autorizó la baja, nos comunican que los vehículos “quedan a resguardo de la Dirección de Recursos Materiales, Servicios y Adquisiciones dependiente de la Oficialía Mayor de Gobierno, hasta en tanto se realice acto de subasta”.</w:t>
      </w:r>
    </w:p>
    <w:p w:rsidR="007C5A86" w:rsidRDefault="008F0AB3" w:rsidP="008F0AB3">
      <w:pPr>
        <w:pStyle w:val="ROMANOS"/>
        <w:tabs>
          <w:tab w:val="clear" w:pos="720"/>
          <w:tab w:val="left" w:pos="567"/>
        </w:tabs>
        <w:spacing w:after="0" w:line="240" w:lineRule="exact"/>
        <w:ind w:left="284" w:firstLine="0"/>
        <w:rPr>
          <w:lang w:val="es-MX"/>
        </w:rPr>
      </w:pPr>
      <w:r w:rsidRPr="008F0AB3">
        <w:rPr>
          <w:lang w:val="es-MX"/>
        </w:rPr>
        <w:t xml:space="preserve">Por otra parte durante el ejercicio 2020 se llevó a cabo a través de la </w:t>
      </w:r>
      <w:proofErr w:type="spellStart"/>
      <w:r w:rsidRPr="008F0AB3">
        <w:rPr>
          <w:lang w:val="es-MX"/>
        </w:rPr>
        <w:t>DRMSyA</w:t>
      </w:r>
      <w:proofErr w:type="spellEnd"/>
      <w:r w:rsidRPr="008F0AB3">
        <w:rPr>
          <w:lang w:val="es-MX"/>
        </w:rPr>
        <w:t xml:space="preserve"> la compra de dos vehículos con la finalidad de sustituir dos unidades propiedad del Instituto, las cuales también se han entregado a dicha Dirección para la subasta respectiva sin que a la fecha esta </w:t>
      </w:r>
      <w:proofErr w:type="spellStart"/>
      <w:r w:rsidRPr="008F0AB3">
        <w:rPr>
          <w:lang w:val="es-MX"/>
        </w:rPr>
        <w:t>DRMSyA</w:t>
      </w:r>
      <w:proofErr w:type="spellEnd"/>
      <w:r w:rsidRPr="008F0AB3">
        <w:rPr>
          <w:lang w:val="es-MX"/>
        </w:rPr>
        <w:t xml:space="preserve"> concluya dicho proceso., las unidades son: automóvil marca  </w:t>
      </w:r>
      <w:proofErr w:type="spellStart"/>
      <w:r w:rsidRPr="008F0AB3">
        <w:rPr>
          <w:lang w:val="es-MX"/>
        </w:rPr>
        <w:t>chevrolet</w:t>
      </w:r>
      <w:proofErr w:type="spellEnd"/>
      <w:r w:rsidRPr="008F0AB3">
        <w:rPr>
          <w:lang w:val="es-MX"/>
        </w:rPr>
        <w:t xml:space="preserve">, tipo </w:t>
      </w:r>
      <w:proofErr w:type="spellStart"/>
      <w:r w:rsidRPr="008F0AB3">
        <w:rPr>
          <w:lang w:val="es-MX"/>
        </w:rPr>
        <w:t>aveo</w:t>
      </w:r>
      <w:proofErr w:type="spellEnd"/>
      <w:r w:rsidRPr="008F0AB3">
        <w:rPr>
          <w:lang w:val="es-MX"/>
        </w:rPr>
        <w:t xml:space="preserve">-modelo 2012, número de serie 3G1SE51X5AS100441y automóvil marca Chevrolet, tipo </w:t>
      </w:r>
      <w:proofErr w:type="spellStart"/>
      <w:r w:rsidRPr="008F0AB3">
        <w:rPr>
          <w:lang w:val="es-MX"/>
        </w:rPr>
        <w:t>monza</w:t>
      </w:r>
      <w:proofErr w:type="spellEnd"/>
      <w:r w:rsidRPr="008F0AB3">
        <w:rPr>
          <w:lang w:val="es-MX"/>
        </w:rPr>
        <w:t>, modelo 2010, número de serie 3G1SE51X5AS100441.</w:t>
      </w:r>
      <w:r w:rsidR="0096745B">
        <w:rPr>
          <w:lang w:val="es-MX"/>
        </w:rPr>
        <w:t xml:space="preserve"> </w:t>
      </w:r>
    </w:p>
    <w:p w:rsidR="007C5A86" w:rsidRPr="00170C06" w:rsidRDefault="007C5A86" w:rsidP="007C5A86">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 xml:space="preserve">Concepto </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Bienes muebles</w:t>
            </w:r>
          </w:p>
        </w:tc>
        <w:tc>
          <w:tcPr>
            <w:tcW w:w="0" w:type="auto"/>
          </w:tcPr>
          <w:p w:rsidR="007C5A86" w:rsidRDefault="004361CA" w:rsidP="008F0AB3">
            <w:pPr>
              <w:pStyle w:val="ROMANOS"/>
              <w:spacing w:after="0" w:line="240" w:lineRule="exact"/>
              <w:ind w:left="0" w:firstLine="0"/>
              <w:jc w:val="right"/>
              <w:rPr>
                <w:lang w:val="es-MX"/>
              </w:rPr>
            </w:pPr>
            <w:r>
              <w:rPr>
                <w:lang w:val="es-MX"/>
              </w:rPr>
              <w:t>2</w:t>
            </w:r>
            <w:r w:rsidR="007812CA">
              <w:rPr>
                <w:lang w:val="es-MX"/>
              </w:rPr>
              <w:t>’</w:t>
            </w:r>
            <w:r w:rsidR="008F0AB3">
              <w:rPr>
                <w:lang w:val="es-MX"/>
              </w:rPr>
              <w:t>661</w:t>
            </w:r>
            <w:r w:rsidR="00DA242D">
              <w:rPr>
                <w:lang w:val="es-MX"/>
              </w:rPr>
              <w:t>,</w:t>
            </w:r>
            <w:r w:rsidR="008F0AB3">
              <w:rPr>
                <w:lang w:val="es-MX"/>
              </w:rPr>
              <w:t>993</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Bienes Inmuebles</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34,453,964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Construcciones en Proceso</w:t>
            </w:r>
          </w:p>
        </w:tc>
        <w:tc>
          <w:tcPr>
            <w:tcW w:w="0" w:type="auto"/>
          </w:tcPr>
          <w:p w:rsidR="007C5A86" w:rsidRDefault="008F0AB3" w:rsidP="005F2F84">
            <w:pPr>
              <w:pStyle w:val="ROMANOS"/>
              <w:spacing w:after="0" w:line="240" w:lineRule="exact"/>
              <w:ind w:left="0" w:firstLine="0"/>
              <w:jc w:val="right"/>
              <w:rPr>
                <w:lang w:val="es-MX"/>
              </w:rPr>
            </w:pPr>
            <w:r>
              <w:rPr>
                <w:lang w:val="es-MX"/>
              </w:rPr>
              <w:t>24’872,938</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Pr="00170C06" w:rsidRDefault="008F0AB3" w:rsidP="005F2F84">
            <w:pPr>
              <w:pStyle w:val="ROMANOS"/>
              <w:spacing w:after="0" w:line="240" w:lineRule="exact"/>
              <w:ind w:left="0" w:firstLine="0"/>
              <w:jc w:val="right"/>
              <w:rPr>
                <w:lang w:val="es-MX"/>
              </w:rPr>
            </w:pPr>
            <w:r>
              <w:rPr>
                <w:lang w:val="es-MX"/>
              </w:rPr>
              <w:t>61’988,895</w:t>
            </w:r>
          </w:p>
        </w:tc>
      </w:tr>
    </w:tbl>
    <w:p w:rsidR="007C5A86" w:rsidRDefault="002B3571" w:rsidP="007C5A86">
      <w:pPr>
        <w:pStyle w:val="ROMANOS"/>
        <w:tabs>
          <w:tab w:val="clear" w:pos="720"/>
          <w:tab w:val="left" w:pos="284"/>
        </w:tabs>
        <w:spacing w:after="0" w:line="240" w:lineRule="exact"/>
        <w:ind w:left="284" w:firstLine="0"/>
        <w:rPr>
          <w:lang w:val="es-MX"/>
        </w:rPr>
      </w:pPr>
      <w:r>
        <w:rPr>
          <w:lang w:val="es-MX"/>
        </w:rPr>
        <w:t xml:space="preserve"> </w:t>
      </w: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Pr="00170C06" w:rsidRDefault="002E626B" w:rsidP="007C5A86">
      <w:pPr>
        <w:pStyle w:val="ROMANOS"/>
        <w:tabs>
          <w:tab w:val="clear" w:pos="720"/>
          <w:tab w:val="left" w:pos="284"/>
        </w:tabs>
        <w:spacing w:after="0" w:line="240" w:lineRule="exact"/>
        <w:ind w:left="284" w:firstLine="0"/>
        <w:rPr>
          <w:lang w:val="es-MX"/>
        </w:rPr>
      </w:pPr>
    </w:p>
    <w:p w:rsidR="00073BFA" w:rsidRDefault="00073BFA"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Estimaciones y Deterioros</w:t>
      </w:r>
    </w:p>
    <w:p w:rsidR="007C5A86" w:rsidRDefault="007C5A86" w:rsidP="00D948E0">
      <w:pPr>
        <w:pStyle w:val="ROMANOS"/>
        <w:spacing w:after="0" w:line="240" w:lineRule="exact"/>
        <w:jc w:val="left"/>
      </w:pPr>
      <w:r>
        <w:t xml:space="preserve">El Instituto Inmobiliario de Desarrollo Urbano y Vivienda del Estado de Tlaxcala, al </w:t>
      </w:r>
      <w:r w:rsidR="003E3BA6">
        <w:t>30 de junio</w:t>
      </w:r>
      <w:r w:rsidR="00000418">
        <w:t xml:space="preserve"> </w:t>
      </w:r>
      <w:r>
        <w:t>del año 20</w:t>
      </w:r>
      <w:r w:rsidR="00A4555B">
        <w:t>2</w:t>
      </w:r>
      <w:r w:rsidR="00000418">
        <w:t>1</w:t>
      </w:r>
      <w:r>
        <w:t>, no tiene cuentas incobrables ni activos biológicos.</w:t>
      </w:r>
    </w:p>
    <w:p w:rsidR="00EF2D68" w:rsidRDefault="00EF2D68" w:rsidP="00D948E0">
      <w:pPr>
        <w:pStyle w:val="ROMANOS"/>
        <w:spacing w:after="0" w:line="240" w:lineRule="exact"/>
        <w:jc w:val="lef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7C5A86" w:rsidRDefault="007C5A86" w:rsidP="007C5A86">
      <w:pPr>
        <w:pStyle w:val="ROMANOS"/>
        <w:spacing w:after="0" w:line="240" w:lineRule="exact"/>
      </w:pPr>
    </w:p>
    <w:p w:rsidR="007C5A86" w:rsidRPr="00170C06" w:rsidRDefault="007C5A86" w:rsidP="007C5A86">
      <w:pPr>
        <w:pStyle w:val="ROMANOS"/>
        <w:spacing w:after="0" w:line="240" w:lineRule="exact"/>
        <w:rPr>
          <w:b/>
          <w:lang w:val="es-MX"/>
        </w:rPr>
      </w:pPr>
      <w:r w:rsidRPr="00170C06">
        <w:rPr>
          <w:b/>
          <w:lang w:val="es-MX"/>
        </w:rPr>
        <w:lastRenderedPageBreak/>
        <w:t>Otros Activos</w:t>
      </w:r>
    </w:p>
    <w:p w:rsidR="007C5A86" w:rsidRPr="00170C06" w:rsidRDefault="007C5A86" w:rsidP="007C5A86">
      <w:pPr>
        <w:pStyle w:val="ROMANOS"/>
        <w:spacing w:after="0" w:line="240" w:lineRule="exact"/>
        <w:rPr>
          <w:b/>
          <w:lang w:val="es-MX"/>
        </w:rPr>
      </w:pPr>
    </w:p>
    <w:p w:rsidR="007C5A86" w:rsidRDefault="007C5A86" w:rsidP="00D948E0">
      <w:pPr>
        <w:pStyle w:val="ROMANOS"/>
        <w:spacing w:after="0" w:line="240" w:lineRule="exact"/>
        <w:jc w:val="lef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r w:rsidR="00D948E0">
        <w:rPr>
          <w:lang w:val="es-MX"/>
        </w:rPr>
        <w:t xml:space="preserve">Instituto por un importe por un importe de </w:t>
      </w:r>
    </w:p>
    <w:p w:rsidR="007C5A86" w:rsidRDefault="007C5A86" w:rsidP="00D948E0">
      <w:pPr>
        <w:pStyle w:val="ROMANOS"/>
        <w:spacing w:after="0" w:line="240" w:lineRule="exact"/>
        <w:jc w:val="left"/>
        <w:rPr>
          <w:lang w:val="es-MX"/>
        </w:rPr>
      </w:pPr>
      <w:r>
        <w:rPr>
          <w:lang w:val="es-MX"/>
        </w:rPr>
        <w:t>$10,000.00</w:t>
      </w:r>
    </w:p>
    <w:p w:rsidR="007C5A86" w:rsidRPr="00170C06" w:rsidRDefault="007C5A86" w:rsidP="00D948E0">
      <w:pPr>
        <w:pStyle w:val="ROMANOS"/>
        <w:spacing w:after="0" w:line="240" w:lineRule="exact"/>
        <w:jc w:val="left"/>
        <w:rPr>
          <w:lang w:val="es-MX"/>
        </w:rPr>
      </w:pPr>
    </w:p>
    <w:tbl>
      <w:tblPr>
        <w:tblStyle w:val="Tablaconcuadrcula"/>
        <w:tblW w:w="0" w:type="auto"/>
        <w:jc w:val="center"/>
        <w:tblLook w:val="04A0" w:firstRow="1" w:lastRow="0" w:firstColumn="1" w:lastColumn="0" w:noHBand="0" w:noVBand="1"/>
      </w:tblPr>
      <w:tblGrid>
        <w:gridCol w:w="1046"/>
        <w:gridCol w:w="877"/>
      </w:tblGrid>
      <w:tr w:rsidR="007C5A86" w:rsidRPr="00170C06" w:rsidTr="0045136F">
        <w:trPr>
          <w:jc w:val="center"/>
        </w:trPr>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Concepto</w:t>
            </w:r>
          </w:p>
        </w:tc>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Anticipo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7C5A86" w:rsidRDefault="007C5A86" w:rsidP="007C5A86">
      <w:pPr>
        <w:pStyle w:val="ROMANOS"/>
        <w:spacing w:after="0" w:line="240" w:lineRule="exact"/>
        <w:jc w:val="center"/>
        <w:rPr>
          <w:lang w:val="es-MX"/>
        </w:rPr>
      </w:pPr>
    </w:p>
    <w:p w:rsidR="007C5A86" w:rsidRDefault="007C5A86" w:rsidP="007C5A86">
      <w:pPr>
        <w:pStyle w:val="ROMANOS"/>
        <w:spacing w:after="0" w:line="240" w:lineRule="exact"/>
        <w:jc w:val="left"/>
        <w:rPr>
          <w:b/>
          <w:lang w:val="es-MX"/>
        </w:rPr>
      </w:pPr>
    </w:p>
    <w:p w:rsidR="00EF2D68" w:rsidRDefault="00EF2D68"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9C527E" w:rsidRDefault="009C527E" w:rsidP="007C5A86">
      <w:pPr>
        <w:pStyle w:val="ROMANOS"/>
        <w:spacing w:after="0" w:line="240" w:lineRule="exact"/>
        <w:jc w:val="left"/>
        <w:rPr>
          <w:b/>
          <w:lang w:val="es-MX"/>
        </w:rPr>
      </w:pPr>
    </w:p>
    <w:p w:rsidR="009C527E" w:rsidRDefault="009C527E" w:rsidP="007C5A86">
      <w:pPr>
        <w:pStyle w:val="ROMANOS"/>
        <w:spacing w:after="0" w:line="240" w:lineRule="exact"/>
        <w:jc w:val="left"/>
        <w:rPr>
          <w:b/>
          <w:lang w:val="es-MX"/>
        </w:rPr>
      </w:pPr>
    </w:p>
    <w:p w:rsidR="009C527E" w:rsidRDefault="009C527E" w:rsidP="007C5A86">
      <w:pPr>
        <w:pStyle w:val="ROMANOS"/>
        <w:spacing w:after="0" w:line="240" w:lineRule="exact"/>
        <w:jc w:val="left"/>
        <w:rPr>
          <w:b/>
          <w:lang w:val="es-MX"/>
        </w:rPr>
      </w:pPr>
    </w:p>
    <w:p w:rsidR="009C527E" w:rsidRDefault="009C527E" w:rsidP="007C5A86">
      <w:pPr>
        <w:pStyle w:val="ROMANOS"/>
        <w:spacing w:after="0" w:line="240" w:lineRule="exact"/>
        <w:jc w:val="left"/>
        <w:rPr>
          <w:b/>
          <w:lang w:val="es-MX"/>
        </w:rPr>
      </w:pPr>
    </w:p>
    <w:p w:rsidR="007C5A86" w:rsidRDefault="007C5A86" w:rsidP="007C5A86">
      <w:pPr>
        <w:pStyle w:val="ROMANOS"/>
        <w:spacing w:after="0" w:line="240" w:lineRule="exact"/>
        <w:jc w:val="left"/>
        <w:rPr>
          <w:b/>
          <w:lang w:val="es-MX"/>
        </w:rPr>
      </w:pPr>
      <w:r w:rsidRPr="00163474">
        <w:rPr>
          <w:b/>
          <w:lang w:val="es-MX"/>
        </w:rPr>
        <w:t>Pasivo</w:t>
      </w:r>
    </w:p>
    <w:p w:rsidR="007C5A86" w:rsidRDefault="00A4555B" w:rsidP="0028208B">
      <w:pPr>
        <w:pStyle w:val="ROMANOS"/>
        <w:tabs>
          <w:tab w:val="clear" w:pos="720"/>
          <w:tab w:val="left" w:pos="284"/>
        </w:tabs>
        <w:spacing w:after="0" w:line="240" w:lineRule="exact"/>
        <w:ind w:left="284" w:firstLine="0"/>
        <w:rPr>
          <w:lang w:val="es-MX"/>
        </w:rPr>
      </w:pPr>
      <w:r>
        <w:rPr>
          <w:lang w:val="es-MX"/>
        </w:rPr>
        <w:t>El importe reflejado en este rubro es derivado de las retenciones  por atraso en la ejecución de obra  a contratistas del Programa Infraestructura 2016, saldos que a la fecha no es posible aplicar ya que  se iniciaron los procedimientos de rescisión de los contratos de obra pública y emitido el finiquito correspondiente</w:t>
      </w:r>
      <w:r w:rsidR="0028208B">
        <w:rPr>
          <w:lang w:val="es-MX"/>
        </w:rPr>
        <w:t xml:space="preserve">, así mismo se muestran saldos de retenciones por concepto de </w:t>
      </w:r>
      <w:r w:rsidR="00376658">
        <w:rPr>
          <w:lang w:val="es-MX"/>
        </w:rPr>
        <w:t xml:space="preserve">seguro de separación individual y el saldo  por la adquisición de dos vehículos a través de la Dirección de Recursos Materiales. </w:t>
      </w:r>
    </w:p>
    <w:p w:rsidR="007C5A86" w:rsidRDefault="007C5A86" w:rsidP="007C5A86">
      <w:pPr>
        <w:pStyle w:val="ROMANOS"/>
        <w:tabs>
          <w:tab w:val="clear" w:pos="720"/>
        </w:tabs>
        <w:spacing w:after="0" w:line="240" w:lineRule="exact"/>
        <w:ind w:left="284" w:firstLine="0"/>
        <w:jc w:val="left"/>
        <w:rPr>
          <w:lang w:val="es-MX"/>
        </w:rPr>
      </w:pPr>
    </w:p>
    <w:p w:rsidR="003D0301" w:rsidRDefault="003D0301" w:rsidP="007C5A86">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117"/>
      </w:tblGrid>
      <w:tr w:rsidR="007C5A86" w:rsidTr="004470B4">
        <w:tc>
          <w:tcPr>
            <w:tcW w:w="0" w:type="auto"/>
          </w:tcPr>
          <w:p w:rsidR="007C5A86" w:rsidRPr="00E07572" w:rsidRDefault="007C5A86" w:rsidP="0045136F">
            <w:pPr>
              <w:pStyle w:val="ROMANOS"/>
              <w:spacing w:after="0" w:line="240" w:lineRule="exact"/>
              <w:ind w:left="0" w:firstLine="0"/>
              <w:jc w:val="left"/>
              <w:rPr>
                <w:b/>
                <w:lang w:val="es-MX"/>
              </w:rPr>
            </w:pPr>
            <w:r w:rsidRPr="00E07572">
              <w:rPr>
                <w:b/>
                <w:lang w:val="es-MX"/>
              </w:rPr>
              <w:t>Concepto</w:t>
            </w:r>
          </w:p>
        </w:tc>
        <w:tc>
          <w:tcPr>
            <w:tcW w:w="1117" w:type="dxa"/>
          </w:tcPr>
          <w:p w:rsidR="007C5A86" w:rsidRPr="00E07572" w:rsidRDefault="007C5A86" w:rsidP="0045136F">
            <w:pPr>
              <w:pStyle w:val="ROMANOS"/>
              <w:spacing w:after="0" w:line="240" w:lineRule="exact"/>
              <w:ind w:left="0" w:firstLine="0"/>
              <w:jc w:val="left"/>
              <w:rPr>
                <w:b/>
                <w:lang w:val="es-MX"/>
              </w:rPr>
            </w:pPr>
            <w:r w:rsidRPr="00E07572">
              <w:rPr>
                <w:b/>
                <w:lang w:val="es-MX"/>
              </w:rPr>
              <w:t>Importe</w:t>
            </w:r>
          </w:p>
        </w:tc>
      </w:tr>
      <w:tr w:rsidR="007C5A86" w:rsidTr="004470B4">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117" w:type="dxa"/>
          </w:tcPr>
          <w:p w:rsidR="007C5A86" w:rsidRDefault="000A690C" w:rsidP="004470B4">
            <w:pPr>
              <w:pStyle w:val="ROMANOS"/>
              <w:spacing w:after="0" w:line="240" w:lineRule="exact"/>
              <w:ind w:left="0" w:firstLine="0"/>
              <w:jc w:val="right"/>
              <w:rPr>
                <w:lang w:val="es-MX"/>
              </w:rPr>
            </w:pPr>
            <w:r>
              <w:rPr>
                <w:lang w:val="es-MX"/>
              </w:rPr>
              <w:t>1</w:t>
            </w:r>
            <w:r w:rsidR="007C5A86">
              <w:rPr>
                <w:lang w:val="es-MX"/>
              </w:rPr>
              <w:t>84,10</w:t>
            </w:r>
            <w:r w:rsidR="004470B4">
              <w:rPr>
                <w:lang w:val="es-MX"/>
              </w:rPr>
              <w:t>7</w:t>
            </w:r>
          </w:p>
        </w:tc>
      </w:tr>
      <w:tr w:rsidR="007C5A86" w:rsidTr="004470B4">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117" w:type="dxa"/>
          </w:tcPr>
          <w:p w:rsidR="007C5A86" w:rsidRDefault="007C5A86" w:rsidP="0045136F">
            <w:pPr>
              <w:pStyle w:val="ROMANOS"/>
              <w:spacing w:after="0" w:line="240" w:lineRule="exact"/>
              <w:ind w:left="0" w:firstLine="0"/>
              <w:jc w:val="right"/>
              <w:rPr>
                <w:lang w:val="es-MX"/>
              </w:rPr>
            </w:pPr>
            <w:r>
              <w:rPr>
                <w:lang w:val="es-MX"/>
              </w:rPr>
              <w:t>358,915</w:t>
            </w:r>
          </w:p>
        </w:tc>
      </w:tr>
      <w:tr w:rsidR="00505259" w:rsidTr="004470B4">
        <w:tc>
          <w:tcPr>
            <w:tcW w:w="0" w:type="auto"/>
            <w:vAlign w:val="center"/>
          </w:tcPr>
          <w:p w:rsidR="00505259" w:rsidRDefault="00505259"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MIGUEL ANGEL MEDEL MONTIEL</w:t>
            </w:r>
          </w:p>
        </w:tc>
        <w:tc>
          <w:tcPr>
            <w:tcW w:w="1117" w:type="dxa"/>
          </w:tcPr>
          <w:p w:rsidR="00505259" w:rsidRDefault="00505259" w:rsidP="0045136F">
            <w:pPr>
              <w:pStyle w:val="ROMANOS"/>
              <w:spacing w:after="0" w:line="240" w:lineRule="exact"/>
              <w:ind w:left="0" w:firstLine="0"/>
              <w:jc w:val="right"/>
              <w:rPr>
                <w:lang w:val="es-MX"/>
              </w:rPr>
            </w:pPr>
            <w:r>
              <w:rPr>
                <w:lang w:val="es-MX"/>
              </w:rPr>
              <w:t>51,428</w:t>
            </w:r>
          </w:p>
        </w:tc>
      </w:tr>
      <w:tr w:rsidR="00D10C0A" w:rsidTr="004470B4">
        <w:tc>
          <w:tcPr>
            <w:tcW w:w="0" w:type="auto"/>
          </w:tcPr>
          <w:p w:rsidR="00D10C0A" w:rsidRPr="004470B4" w:rsidRDefault="004470B4" w:rsidP="004470B4">
            <w:pPr>
              <w:rPr>
                <w:rFonts w:ascii="Calibri" w:eastAsia="Times New Roman" w:hAnsi="Calibri" w:cs="Calibri"/>
                <w:color w:val="000000"/>
                <w:sz w:val="14"/>
                <w:szCs w:val="18"/>
                <w:lang w:eastAsia="es-MX"/>
              </w:rPr>
            </w:pPr>
            <w:r w:rsidRPr="004470B4">
              <w:rPr>
                <w:rFonts w:ascii="Calibri" w:eastAsia="Times New Roman" w:hAnsi="Calibri" w:cs="Calibri"/>
                <w:color w:val="000000"/>
                <w:sz w:val="14"/>
                <w:szCs w:val="18"/>
                <w:lang w:eastAsia="es-MX"/>
              </w:rPr>
              <w:t>FONDO DE SEPARACIÓN</w:t>
            </w:r>
          </w:p>
        </w:tc>
        <w:tc>
          <w:tcPr>
            <w:tcW w:w="1117" w:type="dxa"/>
          </w:tcPr>
          <w:p w:rsidR="00D10C0A" w:rsidRDefault="00376658" w:rsidP="004470B4">
            <w:pPr>
              <w:pStyle w:val="ROMANOS"/>
              <w:spacing w:after="0" w:line="240" w:lineRule="exact"/>
              <w:ind w:left="0" w:firstLine="0"/>
              <w:jc w:val="right"/>
              <w:rPr>
                <w:lang w:val="es-MX"/>
              </w:rPr>
            </w:pPr>
            <w:r>
              <w:rPr>
                <w:lang w:val="es-MX"/>
              </w:rPr>
              <w:t>84,169</w:t>
            </w:r>
            <w:r w:rsidR="000A690C">
              <w:rPr>
                <w:lang w:val="es-MX"/>
              </w:rPr>
              <w:t xml:space="preserve"> </w:t>
            </w:r>
          </w:p>
        </w:tc>
      </w:tr>
      <w:tr w:rsidR="0028208B" w:rsidTr="004470B4">
        <w:tc>
          <w:tcPr>
            <w:tcW w:w="0" w:type="auto"/>
          </w:tcPr>
          <w:p w:rsidR="0028208B" w:rsidRPr="004470B4" w:rsidRDefault="004470B4" w:rsidP="004470B4">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FONDO DE SEPARACIÓN VOLUNTARIA</w:t>
            </w:r>
          </w:p>
        </w:tc>
        <w:tc>
          <w:tcPr>
            <w:tcW w:w="1117" w:type="dxa"/>
          </w:tcPr>
          <w:p w:rsidR="0028208B" w:rsidRDefault="00376658" w:rsidP="004470B4">
            <w:pPr>
              <w:pStyle w:val="ROMANOS"/>
              <w:spacing w:after="0" w:line="240" w:lineRule="exact"/>
              <w:ind w:left="0" w:firstLine="0"/>
              <w:jc w:val="right"/>
              <w:rPr>
                <w:lang w:val="es-MX"/>
              </w:rPr>
            </w:pPr>
            <w:r>
              <w:rPr>
                <w:lang w:val="es-MX"/>
              </w:rPr>
              <w:t>84,169</w:t>
            </w:r>
          </w:p>
        </w:tc>
      </w:tr>
      <w:tr w:rsidR="00376658" w:rsidTr="004470B4">
        <w:tc>
          <w:tcPr>
            <w:tcW w:w="0" w:type="auto"/>
          </w:tcPr>
          <w:p w:rsidR="00376658" w:rsidRDefault="00376658" w:rsidP="004470B4">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VW CHIAUTEMPAN</w:t>
            </w:r>
          </w:p>
        </w:tc>
        <w:tc>
          <w:tcPr>
            <w:tcW w:w="1117" w:type="dxa"/>
          </w:tcPr>
          <w:p w:rsidR="00376658" w:rsidRDefault="00376658" w:rsidP="004470B4">
            <w:pPr>
              <w:pStyle w:val="ROMANOS"/>
              <w:spacing w:after="0" w:line="240" w:lineRule="exact"/>
              <w:ind w:left="0" w:firstLine="0"/>
              <w:jc w:val="right"/>
              <w:rPr>
                <w:lang w:val="es-MX"/>
              </w:rPr>
            </w:pPr>
            <w:r>
              <w:rPr>
                <w:lang w:val="es-MX"/>
              </w:rPr>
              <w:t>524,980</w:t>
            </w:r>
          </w:p>
        </w:tc>
      </w:tr>
      <w:tr w:rsidR="0028208B" w:rsidTr="004470B4">
        <w:tc>
          <w:tcPr>
            <w:tcW w:w="0" w:type="auto"/>
          </w:tcPr>
          <w:p w:rsidR="0028208B" w:rsidRDefault="0028208B" w:rsidP="0045136F">
            <w:pPr>
              <w:pStyle w:val="ROMANOS"/>
              <w:spacing w:after="0" w:line="240" w:lineRule="exact"/>
              <w:ind w:left="0" w:firstLine="0"/>
              <w:jc w:val="left"/>
              <w:rPr>
                <w:lang w:val="es-MX"/>
              </w:rPr>
            </w:pPr>
            <w:r>
              <w:rPr>
                <w:lang w:val="es-MX"/>
              </w:rPr>
              <w:t>Suma</w:t>
            </w:r>
          </w:p>
        </w:tc>
        <w:tc>
          <w:tcPr>
            <w:tcW w:w="1117" w:type="dxa"/>
          </w:tcPr>
          <w:p w:rsidR="0028208B" w:rsidRDefault="004470B4" w:rsidP="00B23EDA">
            <w:pPr>
              <w:pStyle w:val="ROMANOS"/>
              <w:spacing w:after="0" w:line="240" w:lineRule="exact"/>
              <w:ind w:left="0" w:firstLine="0"/>
              <w:jc w:val="right"/>
              <w:rPr>
                <w:lang w:val="es-MX"/>
              </w:rPr>
            </w:pPr>
            <w:r>
              <w:rPr>
                <w:lang w:val="es-MX"/>
              </w:rPr>
              <w:t>841,430</w:t>
            </w:r>
          </w:p>
        </w:tc>
      </w:tr>
    </w:tbl>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tabs>
          <w:tab w:val="clear" w:pos="720"/>
          <w:tab w:val="left" w:pos="284"/>
        </w:tabs>
        <w:spacing w:after="0" w:line="240" w:lineRule="exact"/>
        <w:ind w:left="284" w:hanging="11"/>
        <w:jc w:val="left"/>
        <w:rPr>
          <w:lang w:val="es-MX"/>
        </w:rPr>
      </w:pPr>
      <w:r>
        <w:rPr>
          <w:lang w:val="es-MX"/>
        </w:rPr>
        <w:softHyphen/>
      </w:r>
    </w:p>
    <w:p w:rsidR="007C5A86" w:rsidRDefault="007C5A86" w:rsidP="007C5A86">
      <w:pPr>
        <w:pStyle w:val="ROMANOS"/>
        <w:tabs>
          <w:tab w:val="clear" w:pos="720"/>
        </w:tabs>
        <w:spacing w:after="0" w:line="240" w:lineRule="exact"/>
        <w:ind w:left="284" w:firstLine="0"/>
        <w:jc w:val="left"/>
        <w:rPr>
          <w:lang w:val="es-MX"/>
        </w:rPr>
      </w:pPr>
    </w:p>
    <w:p w:rsidR="007C5A86" w:rsidRDefault="007C5A86" w:rsidP="007C5A86">
      <w:pPr>
        <w:pStyle w:val="INCISO"/>
        <w:spacing w:after="0" w:line="240" w:lineRule="exact"/>
        <w:ind w:left="360"/>
        <w:rPr>
          <w:b/>
          <w:smallCaps/>
        </w:rPr>
      </w:pPr>
    </w:p>
    <w:p w:rsidR="003D0301" w:rsidRDefault="003D0301" w:rsidP="007C5A86">
      <w:pPr>
        <w:pStyle w:val="INCISO"/>
        <w:spacing w:after="0" w:line="240" w:lineRule="exact"/>
        <w:ind w:left="360"/>
        <w:rPr>
          <w:b/>
          <w:smallCaps/>
        </w:rPr>
      </w:pPr>
    </w:p>
    <w:p w:rsidR="003D0301" w:rsidRDefault="003D0301"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Ingresos de Gestión</w:t>
      </w:r>
    </w:p>
    <w:p w:rsidR="007C5A86" w:rsidRPr="00170C06" w:rsidRDefault="007C5A86" w:rsidP="007C5A86">
      <w:pPr>
        <w:pStyle w:val="ROMANOS"/>
        <w:spacing w:after="0" w:line="240" w:lineRule="exact"/>
        <w:rPr>
          <w:b/>
          <w:lang w:val="es-MX"/>
        </w:rPr>
      </w:pPr>
    </w:p>
    <w:p w:rsidR="007C5A86" w:rsidRPr="00170C06" w:rsidRDefault="007C5A86" w:rsidP="007C5A86">
      <w:pPr>
        <w:pStyle w:val="ROMANOS"/>
        <w:tabs>
          <w:tab w:val="clear" w:pos="720"/>
        </w:tabs>
        <w:spacing w:after="0" w:line="240" w:lineRule="exact"/>
        <w:ind w:left="284" w:firstLine="0"/>
        <w:rPr>
          <w:lang w:val="es-MX"/>
        </w:rPr>
      </w:pPr>
      <w:r>
        <w:rPr>
          <w:lang w:val="es-MX"/>
        </w:rPr>
        <w:t xml:space="preserve">Durante el periodo del 1 enero al </w:t>
      </w:r>
      <w:r w:rsidR="003E3BA6">
        <w:rPr>
          <w:lang w:val="es-MX"/>
        </w:rPr>
        <w:t>30 de junio</w:t>
      </w:r>
      <w:r w:rsidR="00E11980">
        <w:rPr>
          <w:lang w:val="es-MX"/>
        </w:rPr>
        <w:t xml:space="preserve"> </w:t>
      </w:r>
      <w:r>
        <w:rPr>
          <w:lang w:val="es-MX"/>
        </w:rPr>
        <w:t xml:space="preserve">de </w:t>
      </w:r>
      <w:r w:rsidRPr="00170C06">
        <w:rPr>
          <w:lang w:val="es-MX"/>
        </w:rPr>
        <w:t>20</w:t>
      </w:r>
      <w:r w:rsidR="00D948E0">
        <w:rPr>
          <w:lang w:val="es-MX"/>
        </w:rPr>
        <w:t>2</w:t>
      </w:r>
      <w:r w:rsidR="00E11980">
        <w:rPr>
          <w:lang w:val="es-MX"/>
        </w:rPr>
        <w:t>1</w:t>
      </w:r>
      <w:r w:rsidRPr="00170C06">
        <w:rPr>
          <w:lang w:val="es-MX"/>
        </w:rPr>
        <w:t>, se obtuv</w:t>
      </w:r>
      <w:r>
        <w:rPr>
          <w:lang w:val="es-MX"/>
        </w:rPr>
        <w:t xml:space="preserve">ieron ingresos por </w:t>
      </w:r>
      <w:r w:rsidR="00B2399D">
        <w:rPr>
          <w:lang w:val="es-MX"/>
        </w:rPr>
        <w:t>rendimientos</w:t>
      </w:r>
      <w:r w:rsidRPr="00170C06">
        <w:rPr>
          <w:lang w:val="es-MX"/>
        </w:rPr>
        <w:t xml:space="preserve"> por el manejo de cuentas productivas a c</w:t>
      </w:r>
      <w:r>
        <w:rPr>
          <w:lang w:val="es-MX"/>
        </w:rPr>
        <w:t>argo de la Institución bancaria.</w:t>
      </w:r>
    </w:p>
    <w:p w:rsidR="007C5A86" w:rsidRDefault="007C5A86" w:rsidP="007C5A86">
      <w:pPr>
        <w:pStyle w:val="ROMANOS"/>
        <w:spacing w:after="0" w:line="240" w:lineRule="exact"/>
        <w:rPr>
          <w:lang w:val="es-MX"/>
        </w:rPr>
      </w:pPr>
    </w:p>
    <w:p w:rsidR="003D0301" w:rsidRPr="00170C06" w:rsidRDefault="003D0301"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2368"/>
        <w:gridCol w:w="82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857889" w:rsidRDefault="007C5A86" w:rsidP="0045136F">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7C5A86" w:rsidRPr="00170C06" w:rsidRDefault="00505259" w:rsidP="003D0301">
            <w:pPr>
              <w:pStyle w:val="ROMANOS"/>
              <w:spacing w:after="0" w:line="240" w:lineRule="exact"/>
              <w:ind w:left="0" w:firstLine="0"/>
              <w:jc w:val="right"/>
              <w:rPr>
                <w:lang w:val="es-MX"/>
              </w:rPr>
            </w:pPr>
            <w:r>
              <w:rPr>
                <w:lang w:val="es-MX"/>
              </w:rPr>
              <w:t>13,017</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right"/>
              <w:rPr>
                <w:lang w:val="es-MX"/>
              </w:rPr>
            </w:pPr>
            <w:r w:rsidRPr="00170C06">
              <w:rPr>
                <w:lang w:val="es-MX"/>
              </w:rPr>
              <w:t xml:space="preserve">Suma </w:t>
            </w:r>
          </w:p>
        </w:tc>
        <w:tc>
          <w:tcPr>
            <w:tcW w:w="0" w:type="auto"/>
          </w:tcPr>
          <w:p w:rsidR="007C5A86" w:rsidRPr="00170C06" w:rsidRDefault="00505259" w:rsidP="003D0301">
            <w:pPr>
              <w:pStyle w:val="ROMANOS"/>
              <w:spacing w:after="0" w:line="240" w:lineRule="exact"/>
              <w:ind w:left="0" w:firstLine="0"/>
              <w:jc w:val="right"/>
              <w:rPr>
                <w:lang w:val="es-MX"/>
              </w:rPr>
            </w:pPr>
            <w:r>
              <w:rPr>
                <w:lang w:val="es-MX"/>
              </w:rPr>
              <w:t>13,017</w:t>
            </w:r>
          </w:p>
        </w:tc>
      </w:tr>
    </w:tbl>
    <w:p w:rsidR="007C5A86" w:rsidRDefault="007C5A86" w:rsidP="007C5A86">
      <w:pPr>
        <w:pStyle w:val="ROMANOS"/>
        <w:spacing w:after="0" w:line="240" w:lineRule="exact"/>
        <w:rPr>
          <w:lang w:val="es-MX"/>
        </w:rPr>
      </w:pPr>
    </w:p>
    <w:p w:rsidR="007C5A86" w:rsidRDefault="007C5A86" w:rsidP="007C5A86">
      <w:pPr>
        <w:pStyle w:val="ROMANOS"/>
        <w:spacing w:after="0" w:line="240" w:lineRule="exact"/>
        <w:rPr>
          <w:lang w:val="es-MX"/>
        </w:rPr>
      </w:pPr>
    </w:p>
    <w:p w:rsidR="00073BFA" w:rsidRPr="00170C06" w:rsidRDefault="00073BFA" w:rsidP="007C5A86">
      <w:pPr>
        <w:pStyle w:val="ROMANOS"/>
        <w:spacing w:after="0" w:line="240" w:lineRule="exact"/>
        <w:rPr>
          <w:lang w:val="es-MX"/>
        </w:rPr>
      </w:pPr>
    </w:p>
    <w:p w:rsidR="007C5A86" w:rsidRPr="00170C06" w:rsidRDefault="007C5A86" w:rsidP="007C5A86">
      <w:pPr>
        <w:pStyle w:val="ROMANOS"/>
        <w:spacing w:after="0" w:line="240" w:lineRule="exact"/>
        <w:rPr>
          <w:b/>
          <w:lang w:val="es-MX"/>
        </w:rPr>
      </w:pPr>
      <w:r w:rsidRPr="00170C06">
        <w:rPr>
          <w:b/>
          <w:lang w:val="es-MX"/>
        </w:rPr>
        <w:t>Gastos y Otras Pérdidas:</w:t>
      </w:r>
    </w:p>
    <w:p w:rsidR="007C5A86" w:rsidRPr="00170C06" w:rsidRDefault="007C5A86" w:rsidP="007C5A86">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sidR="003E3BA6">
        <w:rPr>
          <w:lang w:val="es-MX"/>
        </w:rPr>
        <w:t>30 de junio</w:t>
      </w:r>
      <w:r w:rsidR="00E11980">
        <w:rPr>
          <w:lang w:val="es-MX"/>
        </w:rPr>
        <w:t xml:space="preserve"> </w:t>
      </w:r>
      <w:r w:rsidRPr="00170C06">
        <w:rPr>
          <w:lang w:val="es-MX"/>
        </w:rPr>
        <w:t>de 20</w:t>
      </w:r>
      <w:r w:rsidR="00EC298A">
        <w:rPr>
          <w:lang w:val="es-MX"/>
        </w:rPr>
        <w:t>2</w:t>
      </w:r>
      <w:r w:rsidR="00E11980">
        <w:rPr>
          <w:lang w:val="es-MX"/>
        </w:rPr>
        <w:t>1</w:t>
      </w:r>
      <w:r w:rsidR="00EC298A">
        <w:rPr>
          <w:lang w:val="es-MX"/>
        </w:rPr>
        <w:t xml:space="preserve"> </w:t>
      </w:r>
      <w:r w:rsidRPr="00170C06">
        <w:rPr>
          <w:lang w:val="es-MX"/>
        </w:rPr>
        <w:t>se realizó erogaciones en los dist</w:t>
      </w:r>
      <w:r>
        <w:rPr>
          <w:lang w:val="es-MX"/>
        </w:rPr>
        <w:t>intos capítulos por $</w:t>
      </w:r>
      <w:r w:rsidR="00E11980">
        <w:rPr>
          <w:lang w:val="es-MX"/>
        </w:rPr>
        <w:t xml:space="preserve"> </w:t>
      </w:r>
      <w:r w:rsidR="00505259">
        <w:rPr>
          <w:lang w:val="es-MX"/>
        </w:rPr>
        <w:t>2</w:t>
      </w:r>
      <w:proofErr w:type="gramStart"/>
      <w:r w:rsidR="00505259">
        <w:rPr>
          <w:lang w:val="es-MX"/>
        </w:rPr>
        <w:t>,134,157</w:t>
      </w:r>
      <w:proofErr w:type="gramEnd"/>
      <w:r w:rsidRPr="00170C06">
        <w:rPr>
          <w:lang w:val="es-MX"/>
        </w:rPr>
        <w:t xml:space="preserve"> como a continuación se detalla: </w:t>
      </w:r>
    </w:p>
    <w:p w:rsidR="007C5A86" w:rsidRDefault="007C5A86"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Pr="00170C06" w:rsidRDefault="009C527E" w:rsidP="007C5A86">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147"/>
        <w:gridCol w:w="12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Personales</w:t>
            </w:r>
          </w:p>
        </w:tc>
        <w:tc>
          <w:tcPr>
            <w:tcW w:w="0" w:type="auto"/>
            <w:vAlign w:val="bottom"/>
          </w:tcPr>
          <w:p w:rsidR="007C5A86" w:rsidRPr="00FC576E" w:rsidRDefault="00E11980" w:rsidP="00505259">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505259">
              <w:rPr>
                <w:rFonts w:ascii="Arial" w:eastAsia="Times New Roman" w:hAnsi="Arial" w:cs="Arial"/>
                <w:noProof/>
                <w:sz w:val="18"/>
                <w:szCs w:val="18"/>
                <w:lang w:eastAsia="es-ES"/>
              </w:rPr>
              <w:t>1,669,614</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Materiales y suministros</w:t>
            </w:r>
          </w:p>
        </w:tc>
        <w:tc>
          <w:tcPr>
            <w:tcW w:w="0" w:type="auto"/>
            <w:vAlign w:val="bottom"/>
          </w:tcPr>
          <w:p w:rsidR="007C5A86" w:rsidRPr="00FC576E" w:rsidRDefault="00E11980" w:rsidP="00E11980">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282CE2">
              <w:rPr>
                <w:rFonts w:ascii="Arial" w:eastAsia="Times New Roman" w:hAnsi="Arial" w:cs="Arial"/>
                <w:noProof/>
                <w:sz w:val="18"/>
                <w:szCs w:val="18"/>
                <w:lang w:eastAsia="es-ES"/>
              </w:rPr>
              <w:t xml:space="preserve">  </w:t>
            </w:r>
            <w:r w:rsidR="00505259">
              <w:rPr>
                <w:rFonts w:ascii="Arial" w:eastAsia="Times New Roman" w:hAnsi="Arial" w:cs="Arial"/>
                <w:noProof/>
                <w:sz w:val="18"/>
                <w:szCs w:val="18"/>
                <w:lang w:eastAsia="es-ES"/>
              </w:rPr>
              <w:t>125,485</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Generales</w:t>
            </w:r>
          </w:p>
        </w:tc>
        <w:tc>
          <w:tcPr>
            <w:tcW w:w="0" w:type="auto"/>
            <w:vAlign w:val="bottom"/>
          </w:tcPr>
          <w:p w:rsidR="007C5A86" w:rsidRPr="00FC576E" w:rsidRDefault="00505259" w:rsidP="00E11980">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339,.58</w:t>
            </w:r>
            <w:r w:rsidR="00282CE2">
              <w:rPr>
                <w:rFonts w:ascii="Arial" w:eastAsia="Times New Roman" w:hAnsi="Arial" w:cs="Arial"/>
                <w:noProof/>
                <w:sz w:val="18"/>
                <w:szCs w:val="18"/>
                <w:lang w:eastAsia="es-ES"/>
              </w:rPr>
              <w:t xml:space="preserve"> </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Default="00505259" w:rsidP="00282CE2">
            <w:pPr>
              <w:pStyle w:val="ROMANOS"/>
              <w:spacing w:after="0" w:line="240" w:lineRule="exact"/>
              <w:ind w:left="0" w:firstLine="0"/>
              <w:jc w:val="right"/>
              <w:rPr>
                <w:lang w:val="es-MX"/>
              </w:rPr>
            </w:pPr>
            <w:r>
              <w:rPr>
                <w:lang w:val="es-MX"/>
              </w:rPr>
              <w:t>2,134,157</w:t>
            </w:r>
          </w:p>
        </w:tc>
      </w:tr>
    </w:tbl>
    <w:p w:rsidR="007C5A86" w:rsidRDefault="007C5A86"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Pr="00170C06" w:rsidRDefault="007C5A86" w:rsidP="007C5A86">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7C5A86" w:rsidRDefault="007C5A86" w:rsidP="007C5A86">
      <w:pPr>
        <w:pStyle w:val="ROMANOS"/>
        <w:spacing w:after="0" w:line="240" w:lineRule="exact"/>
        <w:ind w:left="0" w:firstLine="0"/>
        <w:rPr>
          <w:lang w:val="es-MX"/>
        </w:rPr>
      </w:pPr>
      <w:r w:rsidRPr="00170C06">
        <w:rPr>
          <w:lang w:val="es-MX"/>
        </w:rPr>
        <w:t>Este Estado muestra el monto de la Ha</w:t>
      </w:r>
      <w:r>
        <w:rPr>
          <w:lang w:val="es-MX"/>
        </w:rPr>
        <w:t xml:space="preserve">cienda Pública /Patrimonio al </w:t>
      </w:r>
      <w:r w:rsidR="003E3BA6">
        <w:rPr>
          <w:lang w:val="es-MX"/>
        </w:rPr>
        <w:t>30 de junio</w:t>
      </w:r>
      <w:r w:rsidR="0011609E">
        <w:rPr>
          <w:lang w:val="es-MX"/>
        </w:rPr>
        <w:t xml:space="preserve"> </w:t>
      </w:r>
      <w:r w:rsidRPr="00170C06">
        <w:rPr>
          <w:lang w:val="es-MX"/>
        </w:rPr>
        <w:t>de 20</w:t>
      </w:r>
      <w:r w:rsidR="003015AE">
        <w:rPr>
          <w:lang w:val="es-MX"/>
        </w:rPr>
        <w:t>2</w:t>
      </w:r>
      <w:r w:rsidR="0011609E">
        <w:rPr>
          <w:lang w:val="es-MX"/>
        </w:rPr>
        <w:t>1</w:t>
      </w:r>
      <w:r w:rsidRPr="00170C06">
        <w:rPr>
          <w:lang w:val="es-MX"/>
        </w:rPr>
        <w:t xml:space="preserve"> y se conforma de la siguiente manera.</w:t>
      </w:r>
    </w:p>
    <w:p w:rsidR="007C5A8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Resultado del ejercicio (ahorro/desahorro)</w:t>
            </w:r>
          </w:p>
        </w:tc>
        <w:tc>
          <w:tcPr>
            <w:tcW w:w="0" w:type="auto"/>
          </w:tcPr>
          <w:p w:rsidR="007C5A86" w:rsidRDefault="00505259" w:rsidP="008358D9">
            <w:pPr>
              <w:jc w:val="right"/>
              <w:rPr>
                <w:rFonts w:ascii="Arial" w:hAnsi="Arial" w:cs="Arial"/>
                <w:sz w:val="18"/>
                <w:szCs w:val="18"/>
              </w:rPr>
            </w:pPr>
            <w:r>
              <w:rPr>
                <w:rFonts w:ascii="Arial" w:hAnsi="Arial" w:cs="Arial"/>
                <w:sz w:val="18"/>
                <w:szCs w:val="18"/>
              </w:rPr>
              <w:t>17’935,761</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w:t>
            </w:r>
            <w:r w:rsidR="00505259">
              <w:rPr>
                <w:lang w:val="es-MX"/>
              </w:rPr>
              <w:t>do</w:t>
            </w:r>
            <w:r>
              <w:rPr>
                <w:lang w:val="es-MX"/>
              </w:rPr>
              <w:t xml:space="preserve"> de ejercicios anteriores</w:t>
            </w:r>
          </w:p>
        </w:tc>
        <w:tc>
          <w:tcPr>
            <w:tcW w:w="0" w:type="auto"/>
          </w:tcPr>
          <w:p w:rsidR="007C5A86" w:rsidRDefault="007C5A86" w:rsidP="00FA567A">
            <w:pPr>
              <w:jc w:val="right"/>
              <w:rPr>
                <w:rFonts w:ascii="Arial" w:hAnsi="Arial" w:cs="Arial"/>
                <w:sz w:val="18"/>
                <w:szCs w:val="18"/>
              </w:rPr>
            </w:pPr>
            <w:r>
              <w:rPr>
                <w:rFonts w:ascii="Arial" w:hAnsi="Arial" w:cs="Arial"/>
                <w:sz w:val="18"/>
                <w:szCs w:val="18"/>
              </w:rPr>
              <w:t>1</w:t>
            </w:r>
            <w:r w:rsidR="00FA567A">
              <w:rPr>
                <w:rFonts w:ascii="Arial" w:hAnsi="Arial" w:cs="Arial"/>
                <w:sz w:val="18"/>
                <w:szCs w:val="18"/>
              </w:rPr>
              <w:t>4</w:t>
            </w:r>
            <w:r>
              <w:rPr>
                <w:rFonts w:ascii="Arial" w:hAnsi="Arial" w:cs="Arial"/>
                <w:sz w:val="18"/>
                <w:szCs w:val="18"/>
              </w:rPr>
              <w:t>,</w:t>
            </w:r>
            <w:r w:rsidR="00505259">
              <w:rPr>
                <w:rFonts w:ascii="Arial" w:hAnsi="Arial" w:cs="Arial"/>
                <w:sz w:val="18"/>
                <w:szCs w:val="18"/>
              </w:rPr>
              <w:t>540,332</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7C5A86" w:rsidRPr="00170C06" w:rsidRDefault="00505259" w:rsidP="00933537">
            <w:pPr>
              <w:pStyle w:val="ROMANOS"/>
              <w:spacing w:after="0" w:line="240" w:lineRule="exact"/>
              <w:ind w:left="0" w:firstLine="0"/>
              <w:jc w:val="right"/>
              <w:rPr>
                <w:lang w:val="es-MX"/>
              </w:rPr>
            </w:pPr>
            <w:r>
              <w:rPr>
                <w:lang w:val="es-MX"/>
              </w:rPr>
              <w:t>36,101,033</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505259" w:rsidP="00FA567A">
            <w:pPr>
              <w:pStyle w:val="ROMANOS"/>
              <w:spacing w:after="0" w:line="240" w:lineRule="exact"/>
              <w:ind w:left="0" w:firstLine="0"/>
              <w:jc w:val="center"/>
              <w:rPr>
                <w:lang w:val="es-MX"/>
              </w:rPr>
            </w:pPr>
            <w:r>
              <w:rPr>
                <w:lang w:val="es-MX"/>
              </w:rPr>
              <w:t>68’577,126</w:t>
            </w:r>
          </w:p>
        </w:tc>
      </w:tr>
    </w:tbl>
    <w:p w:rsidR="007C5A86" w:rsidRDefault="007C5A86" w:rsidP="007C5A86">
      <w:pPr>
        <w:pStyle w:val="ROMANOS"/>
        <w:spacing w:after="0" w:line="240" w:lineRule="exact"/>
        <w:ind w:left="0" w:firstLine="0"/>
        <w:jc w:val="center"/>
        <w:rPr>
          <w:lang w:val="es-MX"/>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Efectivo y equivalentes</w:t>
      </w:r>
    </w:p>
    <w:p w:rsidR="007C5A86" w:rsidRPr="00170C06" w:rsidRDefault="007C5A86" w:rsidP="007C5A86">
      <w:pPr>
        <w:pStyle w:val="ROMANOS"/>
        <w:tabs>
          <w:tab w:val="clear" w:pos="720"/>
          <w:tab w:val="left" w:pos="284"/>
        </w:tabs>
        <w:spacing w:after="0" w:line="240" w:lineRule="exact"/>
        <w:ind w:left="284" w:firstLine="0"/>
        <w:rPr>
          <w:lang w:val="es-MX"/>
        </w:rPr>
      </w:pPr>
      <w:r>
        <w:rPr>
          <w:lang w:val="es-MX"/>
        </w:rPr>
        <w:t xml:space="preserve">Está conformado por las partidas contables de </w:t>
      </w:r>
      <w:r w:rsidR="00453167">
        <w:rPr>
          <w:lang w:val="es-MX"/>
        </w:rPr>
        <w:t>efectivos y equivalente</w:t>
      </w:r>
      <w:r w:rsidR="00304752">
        <w:rPr>
          <w:lang w:val="es-MX"/>
        </w:rPr>
        <w:t>s</w:t>
      </w:r>
      <w:r w:rsidR="00453167">
        <w:rPr>
          <w:lang w:val="es-MX"/>
        </w:rPr>
        <w:t xml:space="preserve"> </w:t>
      </w:r>
      <w:r w:rsidR="00796826">
        <w:rPr>
          <w:lang w:val="es-MX"/>
        </w:rPr>
        <w:t>las cuales ascienden a $</w:t>
      </w:r>
      <w:r w:rsidR="001239AC">
        <w:rPr>
          <w:lang w:val="es-MX"/>
        </w:rPr>
        <w:t xml:space="preserve"> </w:t>
      </w:r>
      <w:r w:rsidR="00CD0F88">
        <w:rPr>
          <w:lang w:val="es-MX"/>
        </w:rPr>
        <w:t>2</w:t>
      </w:r>
      <w:r w:rsidR="00B5655F">
        <w:rPr>
          <w:lang w:val="es-MX"/>
        </w:rPr>
        <w:t>0’496,691</w:t>
      </w:r>
      <w:r>
        <w:rPr>
          <w:lang w:val="es-MX"/>
        </w:rPr>
        <w:t>como se muestra a continuación:</w:t>
      </w:r>
    </w:p>
    <w:p w:rsidR="007C5A86" w:rsidRPr="00170C06" w:rsidRDefault="007C5A86" w:rsidP="007C5A86">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7C5A86" w:rsidRPr="00170C06" w:rsidRDefault="0080499D" w:rsidP="00661A36">
            <w:pPr>
              <w:pStyle w:val="Texto"/>
              <w:spacing w:after="0" w:line="240" w:lineRule="exact"/>
              <w:ind w:firstLine="0"/>
              <w:jc w:val="center"/>
              <w:rPr>
                <w:szCs w:val="18"/>
                <w:lang w:val="es-MX"/>
              </w:rPr>
            </w:pPr>
            <w:r>
              <w:rPr>
                <w:szCs w:val="18"/>
                <w:lang w:val="es-MX"/>
              </w:rPr>
              <w:t>20</w:t>
            </w:r>
            <w:r w:rsidR="007729DE">
              <w:rPr>
                <w:szCs w:val="18"/>
                <w:lang w:val="es-MX"/>
              </w:rPr>
              <w:t>2</w:t>
            </w:r>
            <w:r w:rsidR="00661A36">
              <w:rPr>
                <w:szCs w:val="18"/>
                <w:lang w:val="es-MX"/>
              </w:rPr>
              <w:t>1</w:t>
            </w:r>
          </w:p>
        </w:tc>
        <w:tc>
          <w:tcPr>
            <w:tcW w:w="1406" w:type="dxa"/>
            <w:tcBorders>
              <w:top w:val="single" w:sz="6" w:space="0" w:color="auto"/>
              <w:left w:val="single" w:sz="6" w:space="0" w:color="auto"/>
              <w:bottom w:val="single" w:sz="6" w:space="0" w:color="auto"/>
              <w:right w:val="single" w:sz="6" w:space="0" w:color="auto"/>
            </w:tcBorders>
          </w:tcPr>
          <w:p w:rsidR="007C5A86" w:rsidRPr="00170C06" w:rsidRDefault="0080499D" w:rsidP="00661A36">
            <w:pPr>
              <w:pStyle w:val="Texto"/>
              <w:spacing w:after="0" w:line="240" w:lineRule="exact"/>
              <w:ind w:firstLine="0"/>
              <w:jc w:val="center"/>
              <w:rPr>
                <w:szCs w:val="18"/>
                <w:lang w:val="es-MX"/>
              </w:rPr>
            </w:pPr>
            <w:r>
              <w:rPr>
                <w:szCs w:val="18"/>
                <w:lang w:val="es-MX"/>
              </w:rPr>
              <w:t>20</w:t>
            </w:r>
            <w:r w:rsidR="00661A36">
              <w:rPr>
                <w:szCs w:val="18"/>
                <w:lang w:val="es-MX"/>
              </w:rPr>
              <w:t>20</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3167">
            <w:pPr>
              <w:pStyle w:val="Texto"/>
              <w:spacing w:after="0" w:line="240" w:lineRule="exact"/>
              <w:ind w:firstLine="0"/>
              <w:rPr>
                <w:szCs w:val="18"/>
                <w:lang w:val="es-MX"/>
              </w:rPr>
            </w:pPr>
            <w:r w:rsidRPr="00170C06">
              <w:rPr>
                <w:szCs w:val="18"/>
                <w:lang w:val="es-MX"/>
              </w:rPr>
              <w:t>Efectivo</w:t>
            </w:r>
            <w:r w:rsidR="00453167">
              <w:rPr>
                <w:szCs w:val="18"/>
                <w:lang w:val="es-MX"/>
              </w:rPr>
              <w:t xml:space="preserve"> y</w:t>
            </w:r>
            <w:r w:rsidRPr="00170C06">
              <w:rPr>
                <w:szCs w:val="18"/>
                <w:lang w:val="es-MX"/>
              </w:rPr>
              <w:t xml:space="preserve"> </w:t>
            </w:r>
            <w:r w:rsidR="00453167">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7C5A86" w:rsidRPr="00CA431C" w:rsidRDefault="00505259" w:rsidP="00661A36">
            <w:pPr>
              <w:pStyle w:val="Texto"/>
              <w:spacing w:after="0" w:line="240" w:lineRule="exact"/>
              <w:ind w:firstLine="0"/>
              <w:jc w:val="right"/>
              <w:rPr>
                <w:szCs w:val="18"/>
                <w:lang w:val="es-MX"/>
              </w:rPr>
            </w:pPr>
            <w:r>
              <w:rPr>
                <w:szCs w:val="18"/>
                <w:lang w:val="es-MX"/>
              </w:rPr>
              <w:t>5’817,292</w:t>
            </w:r>
          </w:p>
        </w:tc>
        <w:tc>
          <w:tcPr>
            <w:tcW w:w="1406" w:type="dxa"/>
            <w:tcBorders>
              <w:top w:val="single" w:sz="6" w:space="0" w:color="auto"/>
              <w:left w:val="single" w:sz="6" w:space="0" w:color="auto"/>
              <w:bottom w:val="single" w:sz="6" w:space="0" w:color="auto"/>
              <w:right w:val="single" w:sz="6" w:space="0" w:color="auto"/>
            </w:tcBorders>
          </w:tcPr>
          <w:p w:rsidR="007C5A86" w:rsidRPr="00CA431C" w:rsidRDefault="007729DE" w:rsidP="00661A36">
            <w:pPr>
              <w:pStyle w:val="Texto"/>
              <w:spacing w:after="0" w:line="240" w:lineRule="exact"/>
              <w:ind w:firstLine="0"/>
              <w:jc w:val="right"/>
              <w:rPr>
                <w:szCs w:val="18"/>
                <w:lang w:val="es-MX"/>
              </w:rPr>
            </w:pPr>
            <w:r>
              <w:rPr>
                <w:szCs w:val="18"/>
                <w:lang w:val="es-MX"/>
              </w:rPr>
              <w:t>2’8</w:t>
            </w:r>
            <w:r w:rsidR="00661A36">
              <w:rPr>
                <w:szCs w:val="18"/>
                <w:lang w:val="es-MX"/>
              </w:rPr>
              <w:t>96</w:t>
            </w:r>
            <w:r>
              <w:rPr>
                <w:szCs w:val="18"/>
                <w:lang w:val="es-MX"/>
              </w:rPr>
              <w:t>,</w:t>
            </w:r>
            <w:r w:rsidR="00661A36">
              <w:rPr>
                <w:szCs w:val="18"/>
                <w:lang w:val="es-MX"/>
              </w:rPr>
              <w:t>526</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7C5A86" w:rsidRPr="00170C06" w:rsidRDefault="00505259" w:rsidP="00661A36">
            <w:pPr>
              <w:pStyle w:val="Texto"/>
              <w:spacing w:after="0" w:line="240" w:lineRule="exact"/>
              <w:ind w:firstLine="0"/>
              <w:jc w:val="right"/>
              <w:rPr>
                <w:szCs w:val="18"/>
                <w:lang w:val="es-MX"/>
              </w:rPr>
            </w:pPr>
            <w:r>
              <w:rPr>
                <w:szCs w:val="18"/>
                <w:lang w:val="es-MX"/>
              </w:rPr>
              <w:t>5’817,292</w:t>
            </w:r>
          </w:p>
        </w:tc>
        <w:tc>
          <w:tcPr>
            <w:tcW w:w="1418" w:type="dxa"/>
            <w:gridSpan w:val="2"/>
            <w:tcBorders>
              <w:top w:val="single" w:sz="6" w:space="0" w:color="auto"/>
              <w:left w:val="single" w:sz="6" w:space="0" w:color="auto"/>
              <w:bottom w:val="single" w:sz="6" w:space="0" w:color="auto"/>
              <w:right w:val="single" w:sz="6" w:space="0" w:color="auto"/>
            </w:tcBorders>
          </w:tcPr>
          <w:p w:rsidR="007C5A86" w:rsidRPr="00170C06" w:rsidRDefault="007C5A86" w:rsidP="00661A36">
            <w:pPr>
              <w:pStyle w:val="Texto"/>
              <w:spacing w:after="0" w:line="240" w:lineRule="exact"/>
              <w:ind w:firstLine="0"/>
              <w:jc w:val="right"/>
              <w:rPr>
                <w:szCs w:val="18"/>
                <w:lang w:val="es-MX"/>
              </w:rPr>
            </w:pPr>
            <w:r>
              <w:rPr>
                <w:szCs w:val="18"/>
                <w:lang w:val="es-MX"/>
              </w:rPr>
              <w:t xml:space="preserve">  </w:t>
            </w:r>
            <w:r w:rsidR="007729DE">
              <w:rPr>
                <w:szCs w:val="18"/>
                <w:lang w:val="es-MX"/>
              </w:rPr>
              <w:t>2’8</w:t>
            </w:r>
            <w:r w:rsidR="00661A36">
              <w:rPr>
                <w:szCs w:val="18"/>
                <w:lang w:val="es-MX"/>
              </w:rPr>
              <w:t>96,526</w:t>
            </w:r>
          </w:p>
        </w:tc>
      </w:tr>
    </w:tbl>
    <w:p w:rsidR="007C5A86" w:rsidRDefault="007C5A86" w:rsidP="007C5A86">
      <w:pPr>
        <w:pStyle w:val="Texto"/>
        <w:spacing w:after="0" w:line="240" w:lineRule="exact"/>
        <w:rPr>
          <w:szCs w:val="18"/>
          <w:lang w:val="es-MX"/>
        </w:rPr>
      </w:pPr>
    </w:p>
    <w:p w:rsidR="009C527E" w:rsidRDefault="009C527E" w:rsidP="007C5A86">
      <w:pPr>
        <w:pStyle w:val="Texto"/>
        <w:spacing w:after="0" w:line="240" w:lineRule="exact"/>
        <w:rPr>
          <w:szCs w:val="18"/>
          <w:lang w:val="es-MX"/>
        </w:rPr>
      </w:pPr>
    </w:p>
    <w:p w:rsidR="009C527E" w:rsidRDefault="009C527E" w:rsidP="007C5A86">
      <w:pPr>
        <w:pStyle w:val="Texto"/>
        <w:spacing w:after="0" w:line="240" w:lineRule="exact"/>
        <w:rPr>
          <w:szCs w:val="18"/>
          <w:lang w:val="es-MX"/>
        </w:rPr>
      </w:pPr>
    </w:p>
    <w:p w:rsidR="009C527E" w:rsidRPr="00170C06" w:rsidRDefault="009C527E" w:rsidP="007C5A86">
      <w:pPr>
        <w:pStyle w:val="Texto"/>
        <w:spacing w:after="0" w:line="240" w:lineRule="exact"/>
        <w:rPr>
          <w:szCs w:val="18"/>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7C5A86" w:rsidRDefault="007C5A86" w:rsidP="007C5A86">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7C5A86" w:rsidRPr="00170C06" w:rsidRDefault="007C5A86" w:rsidP="007C5A86">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7C5A86" w:rsidRDefault="000F40C8" w:rsidP="000F1F82">
            <w:pPr>
              <w:pStyle w:val="Texto"/>
              <w:spacing w:after="0" w:line="240" w:lineRule="exact"/>
              <w:ind w:firstLine="0"/>
              <w:jc w:val="center"/>
              <w:rPr>
                <w:szCs w:val="18"/>
                <w:lang w:val="es-MX"/>
              </w:rPr>
            </w:pPr>
            <w:r>
              <w:rPr>
                <w:szCs w:val="18"/>
                <w:lang w:val="es-MX"/>
              </w:rPr>
              <w:t>202</w:t>
            </w:r>
            <w:r w:rsidR="001239AC">
              <w:rPr>
                <w:szCs w:val="18"/>
                <w:lang w:val="es-MX"/>
              </w:rPr>
              <w:t>1</w:t>
            </w:r>
          </w:p>
          <w:p w:rsidR="000F40C8" w:rsidRPr="00170C06" w:rsidRDefault="000F40C8" w:rsidP="000F1F82">
            <w:pPr>
              <w:pStyle w:val="Texto"/>
              <w:spacing w:after="0" w:line="240" w:lineRule="exact"/>
              <w:ind w:firstLine="0"/>
              <w:jc w:val="center"/>
              <w:rPr>
                <w:szCs w:val="18"/>
                <w:lang w:val="es-MX"/>
              </w:rPr>
            </w:pPr>
          </w:p>
        </w:tc>
        <w:tc>
          <w:tcPr>
            <w:tcW w:w="1276" w:type="dxa"/>
            <w:tcBorders>
              <w:top w:val="single" w:sz="6" w:space="0" w:color="auto"/>
              <w:left w:val="single" w:sz="6" w:space="0" w:color="auto"/>
              <w:bottom w:val="single" w:sz="6" w:space="0" w:color="auto"/>
              <w:right w:val="single" w:sz="6" w:space="0" w:color="auto"/>
            </w:tcBorders>
          </w:tcPr>
          <w:p w:rsidR="007C5A86" w:rsidRPr="00170C06" w:rsidRDefault="001239AC" w:rsidP="001239AC">
            <w:pPr>
              <w:pStyle w:val="Texto"/>
              <w:spacing w:after="0" w:line="240" w:lineRule="exact"/>
              <w:ind w:firstLine="0"/>
              <w:jc w:val="center"/>
              <w:rPr>
                <w:szCs w:val="18"/>
                <w:lang w:val="es-MX"/>
              </w:rPr>
            </w:pPr>
            <w:r>
              <w:rPr>
                <w:szCs w:val="18"/>
                <w:lang w:val="es-MX"/>
              </w:rPr>
              <w:t>2020</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7C5A86" w:rsidRPr="004C0A81" w:rsidRDefault="0015287B" w:rsidP="001239AC">
            <w:pPr>
              <w:pStyle w:val="Texto"/>
              <w:spacing w:after="0" w:line="240" w:lineRule="exact"/>
              <w:ind w:firstLine="0"/>
              <w:jc w:val="right"/>
              <w:rPr>
                <w:szCs w:val="18"/>
              </w:rPr>
            </w:pPr>
            <w:r>
              <w:rPr>
                <w:szCs w:val="18"/>
              </w:rPr>
              <w:t>17’935,761</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1239AC" w:rsidP="0018277D">
            <w:pPr>
              <w:pStyle w:val="Texto"/>
              <w:spacing w:after="0" w:line="240" w:lineRule="exact"/>
              <w:ind w:firstLine="0"/>
              <w:jc w:val="right"/>
              <w:rPr>
                <w:szCs w:val="18"/>
                <w:lang w:val="es-MX"/>
              </w:rPr>
            </w:pPr>
            <w:r>
              <w:rPr>
                <w:szCs w:val="18"/>
                <w:lang w:val="es-MX"/>
              </w:rPr>
              <w:t>998,267</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062F8D" w:rsidP="004C0A81">
            <w:pPr>
              <w:pStyle w:val="Texto"/>
              <w:spacing w:after="0" w:line="240" w:lineRule="exact"/>
              <w:ind w:firstLine="0"/>
              <w:jc w:val="right"/>
              <w:rPr>
                <w:szCs w:val="18"/>
              </w:rPr>
            </w:pPr>
            <w:r>
              <w:rPr>
                <w:szCs w:val="18"/>
              </w:rPr>
              <w:t>59,326,902</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4C0A81">
            <w:pPr>
              <w:pStyle w:val="Texto"/>
              <w:spacing w:after="0" w:line="240" w:lineRule="exact"/>
              <w:ind w:firstLine="0"/>
              <w:jc w:val="right"/>
              <w:rPr>
                <w:szCs w:val="18"/>
              </w:rPr>
            </w:pPr>
            <w:r>
              <w:rPr>
                <w:szCs w:val="18"/>
              </w:rPr>
              <w:t>44’914,262</w:t>
            </w:r>
          </w:p>
        </w:tc>
      </w:tr>
    </w:tbl>
    <w:p w:rsidR="007C5A86" w:rsidRPr="00170C06" w:rsidRDefault="007C5A86" w:rsidP="007C5A86">
      <w:pPr>
        <w:pStyle w:val="Texto"/>
        <w:spacing w:after="0" w:line="240" w:lineRule="exact"/>
        <w:rPr>
          <w:szCs w:val="18"/>
          <w:lang w:val="es-MX"/>
        </w:rPr>
      </w:pPr>
    </w:p>
    <w:p w:rsidR="00B55E94" w:rsidRDefault="00B55E94"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CB31DC" w:rsidRDefault="00CB31DC" w:rsidP="007C5A86">
      <w:pPr>
        <w:pStyle w:val="INCISO"/>
        <w:spacing w:after="0" w:line="240" w:lineRule="exact"/>
        <w:ind w:left="360"/>
        <w:rPr>
          <w:b/>
          <w:smallCaps/>
        </w:rPr>
      </w:pPr>
    </w:p>
    <w:p w:rsidR="00CB31DC" w:rsidRDefault="00CB31DC"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7C5A86" w:rsidRPr="00170C06" w:rsidRDefault="007C5A86" w:rsidP="007C5A86">
      <w:pPr>
        <w:pStyle w:val="Texto"/>
        <w:spacing w:after="0" w:line="240" w:lineRule="exact"/>
        <w:jc w:val="center"/>
        <w:rPr>
          <w:b/>
          <w:smallCaps/>
          <w:szCs w:val="18"/>
          <w:lang w:val="es-MX"/>
        </w:rPr>
      </w:pPr>
    </w:p>
    <w:p w:rsidR="007C5A86" w:rsidRDefault="007C5A86" w:rsidP="007C5A86">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4B9BCDF6" wp14:editId="33394364">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53399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36DB11D2" wp14:editId="0D476B80">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w:t>
            </w:r>
            <w:r w:rsidR="00533996">
              <w:rPr>
                <w:rFonts w:ascii="Arial" w:eastAsia="Times New Roman" w:hAnsi="Arial" w:cs="Arial"/>
                <w:color w:val="000000"/>
                <w:sz w:val="18"/>
                <w:szCs w:val="18"/>
                <w:lang w:eastAsia="es-MX"/>
              </w:rPr>
              <w:t xml:space="preserve"> Cesar Rodolfo López Jiménez</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jc w:val="center"/>
        <w:rPr>
          <w:b/>
          <w:smallCaps/>
          <w:sz w:val="22"/>
          <w:szCs w:val="22"/>
          <w:lang w:val="es-MX"/>
        </w:rPr>
      </w:pPr>
    </w:p>
    <w:p w:rsidR="00B55E94" w:rsidRPr="00170C06" w:rsidRDefault="00B55E94"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ind w:firstLine="0"/>
        <w:jc w:val="center"/>
        <w:rPr>
          <w:sz w:val="22"/>
          <w:szCs w:val="22"/>
          <w:lang w:val="es-MX"/>
        </w:rPr>
      </w:pPr>
    </w:p>
    <w:p w:rsidR="00760E84" w:rsidRDefault="00760E84" w:rsidP="007C5A86">
      <w:pPr>
        <w:pStyle w:val="Texto"/>
        <w:spacing w:after="0" w:line="240" w:lineRule="exact"/>
        <w:ind w:firstLine="0"/>
        <w:jc w:val="center"/>
        <w:rPr>
          <w:sz w:val="22"/>
          <w:szCs w:val="22"/>
          <w:lang w:val="es-MX"/>
        </w:rPr>
      </w:pPr>
    </w:p>
    <w:p w:rsidR="00062F8D" w:rsidRDefault="00062F8D" w:rsidP="007C5A86">
      <w:pPr>
        <w:pStyle w:val="Texto"/>
        <w:spacing w:after="0" w:line="240" w:lineRule="exact"/>
        <w:ind w:firstLine="0"/>
        <w:jc w:val="center"/>
        <w:rPr>
          <w:sz w:val="22"/>
          <w:szCs w:val="22"/>
          <w:lang w:val="es-MX"/>
        </w:rPr>
      </w:pPr>
    </w:p>
    <w:p w:rsidR="00062F8D" w:rsidRDefault="00062F8D" w:rsidP="007C5A86">
      <w:pPr>
        <w:pStyle w:val="Texto"/>
        <w:spacing w:after="0" w:line="240" w:lineRule="exact"/>
        <w:ind w:firstLine="0"/>
        <w:jc w:val="center"/>
        <w:rPr>
          <w:sz w:val="22"/>
          <w:szCs w:val="22"/>
          <w:lang w:val="es-MX"/>
        </w:rPr>
      </w:pPr>
    </w:p>
    <w:p w:rsidR="00062F8D" w:rsidRDefault="00062F8D" w:rsidP="007C5A86">
      <w:pPr>
        <w:pStyle w:val="Texto"/>
        <w:spacing w:after="0" w:line="240" w:lineRule="exact"/>
        <w:ind w:firstLine="0"/>
        <w:jc w:val="center"/>
        <w:rPr>
          <w:sz w:val="22"/>
          <w:szCs w:val="22"/>
          <w:lang w:val="es-MX"/>
        </w:rPr>
      </w:pPr>
    </w:p>
    <w:p w:rsidR="00062F8D" w:rsidRDefault="00062F8D" w:rsidP="007C5A86">
      <w:pPr>
        <w:pStyle w:val="Texto"/>
        <w:spacing w:after="0" w:line="240" w:lineRule="exact"/>
        <w:ind w:firstLine="0"/>
        <w:jc w:val="center"/>
        <w:rPr>
          <w:sz w:val="22"/>
          <w:szCs w:val="22"/>
          <w:lang w:val="es-MX"/>
        </w:rPr>
      </w:pPr>
    </w:p>
    <w:p w:rsidR="00062F8D" w:rsidRDefault="00062F8D" w:rsidP="007C5A86">
      <w:pPr>
        <w:pStyle w:val="Texto"/>
        <w:spacing w:after="0" w:line="240" w:lineRule="exact"/>
        <w:ind w:firstLine="0"/>
        <w:jc w:val="center"/>
        <w:rPr>
          <w:sz w:val="22"/>
          <w:szCs w:val="22"/>
          <w:lang w:val="es-MX"/>
        </w:rPr>
      </w:pPr>
    </w:p>
    <w:p w:rsidR="007C5A86" w:rsidRDefault="004E47AE" w:rsidP="007C5A86">
      <w:pPr>
        <w:pStyle w:val="Texto"/>
        <w:spacing w:after="0" w:line="240" w:lineRule="exact"/>
        <w:ind w:firstLine="0"/>
        <w:jc w:val="center"/>
        <w:rPr>
          <w:sz w:val="22"/>
          <w:szCs w:val="22"/>
          <w:lang w:val="es-MX"/>
        </w:rPr>
      </w:pPr>
      <w:r>
        <w:rPr>
          <w:noProof/>
          <w:sz w:val="22"/>
          <w:szCs w:val="22"/>
          <w:lang w:val="es-MX" w:eastAsia="es-MX"/>
        </w:rPr>
        <w:lastRenderedPageBreak/>
        <w:pict>
          <v:shape id="_x0000_s1110" type="#_x0000_t75" style="position:absolute;left:0;text-align:left;margin-left:335.4pt;margin-top:25.7pt;width:381.3pt;height:366pt;z-index:251675648;mso-position-horizontal-relative:text;mso-position-vertical-relative:text">
            <v:imagedata r:id="rId23" o:title=""/>
            <w10:wrap type="topAndBottom"/>
          </v:shape>
          <o:OLEObject Type="Embed" ProgID="Excel.Sheet.12" ShapeID="_x0000_s1110" DrawAspect="Content" ObjectID="_1686752750" r:id="rId24"/>
        </w:pict>
      </w:r>
      <w:r w:rsidR="00C05F5F">
        <w:rPr>
          <w:noProof/>
          <w:sz w:val="22"/>
          <w:szCs w:val="22"/>
          <w:lang w:val="es-MX" w:eastAsia="es-MX"/>
        </w:rPr>
        <w:pict>
          <v:shape id="_x0000_s1111" type="#_x0000_t75" style="position:absolute;left:0;text-align:left;margin-left:-35.35pt;margin-top:25.7pt;width:359.2pt;height:228.5pt;z-index:251674624;mso-position-horizontal-relative:text;mso-position-vertical-relative:text">
            <v:imagedata r:id="rId25" o:title=""/>
            <w10:wrap type="topAndBottom"/>
          </v:shape>
          <o:OLEObject Type="Embed" ProgID="Excel.Sheet.12" ShapeID="_x0000_s1111" DrawAspect="Content" ObjectID="_1686752749" r:id="rId26"/>
        </w:pict>
      </w: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1577C362" wp14:editId="2E8F3AFA">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color w:val="000000"/>
                <w:sz w:val="18"/>
                <w:szCs w:val="18"/>
                <w:lang w:eastAsia="es-MX"/>
              </w:rPr>
            </w:pPr>
          </w:p>
          <w:p w:rsidR="007C5A86" w:rsidRPr="007A2B41" w:rsidRDefault="007C5A86" w:rsidP="00D4406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47D66163" wp14:editId="0662E145">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p>
        </w:tc>
      </w:tr>
      <w:tr w:rsidR="007C5A86" w:rsidRPr="007A2B41" w:rsidTr="0045136F">
        <w:trPr>
          <w:trHeight w:val="282"/>
        </w:trPr>
        <w:tc>
          <w:tcPr>
            <w:tcW w:w="7262" w:type="dxa"/>
            <w:shd w:val="clear" w:color="000000" w:fill="FFFFFF"/>
            <w:noWrap/>
            <w:vAlign w:val="bottom"/>
            <w:hideMark/>
          </w:tcPr>
          <w:p w:rsidR="007C5A86" w:rsidRPr="007A2B41" w:rsidRDefault="007C5A86" w:rsidP="00BF3A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xml:space="preserve">Arq. </w:t>
            </w:r>
            <w:r w:rsidR="00BF3A46">
              <w:rPr>
                <w:rFonts w:ascii="Arial" w:eastAsia="Times New Roman" w:hAnsi="Arial" w:cs="Arial"/>
                <w:color w:val="000000"/>
                <w:sz w:val="18"/>
                <w:szCs w:val="18"/>
                <w:lang w:eastAsia="es-MX"/>
              </w:rPr>
              <w:t>Cesar Rodolfo López Jiménez</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ind w:firstLine="0"/>
        <w:jc w:val="center"/>
        <w:rPr>
          <w:szCs w:val="18"/>
        </w:rPr>
      </w:pPr>
    </w:p>
    <w:p w:rsidR="00CB31DC" w:rsidRDefault="00CB31DC" w:rsidP="007C5A86">
      <w:pPr>
        <w:pStyle w:val="Texto"/>
        <w:spacing w:after="0" w:line="240" w:lineRule="exact"/>
        <w:ind w:firstLine="0"/>
        <w:jc w:val="center"/>
        <w:rPr>
          <w:b/>
          <w:szCs w:val="18"/>
        </w:rPr>
      </w:pPr>
    </w:p>
    <w:p w:rsidR="007C5A86" w:rsidRPr="00170C06" w:rsidRDefault="007C5A86" w:rsidP="007C5A86">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7C5A86" w:rsidRPr="00170C06" w:rsidRDefault="007C5A86" w:rsidP="007C5A86">
      <w:pPr>
        <w:pStyle w:val="Texto"/>
        <w:spacing w:after="0" w:line="240" w:lineRule="exact"/>
        <w:ind w:firstLine="0"/>
        <w:rPr>
          <w:b/>
          <w:szCs w:val="18"/>
          <w:lang w:val="es-MX"/>
        </w:rPr>
      </w:pPr>
    </w:p>
    <w:p w:rsidR="007C5A86" w:rsidRPr="00170C06" w:rsidRDefault="007C5A86" w:rsidP="007C5A86">
      <w:pPr>
        <w:pStyle w:val="Texto"/>
        <w:spacing w:after="0" w:line="240" w:lineRule="exact"/>
        <w:ind w:firstLine="0"/>
        <w:rPr>
          <w:b/>
          <w:szCs w:val="18"/>
          <w:lang w:val="es-MX"/>
        </w:rPr>
      </w:pPr>
    </w:p>
    <w:p w:rsidR="007C5A86" w:rsidRPr="00A44EAE" w:rsidRDefault="007C5A86" w:rsidP="007C5A86">
      <w:pPr>
        <w:pStyle w:val="Texto"/>
        <w:spacing w:after="0" w:line="240" w:lineRule="exact"/>
        <w:ind w:firstLine="0"/>
        <w:rPr>
          <w:b/>
          <w:szCs w:val="18"/>
        </w:rPr>
      </w:pPr>
      <w:r>
        <w:rPr>
          <w:szCs w:val="18"/>
        </w:rPr>
        <w:t xml:space="preserve">El Instituto Inmobiliario de Desarrollo Urbano y Vivienda del Estado de Tlaxcala, al </w:t>
      </w:r>
      <w:r w:rsidR="003E3BA6">
        <w:rPr>
          <w:szCs w:val="18"/>
        </w:rPr>
        <w:t>30 de junio</w:t>
      </w:r>
      <w:r w:rsidR="00E632D1">
        <w:rPr>
          <w:szCs w:val="18"/>
        </w:rPr>
        <w:t xml:space="preserve"> </w:t>
      </w:r>
      <w:r>
        <w:rPr>
          <w:szCs w:val="18"/>
        </w:rPr>
        <w:t>del año 20</w:t>
      </w:r>
      <w:r w:rsidR="00A52BA4">
        <w:rPr>
          <w:szCs w:val="18"/>
        </w:rPr>
        <w:t>2</w:t>
      </w:r>
      <w:r w:rsidR="00E632D1">
        <w:rPr>
          <w:szCs w:val="18"/>
        </w:rPr>
        <w:t>1</w:t>
      </w:r>
      <w:r>
        <w:rPr>
          <w:szCs w:val="18"/>
        </w:rPr>
        <w:t xml:space="preserve"> no refleja cuentas de orden ya que no hay derechos o responsabilidades futuras sobre valores, avales, garantías y juicios.</w:t>
      </w:r>
    </w:p>
    <w:p w:rsidR="007C5A86" w:rsidRPr="00D9232A" w:rsidRDefault="007C5A86" w:rsidP="007C5A86">
      <w:pPr>
        <w:pStyle w:val="Texto"/>
        <w:spacing w:after="0" w:line="240" w:lineRule="exact"/>
        <w:ind w:firstLine="0"/>
        <w:jc w:val="center"/>
        <w:rPr>
          <w:b/>
          <w:szCs w:val="18"/>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7C5A86" w:rsidRPr="007A2B41"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0177B683" wp14:editId="68A17EE7">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168E506B" wp14:editId="6CAFD868">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7C5A86" w:rsidRPr="007A2B41" w:rsidTr="0045136F">
        <w:trPr>
          <w:trHeight w:val="282"/>
        </w:trPr>
        <w:tc>
          <w:tcPr>
            <w:tcW w:w="6537" w:type="dxa"/>
            <w:shd w:val="clear" w:color="000000" w:fill="FFFFFF"/>
            <w:noWrap/>
            <w:vAlign w:val="bottom"/>
            <w:hideMark/>
          </w:tcPr>
          <w:p w:rsidR="007C5A86" w:rsidRPr="007A2B41" w:rsidRDefault="007C5A86" w:rsidP="00BF3A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xml:space="preserve">Arq. </w:t>
            </w:r>
            <w:r w:rsidR="00BF3A46">
              <w:rPr>
                <w:rFonts w:ascii="Arial" w:eastAsia="Times New Roman" w:hAnsi="Arial" w:cs="Arial"/>
                <w:color w:val="000000"/>
                <w:sz w:val="18"/>
                <w:szCs w:val="18"/>
                <w:lang w:eastAsia="es-MX"/>
              </w:rPr>
              <w:t>Cesar Rodolfo López Jiménez</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7C5A86" w:rsidRPr="007A2B41" w:rsidRDefault="007C5A86" w:rsidP="0045136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C729FE" w:rsidRDefault="00C729FE"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729FE" w:rsidRPr="00C729FE" w:rsidRDefault="007C5A86" w:rsidP="00C729FE">
      <w:pPr>
        <w:pStyle w:val="Texto"/>
        <w:numPr>
          <w:ilvl w:val="0"/>
          <w:numId w:val="20"/>
        </w:numPr>
        <w:spacing w:after="0" w:line="240" w:lineRule="exact"/>
        <w:jc w:val="center"/>
        <w:rPr>
          <w:b/>
          <w:szCs w:val="18"/>
          <w:lang w:val="es-MX"/>
        </w:rPr>
      </w:pPr>
      <w:r w:rsidRPr="00C729FE">
        <w:rPr>
          <w:b/>
          <w:szCs w:val="18"/>
          <w:lang w:val="es-MX"/>
        </w:rPr>
        <w:lastRenderedPageBreak/>
        <w:t>NOTAS DE GESTIÓN ADMINISTRATIVA</w:t>
      </w:r>
    </w:p>
    <w:p w:rsidR="00C729FE" w:rsidRDefault="00C729FE" w:rsidP="00C729FE">
      <w:pPr>
        <w:pStyle w:val="Texto"/>
        <w:spacing w:after="0" w:line="240" w:lineRule="exact"/>
        <w:jc w:val="center"/>
        <w:rPr>
          <w:b/>
          <w:szCs w:val="18"/>
          <w:lang w:val="es-MX"/>
        </w:rPr>
      </w:pPr>
    </w:p>
    <w:p w:rsidR="00C729FE" w:rsidRDefault="00C729FE" w:rsidP="00C729FE">
      <w:pPr>
        <w:pStyle w:val="Texto"/>
        <w:spacing w:after="0" w:line="240" w:lineRule="exact"/>
        <w:jc w:val="center"/>
        <w:rPr>
          <w:b/>
          <w:szCs w:val="18"/>
          <w:lang w:val="es-MX"/>
        </w:rPr>
      </w:pPr>
    </w:p>
    <w:p w:rsidR="007C5A86" w:rsidRDefault="007C5A86" w:rsidP="007C5A86">
      <w:pPr>
        <w:pStyle w:val="Texto"/>
        <w:spacing w:after="0" w:line="240" w:lineRule="exact"/>
        <w:ind w:firstLine="0"/>
        <w:jc w:val="left"/>
        <w:rPr>
          <w:b/>
          <w:szCs w:val="18"/>
          <w:lang w:val="es-MX"/>
        </w:rPr>
      </w:pPr>
      <w:r>
        <w:rPr>
          <w:b/>
          <w:szCs w:val="18"/>
          <w:lang w:val="es-MX"/>
        </w:rPr>
        <w:t>1.-Introducción</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exact"/>
        <w:rPr>
          <w:szCs w:val="18"/>
          <w:shd w:val="clear" w:color="auto" w:fill="FFFFFF"/>
        </w:rPr>
      </w:pPr>
    </w:p>
    <w:p w:rsidR="007C5A86" w:rsidRDefault="007C5A86" w:rsidP="007C5A86">
      <w:pPr>
        <w:pStyle w:val="Texto"/>
        <w:spacing w:after="0" w:line="240" w:lineRule="exact"/>
        <w:rPr>
          <w:b/>
          <w:szCs w:val="18"/>
          <w:shd w:val="clear" w:color="auto" w:fill="FFFFFF"/>
        </w:rPr>
      </w:pPr>
      <w:r w:rsidRPr="00CB4DCA">
        <w:rPr>
          <w:b/>
          <w:szCs w:val="18"/>
          <w:shd w:val="clear" w:color="auto" w:fill="FFFFFF"/>
        </w:rPr>
        <w:t>Misión</w:t>
      </w:r>
    </w:p>
    <w:p w:rsidR="00C729FE" w:rsidRPr="00CB4DCA" w:rsidRDefault="00C729FE" w:rsidP="007C5A86">
      <w:pPr>
        <w:pStyle w:val="Texto"/>
        <w:spacing w:after="0" w:line="240" w:lineRule="exact"/>
        <w:rPr>
          <w:b/>
          <w:szCs w:val="18"/>
          <w:shd w:val="clear" w:color="auto" w:fill="FFFFFF"/>
        </w:rPr>
      </w:pPr>
    </w:p>
    <w:p w:rsidR="007C5A86" w:rsidRPr="006B299F"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FD7F3C" w:rsidRDefault="00FD7F3C" w:rsidP="007C5A86">
      <w:pPr>
        <w:pStyle w:val="Texto"/>
        <w:spacing w:after="0" w:line="276" w:lineRule="auto"/>
        <w:rPr>
          <w:b/>
          <w:szCs w:val="18"/>
          <w:shd w:val="clear" w:color="auto" w:fill="FFFFFF"/>
        </w:rPr>
      </w:pPr>
    </w:p>
    <w:p w:rsidR="007C5A86" w:rsidRDefault="007C5A86" w:rsidP="007C5A86">
      <w:pPr>
        <w:pStyle w:val="Texto"/>
        <w:spacing w:after="0" w:line="276" w:lineRule="auto"/>
        <w:rPr>
          <w:b/>
          <w:szCs w:val="18"/>
          <w:shd w:val="clear" w:color="auto" w:fill="FFFFFF"/>
        </w:rPr>
      </w:pPr>
      <w:r w:rsidRPr="00CB4DCA">
        <w:rPr>
          <w:b/>
          <w:szCs w:val="18"/>
          <w:shd w:val="clear" w:color="auto" w:fill="FFFFFF"/>
        </w:rPr>
        <w:t>Visión</w:t>
      </w:r>
    </w:p>
    <w:p w:rsidR="00C729FE" w:rsidRPr="006B299F" w:rsidRDefault="00C729FE"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7C5A86" w:rsidRDefault="007C5A86"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 xml:space="preserve">El Instituto cuenta con Estados financieros al </w:t>
      </w:r>
      <w:r w:rsidR="003E3BA6">
        <w:rPr>
          <w:szCs w:val="18"/>
          <w:shd w:val="clear" w:color="auto" w:fill="FFFFFF"/>
        </w:rPr>
        <w:t>30 de junio</w:t>
      </w:r>
      <w:r w:rsidR="00E632D1">
        <w:rPr>
          <w:szCs w:val="18"/>
          <w:shd w:val="clear" w:color="auto" w:fill="FFFFFF"/>
        </w:rPr>
        <w:t xml:space="preserve"> </w:t>
      </w:r>
      <w:r>
        <w:rPr>
          <w:szCs w:val="18"/>
          <w:shd w:val="clear" w:color="auto" w:fill="FFFFFF"/>
        </w:rPr>
        <w:t>de 20</w:t>
      </w:r>
      <w:r w:rsidR="00A52BA4">
        <w:rPr>
          <w:szCs w:val="18"/>
          <w:shd w:val="clear" w:color="auto" w:fill="FFFFFF"/>
        </w:rPr>
        <w:t>2</w:t>
      </w:r>
      <w:r w:rsidR="0091702B">
        <w:rPr>
          <w:szCs w:val="18"/>
          <w:shd w:val="clear" w:color="auto" w:fill="FFFFFF"/>
        </w:rPr>
        <w:t>1</w:t>
      </w:r>
      <w:r>
        <w:rPr>
          <w:szCs w:val="18"/>
          <w:shd w:val="clear" w:color="auto" w:fill="FFFFFF"/>
        </w:rPr>
        <w:t xml:space="preserve"> los cuales reflejan un Resultado del Ejercicio (Ahorro/Desahorro), en la cantidad de $</w:t>
      </w:r>
      <w:r w:rsidR="00E632D1">
        <w:rPr>
          <w:szCs w:val="18"/>
          <w:shd w:val="clear" w:color="auto" w:fill="FFFFFF"/>
        </w:rPr>
        <w:t>17’353,464</w:t>
      </w:r>
      <w:r>
        <w:rPr>
          <w:szCs w:val="18"/>
          <w:shd w:val="clear" w:color="auto" w:fill="FFFFFF"/>
        </w:rPr>
        <w:t xml:space="preserve"> sujeto a revisión por parte de los entes fiscalizadores, así mismo ésta información puede ser consultada  y verificada  tanto por el Congreso del Estado como por la ciudadanía en general.</w:t>
      </w:r>
    </w:p>
    <w:p w:rsidR="00C729FE" w:rsidRDefault="00C729FE"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El Instituto llev</w:t>
      </w:r>
      <w:r w:rsidR="00C03482">
        <w:rPr>
          <w:szCs w:val="18"/>
          <w:shd w:val="clear" w:color="auto" w:fill="FFFFFF"/>
        </w:rPr>
        <w:t>a</w:t>
      </w:r>
      <w:r>
        <w:rPr>
          <w:szCs w:val="18"/>
          <w:shd w:val="clear" w:color="auto" w:fill="FFFFFF"/>
        </w:rPr>
        <w:t xml:space="preserve"> a cabo trámites de gestión ante la</w:t>
      </w:r>
      <w:r w:rsidR="00E632D1">
        <w:rPr>
          <w:szCs w:val="18"/>
          <w:shd w:val="clear" w:color="auto" w:fill="FFFFFF"/>
        </w:rPr>
        <w:t xml:space="preserve"> Secretaría de Planeación y Finanzas del Gobierno del Estado de Tlaxcala, para la obtención de Recursos </w:t>
      </w:r>
      <w:r w:rsidR="0091702B">
        <w:rPr>
          <w:szCs w:val="18"/>
          <w:shd w:val="clear" w:color="auto" w:fill="FFFFFF"/>
        </w:rPr>
        <w:t>Federales provenientes del Fondo de Infraestructura Social para las Entidades (FISE) el cual es componente del Fondo de Aportaciones para la Infraestructura Social (FAIS), correspondiente al Ramo General 33 para la construcción de cuartos adicionales y cuartos adicionales con baño en beneficio de la población tlaxcalteca ca</w:t>
      </w:r>
      <w:r>
        <w:rPr>
          <w:szCs w:val="18"/>
          <w:shd w:val="clear" w:color="auto" w:fill="FFFFFF"/>
        </w:rPr>
        <w:t>rente de una vivienda digna y en especial a las personas con insuficiencia renal, para contribuir al Plan Estatal de Desarrollo en materia de vivienda.</w:t>
      </w:r>
    </w:p>
    <w:p w:rsidR="007C5A86" w:rsidRPr="006B299F" w:rsidRDefault="007C5A86" w:rsidP="007C5A86">
      <w:pPr>
        <w:pStyle w:val="Texto"/>
        <w:spacing w:after="0" w:line="276" w:lineRule="auto"/>
        <w:rPr>
          <w:szCs w:val="18"/>
          <w:lang w:val="es-MX"/>
        </w:rPr>
      </w:pPr>
      <w:r>
        <w:rPr>
          <w:szCs w:val="18"/>
          <w:shd w:val="clear" w:color="auto" w:fill="FFFFFF"/>
        </w:rPr>
        <w:t xml:space="preserve"> </w:t>
      </w:r>
    </w:p>
    <w:p w:rsidR="007C5A86" w:rsidRPr="000802E9" w:rsidRDefault="007C5A86" w:rsidP="007C5A86">
      <w:pPr>
        <w:pStyle w:val="Texto"/>
        <w:spacing w:after="0" w:line="240" w:lineRule="exact"/>
        <w:rPr>
          <w:b/>
          <w:szCs w:val="18"/>
          <w:lang w:val="es-MX"/>
        </w:rPr>
      </w:pPr>
      <w:r w:rsidRPr="000802E9">
        <w:rPr>
          <w:b/>
          <w:szCs w:val="18"/>
          <w:lang w:val="es-MX"/>
        </w:rPr>
        <w:t>2.- Panorama Económico y Financiero</w:t>
      </w:r>
    </w:p>
    <w:p w:rsidR="007C5A86" w:rsidRDefault="007C5A86" w:rsidP="007C5A86">
      <w:pPr>
        <w:pStyle w:val="Texto"/>
        <w:spacing w:after="0" w:line="240" w:lineRule="exact"/>
        <w:rPr>
          <w:szCs w:val="18"/>
          <w:lang w:val="es-MX"/>
        </w:rPr>
      </w:pPr>
    </w:p>
    <w:p w:rsidR="007C5A86" w:rsidRDefault="00FD7F3C" w:rsidP="007C5A86">
      <w:pPr>
        <w:pStyle w:val="Texto"/>
        <w:spacing w:after="0" w:line="240" w:lineRule="exact"/>
        <w:rPr>
          <w:szCs w:val="18"/>
          <w:lang w:val="es-MX"/>
        </w:rPr>
      </w:pPr>
      <w:r>
        <w:rPr>
          <w:szCs w:val="18"/>
          <w:lang w:val="es-MX"/>
        </w:rPr>
        <w:t xml:space="preserve">En el ejercicio </w:t>
      </w:r>
      <w:r w:rsidR="007C5A86">
        <w:rPr>
          <w:szCs w:val="18"/>
          <w:lang w:val="es-MX"/>
        </w:rPr>
        <w:t>2015</w:t>
      </w:r>
      <w:r>
        <w:rPr>
          <w:szCs w:val="18"/>
          <w:lang w:val="es-MX"/>
        </w:rPr>
        <w:t xml:space="preserve"> y hasta el ejercicio 2019</w:t>
      </w:r>
      <w:r w:rsidR="007C5A86">
        <w:rPr>
          <w:szCs w:val="18"/>
          <w:lang w:val="es-MX"/>
        </w:rPr>
        <w:t xml:space="preserve"> el instituto </w:t>
      </w:r>
      <w:r>
        <w:rPr>
          <w:szCs w:val="18"/>
          <w:lang w:val="es-MX"/>
        </w:rPr>
        <w:t xml:space="preserve">estuvo </w:t>
      </w:r>
      <w:r w:rsidR="007C5A86">
        <w:rPr>
          <w:szCs w:val="18"/>
          <w:lang w:val="es-MX"/>
        </w:rPr>
        <w:t>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w:t>
      </w:r>
      <w:r w:rsidR="000F1F82">
        <w:rPr>
          <w:szCs w:val="18"/>
          <w:lang w:val="es-MX"/>
        </w:rPr>
        <w:t>fraestructura 2016</w:t>
      </w:r>
      <w:r w:rsidR="009637A2">
        <w:rPr>
          <w:szCs w:val="18"/>
          <w:lang w:val="es-MX"/>
        </w:rPr>
        <w:t>,</w:t>
      </w:r>
      <w:r w:rsidR="000F1F82">
        <w:rPr>
          <w:szCs w:val="18"/>
          <w:lang w:val="es-MX"/>
        </w:rPr>
        <w:t xml:space="preserve"> para </w:t>
      </w:r>
      <w:r w:rsidR="009637A2">
        <w:rPr>
          <w:szCs w:val="18"/>
          <w:lang w:val="es-MX"/>
        </w:rPr>
        <w:t>el e</w:t>
      </w:r>
      <w:r w:rsidR="000F1F82">
        <w:rPr>
          <w:szCs w:val="18"/>
          <w:lang w:val="es-MX"/>
        </w:rPr>
        <w:t>jercicio</w:t>
      </w:r>
      <w:r>
        <w:rPr>
          <w:szCs w:val="18"/>
          <w:lang w:val="es-MX"/>
        </w:rPr>
        <w:t xml:space="preserve"> 2020</w:t>
      </w:r>
      <w:r w:rsidR="000F1F82">
        <w:rPr>
          <w:szCs w:val="18"/>
          <w:lang w:val="es-MX"/>
        </w:rPr>
        <w:t xml:space="preserve"> se</w:t>
      </w:r>
      <w:r w:rsidR="00E05AD4">
        <w:rPr>
          <w:szCs w:val="18"/>
          <w:lang w:val="es-MX"/>
        </w:rPr>
        <w:t xml:space="preserve"> realizaron</w:t>
      </w:r>
      <w:r w:rsidR="000F1F82">
        <w:rPr>
          <w:szCs w:val="18"/>
          <w:lang w:val="es-MX"/>
        </w:rPr>
        <w:t xml:space="preserve"> las gestiones para llevar a cabo la mezcla de </w:t>
      </w:r>
      <w:r w:rsidR="007C5A86">
        <w:rPr>
          <w:szCs w:val="18"/>
          <w:lang w:val="es-MX"/>
        </w:rPr>
        <w:t>recurso</w:t>
      </w:r>
      <w:r w:rsidR="000F1F82">
        <w:rPr>
          <w:szCs w:val="18"/>
          <w:lang w:val="es-MX"/>
        </w:rPr>
        <w:t xml:space="preserve">s </w:t>
      </w:r>
      <w:r w:rsidR="007C5A86">
        <w:rPr>
          <w:szCs w:val="18"/>
          <w:lang w:val="es-MX"/>
        </w:rPr>
        <w:t xml:space="preserve"> federal</w:t>
      </w:r>
      <w:r w:rsidR="000F1F82">
        <w:rPr>
          <w:szCs w:val="18"/>
          <w:lang w:val="es-MX"/>
        </w:rPr>
        <w:t>es con</w:t>
      </w:r>
      <w:r w:rsidR="007C5A86">
        <w:rPr>
          <w:szCs w:val="18"/>
          <w:lang w:val="es-MX"/>
        </w:rPr>
        <w:t xml:space="preserve"> la Comisión Nacional de Vivienda (CONAVI)</w:t>
      </w:r>
      <w:r w:rsidR="000F1F82">
        <w:rPr>
          <w:szCs w:val="18"/>
          <w:lang w:val="es-MX"/>
        </w:rPr>
        <w:t xml:space="preserve"> y con esto poder ejecutar el programa de </w:t>
      </w:r>
      <w:r w:rsidR="007217D7">
        <w:rPr>
          <w:szCs w:val="18"/>
          <w:lang w:val="es-MX"/>
        </w:rPr>
        <w:t xml:space="preserve">Vivienda Social, </w:t>
      </w:r>
      <w:r w:rsidR="000F1F82">
        <w:rPr>
          <w:szCs w:val="18"/>
          <w:lang w:val="es-MX"/>
        </w:rPr>
        <w:t>en la modalidad de subsidios para autoproducción de vivienda</w:t>
      </w:r>
      <w:r w:rsidR="007C5A86">
        <w:rPr>
          <w:szCs w:val="18"/>
          <w:lang w:val="es-MX"/>
        </w:rPr>
        <w:t>.</w:t>
      </w:r>
      <w:r w:rsidR="00E05AD4">
        <w:rPr>
          <w:szCs w:val="18"/>
          <w:lang w:val="es-MX"/>
        </w:rPr>
        <w:t>,</w:t>
      </w:r>
      <w:r>
        <w:rPr>
          <w:szCs w:val="18"/>
          <w:lang w:val="es-MX"/>
        </w:rPr>
        <w:t xml:space="preserve"> sin embargo </w:t>
      </w:r>
      <w:r w:rsidR="00E05AD4">
        <w:rPr>
          <w:szCs w:val="18"/>
          <w:lang w:val="es-MX"/>
        </w:rPr>
        <w:t xml:space="preserve">el Gobierno Federal </w:t>
      </w:r>
      <w:proofErr w:type="spellStart"/>
      <w:r w:rsidR="00E05AD4">
        <w:rPr>
          <w:szCs w:val="18"/>
          <w:lang w:val="es-MX"/>
        </w:rPr>
        <w:t>redireccionó</w:t>
      </w:r>
      <w:proofErr w:type="spellEnd"/>
      <w:r w:rsidR="00E05AD4">
        <w:rPr>
          <w:szCs w:val="18"/>
          <w:lang w:val="es-MX"/>
        </w:rPr>
        <w:t xml:space="preserve"> los subsidio</w:t>
      </w:r>
      <w:r>
        <w:rPr>
          <w:szCs w:val="18"/>
          <w:lang w:val="es-MX"/>
        </w:rPr>
        <w:t>s</w:t>
      </w:r>
      <w:r w:rsidR="00E05AD4">
        <w:rPr>
          <w:szCs w:val="18"/>
          <w:lang w:val="es-MX"/>
        </w:rPr>
        <w:t xml:space="preserve"> a través de los </w:t>
      </w:r>
      <w:r w:rsidR="00E05AD4">
        <w:rPr>
          <w:szCs w:val="18"/>
          <w:lang w:val="es-MX"/>
        </w:rPr>
        <w:lastRenderedPageBreak/>
        <w:t xml:space="preserve">municipios, </w:t>
      </w:r>
      <w:r w:rsidR="009637A2">
        <w:rPr>
          <w:szCs w:val="18"/>
          <w:lang w:val="es-MX"/>
        </w:rPr>
        <w:t xml:space="preserve">cancelando la posibilidad de mezclar recursos; </w:t>
      </w:r>
      <w:r w:rsidR="00E05AD4">
        <w:rPr>
          <w:szCs w:val="18"/>
          <w:lang w:val="es-MX"/>
        </w:rPr>
        <w:t>por este motivo</w:t>
      </w:r>
      <w:r>
        <w:rPr>
          <w:szCs w:val="18"/>
          <w:lang w:val="es-MX"/>
        </w:rPr>
        <w:t xml:space="preserve"> para este ejercicio 2021</w:t>
      </w:r>
      <w:r w:rsidR="00E05AD4">
        <w:rPr>
          <w:szCs w:val="18"/>
          <w:lang w:val="es-MX"/>
        </w:rPr>
        <w:t xml:space="preserve"> las acciones de unidad básica de vivienda se llevarán a cabo con los recursos</w:t>
      </w:r>
      <w:r w:rsidR="00E424E7">
        <w:rPr>
          <w:szCs w:val="18"/>
          <w:lang w:val="es-MX"/>
        </w:rPr>
        <w:t xml:space="preserve"> exclusivamente </w:t>
      </w:r>
      <w:r w:rsidR="00E05AD4">
        <w:rPr>
          <w:szCs w:val="18"/>
          <w:lang w:val="es-MX"/>
        </w:rPr>
        <w:t>estatales.</w:t>
      </w:r>
    </w:p>
    <w:p w:rsidR="00A52BA4" w:rsidRDefault="00A52BA4" w:rsidP="007C5A86">
      <w:pPr>
        <w:pStyle w:val="Texto"/>
        <w:spacing w:after="0" w:line="240" w:lineRule="exact"/>
        <w:rPr>
          <w:szCs w:val="18"/>
          <w:lang w:val="es-MX"/>
        </w:rPr>
      </w:pPr>
    </w:p>
    <w:p w:rsidR="007C5A86" w:rsidRDefault="007C5A86" w:rsidP="007C5A86">
      <w:pPr>
        <w:pStyle w:val="Texto"/>
        <w:spacing w:after="0" w:line="240" w:lineRule="auto"/>
        <w:contextualSpacing/>
        <w:rPr>
          <w:b/>
          <w:szCs w:val="18"/>
          <w:lang w:val="es-MX"/>
        </w:rPr>
      </w:pPr>
      <w:r w:rsidRPr="00DF2104">
        <w:rPr>
          <w:b/>
          <w:szCs w:val="18"/>
          <w:lang w:val="es-MX"/>
        </w:rPr>
        <w:t>3.- Autorización e Historia</w:t>
      </w:r>
    </w:p>
    <w:p w:rsidR="007C5A86" w:rsidRDefault="007C5A86" w:rsidP="007C5A86">
      <w:pPr>
        <w:pStyle w:val="Texto"/>
        <w:spacing w:after="0" w:line="240" w:lineRule="auto"/>
        <w:contextualSpacing/>
        <w:rPr>
          <w:b/>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Pr>
          <w:b/>
          <w:szCs w:val="18"/>
          <w:lang w:val="es-MX"/>
        </w:rPr>
        <w:t xml:space="preserve">Fecha de creación </w:t>
      </w: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auto"/>
        <w:contextualSpacing/>
        <w:rPr>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7C5A86" w:rsidRPr="00DF2104" w:rsidRDefault="007C5A86" w:rsidP="007C5A86">
      <w:pPr>
        <w:pStyle w:val="Texto"/>
        <w:spacing w:after="0" w:line="240" w:lineRule="auto"/>
        <w:contextualSpacing/>
        <w:rPr>
          <w:b/>
          <w:szCs w:val="18"/>
          <w:lang w:val="es-MX"/>
        </w:rPr>
      </w:pPr>
    </w:p>
    <w:p w:rsidR="007C5A86" w:rsidRDefault="007C5A86" w:rsidP="007C5A86">
      <w:pPr>
        <w:pStyle w:val="Texto"/>
        <w:spacing w:after="0" w:line="240" w:lineRule="auto"/>
        <w:rPr>
          <w:szCs w:val="18"/>
          <w:lang w:val="es-MX"/>
        </w:rPr>
      </w:pPr>
      <w:r w:rsidRPr="004F3CB8">
        <w:rPr>
          <w:szCs w:val="18"/>
          <w:lang w:val="es-MX"/>
        </w:rPr>
        <w:t>El Instituto de acuerdo a los cambios efectuados en su estructura organizacional se presenta el siguiente Organigrama.</w:t>
      </w:r>
    </w:p>
    <w:p w:rsidR="007C5A86" w:rsidRDefault="005E148E" w:rsidP="007C5A86">
      <w:pPr>
        <w:pStyle w:val="Texto"/>
        <w:spacing w:after="0" w:line="240" w:lineRule="exact"/>
        <w:rPr>
          <w:szCs w:val="18"/>
          <w:lang w:val="es-MX"/>
        </w:rPr>
      </w:pPr>
      <w:r>
        <w:rPr>
          <w:noProof/>
          <w:szCs w:val="18"/>
          <w:lang w:val="es-MX" w:eastAsia="es-MX"/>
        </w:rPr>
        <w:drawing>
          <wp:anchor distT="0" distB="0" distL="114300" distR="114300" simplePos="0" relativeHeight="251677696" behindDoc="0" locked="0" layoutInCell="1" allowOverlap="1" wp14:anchorId="0D10CAC7" wp14:editId="583FF854">
            <wp:simplePos x="0" y="0"/>
            <wp:positionH relativeFrom="column">
              <wp:posOffset>1496263</wp:posOffset>
            </wp:positionH>
            <wp:positionV relativeFrom="paragraph">
              <wp:posOffset>41910</wp:posOffset>
            </wp:positionV>
            <wp:extent cx="5466715" cy="3776345"/>
            <wp:effectExtent l="0" t="0" r="635" b="0"/>
            <wp:wrapNone/>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9EEE.tmp"/>
                    <pic:cNvPicPr/>
                  </pic:nvPicPr>
                  <pic:blipFill>
                    <a:blip r:embed="rId27">
                      <a:extLst>
                        <a:ext uri="{28A0092B-C50C-407E-A947-70E740481C1C}">
                          <a14:useLocalDpi xmlns:a14="http://schemas.microsoft.com/office/drawing/2010/main" val="0"/>
                        </a:ext>
                      </a:extLst>
                    </a:blip>
                    <a:stretch>
                      <a:fillRect/>
                    </a:stretch>
                  </pic:blipFill>
                  <pic:spPr>
                    <a:xfrm>
                      <a:off x="0" y="0"/>
                      <a:ext cx="5466715" cy="3776345"/>
                    </a:xfrm>
                    <a:prstGeom prst="rect">
                      <a:avLst/>
                    </a:prstGeom>
                  </pic:spPr>
                </pic:pic>
              </a:graphicData>
            </a:graphic>
            <wp14:sizeRelH relativeFrom="page">
              <wp14:pctWidth>0</wp14:pctWidth>
            </wp14:sizeRelH>
            <wp14:sizeRelV relativeFrom="page">
              <wp14:pctHeight>0</wp14:pctHeight>
            </wp14:sizeRelV>
          </wp:anchor>
        </w:drawing>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5E148E" w:rsidRDefault="005E148E" w:rsidP="007C5A86">
      <w:pPr>
        <w:pStyle w:val="Texto"/>
        <w:spacing w:after="0" w:line="240" w:lineRule="exact"/>
        <w:rPr>
          <w:b/>
          <w:szCs w:val="18"/>
        </w:rPr>
      </w:pPr>
    </w:p>
    <w:p w:rsidR="007C5A86" w:rsidRDefault="007C5A86" w:rsidP="007C5A86">
      <w:pPr>
        <w:pStyle w:val="Texto"/>
        <w:spacing w:after="0" w:line="240" w:lineRule="exact"/>
        <w:rPr>
          <w:b/>
          <w:szCs w:val="18"/>
        </w:rPr>
      </w:pPr>
      <w:r>
        <w:rPr>
          <w:b/>
          <w:szCs w:val="18"/>
        </w:rPr>
        <w:lastRenderedPageBreak/>
        <w:t xml:space="preserve">4. </w:t>
      </w:r>
      <w:r w:rsidRPr="00170651">
        <w:rPr>
          <w:b/>
          <w:szCs w:val="18"/>
        </w:rPr>
        <w:t xml:space="preserve"> Organización y Objeto Social</w:t>
      </w:r>
    </w:p>
    <w:p w:rsidR="007C5A86" w:rsidRDefault="007C5A86" w:rsidP="007C5A86">
      <w:pPr>
        <w:pStyle w:val="Texto"/>
        <w:spacing w:after="0" w:line="240" w:lineRule="exact"/>
        <w:rPr>
          <w:b/>
          <w:szCs w:val="18"/>
        </w:rPr>
      </w:pPr>
    </w:p>
    <w:p w:rsidR="007C5A86" w:rsidRDefault="007C5A86" w:rsidP="007C5A86">
      <w:pPr>
        <w:pStyle w:val="Texto"/>
        <w:numPr>
          <w:ilvl w:val="0"/>
          <w:numId w:val="6"/>
        </w:numPr>
        <w:spacing w:after="0" w:line="240" w:lineRule="exact"/>
        <w:rPr>
          <w:b/>
          <w:szCs w:val="18"/>
        </w:rPr>
      </w:pPr>
      <w:r>
        <w:rPr>
          <w:b/>
          <w:szCs w:val="18"/>
        </w:rPr>
        <w:t xml:space="preserve"> Objeto social</w:t>
      </w:r>
    </w:p>
    <w:p w:rsidR="007C5A86" w:rsidRDefault="007C5A86" w:rsidP="007C5A86">
      <w:pPr>
        <w:pStyle w:val="Texto"/>
        <w:spacing w:after="0" w:line="240" w:lineRule="exact"/>
        <w:rPr>
          <w:b/>
          <w:szCs w:val="18"/>
        </w:rPr>
      </w:pPr>
    </w:p>
    <w:p w:rsidR="007C5A86" w:rsidRPr="00170651" w:rsidRDefault="007C5A86" w:rsidP="007C5A86">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7C5A86" w:rsidRDefault="007C5A86" w:rsidP="007C5A86">
      <w:pPr>
        <w:pStyle w:val="Texto"/>
        <w:spacing w:after="0" w:line="240" w:lineRule="exact"/>
        <w:rPr>
          <w:b/>
          <w:szCs w:val="18"/>
        </w:rPr>
      </w:pPr>
    </w:p>
    <w:p w:rsidR="007C5A86" w:rsidRDefault="007C5A86" w:rsidP="007C5A86">
      <w:pPr>
        <w:pStyle w:val="Texto"/>
        <w:numPr>
          <w:ilvl w:val="0"/>
          <w:numId w:val="5"/>
        </w:numPr>
        <w:spacing w:after="0" w:line="240" w:lineRule="exact"/>
        <w:rPr>
          <w:b/>
          <w:szCs w:val="18"/>
        </w:rPr>
      </w:pPr>
      <w:r>
        <w:rPr>
          <w:b/>
          <w:szCs w:val="18"/>
        </w:rPr>
        <w:t>Principal Actividad</w:t>
      </w:r>
    </w:p>
    <w:p w:rsidR="007C5A86" w:rsidRPr="00170651" w:rsidRDefault="007C5A86" w:rsidP="007C5A86">
      <w:pPr>
        <w:pStyle w:val="Texto"/>
        <w:spacing w:after="0" w:line="240" w:lineRule="exact"/>
        <w:ind w:left="648" w:firstLine="0"/>
        <w:rPr>
          <w:b/>
          <w:szCs w:val="18"/>
        </w:rPr>
      </w:pPr>
      <w:r>
        <w:rPr>
          <w:b/>
          <w:szCs w:val="18"/>
        </w:rPr>
        <w:t xml:space="preserve"> </w:t>
      </w:r>
    </w:p>
    <w:p w:rsidR="007C5A86" w:rsidRDefault="007C5A86" w:rsidP="007C5A86">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sidRPr="00170651">
        <w:rPr>
          <w:b/>
          <w:szCs w:val="18"/>
        </w:rPr>
        <w:t>Ejercicio fiscal</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Pr>
          <w:szCs w:val="18"/>
        </w:rPr>
        <w:t>El ejercicio fiscal de operación del Instituto comprende los doce meses calendario.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7C5A86" w:rsidRDefault="007C5A86" w:rsidP="007C5A86">
      <w:pPr>
        <w:pStyle w:val="Texto"/>
        <w:spacing w:after="0" w:line="240" w:lineRule="exact"/>
        <w:rPr>
          <w:b/>
          <w:szCs w:val="18"/>
        </w:rPr>
      </w:pPr>
    </w:p>
    <w:p w:rsidR="007C5A86" w:rsidRDefault="007C5A86" w:rsidP="007C5A86">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7C5A86" w:rsidRDefault="007C5A86" w:rsidP="007C5A86">
      <w:pPr>
        <w:pStyle w:val="Texto"/>
        <w:spacing w:after="0" w:line="240" w:lineRule="exact"/>
        <w:rPr>
          <w:szCs w:val="18"/>
        </w:rPr>
      </w:pPr>
    </w:p>
    <w:p w:rsidR="007C5A86" w:rsidRPr="00E779DB" w:rsidRDefault="007C5A86" w:rsidP="007C5A86">
      <w:pPr>
        <w:pStyle w:val="Texto"/>
        <w:numPr>
          <w:ilvl w:val="0"/>
          <w:numId w:val="5"/>
        </w:numPr>
        <w:spacing w:after="0" w:line="240" w:lineRule="exact"/>
        <w:rPr>
          <w:b/>
          <w:szCs w:val="18"/>
        </w:rPr>
      </w:pPr>
      <w:r w:rsidRPr="00E779DB">
        <w:rPr>
          <w:b/>
          <w:szCs w:val="18"/>
        </w:rPr>
        <w:t>Estructura organizacional básica</w:t>
      </w:r>
    </w:p>
    <w:p w:rsidR="007C5A86" w:rsidRPr="00E779D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De conformidad con el Decreto de creación el Instituto cuenta con los órganos de gobierno siguiente:</w:t>
      </w:r>
    </w:p>
    <w:p w:rsidR="007C5A86" w:rsidRDefault="007C5A86" w:rsidP="007C5A86">
      <w:pPr>
        <w:pStyle w:val="Texto"/>
        <w:spacing w:after="0" w:line="240" w:lineRule="exact"/>
        <w:rPr>
          <w:szCs w:val="18"/>
        </w:rPr>
      </w:pPr>
    </w:p>
    <w:p w:rsidR="007C5A86" w:rsidRDefault="007C5A86" w:rsidP="007C5A86">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7C5A86" w:rsidRDefault="007C5A86" w:rsidP="007C5A86">
      <w:pPr>
        <w:pStyle w:val="Texto"/>
        <w:spacing w:after="0" w:line="360" w:lineRule="auto"/>
        <w:ind w:firstLine="289"/>
        <w:rPr>
          <w:szCs w:val="18"/>
        </w:rPr>
      </w:pPr>
      <w:r>
        <w:rPr>
          <w:szCs w:val="18"/>
        </w:rPr>
        <w:t>2.- Dirección General, un Director General que tendrá a su cargo la Administración y Representación Legal.</w:t>
      </w:r>
    </w:p>
    <w:p w:rsidR="007C5A86" w:rsidRDefault="007C5A86" w:rsidP="007C5A86">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7C5A86" w:rsidRDefault="007C5A86" w:rsidP="007C5A86">
      <w:pPr>
        <w:pStyle w:val="Texto"/>
        <w:spacing w:after="0" w:line="360" w:lineRule="auto"/>
        <w:ind w:firstLine="289"/>
        <w:rPr>
          <w:szCs w:val="18"/>
        </w:rPr>
      </w:pPr>
    </w:p>
    <w:p w:rsidR="007C5A86" w:rsidRDefault="007C5A86" w:rsidP="007C5A86">
      <w:pPr>
        <w:pStyle w:val="Texto"/>
        <w:numPr>
          <w:ilvl w:val="0"/>
          <w:numId w:val="5"/>
        </w:numPr>
        <w:spacing w:after="0" w:line="240" w:lineRule="exact"/>
        <w:rPr>
          <w:b/>
          <w:szCs w:val="18"/>
        </w:rPr>
      </w:pPr>
      <w:r w:rsidRPr="0085459B">
        <w:rPr>
          <w:b/>
          <w:szCs w:val="18"/>
        </w:rPr>
        <w:lastRenderedPageBreak/>
        <w:t>Fideicomiso, mandatos y análogos de los cuales es fideicomitente o fiduciario</w:t>
      </w:r>
    </w:p>
    <w:p w:rsidR="007C5A86" w:rsidRDefault="007C5A86" w:rsidP="007C5A86">
      <w:pPr>
        <w:pStyle w:val="Texto"/>
        <w:spacing w:after="0" w:line="240" w:lineRule="exact"/>
        <w:ind w:firstLine="0"/>
        <w:rPr>
          <w:szCs w:val="18"/>
        </w:rPr>
      </w:pPr>
      <w:r>
        <w:rPr>
          <w:szCs w:val="18"/>
        </w:rPr>
        <w:t xml:space="preserve">      El Instituto Inmobiliario de Desarrollo Urbano y Vivienda del Estado de Tlaxcala, al </w:t>
      </w:r>
      <w:r w:rsidR="003E3BA6">
        <w:rPr>
          <w:szCs w:val="18"/>
        </w:rPr>
        <w:t>30 de junio</w:t>
      </w:r>
      <w:r>
        <w:rPr>
          <w:szCs w:val="18"/>
        </w:rPr>
        <w:t xml:space="preserve"> del año 20</w:t>
      </w:r>
      <w:r w:rsidR="00353448">
        <w:rPr>
          <w:szCs w:val="18"/>
        </w:rPr>
        <w:t>2</w:t>
      </w:r>
      <w:r w:rsidR="00667DAB">
        <w:rPr>
          <w:szCs w:val="18"/>
        </w:rPr>
        <w:t>1</w:t>
      </w:r>
      <w:r>
        <w:rPr>
          <w:szCs w:val="18"/>
        </w:rPr>
        <w:t>, no tiene fideicomisos, mandatos y análogos.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85459B">
        <w:rPr>
          <w:b/>
          <w:szCs w:val="18"/>
        </w:rPr>
        <w:t>5.- Bases de Preparación de los Estados Financieros</w:t>
      </w:r>
    </w:p>
    <w:p w:rsidR="007C5A86" w:rsidRDefault="007C5A86" w:rsidP="007C5A86">
      <w:pPr>
        <w:pStyle w:val="Texto"/>
        <w:spacing w:after="0" w:line="240" w:lineRule="exact"/>
        <w:rPr>
          <w:b/>
          <w:szCs w:val="18"/>
        </w:rPr>
      </w:pPr>
    </w:p>
    <w:p w:rsidR="007C5A86" w:rsidRDefault="007C5A86" w:rsidP="007C5A86">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7C5A86" w:rsidRDefault="007C5A86" w:rsidP="007C5A86">
      <w:pPr>
        <w:pStyle w:val="Texto"/>
        <w:spacing w:after="0" w:line="360" w:lineRule="auto"/>
        <w:ind w:left="646" w:firstLine="0"/>
        <w:rPr>
          <w:szCs w:val="18"/>
        </w:rPr>
      </w:pPr>
    </w:p>
    <w:p w:rsidR="007C5A86" w:rsidRDefault="007C5A86" w:rsidP="007C5A86">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7C5A86" w:rsidRDefault="007C5A86" w:rsidP="007C5A86">
      <w:pPr>
        <w:pStyle w:val="Texto"/>
        <w:spacing w:after="0" w:line="240" w:lineRule="auto"/>
        <w:ind w:left="646" w:firstLine="0"/>
        <w:rPr>
          <w:szCs w:val="18"/>
        </w:rPr>
      </w:pPr>
    </w:p>
    <w:p w:rsidR="007C5A86" w:rsidRPr="00CA7D9A" w:rsidRDefault="007C5A86" w:rsidP="007C5A86">
      <w:pPr>
        <w:pStyle w:val="Texto"/>
        <w:numPr>
          <w:ilvl w:val="0"/>
          <w:numId w:val="7"/>
        </w:numPr>
        <w:spacing w:after="0" w:line="240" w:lineRule="exact"/>
        <w:ind w:left="786"/>
        <w:rPr>
          <w:b/>
          <w:szCs w:val="18"/>
        </w:rPr>
      </w:pPr>
      <w:r w:rsidRPr="00CA7D9A">
        <w:rPr>
          <w:b/>
          <w:szCs w:val="18"/>
        </w:rPr>
        <w:t>Postulados básicos</w:t>
      </w:r>
    </w:p>
    <w:p w:rsidR="007C5A86" w:rsidRDefault="007C5A86" w:rsidP="007C5A86">
      <w:pPr>
        <w:pStyle w:val="Texto"/>
        <w:spacing w:after="0" w:line="240" w:lineRule="exact"/>
        <w:ind w:left="648" w:firstLine="0"/>
        <w:rPr>
          <w:szCs w:val="18"/>
        </w:rPr>
      </w:pPr>
    </w:p>
    <w:p w:rsidR="007C5A86" w:rsidRDefault="007C5A86" w:rsidP="007C5A86">
      <w:pPr>
        <w:pStyle w:val="Texto"/>
        <w:spacing w:after="0" w:line="360" w:lineRule="auto"/>
        <w:ind w:left="646" w:firstLine="0"/>
        <w:rPr>
          <w:szCs w:val="18"/>
        </w:rPr>
      </w:pPr>
      <w:r>
        <w:rPr>
          <w:szCs w:val="18"/>
        </w:rPr>
        <w:t>Los postulados básicos empleados por el Instituto son:</w:t>
      </w:r>
    </w:p>
    <w:p w:rsidR="007C5A86" w:rsidRDefault="007C5A86" w:rsidP="007C5A86">
      <w:pPr>
        <w:pStyle w:val="Texto"/>
        <w:spacing w:after="0" w:line="360" w:lineRule="auto"/>
        <w:ind w:left="646" w:firstLine="0"/>
        <w:rPr>
          <w:szCs w:val="18"/>
        </w:rPr>
      </w:pPr>
      <w:r>
        <w:rPr>
          <w:szCs w:val="18"/>
        </w:rPr>
        <w:t>Sustancia Económica</w:t>
      </w:r>
    </w:p>
    <w:p w:rsidR="007C5A86" w:rsidRDefault="007C5A86" w:rsidP="007C5A86">
      <w:pPr>
        <w:pStyle w:val="Texto"/>
        <w:spacing w:after="0" w:line="360" w:lineRule="auto"/>
        <w:ind w:left="646" w:firstLine="0"/>
        <w:rPr>
          <w:szCs w:val="18"/>
        </w:rPr>
      </w:pPr>
      <w:r>
        <w:rPr>
          <w:szCs w:val="18"/>
        </w:rPr>
        <w:t>Entes públicos</w:t>
      </w:r>
    </w:p>
    <w:p w:rsidR="007C5A86" w:rsidRDefault="007C5A86" w:rsidP="007C5A86">
      <w:pPr>
        <w:pStyle w:val="Texto"/>
        <w:spacing w:after="0" w:line="360" w:lineRule="auto"/>
        <w:ind w:left="646" w:firstLine="0"/>
        <w:rPr>
          <w:szCs w:val="18"/>
        </w:rPr>
      </w:pPr>
      <w:r>
        <w:rPr>
          <w:szCs w:val="18"/>
        </w:rPr>
        <w:t>Existencia permanente</w:t>
      </w:r>
    </w:p>
    <w:p w:rsidR="007C5A86" w:rsidRDefault="007C5A86" w:rsidP="007C5A86">
      <w:pPr>
        <w:pStyle w:val="Texto"/>
        <w:spacing w:after="0" w:line="360" w:lineRule="auto"/>
        <w:ind w:left="646" w:firstLine="0"/>
        <w:rPr>
          <w:szCs w:val="18"/>
        </w:rPr>
      </w:pPr>
      <w:r>
        <w:rPr>
          <w:szCs w:val="18"/>
        </w:rPr>
        <w:t>Revelación suficiente</w:t>
      </w:r>
    </w:p>
    <w:p w:rsidR="007C5A86" w:rsidRDefault="007C5A86" w:rsidP="007C5A86">
      <w:pPr>
        <w:pStyle w:val="Texto"/>
        <w:spacing w:after="0" w:line="360" w:lineRule="auto"/>
        <w:ind w:left="646" w:firstLine="0"/>
        <w:rPr>
          <w:szCs w:val="18"/>
        </w:rPr>
      </w:pPr>
      <w:r>
        <w:rPr>
          <w:szCs w:val="18"/>
        </w:rPr>
        <w:t>Importancia Relativa</w:t>
      </w:r>
    </w:p>
    <w:p w:rsidR="007C5A86" w:rsidRDefault="007C5A86" w:rsidP="007C5A86">
      <w:pPr>
        <w:pStyle w:val="Texto"/>
        <w:spacing w:after="0" w:line="360" w:lineRule="auto"/>
        <w:ind w:left="646" w:firstLine="0"/>
        <w:rPr>
          <w:szCs w:val="18"/>
        </w:rPr>
      </w:pPr>
      <w:r>
        <w:rPr>
          <w:szCs w:val="18"/>
        </w:rPr>
        <w:t>Registro e integración presupuestaria</w:t>
      </w:r>
    </w:p>
    <w:p w:rsidR="007C5A86" w:rsidRDefault="007C5A86" w:rsidP="007C5A86">
      <w:pPr>
        <w:pStyle w:val="Texto"/>
        <w:spacing w:after="0" w:line="360" w:lineRule="auto"/>
        <w:ind w:left="646" w:firstLine="0"/>
        <w:rPr>
          <w:szCs w:val="18"/>
        </w:rPr>
      </w:pPr>
      <w:r>
        <w:rPr>
          <w:szCs w:val="18"/>
        </w:rPr>
        <w:t>Devengo contable</w:t>
      </w:r>
    </w:p>
    <w:p w:rsidR="007C5A86" w:rsidRDefault="007C5A86" w:rsidP="007C5A86">
      <w:pPr>
        <w:pStyle w:val="Texto"/>
        <w:spacing w:after="0" w:line="360" w:lineRule="auto"/>
        <w:ind w:left="646" w:firstLine="0"/>
        <w:rPr>
          <w:szCs w:val="18"/>
        </w:rPr>
      </w:pPr>
      <w:r>
        <w:rPr>
          <w:szCs w:val="18"/>
        </w:rPr>
        <w:t>Valuación</w:t>
      </w:r>
    </w:p>
    <w:p w:rsidR="007C5A86" w:rsidRDefault="007C5A86" w:rsidP="007C5A86">
      <w:pPr>
        <w:pStyle w:val="Texto"/>
        <w:spacing w:after="0" w:line="360" w:lineRule="auto"/>
        <w:ind w:left="646" w:firstLine="0"/>
        <w:rPr>
          <w:szCs w:val="18"/>
        </w:rPr>
      </w:pPr>
      <w:r>
        <w:rPr>
          <w:szCs w:val="18"/>
        </w:rPr>
        <w:t>Dualidad económica</w:t>
      </w:r>
    </w:p>
    <w:p w:rsidR="007C5A86" w:rsidRDefault="007C5A86" w:rsidP="007C5A86">
      <w:pPr>
        <w:pStyle w:val="Texto"/>
        <w:spacing w:after="0" w:line="360" w:lineRule="auto"/>
        <w:ind w:left="646" w:firstLine="0"/>
        <w:rPr>
          <w:szCs w:val="18"/>
        </w:rPr>
      </w:pPr>
      <w:r>
        <w:rPr>
          <w:szCs w:val="18"/>
        </w:rPr>
        <w:t>Consistencia</w:t>
      </w:r>
    </w:p>
    <w:p w:rsidR="007C5A86" w:rsidRDefault="007C5A86"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Pr="00CA7D9A" w:rsidRDefault="007C5A86" w:rsidP="007C5A86">
      <w:pPr>
        <w:pStyle w:val="Texto"/>
        <w:numPr>
          <w:ilvl w:val="0"/>
          <w:numId w:val="7"/>
        </w:numPr>
        <w:spacing w:after="0" w:line="240" w:lineRule="exact"/>
        <w:ind w:left="786"/>
        <w:rPr>
          <w:b/>
          <w:sz w:val="16"/>
          <w:szCs w:val="18"/>
        </w:rPr>
      </w:pPr>
      <w:r w:rsidRPr="00CA7D9A">
        <w:rPr>
          <w:b/>
          <w:szCs w:val="18"/>
        </w:rPr>
        <w:lastRenderedPageBreak/>
        <w:t>Normatividad supletoria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426" w:firstLine="0"/>
        <w:rPr>
          <w:b/>
          <w:szCs w:val="18"/>
        </w:rPr>
      </w:pPr>
      <w:r>
        <w:rPr>
          <w:szCs w:val="18"/>
        </w:rPr>
        <w:t xml:space="preserve">El Instituto Inmobiliario de Desarrollo Urbano y Vivienda del Estado de Tlaxcala, al </w:t>
      </w:r>
      <w:r w:rsidR="003E3BA6">
        <w:rPr>
          <w:szCs w:val="18"/>
        </w:rPr>
        <w:t>30 de junio</w:t>
      </w:r>
      <w:r>
        <w:rPr>
          <w:szCs w:val="18"/>
        </w:rPr>
        <w:t xml:space="preserve"> del año 20</w:t>
      </w:r>
      <w:r w:rsidR="00353448">
        <w:rPr>
          <w:szCs w:val="18"/>
        </w:rPr>
        <w:t>2</w:t>
      </w:r>
      <w:r w:rsidR="001B0CD4">
        <w:rPr>
          <w:szCs w:val="18"/>
        </w:rPr>
        <w:t>1</w:t>
      </w:r>
      <w:r>
        <w:rPr>
          <w:szCs w:val="18"/>
        </w:rPr>
        <w:t>, no emplea normatividades supletorias.</w:t>
      </w:r>
    </w:p>
    <w:p w:rsidR="007C5A86" w:rsidRDefault="007C5A86" w:rsidP="007C5A86">
      <w:pPr>
        <w:pStyle w:val="Texto"/>
        <w:spacing w:after="0" w:line="240" w:lineRule="exact"/>
        <w:ind w:left="648" w:firstLine="0"/>
        <w:rPr>
          <w:b/>
          <w:szCs w:val="18"/>
        </w:rPr>
      </w:pPr>
    </w:p>
    <w:p w:rsidR="007C5A86" w:rsidRPr="00CA7D9A" w:rsidRDefault="007C5A86" w:rsidP="007C5A86">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7C5A86" w:rsidRPr="00CA7D9A" w:rsidRDefault="007C5A86" w:rsidP="007C5A86">
      <w:pPr>
        <w:pStyle w:val="Texto"/>
        <w:spacing w:after="0" w:line="240" w:lineRule="exact"/>
        <w:ind w:left="648" w:firstLine="0"/>
        <w:rPr>
          <w:b/>
          <w:sz w:val="16"/>
          <w:szCs w:val="18"/>
        </w:rPr>
      </w:pPr>
    </w:p>
    <w:p w:rsidR="007C5A86" w:rsidRDefault="007C5A86" w:rsidP="007C5A86">
      <w:pPr>
        <w:pStyle w:val="Texto"/>
        <w:spacing w:after="0" w:line="240" w:lineRule="exact"/>
        <w:ind w:left="288" w:firstLine="0"/>
        <w:rPr>
          <w:b/>
          <w:szCs w:val="18"/>
        </w:rPr>
      </w:pPr>
      <w:r>
        <w:rPr>
          <w:b/>
          <w:szCs w:val="18"/>
        </w:rPr>
        <w:t xml:space="preserve"> Revelar las nuevas políticas de reconocimiento</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7C5A86" w:rsidRDefault="007C5A86" w:rsidP="007C5A86">
      <w:pPr>
        <w:pStyle w:val="Texto"/>
        <w:spacing w:after="0" w:line="240" w:lineRule="exact"/>
        <w:ind w:left="288" w:firstLine="0"/>
        <w:rPr>
          <w:szCs w:val="18"/>
        </w:rPr>
      </w:pPr>
    </w:p>
    <w:p w:rsidR="007C5A86" w:rsidRDefault="007C5A86" w:rsidP="007C5A86">
      <w:pPr>
        <w:pStyle w:val="Texto"/>
        <w:spacing w:after="0" w:line="240" w:lineRule="exact"/>
        <w:ind w:left="288" w:firstLine="0"/>
        <w:rPr>
          <w:b/>
          <w:szCs w:val="18"/>
        </w:rPr>
      </w:pPr>
      <w:r w:rsidRPr="009B4B59">
        <w:rPr>
          <w:b/>
          <w:szCs w:val="18"/>
        </w:rPr>
        <w:t>Plan de implementación</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7C5A86" w:rsidRPr="009B4B59"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0C70CE">
        <w:rPr>
          <w:szCs w:val="18"/>
        </w:rPr>
        <w:t>á</w:t>
      </w:r>
      <w:proofErr w:type="gramEnd"/>
      <w:r>
        <w:rPr>
          <w:szCs w:val="18"/>
        </w:rPr>
        <w:t xml:space="preserve"> dada por dicha implementación</w:t>
      </w:r>
    </w:p>
    <w:p w:rsidR="007C5A86" w:rsidRDefault="007C5A86" w:rsidP="007C5A86">
      <w:pPr>
        <w:pStyle w:val="Texto"/>
        <w:spacing w:after="0" w:line="240" w:lineRule="exact"/>
        <w:rPr>
          <w:szCs w:val="18"/>
        </w:rPr>
      </w:pPr>
    </w:p>
    <w:p w:rsidR="007C5A86" w:rsidRPr="006C204B" w:rsidRDefault="007C5A86" w:rsidP="007C5A86">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7C5A86" w:rsidRPr="006C204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Finalmente se han presentado los Estados financieros con la Normatividad solicitada. </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6C204B">
        <w:rPr>
          <w:b/>
          <w:szCs w:val="18"/>
        </w:rPr>
        <w:t xml:space="preserve">6.- Políticas de contabilidad significativas </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3E3BA6">
        <w:rPr>
          <w:szCs w:val="18"/>
        </w:rPr>
        <w:t>30 de junio</w:t>
      </w:r>
      <w:r w:rsidR="00941872">
        <w:rPr>
          <w:szCs w:val="18"/>
        </w:rPr>
        <w:t xml:space="preserve"> de</w:t>
      </w:r>
      <w:r>
        <w:rPr>
          <w:szCs w:val="18"/>
        </w:rPr>
        <w:t>l año 20</w:t>
      </w:r>
      <w:r w:rsidR="00353448">
        <w:rPr>
          <w:szCs w:val="18"/>
        </w:rPr>
        <w:t>2</w:t>
      </w:r>
      <w:r w:rsidR="001B0CD4">
        <w:rPr>
          <w:szCs w:val="18"/>
        </w:rPr>
        <w:t>1</w:t>
      </w:r>
      <w:r>
        <w:rPr>
          <w:szCs w:val="18"/>
        </w:rPr>
        <w:t>, el valor de los activos, pasivos y hacienda pública no han sufrido una actualización.</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b/>
          <w:szCs w:val="18"/>
        </w:rPr>
      </w:pPr>
      <w:r w:rsidRPr="00120202">
        <w:rPr>
          <w:b/>
          <w:szCs w:val="18"/>
        </w:rPr>
        <w:lastRenderedPageBreak/>
        <w:t>Informar sobre la realización de operaciones en el extranjero y de sus efectos en la información financiera gubernamental</w:t>
      </w:r>
    </w:p>
    <w:p w:rsidR="007C5A86" w:rsidRPr="00120202"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3E3BA6">
        <w:rPr>
          <w:szCs w:val="18"/>
        </w:rPr>
        <w:t>30 de junio</w:t>
      </w:r>
      <w:r w:rsidR="00D84911">
        <w:rPr>
          <w:szCs w:val="18"/>
        </w:rPr>
        <w:t xml:space="preserve"> </w:t>
      </w:r>
      <w:r>
        <w:rPr>
          <w:szCs w:val="18"/>
        </w:rPr>
        <w:t>del año 20</w:t>
      </w:r>
      <w:r w:rsidR="00353448">
        <w:rPr>
          <w:szCs w:val="18"/>
        </w:rPr>
        <w:t>2</w:t>
      </w:r>
      <w:r w:rsidR="001B0CD4">
        <w:rPr>
          <w:szCs w:val="18"/>
        </w:rPr>
        <w:t>1</w:t>
      </w:r>
      <w:r>
        <w:rPr>
          <w:szCs w:val="18"/>
        </w:rPr>
        <w:t>, no se ha realizado operaciones en el extranjero.</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Método de la evaluación de la inversión en acciones en el sector paraestatal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3E3BA6">
        <w:rPr>
          <w:szCs w:val="18"/>
        </w:rPr>
        <w:t>30 de junio</w:t>
      </w:r>
      <w:r w:rsidR="001B0CD4">
        <w:rPr>
          <w:szCs w:val="18"/>
        </w:rPr>
        <w:t xml:space="preserve"> </w:t>
      </w:r>
      <w:r>
        <w:rPr>
          <w:szCs w:val="18"/>
        </w:rPr>
        <w:t>del año 20</w:t>
      </w:r>
      <w:r w:rsidR="00353448">
        <w:rPr>
          <w:szCs w:val="18"/>
        </w:rPr>
        <w:t>2</w:t>
      </w:r>
      <w:r w:rsidR="001B0CD4">
        <w:rPr>
          <w:szCs w:val="18"/>
        </w:rPr>
        <w:t>1</w:t>
      </w:r>
      <w:r>
        <w:rPr>
          <w:szCs w:val="18"/>
        </w:rPr>
        <w:t>, no ha realizado inversión en acciones en sector paraestatal.</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Sistema y métodos de evaluación de inventarios</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ind w:left="288" w:firstLine="0"/>
        <w:rPr>
          <w:szCs w:val="18"/>
        </w:rPr>
      </w:pPr>
      <w:r>
        <w:rPr>
          <w:szCs w:val="18"/>
        </w:rPr>
        <w:t xml:space="preserve">El Instituto Inmobiliario de Desarrollo Urbano y Vivienda del Estado de Tlaxcala, al </w:t>
      </w:r>
      <w:r w:rsidR="003E3BA6">
        <w:rPr>
          <w:szCs w:val="18"/>
        </w:rPr>
        <w:t>30 de junio</w:t>
      </w:r>
      <w:r w:rsidR="001B0CD4">
        <w:rPr>
          <w:szCs w:val="18"/>
        </w:rPr>
        <w:t xml:space="preserve"> </w:t>
      </w:r>
      <w:r>
        <w:rPr>
          <w:szCs w:val="18"/>
        </w:rPr>
        <w:t>del año 20</w:t>
      </w:r>
      <w:r w:rsidR="00353448">
        <w:rPr>
          <w:szCs w:val="18"/>
        </w:rPr>
        <w:t>2</w:t>
      </w:r>
      <w:r w:rsidR="001B0CD4">
        <w:rPr>
          <w:szCs w:val="18"/>
        </w:rPr>
        <w:t>1</w:t>
      </w:r>
      <w:r>
        <w:rPr>
          <w:szCs w:val="18"/>
        </w:rPr>
        <w:t>, no se aplican métodos de evaluación de inventarios, dado que no se tiene bienes para aplicar dicha valuación.</w:t>
      </w:r>
    </w:p>
    <w:p w:rsidR="007C5A86" w:rsidRDefault="007C5A86" w:rsidP="007C5A86">
      <w:pPr>
        <w:pStyle w:val="Texto"/>
        <w:spacing w:after="0" w:line="240" w:lineRule="exact"/>
        <w:ind w:left="288" w:firstLine="0"/>
        <w:rPr>
          <w:szCs w:val="18"/>
        </w:rPr>
      </w:pPr>
    </w:p>
    <w:p w:rsidR="007C5A86" w:rsidRDefault="007C5A86" w:rsidP="007C5A86">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3E3BA6">
        <w:rPr>
          <w:szCs w:val="18"/>
        </w:rPr>
        <w:t>30 de junio</w:t>
      </w:r>
      <w:r>
        <w:rPr>
          <w:szCs w:val="18"/>
        </w:rPr>
        <w:t xml:space="preserve"> del año 20</w:t>
      </w:r>
      <w:r w:rsidR="00353448">
        <w:rPr>
          <w:szCs w:val="18"/>
        </w:rPr>
        <w:t>2</w:t>
      </w:r>
      <w:r w:rsidR="001B0CD4">
        <w:rPr>
          <w:szCs w:val="18"/>
        </w:rPr>
        <w:t>1</w:t>
      </w:r>
      <w:r>
        <w:rPr>
          <w:szCs w:val="18"/>
        </w:rPr>
        <w:t xml:space="preserve">, no cuenta con </w:t>
      </w:r>
      <w:r w:rsidRPr="003B253E">
        <w:rPr>
          <w:szCs w:val="18"/>
        </w:rPr>
        <w:t>reserva actuarial</w:t>
      </w:r>
      <w:r>
        <w:rPr>
          <w:szCs w:val="18"/>
        </w:rPr>
        <w:t>.</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240" w:lineRule="exact"/>
        <w:rPr>
          <w:b/>
          <w:szCs w:val="18"/>
        </w:rPr>
      </w:pPr>
      <w:r w:rsidRPr="009D5A34">
        <w:rPr>
          <w:b/>
          <w:szCs w:val="18"/>
        </w:rPr>
        <w:t>Provisiones: objetivo de su creación, monto y plazo</w:t>
      </w: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3E3BA6">
        <w:rPr>
          <w:szCs w:val="18"/>
        </w:rPr>
        <w:t>30 de junio</w:t>
      </w:r>
      <w:r w:rsidR="00D84911">
        <w:rPr>
          <w:szCs w:val="18"/>
        </w:rPr>
        <w:t xml:space="preserve"> </w:t>
      </w:r>
      <w:r>
        <w:rPr>
          <w:szCs w:val="18"/>
        </w:rPr>
        <w:t>del año 20</w:t>
      </w:r>
      <w:r w:rsidR="00353448">
        <w:rPr>
          <w:szCs w:val="18"/>
        </w:rPr>
        <w:t>2</w:t>
      </w:r>
      <w:r w:rsidR="001B0CD4">
        <w:rPr>
          <w:szCs w:val="18"/>
        </w:rPr>
        <w:t>1</w:t>
      </w:r>
      <w:r>
        <w:rPr>
          <w:szCs w:val="18"/>
        </w:rPr>
        <w:t xml:space="preserve">, no refleja ninguna provisión a corto o largo plazo. </w:t>
      </w:r>
    </w:p>
    <w:p w:rsidR="007C5A86" w:rsidRDefault="007C5A86"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3E3BA6">
        <w:rPr>
          <w:szCs w:val="18"/>
        </w:rPr>
        <w:t>30 de junio</w:t>
      </w:r>
      <w:r>
        <w:rPr>
          <w:szCs w:val="18"/>
        </w:rPr>
        <w:t xml:space="preserve"> del año 20</w:t>
      </w:r>
      <w:r w:rsidR="00353448">
        <w:rPr>
          <w:szCs w:val="18"/>
        </w:rPr>
        <w:t>2</w:t>
      </w:r>
      <w:r w:rsidR="001B0CD4">
        <w:rPr>
          <w:szCs w:val="18"/>
        </w:rPr>
        <w:t>1</w:t>
      </w:r>
      <w:r>
        <w:rPr>
          <w:szCs w:val="18"/>
        </w:rPr>
        <w:t>, no refleja reserva alguna.</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7C5A86" w:rsidRDefault="007C5A86" w:rsidP="007C5A86">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7C5A86" w:rsidRDefault="007C5A86" w:rsidP="007C5A86">
      <w:pPr>
        <w:pStyle w:val="Texto"/>
        <w:spacing w:after="0" w:line="240" w:lineRule="exact"/>
        <w:rPr>
          <w:szCs w:val="18"/>
        </w:rPr>
      </w:pPr>
    </w:p>
    <w:p w:rsidR="007C5A86" w:rsidRPr="00C655F0" w:rsidRDefault="007C5A86" w:rsidP="007C5A86">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w:t>
      </w:r>
      <w:r w:rsidR="00733121">
        <w:rPr>
          <w:szCs w:val="18"/>
        </w:rPr>
        <w:t xml:space="preserve">e Tlaxcala, al </w:t>
      </w:r>
      <w:r w:rsidR="003E3BA6">
        <w:rPr>
          <w:szCs w:val="18"/>
        </w:rPr>
        <w:t>30 de junio</w:t>
      </w:r>
      <w:r w:rsidR="001B0CD4">
        <w:rPr>
          <w:szCs w:val="18"/>
        </w:rPr>
        <w:t xml:space="preserve"> </w:t>
      </w:r>
      <w:r>
        <w:rPr>
          <w:szCs w:val="18"/>
        </w:rPr>
        <w:t>del año 20</w:t>
      </w:r>
      <w:r w:rsidR="00353448">
        <w:rPr>
          <w:szCs w:val="18"/>
        </w:rPr>
        <w:t>2</w:t>
      </w:r>
      <w:r w:rsidR="001B0CD4">
        <w:rPr>
          <w:szCs w:val="18"/>
        </w:rPr>
        <w:t>1</w:t>
      </w:r>
      <w:r>
        <w:rPr>
          <w:szCs w:val="18"/>
        </w:rPr>
        <w:t>, no tiene movimientos entre cuentas que afecten las operaciones.</w:t>
      </w:r>
    </w:p>
    <w:p w:rsidR="007C5A86" w:rsidRDefault="007C5A86" w:rsidP="007C5A86">
      <w:pPr>
        <w:pStyle w:val="Texto"/>
        <w:numPr>
          <w:ilvl w:val="0"/>
          <w:numId w:val="8"/>
        </w:numPr>
        <w:spacing w:after="0" w:line="240" w:lineRule="exact"/>
        <w:rPr>
          <w:b/>
          <w:szCs w:val="18"/>
        </w:rPr>
      </w:pPr>
      <w:r w:rsidRPr="009D5A34">
        <w:rPr>
          <w:b/>
          <w:szCs w:val="18"/>
        </w:rPr>
        <w:t>Depuración y cancelación de saldos.</w:t>
      </w:r>
    </w:p>
    <w:p w:rsidR="007C5A86" w:rsidRDefault="007C5A86" w:rsidP="007C5A86">
      <w:pPr>
        <w:pStyle w:val="Texto"/>
        <w:spacing w:after="0" w:line="240" w:lineRule="exact"/>
        <w:ind w:left="644" w:firstLine="0"/>
        <w:rPr>
          <w:szCs w:val="18"/>
        </w:rPr>
      </w:pPr>
    </w:p>
    <w:p w:rsidR="007C5A86" w:rsidRDefault="007C5A86" w:rsidP="007C5A86">
      <w:pPr>
        <w:pStyle w:val="Texto"/>
        <w:spacing w:after="0" w:line="240" w:lineRule="exact"/>
        <w:ind w:left="644" w:firstLine="0"/>
        <w:rPr>
          <w:szCs w:val="18"/>
        </w:rPr>
      </w:pPr>
      <w:r>
        <w:rPr>
          <w:szCs w:val="18"/>
        </w:rPr>
        <w:t>El Instituto se apegará a las reglas específicas que en la materia emita el CONAC.</w:t>
      </w:r>
    </w:p>
    <w:p w:rsidR="007C5A86" w:rsidRDefault="007C5A86" w:rsidP="007C5A86">
      <w:pPr>
        <w:pStyle w:val="Texto"/>
        <w:spacing w:after="0" w:line="240" w:lineRule="exact"/>
        <w:rPr>
          <w:b/>
          <w:szCs w:val="18"/>
        </w:rPr>
      </w:pPr>
    </w:p>
    <w:p w:rsidR="007C5A86" w:rsidRPr="00AE6399" w:rsidRDefault="007C5A86" w:rsidP="007C5A86">
      <w:pPr>
        <w:pStyle w:val="Texto"/>
        <w:spacing w:after="0" w:line="240" w:lineRule="exact"/>
        <w:rPr>
          <w:b/>
          <w:szCs w:val="18"/>
        </w:rPr>
      </w:pPr>
      <w:r w:rsidRPr="00AE6399">
        <w:rPr>
          <w:b/>
          <w:szCs w:val="18"/>
        </w:rPr>
        <w:lastRenderedPageBreak/>
        <w:t>7. Posición moneda extranjera y protección por riesgo cambiario</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Activo en moneda extranjera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3E3BA6">
        <w:rPr>
          <w:szCs w:val="18"/>
        </w:rPr>
        <w:t>30 de junio</w:t>
      </w:r>
      <w:r w:rsidR="00D84911">
        <w:rPr>
          <w:szCs w:val="18"/>
        </w:rPr>
        <w:t xml:space="preserve"> </w:t>
      </w:r>
      <w:r>
        <w:rPr>
          <w:szCs w:val="18"/>
        </w:rPr>
        <w:t>del año 20</w:t>
      </w:r>
      <w:r w:rsidR="00353448">
        <w:rPr>
          <w:szCs w:val="18"/>
        </w:rPr>
        <w:t>2</w:t>
      </w:r>
      <w:r w:rsidR="001B0CD4">
        <w:rPr>
          <w:szCs w:val="18"/>
        </w:rPr>
        <w:t>1</w:t>
      </w:r>
      <w:r>
        <w:rPr>
          <w:szCs w:val="18"/>
        </w:rPr>
        <w:t>, no cuenta con activos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Pasivo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3E3BA6">
        <w:rPr>
          <w:szCs w:val="18"/>
        </w:rPr>
        <w:t>0 de junio</w:t>
      </w:r>
      <w:r w:rsidR="00D84911">
        <w:rPr>
          <w:szCs w:val="18"/>
        </w:rPr>
        <w:t xml:space="preserve"> </w:t>
      </w:r>
      <w:r>
        <w:rPr>
          <w:szCs w:val="18"/>
        </w:rPr>
        <w:t>del año 20</w:t>
      </w:r>
      <w:r w:rsidR="00353448">
        <w:rPr>
          <w:szCs w:val="18"/>
        </w:rPr>
        <w:t>2</w:t>
      </w:r>
      <w:r w:rsidR="001B0CD4">
        <w:rPr>
          <w:szCs w:val="18"/>
        </w:rPr>
        <w:t>1</w:t>
      </w:r>
      <w:r w:rsidR="00353448">
        <w:rPr>
          <w:szCs w:val="18"/>
        </w:rPr>
        <w:t xml:space="preserve"> </w:t>
      </w:r>
      <w:r>
        <w:rPr>
          <w:szCs w:val="18"/>
        </w:rPr>
        <w:t>no cuenta con pasivos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Posición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3E3BA6">
        <w:rPr>
          <w:szCs w:val="18"/>
        </w:rPr>
        <w:t>30 de junio</w:t>
      </w:r>
      <w:r w:rsidR="00D84911">
        <w:rPr>
          <w:szCs w:val="18"/>
        </w:rPr>
        <w:t xml:space="preserve"> </w:t>
      </w:r>
      <w:r>
        <w:rPr>
          <w:szCs w:val="18"/>
        </w:rPr>
        <w:t>del año 20</w:t>
      </w:r>
      <w:r w:rsidR="00353448">
        <w:rPr>
          <w:szCs w:val="18"/>
        </w:rPr>
        <w:t>2</w:t>
      </w:r>
      <w:r w:rsidR="001B0CD4">
        <w:rPr>
          <w:szCs w:val="18"/>
        </w:rPr>
        <w:t>1</w:t>
      </w:r>
      <w:r>
        <w:rPr>
          <w:szCs w:val="18"/>
        </w:rPr>
        <w:t xml:space="preserve">, no tiene ninguna operación en moneda extranjera por la </w:t>
      </w:r>
      <w:r w:rsidR="000F1F82">
        <w:rPr>
          <w:szCs w:val="18"/>
        </w:rPr>
        <w:t xml:space="preserve">         </w:t>
      </w:r>
      <w:r>
        <w:rPr>
          <w:szCs w:val="18"/>
        </w:rPr>
        <w:t>que se tenga que realizar la determinación de la posición financiera respectiva.</w:t>
      </w:r>
    </w:p>
    <w:p w:rsidR="007C5A86" w:rsidRPr="00A800D3"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Tipo de cambio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3E3BA6">
        <w:rPr>
          <w:szCs w:val="18"/>
        </w:rPr>
        <w:t>30 de junio</w:t>
      </w:r>
      <w:r w:rsidR="001B0CD4">
        <w:rPr>
          <w:szCs w:val="18"/>
        </w:rPr>
        <w:t xml:space="preserve"> </w:t>
      </w:r>
      <w:r>
        <w:rPr>
          <w:szCs w:val="18"/>
        </w:rPr>
        <w:t>del año 20</w:t>
      </w:r>
      <w:r w:rsidR="00353448">
        <w:rPr>
          <w:szCs w:val="18"/>
        </w:rPr>
        <w:t>2</w:t>
      </w:r>
      <w:r w:rsidR="001B0CD4">
        <w:rPr>
          <w:szCs w:val="18"/>
        </w:rPr>
        <w:t>1</w:t>
      </w:r>
      <w:r>
        <w:rPr>
          <w:szCs w:val="18"/>
        </w:rPr>
        <w:t>, no cuenta con operaciones extranjeras por la tanto el tipo de cambio no es relevante.</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Pr>
          <w:b/>
          <w:szCs w:val="18"/>
        </w:rPr>
        <w:t>E</w:t>
      </w:r>
      <w:r w:rsidRPr="00A800D3">
        <w:rPr>
          <w:b/>
          <w:szCs w:val="18"/>
        </w:rPr>
        <w:t>quivalente en moneda nacional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3E3BA6">
        <w:rPr>
          <w:szCs w:val="18"/>
        </w:rPr>
        <w:t>30 de junio</w:t>
      </w:r>
      <w:r w:rsidR="00680702">
        <w:rPr>
          <w:szCs w:val="18"/>
        </w:rPr>
        <w:t xml:space="preserve"> </w:t>
      </w:r>
      <w:r>
        <w:rPr>
          <w:szCs w:val="18"/>
        </w:rPr>
        <w:t>del año 20</w:t>
      </w:r>
      <w:r w:rsidR="00353448">
        <w:rPr>
          <w:szCs w:val="18"/>
        </w:rPr>
        <w:t>2</w:t>
      </w:r>
      <w:r w:rsidR="001B0CD4">
        <w:rPr>
          <w:szCs w:val="18"/>
        </w:rPr>
        <w:t>1</w:t>
      </w:r>
      <w:r>
        <w:rPr>
          <w:szCs w:val="18"/>
        </w:rPr>
        <w:t>, no realiza operaciones en moneda extranjera por esta razón, este apartado no se lleva a cabo.</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rPr>
          <w:b/>
          <w:szCs w:val="18"/>
        </w:rPr>
      </w:pPr>
      <w:r w:rsidRPr="00A800D3">
        <w:rPr>
          <w:b/>
          <w:szCs w:val="18"/>
        </w:rPr>
        <w:t>8. Reporte Analítico del Activo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7C5A86" w:rsidRDefault="007C5A86" w:rsidP="007C5A86">
      <w:pPr>
        <w:pStyle w:val="Texto"/>
        <w:spacing w:after="0" w:line="240" w:lineRule="exact"/>
        <w:ind w:left="648" w:firstLine="0"/>
        <w:rPr>
          <w:b/>
          <w:szCs w:val="18"/>
        </w:rPr>
      </w:pPr>
    </w:p>
    <w:p w:rsidR="007C5A86" w:rsidRPr="00824FA9" w:rsidRDefault="007C5A86" w:rsidP="007C5A86">
      <w:pPr>
        <w:pStyle w:val="Texto"/>
        <w:spacing w:after="0" w:line="240" w:lineRule="exact"/>
        <w:ind w:left="284" w:firstLine="0"/>
        <w:rPr>
          <w:szCs w:val="18"/>
        </w:rPr>
      </w:pPr>
      <w:r w:rsidRPr="00824FA9">
        <w:rPr>
          <w:szCs w:val="18"/>
        </w:rPr>
        <w:t>De conformidad con los lineamientos que emita la CONAC</w:t>
      </w:r>
      <w:r>
        <w:rPr>
          <w:szCs w:val="18"/>
        </w:rPr>
        <w:t>.</w:t>
      </w:r>
    </w:p>
    <w:p w:rsidR="007C5A86" w:rsidRDefault="007C5A86" w:rsidP="007C5A86">
      <w:pPr>
        <w:pStyle w:val="Texto"/>
        <w:spacing w:after="0" w:line="240" w:lineRule="exact"/>
        <w:ind w:firstLine="0"/>
        <w:rPr>
          <w:szCs w:val="18"/>
        </w:rPr>
      </w:pPr>
    </w:p>
    <w:p w:rsidR="007C5A86" w:rsidRDefault="007C5A86" w:rsidP="007C5A86">
      <w:pPr>
        <w:pStyle w:val="Texto"/>
        <w:spacing w:after="0" w:line="240" w:lineRule="exact"/>
        <w:ind w:firstLine="0"/>
        <w:rPr>
          <w:szCs w:val="18"/>
        </w:rPr>
      </w:pPr>
    </w:p>
    <w:p w:rsidR="007C5A86" w:rsidRDefault="007C5A86" w:rsidP="007C5A86">
      <w:pPr>
        <w:pStyle w:val="Texto"/>
        <w:numPr>
          <w:ilvl w:val="0"/>
          <w:numId w:val="10"/>
        </w:numPr>
        <w:spacing w:after="0" w:line="240" w:lineRule="exact"/>
        <w:rPr>
          <w:b/>
          <w:szCs w:val="18"/>
        </w:rPr>
      </w:pPr>
      <w:r>
        <w:rPr>
          <w:b/>
          <w:szCs w:val="18"/>
        </w:rPr>
        <w:t>Cambios en el porcentaje de depreciación o valor residual de los activos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r>
        <w:rPr>
          <w:szCs w:val="18"/>
        </w:rPr>
        <w:t xml:space="preserve">El Instituto Inmobiliario de Desarrollo Urbano y Vivienda del Estado de Tlaxcala, al </w:t>
      </w:r>
      <w:r w:rsidR="003E3BA6">
        <w:rPr>
          <w:szCs w:val="18"/>
        </w:rPr>
        <w:t>30 de junio</w:t>
      </w:r>
      <w:r>
        <w:rPr>
          <w:szCs w:val="18"/>
        </w:rPr>
        <w:t xml:space="preserve"> del año 20</w:t>
      </w:r>
      <w:r w:rsidR="00353448">
        <w:rPr>
          <w:szCs w:val="18"/>
        </w:rPr>
        <w:t>2</w:t>
      </w:r>
      <w:r w:rsidR="001B0CD4">
        <w:rPr>
          <w:szCs w:val="18"/>
        </w:rPr>
        <w:t>1</w:t>
      </w:r>
      <w:r>
        <w:rPr>
          <w:szCs w:val="18"/>
        </w:rPr>
        <w:t>, no ha ocurrido cambio el valor de los activos.</w:t>
      </w:r>
    </w:p>
    <w:p w:rsidR="007C5A86" w:rsidRDefault="007C5A86"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lastRenderedPageBreak/>
        <w:t>Importe de los gastos capitalizados en el ejercicio, tanto financieros como de investigación y desarrollo.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w:t>
      </w:r>
      <w:r w:rsidR="001B0CD4">
        <w:rPr>
          <w:szCs w:val="18"/>
        </w:rPr>
        <w:t xml:space="preserve"> </w:t>
      </w:r>
      <w:r>
        <w:rPr>
          <w:szCs w:val="18"/>
        </w:rPr>
        <w:t>al 3</w:t>
      </w:r>
      <w:r w:rsidR="003E3BA6">
        <w:rPr>
          <w:szCs w:val="18"/>
        </w:rPr>
        <w:t>0 de junio</w:t>
      </w:r>
      <w:r>
        <w:rPr>
          <w:szCs w:val="18"/>
        </w:rPr>
        <w:t xml:space="preserve"> del año 20</w:t>
      </w:r>
      <w:r w:rsidR="00353448">
        <w:rPr>
          <w:szCs w:val="18"/>
        </w:rPr>
        <w:t>2</w:t>
      </w:r>
      <w:r w:rsidR="001B0CD4">
        <w:rPr>
          <w:szCs w:val="18"/>
        </w:rPr>
        <w:t>1</w:t>
      </w:r>
      <w:r>
        <w:rPr>
          <w:szCs w:val="18"/>
        </w:rPr>
        <w:t>, no se ha incurrido en gastos de investigación y desarrollo.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Riesgo por tipo de cambio o tipo de interés de la inversiones financieras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3E3BA6">
        <w:rPr>
          <w:szCs w:val="18"/>
        </w:rPr>
        <w:t>30 de junio</w:t>
      </w:r>
      <w:r>
        <w:rPr>
          <w:szCs w:val="18"/>
        </w:rPr>
        <w:t xml:space="preserve"> del año 20</w:t>
      </w:r>
      <w:r w:rsidR="00353448">
        <w:rPr>
          <w:szCs w:val="18"/>
        </w:rPr>
        <w:t>2</w:t>
      </w:r>
      <w:r w:rsidR="001B0CD4">
        <w:rPr>
          <w:szCs w:val="18"/>
        </w:rPr>
        <w:t>1</w:t>
      </w:r>
      <w:r>
        <w:rPr>
          <w:szCs w:val="18"/>
        </w:rPr>
        <w:t>, no corre ningún tipo de riesgo.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Valor activado en el ejercicio de los bienes construidos por la entidad</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w:t>
      </w:r>
      <w:r w:rsidR="003E3BA6">
        <w:rPr>
          <w:szCs w:val="18"/>
        </w:rPr>
        <w:t>30 de junio</w:t>
      </w:r>
      <w:r>
        <w:rPr>
          <w:szCs w:val="18"/>
        </w:rPr>
        <w:t xml:space="preserve"> del año 20</w:t>
      </w:r>
      <w:r w:rsidR="00353448">
        <w:rPr>
          <w:szCs w:val="18"/>
        </w:rPr>
        <w:t>2</w:t>
      </w:r>
      <w:r w:rsidR="001B0CD4">
        <w:rPr>
          <w:szCs w:val="18"/>
        </w:rPr>
        <w:t>1</w:t>
      </w:r>
      <w:r>
        <w:rPr>
          <w:szCs w:val="18"/>
        </w:rPr>
        <w:t>, no cuenta con bienes construidos propios.</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w:t>
      </w:r>
      <w:r w:rsidR="003E3BA6">
        <w:rPr>
          <w:szCs w:val="18"/>
        </w:rPr>
        <w:t>30 de junio</w:t>
      </w:r>
      <w:r w:rsidR="00D84911">
        <w:rPr>
          <w:szCs w:val="18"/>
        </w:rPr>
        <w:t xml:space="preserve"> </w:t>
      </w:r>
      <w:r>
        <w:rPr>
          <w:szCs w:val="18"/>
        </w:rPr>
        <w:t>del año 20</w:t>
      </w:r>
      <w:r w:rsidR="00353448">
        <w:rPr>
          <w:szCs w:val="18"/>
        </w:rPr>
        <w:t>2</w:t>
      </w:r>
      <w:r w:rsidR="001B0CD4">
        <w:rPr>
          <w:szCs w:val="18"/>
        </w:rPr>
        <w:t>1</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szCs w:val="18"/>
        </w:rPr>
      </w:pPr>
    </w:p>
    <w:p w:rsidR="00073BFA" w:rsidRPr="00515D62" w:rsidRDefault="00073BFA" w:rsidP="007C5A86">
      <w:pPr>
        <w:pStyle w:val="Texto"/>
        <w:spacing w:after="0" w:line="240" w:lineRule="exact"/>
        <w:rPr>
          <w:szCs w:val="18"/>
        </w:rPr>
      </w:pPr>
    </w:p>
    <w:p w:rsidR="007C5A86" w:rsidRDefault="007C5A86" w:rsidP="007C5A86">
      <w:pPr>
        <w:pStyle w:val="Texto"/>
        <w:numPr>
          <w:ilvl w:val="0"/>
          <w:numId w:val="10"/>
        </w:numPr>
        <w:spacing w:after="0" w:line="240" w:lineRule="exact"/>
        <w:rPr>
          <w:b/>
          <w:szCs w:val="18"/>
        </w:rPr>
      </w:pPr>
      <w:r>
        <w:rPr>
          <w:b/>
          <w:szCs w:val="18"/>
        </w:rPr>
        <w:t>Desmantelamiento de Activos, procedimientos, implicaciones, efectos contables.</w:t>
      </w:r>
    </w:p>
    <w:p w:rsidR="007C5A86" w:rsidRDefault="007C5A86" w:rsidP="007C5A86">
      <w:pPr>
        <w:pStyle w:val="Texto"/>
        <w:spacing w:after="0" w:line="240" w:lineRule="exact"/>
        <w:rPr>
          <w:b/>
          <w:szCs w:val="18"/>
        </w:rPr>
      </w:pPr>
    </w:p>
    <w:p w:rsidR="007C5A86" w:rsidRPr="00515D62"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3E3BA6">
        <w:rPr>
          <w:szCs w:val="18"/>
        </w:rPr>
        <w:t xml:space="preserve">0 </w:t>
      </w:r>
      <w:r w:rsidR="00680702">
        <w:rPr>
          <w:szCs w:val="18"/>
        </w:rPr>
        <w:t xml:space="preserve">de </w:t>
      </w:r>
      <w:r w:rsidR="003E3BA6">
        <w:rPr>
          <w:szCs w:val="18"/>
        </w:rPr>
        <w:t>junio</w:t>
      </w:r>
      <w:r w:rsidR="001B0CD4">
        <w:rPr>
          <w:szCs w:val="18"/>
        </w:rPr>
        <w:t xml:space="preserve"> </w:t>
      </w:r>
      <w:r w:rsidR="003003FC">
        <w:rPr>
          <w:szCs w:val="18"/>
        </w:rPr>
        <w:t>del</w:t>
      </w:r>
      <w:r w:rsidR="00353448">
        <w:rPr>
          <w:szCs w:val="18"/>
        </w:rPr>
        <w:t xml:space="preserve"> año 202</w:t>
      </w:r>
      <w:r w:rsidR="001B0CD4">
        <w:rPr>
          <w:szCs w:val="18"/>
        </w:rPr>
        <w:t>1</w:t>
      </w:r>
      <w:r w:rsidR="00353448">
        <w:rPr>
          <w:szCs w:val="18"/>
        </w:rPr>
        <w:t xml:space="preserve"> </w:t>
      </w:r>
      <w:r>
        <w:rPr>
          <w:szCs w:val="18"/>
        </w:rPr>
        <w:t xml:space="preserve">no ha tenido la necesidad de </w:t>
      </w:r>
      <w:r w:rsidRPr="00515D62">
        <w:rPr>
          <w:szCs w:val="18"/>
        </w:rPr>
        <w:t>Desmantelamiento de Activos</w:t>
      </w:r>
      <w:r>
        <w:rPr>
          <w:szCs w:val="18"/>
        </w:rPr>
        <w:t>.</w:t>
      </w:r>
    </w:p>
    <w:p w:rsidR="007C5A86" w:rsidRDefault="007C5A86" w:rsidP="007C5A86">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7C5A86" w:rsidRDefault="007C5A86" w:rsidP="007C5A86">
      <w:pPr>
        <w:pStyle w:val="Texto"/>
        <w:spacing w:after="0" w:line="240" w:lineRule="exact"/>
        <w:ind w:firstLine="0"/>
        <w:rPr>
          <w:b/>
          <w:szCs w:val="18"/>
        </w:rPr>
      </w:pPr>
    </w:p>
    <w:p w:rsidR="007C5A86" w:rsidRDefault="007C5A86" w:rsidP="007C5A86">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7C5A86" w:rsidRPr="006E1783" w:rsidRDefault="007C5A86" w:rsidP="007C5A86">
      <w:pPr>
        <w:pStyle w:val="Texto"/>
        <w:spacing w:after="0" w:line="240" w:lineRule="exact"/>
        <w:rPr>
          <w:szCs w:val="22"/>
        </w:rPr>
      </w:pPr>
    </w:p>
    <w:p w:rsidR="007C5A86" w:rsidRDefault="007C5A86" w:rsidP="007C5A86">
      <w:pPr>
        <w:pStyle w:val="INCISO"/>
        <w:numPr>
          <w:ilvl w:val="0"/>
          <w:numId w:val="11"/>
        </w:numPr>
        <w:spacing w:after="0" w:line="240" w:lineRule="exact"/>
        <w:ind w:left="709"/>
        <w:rPr>
          <w:b/>
          <w:szCs w:val="22"/>
        </w:rPr>
      </w:pPr>
      <w:r w:rsidRPr="006E1783">
        <w:rPr>
          <w:b/>
          <w:szCs w:val="22"/>
        </w:rPr>
        <w:t>Inversiones en valores.</w:t>
      </w:r>
    </w:p>
    <w:p w:rsidR="007C5A86" w:rsidRDefault="007C5A86" w:rsidP="007C5A86">
      <w:pPr>
        <w:pStyle w:val="INCISO"/>
        <w:spacing w:after="0" w:line="240" w:lineRule="exact"/>
        <w:ind w:firstLine="0"/>
        <w:rPr>
          <w:b/>
          <w:szCs w:val="22"/>
        </w:rPr>
      </w:pPr>
    </w:p>
    <w:p w:rsidR="007C5A86" w:rsidRDefault="007C5A86" w:rsidP="007C5A86">
      <w:pPr>
        <w:pStyle w:val="INCISO"/>
        <w:spacing w:after="0" w:line="240" w:lineRule="exact"/>
        <w:ind w:left="284" w:firstLine="0"/>
        <w:rPr>
          <w:szCs w:val="22"/>
        </w:rPr>
      </w:pPr>
      <w:r>
        <w:t xml:space="preserve">El Instituto Inmobiliario de Desarrollo Urbano y Vivienda del Estado de Tlaxcala, al </w:t>
      </w:r>
      <w:r w:rsidR="003E3BA6">
        <w:t>30 de junio</w:t>
      </w:r>
      <w:r w:rsidR="003712DA">
        <w:t xml:space="preserve"> del año 20</w:t>
      </w:r>
      <w:r w:rsidR="00353448">
        <w:t>2</w:t>
      </w:r>
      <w:r w:rsidR="00954733">
        <w:t>1</w:t>
      </w:r>
      <w:r>
        <w:t>, no tiene inversiones en valores.</w:t>
      </w:r>
    </w:p>
    <w:p w:rsidR="007C5A86" w:rsidRDefault="007C5A86"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7C5A86" w:rsidRPr="006E1783" w:rsidRDefault="007C5A86" w:rsidP="007C5A86">
      <w:pPr>
        <w:pStyle w:val="INCISO"/>
        <w:numPr>
          <w:ilvl w:val="0"/>
          <w:numId w:val="11"/>
        </w:numPr>
        <w:spacing w:after="0" w:line="240" w:lineRule="exact"/>
        <w:ind w:left="709"/>
        <w:rPr>
          <w:b/>
          <w:szCs w:val="22"/>
        </w:rPr>
      </w:pPr>
      <w:r w:rsidRPr="006E1783">
        <w:rPr>
          <w:b/>
          <w:szCs w:val="22"/>
        </w:rPr>
        <w:t>Patrimonio de organismos descentralizados.</w:t>
      </w:r>
    </w:p>
    <w:p w:rsidR="007C5A86" w:rsidRDefault="007C5A86" w:rsidP="007C5A86">
      <w:pPr>
        <w:pStyle w:val="INCISO"/>
        <w:spacing w:after="0" w:line="240" w:lineRule="exact"/>
        <w:rPr>
          <w:szCs w:val="22"/>
        </w:rPr>
      </w:pPr>
    </w:p>
    <w:p w:rsidR="007C5A86" w:rsidRDefault="007C5A86" w:rsidP="007C5A86">
      <w:pPr>
        <w:pStyle w:val="INCISO"/>
        <w:spacing w:after="0" w:line="240" w:lineRule="exact"/>
        <w:rPr>
          <w:szCs w:val="22"/>
        </w:rPr>
      </w:pPr>
      <w:r>
        <w:t xml:space="preserve">El Instituto Inmobiliario de Desarrollo Urbano y Vivienda del Estado de Tlaxcala, al </w:t>
      </w:r>
      <w:r w:rsidR="003E3BA6">
        <w:t>30 de junio</w:t>
      </w:r>
      <w:r w:rsidR="00680702">
        <w:t xml:space="preserve"> </w:t>
      </w:r>
      <w:r>
        <w:t>del año 20</w:t>
      </w:r>
      <w:r w:rsidR="00353448">
        <w:t>2</w:t>
      </w:r>
      <w:r w:rsidR="00954733">
        <w:t>1</w:t>
      </w:r>
      <w:r>
        <w:t>, cuenta con un patrimonio plenamente reconocido</w:t>
      </w:r>
    </w:p>
    <w:p w:rsidR="007C5A86" w:rsidRPr="006E1783" w:rsidRDefault="007C5A86" w:rsidP="007C5A86">
      <w:pPr>
        <w:pStyle w:val="INCISO"/>
        <w:spacing w:after="0" w:line="240" w:lineRule="exact"/>
        <w:rPr>
          <w:szCs w:val="22"/>
        </w:rPr>
      </w:pPr>
    </w:p>
    <w:p w:rsidR="007C5A86" w:rsidRDefault="007C5A86" w:rsidP="007C5A86">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7C5A86" w:rsidRDefault="007C5A86" w:rsidP="007C5A86">
      <w:pPr>
        <w:pStyle w:val="INCISO"/>
        <w:spacing w:after="0" w:line="240" w:lineRule="exact"/>
        <w:rPr>
          <w:szCs w:val="22"/>
        </w:rPr>
      </w:pPr>
    </w:p>
    <w:p w:rsidR="007C5A86" w:rsidRPr="006E1783" w:rsidRDefault="007C5A86" w:rsidP="007C5A86">
      <w:pPr>
        <w:pStyle w:val="INCISO"/>
        <w:spacing w:after="0" w:line="240" w:lineRule="exact"/>
        <w:ind w:left="426" w:firstLine="0"/>
        <w:rPr>
          <w:szCs w:val="22"/>
        </w:rPr>
      </w:pPr>
      <w:r>
        <w:t xml:space="preserve">El Instituto Inmobiliario de Desarrollo Urbano y Vivienda del Estado de Tlaxcala, al </w:t>
      </w:r>
      <w:r w:rsidR="003E3BA6">
        <w:t>30 de junio</w:t>
      </w:r>
      <w:r w:rsidR="003712DA">
        <w:t xml:space="preserve"> </w:t>
      </w:r>
      <w:r>
        <w:t>del año 20</w:t>
      </w:r>
      <w:r w:rsidR="00353448">
        <w:t>2</w:t>
      </w:r>
      <w:r w:rsidR="00954733">
        <w:t>1</w:t>
      </w:r>
      <w:r w:rsidR="00353448">
        <w:t xml:space="preserve"> </w:t>
      </w:r>
      <w:r>
        <w:t>no tiene ninguna participación mayoritaria en empresas</w:t>
      </w:r>
    </w:p>
    <w:p w:rsidR="007C5A86" w:rsidRPr="006E1783" w:rsidRDefault="007C5A86" w:rsidP="007C5A86">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7C5A86" w:rsidRPr="006E1783" w:rsidRDefault="007C5A86" w:rsidP="007C5A86">
      <w:pPr>
        <w:pStyle w:val="Texto"/>
        <w:spacing w:after="0" w:line="240" w:lineRule="exact"/>
        <w:rPr>
          <w:sz w:val="14"/>
          <w:szCs w:val="18"/>
        </w:rPr>
      </w:pPr>
    </w:p>
    <w:p w:rsidR="007C5A86" w:rsidRPr="006E1783" w:rsidRDefault="007C5A86" w:rsidP="007C5A86">
      <w:pPr>
        <w:pStyle w:val="INCISO"/>
        <w:spacing w:after="0" w:line="240" w:lineRule="exact"/>
        <w:ind w:left="426" w:firstLine="0"/>
        <w:rPr>
          <w:szCs w:val="22"/>
        </w:rPr>
      </w:pPr>
      <w:r>
        <w:t xml:space="preserve">El Instituto Inmobiliario de Desarrollo Urbano y Vivienda del Estado de Tlaxcala, al </w:t>
      </w:r>
      <w:r w:rsidR="003E3BA6">
        <w:t>30 de junio</w:t>
      </w:r>
      <w:r w:rsidR="00D84911">
        <w:t xml:space="preserve"> </w:t>
      </w:r>
      <w:r>
        <w:t>del año 20</w:t>
      </w:r>
      <w:r w:rsidR="00353448">
        <w:t>2</w:t>
      </w:r>
      <w:r w:rsidR="00954733">
        <w:t>1</w:t>
      </w:r>
      <w:r>
        <w:t>, no tiene ninguna participación minoritaria en empresas</w:t>
      </w:r>
    </w:p>
    <w:p w:rsidR="007C5A86" w:rsidRDefault="007C5A86" w:rsidP="007C5A86">
      <w:pPr>
        <w:pStyle w:val="Texto"/>
        <w:spacing w:after="0" w:line="240" w:lineRule="exact"/>
        <w:rPr>
          <w:b/>
          <w:szCs w:val="18"/>
        </w:rPr>
      </w:pPr>
    </w:p>
    <w:p w:rsidR="007C5A86" w:rsidRPr="00931948" w:rsidRDefault="007C5A86" w:rsidP="007C5A86">
      <w:pPr>
        <w:pStyle w:val="Texto"/>
        <w:spacing w:after="0" w:line="240" w:lineRule="exact"/>
        <w:rPr>
          <w:b/>
          <w:szCs w:val="18"/>
        </w:rPr>
      </w:pPr>
      <w:r w:rsidRPr="00931948">
        <w:rPr>
          <w:b/>
          <w:szCs w:val="18"/>
        </w:rPr>
        <w:t>9.</w:t>
      </w:r>
      <w:r w:rsidRPr="00931948">
        <w:rPr>
          <w:b/>
          <w:szCs w:val="18"/>
        </w:rPr>
        <w:tab/>
        <w:t>Fideicomisos, Mandatos y Análogos</w:t>
      </w:r>
    </w:p>
    <w:p w:rsidR="007C5A86" w:rsidRPr="006E1783" w:rsidRDefault="007C5A86" w:rsidP="007C5A86">
      <w:pPr>
        <w:spacing w:after="0" w:line="240" w:lineRule="exact"/>
        <w:ind w:firstLine="288"/>
        <w:jc w:val="both"/>
        <w:rPr>
          <w:rFonts w:ascii="Soberana Sans Light" w:eastAsia="Times New Roman" w:hAnsi="Soberana Sans Light" w:cs="Arial"/>
          <w:b/>
          <w:lang w:eastAsia="es-ES"/>
        </w:rPr>
      </w:pPr>
    </w:p>
    <w:p w:rsidR="007C5A86" w:rsidRPr="006E1783" w:rsidRDefault="007C5A86" w:rsidP="007C5A86">
      <w:pPr>
        <w:spacing w:after="0" w:line="240" w:lineRule="exact"/>
        <w:ind w:firstLine="288"/>
        <w:jc w:val="both"/>
        <w:rPr>
          <w:rFonts w:ascii="Soberana Sans Light" w:eastAsia="Times New Roman" w:hAnsi="Soberana Sans Light" w:cs="Arial"/>
          <w:lang w:val="es-ES" w:eastAsia="es-ES"/>
        </w:rPr>
      </w:pPr>
    </w:p>
    <w:p w:rsidR="007C5A86" w:rsidRPr="00931948" w:rsidRDefault="007C5A86" w:rsidP="007C5A86">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7C5A86" w:rsidRDefault="007C5A86" w:rsidP="007C5A86">
      <w:pPr>
        <w:pStyle w:val="Prrafodelista"/>
        <w:spacing w:after="0" w:line="240" w:lineRule="exact"/>
        <w:ind w:left="1080"/>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sidR="003E3BA6">
        <w:rPr>
          <w:szCs w:val="18"/>
        </w:rPr>
        <w:t>30 de junio</w:t>
      </w:r>
      <w:r w:rsidR="00954733">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7C5A86" w:rsidRDefault="007C5A86" w:rsidP="007C5A86">
      <w:pPr>
        <w:spacing w:after="0" w:line="240" w:lineRule="exact"/>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E3BA6">
        <w:rPr>
          <w:szCs w:val="18"/>
        </w:rPr>
        <w:t>30 de junio</w:t>
      </w:r>
      <w:r w:rsidR="00680702">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7C5A86" w:rsidRPr="00931948" w:rsidRDefault="007C5A86" w:rsidP="007C5A86">
      <w:pPr>
        <w:spacing w:after="0" w:line="240" w:lineRule="exact"/>
        <w:jc w:val="both"/>
        <w:rPr>
          <w:rFonts w:ascii="Arial" w:eastAsia="Times New Roman" w:hAnsi="Arial" w:cs="Arial"/>
          <w:b/>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sidR="003E3BA6">
        <w:rPr>
          <w:szCs w:val="18"/>
        </w:rPr>
        <w:t>30 de junio</w:t>
      </w:r>
      <w:r w:rsidR="00680702">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tiene ingresos por recaudación de ingresos locales y tampoco federales.</w:t>
      </w: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7C5A86" w:rsidRPr="00931948" w:rsidRDefault="007C5A86" w:rsidP="007C5A86">
      <w:pPr>
        <w:pStyle w:val="Prrafodelista"/>
        <w:spacing w:after="0" w:line="240" w:lineRule="exact"/>
        <w:ind w:left="1070"/>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E3BA6">
        <w:rPr>
          <w:szCs w:val="18"/>
        </w:rPr>
        <w:t>30 de junio</w:t>
      </w:r>
      <w:r w:rsidR="00954733">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tiene ingresos por recaudación  en el mediano plazo.</w:t>
      </w: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lastRenderedPageBreak/>
        <w:t>11.</w:t>
      </w:r>
      <w:r w:rsidRPr="00931948">
        <w:rPr>
          <w:rFonts w:ascii="Arial" w:eastAsia="Times New Roman" w:hAnsi="Arial" w:cs="Arial"/>
          <w:b/>
          <w:sz w:val="18"/>
          <w:szCs w:val="18"/>
          <w:lang w:eastAsia="es-ES"/>
        </w:rPr>
        <w:tab/>
        <w:t>Información sobre la Deuda y el Reporte Analítico de la Deuda</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E3BA6">
        <w:rPr>
          <w:szCs w:val="18"/>
        </w:rPr>
        <w:t>30 de junio</w:t>
      </w:r>
      <w:r>
        <w:rPr>
          <w:szCs w:val="18"/>
        </w:rPr>
        <w:t xml:space="preserve"> del año 20</w:t>
      </w:r>
      <w:r w:rsidR="00353448">
        <w:rPr>
          <w:szCs w:val="18"/>
        </w:rPr>
        <w:t>2</w:t>
      </w:r>
      <w:r w:rsidR="00954733">
        <w:rPr>
          <w:szCs w:val="18"/>
        </w:rPr>
        <w:t>1</w:t>
      </w:r>
      <w:r>
        <w:rPr>
          <w:rFonts w:ascii="Arial" w:eastAsia="Times New Roman" w:hAnsi="Arial" w:cs="Arial"/>
          <w:sz w:val="18"/>
          <w:szCs w:val="18"/>
          <w:lang w:val="es-ES" w:eastAsia="es-ES"/>
        </w:rPr>
        <w:t>, no presenta deuda.</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E3BA6">
        <w:rPr>
          <w:szCs w:val="18"/>
        </w:rPr>
        <w:t>30 de junio</w:t>
      </w:r>
      <w:r w:rsidR="00954733">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presenta deuda, por la que deba pagar intereses, comisiones etc.</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E3BA6">
        <w:rPr>
          <w:szCs w:val="18"/>
        </w:rPr>
        <w:t>30 de junio</w:t>
      </w:r>
      <w:r w:rsidR="00D84911">
        <w:rPr>
          <w:szCs w:val="18"/>
        </w:rPr>
        <w:t xml:space="preserve"> </w:t>
      </w:r>
      <w:r>
        <w:rPr>
          <w:szCs w:val="18"/>
        </w:rPr>
        <w:t>del año 20</w:t>
      </w:r>
      <w:r w:rsidR="00353448">
        <w:rPr>
          <w:szCs w:val="18"/>
        </w:rPr>
        <w:t>2</w:t>
      </w:r>
      <w:r w:rsidR="00954733">
        <w:rPr>
          <w:szCs w:val="18"/>
        </w:rPr>
        <w:t>1</w:t>
      </w:r>
      <w:r>
        <w:rPr>
          <w:rFonts w:ascii="Arial" w:eastAsia="Times New Roman" w:hAnsi="Arial" w:cs="Arial"/>
          <w:sz w:val="18"/>
          <w:szCs w:val="18"/>
          <w:lang w:val="es-ES" w:eastAsia="es-ES"/>
        </w:rPr>
        <w:t>, no realizó trámite para obtener algún crédito.</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7C5A86"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7C5A86" w:rsidRPr="00125A92" w:rsidRDefault="007C5A86" w:rsidP="007C5A86">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7C5A86" w:rsidRPr="00931948" w:rsidRDefault="007C5A86" w:rsidP="007C5A86">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lastRenderedPageBreak/>
        <w:t>14.</w:t>
      </w:r>
      <w:r w:rsidRPr="00931948">
        <w:rPr>
          <w:rFonts w:ascii="Arial" w:eastAsia="Times New Roman" w:hAnsi="Arial" w:cs="Arial"/>
          <w:b/>
          <w:sz w:val="18"/>
          <w:szCs w:val="18"/>
          <w:lang w:eastAsia="es-ES"/>
        </w:rPr>
        <w:tab/>
        <w:t>Información por Segmentos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3E3BA6">
        <w:rPr>
          <w:szCs w:val="18"/>
        </w:rPr>
        <w:t>30 de junio</w:t>
      </w:r>
      <w:r w:rsidR="00680702">
        <w:rPr>
          <w:szCs w:val="18"/>
        </w:rPr>
        <w:t xml:space="preserve"> </w:t>
      </w:r>
      <w:r w:rsidR="007A5319">
        <w:rPr>
          <w:szCs w:val="18"/>
        </w:rPr>
        <w:t xml:space="preserve">del </w:t>
      </w:r>
      <w:r>
        <w:rPr>
          <w:szCs w:val="18"/>
        </w:rPr>
        <w:t xml:space="preserve"> año 20</w:t>
      </w:r>
      <w:r w:rsidR="00353448">
        <w:rPr>
          <w:szCs w:val="18"/>
        </w:rPr>
        <w:t>2</w:t>
      </w:r>
      <w:r w:rsidR="00954733">
        <w:rPr>
          <w:szCs w:val="18"/>
        </w:rPr>
        <w:t>1</w:t>
      </w:r>
      <w:r>
        <w:rPr>
          <w:rFonts w:ascii="Arial" w:eastAsia="Times New Roman" w:hAnsi="Arial" w:cs="Arial"/>
          <w:sz w:val="18"/>
          <w:szCs w:val="18"/>
          <w:lang w:val="es-ES" w:eastAsia="es-ES"/>
        </w:rPr>
        <w:t>, no presenta información segmentada ya que no existe diversidad de actividades u operaciones.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CA7D9A" w:rsidRDefault="007C5A86" w:rsidP="007C5A86">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BA7D2E">
        <w:rPr>
          <w:rFonts w:ascii="Arial" w:eastAsia="Times New Roman" w:hAnsi="Arial" w:cs="Arial"/>
          <w:sz w:val="18"/>
          <w:szCs w:val="18"/>
          <w:lang w:eastAsia="es-ES"/>
        </w:rPr>
        <w:t>o</w:t>
      </w:r>
      <w:r w:rsidRPr="00931948">
        <w:rPr>
          <w:rFonts w:ascii="Arial" w:eastAsia="Times New Roman" w:hAnsi="Arial" w:cs="Arial"/>
          <w:b/>
          <w:sz w:val="18"/>
          <w:szCs w:val="18"/>
          <w:lang w:eastAsia="es-ES"/>
        </w:rPr>
        <w:t xml:space="preserve">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7C5A86" w:rsidRPr="00CA7D9A" w:rsidRDefault="007C5A86" w:rsidP="007C5A86">
      <w:pPr>
        <w:pStyle w:val="Texto"/>
        <w:spacing w:after="0" w:line="240" w:lineRule="exact"/>
        <w:rPr>
          <w:sz w:val="16"/>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7C5A86" w:rsidRDefault="007C5A86" w:rsidP="007C5A86">
      <w:pPr>
        <w:pStyle w:val="Texto"/>
        <w:spacing w:after="0" w:line="240" w:lineRule="exact"/>
        <w:rPr>
          <w:szCs w:val="18"/>
        </w:rPr>
      </w:pPr>
    </w:p>
    <w:p w:rsidR="00073BFA" w:rsidRDefault="00073BFA" w:rsidP="007C5A86">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C5A86" w:rsidRPr="00170C06"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noWrap/>
            <w:vAlign w:val="bottom"/>
            <w:hideMark/>
          </w:tcPr>
          <w:p w:rsidR="007C5A86" w:rsidRPr="007A2B41" w:rsidRDefault="007C5A86" w:rsidP="0068070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36321EF2" wp14:editId="3BD9FC90">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 xml:space="preserve">Arq. </w:t>
            </w:r>
            <w:r w:rsidR="00680702">
              <w:rPr>
                <w:rFonts w:ascii="Arial" w:eastAsia="Times New Roman" w:hAnsi="Arial" w:cs="Arial"/>
                <w:color w:val="000000"/>
                <w:sz w:val="18"/>
                <w:szCs w:val="18"/>
                <w:lang w:eastAsia="es-MX"/>
              </w:rPr>
              <w:t>Cesar Rodolfo López Jiménez</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34BAE134" wp14:editId="005E46E9">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Pr="00170C06" w:rsidRDefault="007C5A86" w:rsidP="00A411F3">
      <w:pPr>
        <w:pStyle w:val="Texto"/>
        <w:spacing w:after="0" w:line="240" w:lineRule="exact"/>
        <w:ind w:firstLine="0"/>
        <w:rPr>
          <w:szCs w:val="18"/>
        </w:rPr>
      </w:pPr>
    </w:p>
    <w:sectPr w:rsidR="007C5A86" w:rsidRPr="00170C06" w:rsidSect="003B5261">
      <w:headerReference w:type="even" r:id="rId28"/>
      <w:headerReference w:type="default" r:id="rId29"/>
      <w:footerReference w:type="even" r:id="rId30"/>
      <w:footerReference w:type="default" r:id="rId3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03A" w:rsidRDefault="00FC403A" w:rsidP="00EA5418">
      <w:pPr>
        <w:spacing w:after="0" w:line="240" w:lineRule="auto"/>
      </w:pPr>
      <w:r>
        <w:separator/>
      </w:r>
    </w:p>
  </w:endnote>
  <w:endnote w:type="continuationSeparator" w:id="0">
    <w:p w:rsidR="00FC403A" w:rsidRDefault="00FC403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3A" w:rsidRPr="0013011C" w:rsidRDefault="00FC403A"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7AAC2AD" wp14:editId="1CFB60D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" strokecolor="#c00000"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C05F5F" w:rsidRPr="00C05F5F">
          <w:rPr>
            <w:rFonts w:ascii="Soberana Sans Light" w:hAnsi="Soberana Sans Light"/>
            <w:noProof/>
            <w:lang w:val="es-ES"/>
          </w:rPr>
          <w:t>28</w:t>
        </w:r>
        <w:r w:rsidRPr="0013011C">
          <w:rPr>
            <w:rFonts w:ascii="Soberana Sans Light" w:hAnsi="Soberana Sans Light"/>
          </w:rPr>
          <w:fldChar w:fldCharType="end"/>
        </w:r>
      </w:sdtContent>
    </w:sdt>
  </w:p>
  <w:p w:rsidR="00FC403A" w:rsidRDefault="00FC40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3A" w:rsidRPr="008E3652" w:rsidRDefault="00FC403A"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2BE9A20" wp14:editId="152BBA29">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" strokecolor="#c00000"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C05F5F" w:rsidRPr="00C05F5F">
          <w:rPr>
            <w:rFonts w:ascii="Soberana Sans Light" w:hAnsi="Soberana Sans Light"/>
            <w:noProof/>
            <w:lang w:val="es-ES"/>
          </w:rPr>
          <w:t>17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03A" w:rsidRDefault="00FC403A" w:rsidP="00EA5418">
      <w:pPr>
        <w:spacing w:after="0" w:line="240" w:lineRule="auto"/>
      </w:pPr>
      <w:r>
        <w:separator/>
      </w:r>
    </w:p>
  </w:footnote>
  <w:footnote w:type="continuationSeparator" w:id="0">
    <w:p w:rsidR="00FC403A" w:rsidRDefault="00FC403A"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3A" w:rsidRDefault="00FC403A">
    <w:pPr>
      <w:pStyle w:val="Encabezado"/>
    </w:pPr>
    <w:r>
      <w:rPr>
        <w:noProof/>
        <w:lang w:eastAsia="es-MX"/>
      </w:rPr>
      <mc:AlternateContent>
        <mc:Choice Requires="wpg">
          <w:drawing>
            <wp:anchor distT="0" distB="0" distL="114300" distR="114300" simplePos="0" relativeHeight="251665408" behindDoc="0" locked="0" layoutInCell="1" allowOverlap="1" wp14:anchorId="3EB3139C" wp14:editId="77040B7B">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03A" w:rsidRDefault="00FC403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C403A" w:rsidRDefault="00FC403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C403A" w:rsidRPr="00275FC6" w:rsidRDefault="00FC403A"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03A" w:rsidRPr="008F7847" w:rsidRDefault="00FC403A"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21</w:t>
                              </w:r>
                            </w:p>
                            <w:p w:rsidR="00FC403A" w:rsidRDefault="00FC403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C403A" w:rsidRPr="00275FC6" w:rsidRDefault="00FC403A"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FD7F3C" w:rsidRDefault="00FD7F3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D7F3C" w:rsidRDefault="00FD7F3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D7F3C" w:rsidRPr="00275FC6" w:rsidRDefault="00FD7F3C"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FD7F3C" w:rsidRPr="008F7847" w:rsidRDefault="00FD7F3C"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sidR="0004730E">
                          <w:rPr>
                            <w:rFonts w:ascii="Soberana Titular" w:hAnsi="Soberana Titular" w:cs="Arial"/>
                            <w:color w:val="808080" w:themeColor="background1" w:themeShade="80"/>
                            <w:sz w:val="38"/>
                            <w:szCs w:val="42"/>
                          </w:rPr>
                          <w:t>21</w:t>
                        </w:r>
                      </w:p>
                      <w:p w:rsidR="00FD7F3C" w:rsidRDefault="00FD7F3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D7F3C" w:rsidRPr="00275FC6" w:rsidRDefault="00FD7F3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395648" wp14:editId="3FAFF7E0">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" strokecolor="#c0000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3A" w:rsidRPr="0013011C" w:rsidRDefault="00FC403A"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CC51F9E" wp14:editId="115AE90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" strokecolor="#c00000"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1F4"/>
    <w:rsid w:val="00000418"/>
    <w:rsid w:val="00001107"/>
    <w:rsid w:val="00005737"/>
    <w:rsid w:val="000100E3"/>
    <w:rsid w:val="00011202"/>
    <w:rsid w:val="00012DDC"/>
    <w:rsid w:val="00017E1A"/>
    <w:rsid w:val="000232FA"/>
    <w:rsid w:val="00032B36"/>
    <w:rsid w:val="00040466"/>
    <w:rsid w:val="00041415"/>
    <w:rsid w:val="00045A10"/>
    <w:rsid w:val="000465CB"/>
    <w:rsid w:val="00047097"/>
    <w:rsid w:val="0004730E"/>
    <w:rsid w:val="00047ACA"/>
    <w:rsid w:val="00052534"/>
    <w:rsid w:val="000529A6"/>
    <w:rsid w:val="0005309A"/>
    <w:rsid w:val="0005767C"/>
    <w:rsid w:val="000627A1"/>
    <w:rsid w:val="00062F8D"/>
    <w:rsid w:val="00063EAF"/>
    <w:rsid w:val="000673FB"/>
    <w:rsid w:val="00071F33"/>
    <w:rsid w:val="0007395C"/>
    <w:rsid w:val="00073BFA"/>
    <w:rsid w:val="00076E25"/>
    <w:rsid w:val="000802E9"/>
    <w:rsid w:val="00093180"/>
    <w:rsid w:val="000962FD"/>
    <w:rsid w:val="000A2E03"/>
    <w:rsid w:val="000A3B59"/>
    <w:rsid w:val="000A442F"/>
    <w:rsid w:val="000A5153"/>
    <w:rsid w:val="000A690C"/>
    <w:rsid w:val="000B1B47"/>
    <w:rsid w:val="000B2D3C"/>
    <w:rsid w:val="000B2DF0"/>
    <w:rsid w:val="000B7958"/>
    <w:rsid w:val="000C520A"/>
    <w:rsid w:val="000C637B"/>
    <w:rsid w:val="000C70CE"/>
    <w:rsid w:val="000E053C"/>
    <w:rsid w:val="000E1CA8"/>
    <w:rsid w:val="000E459B"/>
    <w:rsid w:val="000F1F82"/>
    <w:rsid w:val="000F2CAE"/>
    <w:rsid w:val="000F3B36"/>
    <w:rsid w:val="000F40C8"/>
    <w:rsid w:val="00107FD2"/>
    <w:rsid w:val="00114E91"/>
    <w:rsid w:val="001155D6"/>
    <w:rsid w:val="001158B2"/>
    <w:rsid w:val="0011609E"/>
    <w:rsid w:val="00117A9A"/>
    <w:rsid w:val="00120202"/>
    <w:rsid w:val="001216D9"/>
    <w:rsid w:val="0012226E"/>
    <w:rsid w:val="001239AC"/>
    <w:rsid w:val="0013011C"/>
    <w:rsid w:val="00133211"/>
    <w:rsid w:val="00134471"/>
    <w:rsid w:val="00140429"/>
    <w:rsid w:val="001422A7"/>
    <w:rsid w:val="001428E6"/>
    <w:rsid w:val="001469FC"/>
    <w:rsid w:val="0015287B"/>
    <w:rsid w:val="001538D1"/>
    <w:rsid w:val="0016346C"/>
    <w:rsid w:val="00163474"/>
    <w:rsid w:val="00165BB4"/>
    <w:rsid w:val="00170651"/>
    <w:rsid w:val="00170C06"/>
    <w:rsid w:val="00180366"/>
    <w:rsid w:val="0018277D"/>
    <w:rsid w:val="001842AD"/>
    <w:rsid w:val="001845BC"/>
    <w:rsid w:val="001939CD"/>
    <w:rsid w:val="00195ACA"/>
    <w:rsid w:val="0019760E"/>
    <w:rsid w:val="001B0CD4"/>
    <w:rsid w:val="001B1B72"/>
    <w:rsid w:val="001B3CB8"/>
    <w:rsid w:val="001B65A3"/>
    <w:rsid w:val="001C6FD8"/>
    <w:rsid w:val="001D26EE"/>
    <w:rsid w:val="001D3EDB"/>
    <w:rsid w:val="001D5C46"/>
    <w:rsid w:val="001D6AD8"/>
    <w:rsid w:val="001E3187"/>
    <w:rsid w:val="001E5EE3"/>
    <w:rsid w:val="001E7072"/>
    <w:rsid w:val="001F0390"/>
    <w:rsid w:val="001F4BAF"/>
    <w:rsid w:val="001F593D"/>
    <w:rsid w:val="00201CE7"/>
    <w:rsid w:val="00204C86"/>
    <w:rsid w:val="00207874"/>
    <w:rsid w:val="00213579"/>
    <w:rsid w:val="00216736"/>
    <w:rsid w:val="00217640"/>
    <w:rsid w:val="00223834"/>
    <w:rsid w:val="00227FD8"/>
    <w:rsid w:val="0023369A"/>
    <w:rsid w:val="0023369C"/>
    <w:rsid w:val="00236723"/>
    <w:rsid w:val="00236731"/>
    <w:rsid w:val="0023764B"/>
    <w:rsid w:val="002430DE"/>
    <w:rsid w:val="0024610C"/>
    <w:rsid w:val="00246C18"/>
    <w:rsid w:val="00255A8F"/>
    <w:rsid w:val="00261451"/>
    <w:rsid w:val="00261A58"/>
    <w:rsid w:val="00262CA6"/>
    <w:rsid w:val="00264426"/>
    <w:rsid w:val="002724AB"/>
    <w:rsid w:val="002808F5"/>
    <w:rsid w:val="00280EFD"/>
    <w:rsid w:val="0028208B"/>
    <w:rsid w:val="00282CE2"/>
    <w:rsid w:val="002860EA"/>
    <w:rsid w:val="0029092D"/>
    <w:rsid w:val="00295AF4"/>
    <w:rsid w:val="0029736A"/>
    <w:rsid w:val="002A70B3"/>
    <w:rsid w:val="002B0D83"/>
    <w:rsid w:val="002B1FA9"/>
    <w:rsid w:val="002B3571"/>
    <w:rsid w:val="002B5F5A"/>
    <w:rsid w:val="002B74AE"/>
    <w:rsid w:val="002C58E0"/>
    <w:rsid w:val="002C6871"/>
    <w:rsid w:val="002D5F92"/>
    <w:rsid w:val="002D61AD"/>
    <w:rsid w:val="002D66F9"/>
    <w:rsid w:val="002E23BD"/>
    <w:rsid w:val="002E626B"/>
    <w:rsid w:val="002F4512"/>
    <w:rsid w:val="002F47F8"/>
    <w:rsid w:val="003003FC"/>
    <w:rsid w:val="00300AEA"/>
    <w:rsid w:val="003015AE"/>
    <w:rsid w:val="00301F96"/>
    <w:rsid w:val="00304752"/>
    <w:rsid w:val="00312027"/>
    <w:rsid w:val="003122D6"/>
    <w:rsid w:val="0031251D"/>
    <w:rsid w:val="00313646"/>
    <w:rsid w:val="003149D6"/>
    <w:rsid w:val="00323081"/>
    <w:rsid w:val="00324520"/>
    <w:rsid w:val="00324A42"/>
    <w:rsid w:val="00325046"/>
    <w:rsid w:val="0033453D"/>
    <w:rsid w:val="003475F9"/>
    <w:rsid w:val="00351B3F"/>
    <w:rsid w:val="00353448"/>
    <w:rsid w:val="00357F1C"/>
    <w:rsid w:val="003619B5"/>
    <w:rsid w:val="003653B2"/>
    <w:rsid w:val="003712DA"/>
    <w:rsid w:val="00372F40"/>
    <w:rsid w:val="00376658"/>
    <w:rsid w:val="003766AC"/>
    <w:rsid w:val="00384AAC"/>
    <w:rsid w:val="00385EDD"/>
    <w:rsid w:val="003946EF"/>
    <w:rsid w:val="00396C2B"/>
    <w:rsid w:val="003970EA"/>
    <w:rsid w:val="003A0303"/>
    <w:rsid w:val="003A1363"/>
    <w:rsid w:val="003A1947"/>
    <w:rsid w:val="003A1BC1"/>
    <w:rsid w:val="003A49CE"/>
    <w:rsid w:val="003A6124"/>
    <w:rsid w:val="003B3538"/>
    <w:rsid w:val="003B4B2A"/>
    <w:rsid w:val="003B51AF"/>
    <w:rsid w:val="003B5261"/>
    <w:rsid w:val="003C0989"/>
    <w:rsid w:val="003C4DD9"/>
    <w:rsid w:val="003C5F59"/>
    <w:rsid w:val="003C688E"/>
    <w:rsid w:val="003D0301"/>
    <w:rsid w:val="003D5DBF"/>
    <w:rsid w:val="003E1466"/>
    <w:rsid w:val="003E3BA6"/>
    <w:rsid w:val="003E7C14"/>
    <w:rsid w:val="003E7FD0"/>
    <w:rsid w:val="003F0EA4"/>
    <w:rsid w:val="003F13BE"/>
    <w:rsid w:val="003F25FC"/>
    <w:rsid w:val="003F4801"/>
    <w:rsid w:val="003F60A5"/>
    <w:rsid w:val="00407E90"/>
    <w:rsid w:val="00410778"/>
    <w:rsid w:val="00416E9E"/>
    <w:rsid w:val="00422280"/>
    <w:rsid w:val="00424229"/>
    <w:rsid w:val="004243C0"/>
    <w:rsid w:val="0042708B"/>
    <w:rsid w:val="004311BE"/>
    <w:rsid w:val="00433A0B"/>
    <w:rsid w:val="004361CA"/>
    <w:rsid w:val="0044253C"/>
    <w:rsid w:val="004470B4"/>
    <w:rsid w:val="00447304"/>
    <w:rsid w:val="004506E6"/>
    <w:rsid w:val="0045136F"/>
    <w:rsid w:val="00453167"/>
    <w:rsid w:val="004537C3"/>
    <w:rsid w:val="00456525"/>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C0A81"/>
    <w:rsid w:val="004D41B8"/>
    <w:rsid w:val="004E47AE"/>
    <w:rsid w:val="004F30F1"/>
    <w:rsid w:val="004F3CB8"/>
    <w:rsid w:val="004F5641"/>
    <w:rsid w:val="00503079"/>
    <w:rsid w:val="00505259"/>
    <w:rsid w:val="005105B0"/>
    <w:rsid w:val="005178C9"/>
    <w:rsid w:val="00522632"/>
    <w:rsid w:val="00522EF3"/>
    <w:rsid w:val="005231C0"/>
    <w:rsid w:val="00524B23"/>
    <w:rsid w:val="00525F79"/>
    <w:rsid w:val="00527307"/>
    <w:rsid w:val="00531067"/>
    <w:rsid w:val="00532D36"/>
    <w:rsid w:val="00533996"/>
    <w:rsid w:val="005344CB"/>
    <w:rsid w:val="00534759"/>
    <w:rsid w:val="0053606C"/>
    <w:rsid w:val="00540418"/>
    <w:rsid w:val="00543618"/>
    <w:rsid w:val="00546043"/>
    <w:rsid w:val="00550643"/>
    <w:rsid w:val="00553F36"/>
    <w:rsid w:val="00561AB4"/>
    <w:rsid w:val="0056726C"/>
    <w:rsid w:val="00567C81"/>
    <w:rsid w:val="00571493"/>
    <w:rsid w:val="00573DEB"/>
    <w:rsid w:val="00574266"/>
    <w:rsid w:val="00582B2A"/>
    <w:rsid w:val="005961ED"/>
    <w:rsid w:val="005A4239"/>
    <w:rsid w:val="005B4EA3"/>
    <w:rsid w:val="005B705E"/>
    <w:rsid w:val="005B7F20"/>
    <w:rsid w:val="005C0596"/>
    <w:rsid w:val="005C14D4"/>
    <w:rsid w:val="005D3D25"/>
    <w:rsid w:val="005D4CD2"/>
    <w:rsid w:val="005E148E"/>
    <w:rsid w:val="005E6A69"/>
    <w:rsid w:val="005F2F84"/>
    <w:rsid w:val="005F39C9"/>
    <w:rsid w:val="005F3C10"/>
    <w:rsid w:val="005F41BB"/>
    <w:rsid w:val="005F6283"/>
    <w:rsid w:val="006006E3"/>
    <w:rsid w:val="00603B43"/>
    <w:rsid w:val="006172C7"/>
    <w:rsid w:val="00617581"/>
    <w:rsid w:val="006241BC"/>
    <w:rsid w:val="0063191F"/>
    <w:rsid w:val="00636BB9"/>
    <w:rsid w:val="00647AC5"/>
    <w:rsid w:val="0065076D"/>
    <w:rsid w:val="0065675E"/>
    <w:rsid w:val="00656F40"/>
    <w:rsid w:val="0065748F"/>
    <w:rsid w:val="006600F4"/>
    <w:rsid w:val="00660C43"/>
    <w:rsid w:val="00661A36"/>
    <w:rsid w:val="00661F21"/>
    <w:rsid w:val="00664292"/>
    <w:rsid w:val="00666DAB"/>
    <w:rsid w:val="00667DAB"/>
    <w:rsid w:val="006760E6"/>
    <w:rsid w:val="00676E04"/>
    <w:rsid w:val="00680702"/>
    <w:rsid w:val="00693178"/>
    <w:rsid w:val="006953AC"/>
    <w:rsid w:val="00697A0D"/>
    <w:rsid w:val="006A297A"/>
    <w:rsid w:val="006A2D34"/>
    <w:rsid w:val="006A3AFD"/>
    <w:rsid w:val="006A7A5B"/>
    <w:rsid w:val="006B1FE7"/>
    <w:rsid w:val="006B299F"/>
    <w:rsid w:val="006B4A4E"/>
    <w:rsid w:val="006B4DE6"/>
    <w:rsid w:val="006C204B"/>
    <w:rsid w:val="006C30D2"/>
    <w:rsid w:val="006C771D"/>
    <w:rsid w:val="006D17F0"/>
    <w:rsid w:val="006D1F42"/>
    <w:rsid w:val="006D3280"/>
    <w:rsid w:val="006D36FC"/>
    <w:rsid w:val="006E1783"/>
    <w:rsid w:val="006E77DD"/>
    <w:rsid w:val="00706D93"/>
    <w:rsid w:val="00711124"/>
    <w:rsid w:val="00720A75"/>
    <w:rsid w:val="007215F2"/>
    <w:rsid w:val="007217D7"/>
    <w:rsid w:val="00722A1D"/>
    <w:rsid w:val="00723D3C"/>
    <w:rsid w:val="0072565C"/>
    <w:rsid w:val="00726939"/>
    <w:rsid w:val="00727507"/>
    <w:rsid w:val="00733121"/>
    <w:rsid w:val="0073315B"/>
    <w:rsid w:val="00733DAC"/>
    <w:rsid w:val="007445CE"/>
    <w:rsid w:val="00751244"/>
    <w:rsid w:val="00760E84"/>
    <w:rsid w:val="0076394D"/>
    <w:rsid w:val="00763B74"/>
    <w:rsid w:val="00764987"/>
    <w:rsid w:val="00765308"/>
    <w:rsid w:val="00765646"/>
    <w:rsid w:val="007705CD"/>
    <w:rsid w:val="00771165"/>
    <w:rsid w:val="007711E3"/>
    <w:rsid w:val="0077242E"/>
    <w:rsid w:val="007729DE"/>
    <w:rsid w:val="00774B78"/>
    <w:rsid w:val="00775FE8"/>
    <w:rsid w:val="007812CA"/>
    <w:rsid w:val="007878B1"/>
    <w:rsid w:val="00790F39"/>
    <w:rsid w:val="007945F4"/>
    <w:rsid w:val="007952F3"/>
    <w:rsid w:val="0079582C"/>
    <w:rsid w:val="00796826"/>
    <w:rsid w:val="007A2B41"/>
    <w:rsid w:val="007A5319"/>
    <w:rsid w:val="007A7315"/>
    <w:rsid w:val="007B0A2A"/>
    <w:rsid w:val="007B3B35"/>
    <w:rsid w:val="007B664F"/>
    <w:rsid w:val="007C5A86"/>
    <w:rsid w:val="007C6204"/>
    <w:rsid w:val="007C7A2A"/>
    <w:rsid w:val="007D36DA"/>
    <w:rsid w:val="007D3CE8"/>
    <w:rsid w:val="007D5066"/>
    <w:rsid w:val="007D6E9A"/>
    <w:rsid w:val="007E0A98"/>
    <w:rsid w:val="007E4981"/>
    <w:rsid w:val="007E6B6F"/>
    <w:rsid w:val="007F2B74"/>
    <w:rsid w:val="007F3B1B"/>
    <w:rsid w:val="007F46C5"/>
    <w:rsid w:val="007F4771"/>
    <w:rsid w:val="00800A72"/>
    <w:rsid w:val="00802665"/>
    <w:rsid w:val="008045F9"/>
    <w:rsid w:val="0080499D"/>
    <w:rsid w:val="00807A52"/>
    <w:rsid w:val="00811DAC"/>
    <w:rsid w:val="00812CBF"/>
    <w:rsid w:val="00816A18"/>
    <w:rsid w:val="00820B60"/>
    <w:rsid w:val="008237E4"/>
    <w:rsid w:val="00824FA9"/>
    <w:rsid w:val="00830D6A"/>
    <w:rsid w:val="00834088"/>
    <w:rsid w:val="00834562"/>
    <w:rsid w:val="008358D9"/>
    <w:rsid w:val="00840C60"/>
    <w:rsid w:val="00842E04"/>
    <w:rsid w:val="008457ED"/>
    <w:rsid w:val="00847473"/>
    <w:rsid w:val="00850500"/>
    <w:rsid w:val="008510FD"/>
    <w:rsid w:val="00853BA1"/>
    <w:rsid w:val="0085432B"/>
    <w:rsid w:val="0085459B"/>
    <w:rsid w:val="00855852"/>
    <w:rsid w:val="0085785F"/>
    <w:rsid w:val="00870125"/>
    <w:rsid w:val="00870CF1"/>
    <w:rsid w:val="00871A8F"/>
    <w:rsid w:val="008724EA"/>
    <w:rsid w:val="00873DE4"/>
    <w:rsid w:val="00873E58"/>
    <w:rsid w:val="008755E1"/>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B5455"/>
    <w:rsid w:val="008C0BC5"/>
    <w:rsid w:val="008C6298"/>
    <w:rsid w:val="008D7CAC"/>
    <w:rsid w:val="008E3652"/>
    <w:rsid w:val="008E47AD"/>
    <w:rsid w:val="008F0AB3"/>
    <w:rsid w:val="008F3638"/>
    <w:rsid w:val="008F4DE8"/>
    <w:rsid w:val="008F5217"/>
    <w:rsid w:val="008F6D58"/>
    <w:rsid w:val="008F7847"/>
    <w:rsid w:val="00907EFE"/>
    <w:rsid w:val="009124D9"/>
    <w:rsid w:val="009157E7"/>
    <w:rsid w:val="0091702B"/>
    <w:rsid w:val="00917B9F"/>
    <w:rsid w:val="00922FBC"/>
    <w:rsid w:val="00923460"/>
    <w:rsid w:val="00933537"/>
    <w:rsid w:val="0093492C"/>
    <w:rsid w:val="0093550F"/>
    <w:rsid w:val="00941872"/>
    <w:rsid w:val="00943AA8"/>
    <w:rsid w:val="009509F1"/>
    <w:rsid w:val="00954733"/>
    <w:rsid w:val="00955034"/>
    <w:rsid w:val="00955F27"/>
    <w:rsid w:val="00957043"/>
    <w:rsid w:val="0096164B"/>
    <w:rsid w:val="009637A2"/>
    <w:rsid w:val="009672EF"/>
    <w:rsid w:val="0096745B"/>
    <w:rsid w:val="009760A5"/>
    <w:rsid w:val="009764B6"/>
    <w:rsid w:val="00977181"/>
    <w:rsid w:val="00977F36"/>
    <w:rsid w:val="009833FC"/>
    <w:rsid w:val="00983F93"/>
    <w:rsid w:val="0098455B"/>
    <w:rsid w:val="00996D5C"/>
    <w:rsid w:val="009A12ED"/>
    <w:rsid w:val="009B2136"/>
    <w:rsid w:val="009B3D58"/>
    <w:rsid w:val="009B4B59"/>
    <w:rsid w:val="009C421B"/>
    <w:rsid w:val="009C527E"/>
    <w:rsid w:val="009D12A8"/>
    <w:rsid w:val="009D449B"/>
    <w:rsid w:val="009D4A10"/>
    <w:rsid w:val="009D5A34"/>
    <w:rsid w:val="009D5D4C"/>
    <w:rsid w:val="009E1311"/>
    <w:rsid w:val="009E42C0"/>
    <w:rsid w:val="009F136B"/>
    <w:rsid w:val="009F23C4"/>
    <w:rsid w:val="009F3579"/>
    <w:rsid w:val="009F36AF"/>
    <w:rsid w:val="009F6EA0"/>
    <w:rsid w:val="00A01418"/>
    <w:rsid w:val="00A119FD"/>
    <w:rsid w:val="00A1454C"/>
    <w:rsid w:val="00A2093D"/>
    <w:rsid w:val="00A22370"/>
    <w:rsid w:val="00A2659A"/>
    <w:rsid w:val="00A33F84"/>
    <w:rsid w:val="00A363B6"/>
    <w:rsid w:val="00A40433"/>
    <w:rsid w:val="00A411F3"/>
    <w:rsid w:val="00A4555B"/>
    <w:rsid w:val="00A46BF5"/>
    <w:rsid w:val="00A4759D"/>
    <w:rsid w:val="00A50323"/>
    <w:rsid w:val="00A50953"/>
    <w:rsid w:val="00A52BA4"/>
    <w:rsid w:val="00A53287"/>
    <w:rsid w:val="00A54314"/>
    <w:rsid w:val="00A66E8C"/>
    <w:rsid w:val="00A75D71"/>
    <w:rsid w:val="00A77889"/>
    <w:rsid w:val="00A800D3"/>
    <w:rsid w:val="00A80D8B"/>
    <w:rsid w:val="00A83CC5"/>
    <w:rsid w:val="00A86BA2"/>
    <w:rsid w:val="00A929B5"/>
    <w:rsid w:val="00AB1E0C"/>
    <w:rsid w:val="00AB3B7F"/>
    <w:rsid w:val="00AB77F6"/>
    <w:rsid w:val="00AC02C4"/>
    <w:rsid w:val="00AC4E5B"/>
    <w:rsid w:val="00AC5F29"/>
    <w:rsid w:val="00AC6D3F"/>
    <w:rsid w:val="00AC71DB"/>
    <w:rsid w:val="00AD29D7"/>
    <w:rsid w:val="00AD6AFA"/>
    <w:rsid w:val="00AE122F"/>
    <w:rsid w:val="00AF2546"/>
    <w:rsid w:val="00AF521F"/>
    <w:rsid w:val="00AF6B90"/>
    <w:rsid w:val="00AF718B"/>
    <w:rsid w:val="00B05135"/>
    <w:rsid w:val="00B06958"/>
    <w:rsid w:val="00B146E2"/>
    <w:rsid w:val="00B17030"/>
    <w:rsid w:val="00B20B9E"/>
    <w:rsid w:val="00B231D5"/>
    <w:rsid w:val="00B23654"/>
    <w:rsid w:val="00B2399D"/>
    <w:rsid w:val="00B23EDA"/>
    <w:rsid w:val="00B25682"/>
    <w:rsid w:val="00B25DF8"/>
    <w:rsid w:val="00B30869"/>
    <w:rsid w:val="00B31B27"/>
    <w:rsid w:val="00B37BF3"/>
    <w:rsid w:val="00B40D74"/>
    <w:rsid w:val="00B54FD2"/>
    <w:rsid w:val="00B55E94"/>
    <w:rsid w:val="00B5655F"/>
    <w:rsid w:val="00B6450D"/>
    <w:rsid w:val="00B66C8D"/>
    <w:rsid w:val="00B72755"/>
    <w:rsid w:val="00B75645"/>
    <w:rsid w:val="00B849EE"/>
    <w:rsid w:val="00B84D02"/>
    <w:rsid w:val="00B95A4D"/>
    <w:rsid w:val="00B9728A"/>
    <w:rsid w:val="00BA2940"/>
    <w:rsid w:val="00BA5F3C"/>
    <w:rsid w:val="00BA7D2E"/>
    <w:rsid w:val="00BB03E0"/>
    <w:rsid w:val="00BB0599"/>
    <w:rsid w:val="00BB3704"/>
    <w:rsid w:val="00BC09CD"/>
    <w:rsid w:val="00BC1E2D"/>
    <w:rsid w:val="00BD0E41"/>
    <w:rsid w:val="00BD42A8"/>
    <w:rsid w:val="00BD4DBC"/>
    <w:rsid w:val="00BD622F"/>
    <w:rsid w:val="00BD6F2F"/>
    <w:rsid w:val="00BE7BDC"/>
    <w:rsid w:val="00BF26ED"/>
    <w:rsid w:val="00BF3A46"/>
    <w:rsid w:val="00BF6130"/>
    <w:rsid w:val="00C03482"/>
    <w:rsid w:val="00C03675"/>
    <w:rsid w:val="00C058F9"/>
    <w:rsid w:val="00C05F5F"/>
    <w:rsid w:val="00C11B03"/>
    <w:rsid w:val="00C16E53"/>
    <w:rsid w:val="00C2029E"/>
    <w:rsid w:val="00C31EE1"/>
    <w:rsid w:val="00C3307A"/>
    <w:rsid w:val="00C34CBF"/>
    <w:rsid w:val="00C431B4"/>
    <w:rsid w:val="00C44276"/>
    <w:rsid w:val="00C55AB5"/>
    <w:rsid w:val="00C655F0"/>
    <w:rsid w:val="00C67E96"/>
    <w:rsid w:val="00C717BF"/>
    <w:rsid w:val="00C725E8"/>
    <w:rsid w:val="00C729FE"/>
    <w:rsid w:val="00C80F32"/>
    <w:rsid w:val="00C829B4"/>
    <w:rsid w:val="00C8370A"/>
    <w:rsid w:val="00C8638F"/>
    <w:rsid w:val="00C86C59"/>
    <w:rsid w:val="00C91C5A"/>
    <w:rsid w:val="00CA07BA"/>
    <w:rsid w:val="00CA1444"/>
    <w:rsid w:val="00CA2062"/>
    <w:rsid w:val="00CA4203"/>
    <w:rsid w:val="00CA431C"/>
    <w:rsid w:val="00CA50A3"/>
    <w:rsid w:val="00CA7440"/>
    <w:rsid w:val="00CA7D9A"/>
    <w:rsid w:val="00CB18D8"/>
    <w:rsid w:val="00CB1BBA"/>
    <w:rsid w:val="00CB2077"/>
    <w:rsid w:val="00CB31DC"/>
    <w:rsid w:val="00CB4DCA"/>
    <w:rsid w:val="00CB5A7F"/>
    <w:rsid w:val="00CC0CF3"/>
    <w:rsid w:val="00CC52D8"/>
    <w:rsid w:val="00CC60B1"/>
    <w:rsid w:val="00CC6198"/>
    <w:rsid w:val="00CD0F88"/>
    <w:rsid w:val="00CD1024"/>
    <w:rsid w:val="00CD22F2"/>
    <w:rsid w:val="00CD3E59"/>
    <w:rsid w:val="00CD6D9A"/>
    <w:rsid w:val="00CE3982"/>
    <w:rsid w:val="00CE5FC3"/>
    <w:rsid w:val="00CE6794"/>
    <w:rsid w:val="00CE6E5F"/>
    <w:rsid w:val="00CF1205"/>
    <w:rsid w:val="00D00E92"/>
    <w:rsid w:val="00D02FF0"/>
    <w:rsid w:val="00D02FF5"/>
    <w:rsid w:val="00D031A4"/>
    <w:rsid w:val="00D03FFB"/>
    <w:rsid w:val="00D055EC"/>
    <w:rsid w:val="00D10C0A"/>
    <w:rsid w:val="00D1776E"/>
    <w:rsid w:val="00D20464"/>
    <w:rsid w:val="00D27584"/>
    <w:rsid w:val="00D30291"/>
    <w:rsid w:val="00D31DEA"/>
    <w:rsid w:val="00D341D9"/>
    <w:rsid w:val="00D34833"/>
    <w:rsid w:val="00D36CCC"/>
    <w:rsid w:val="00D414C2"/>
    <w:rsid w:val="00D4211C"/>
    <w:rsid w:val="00D44066"/>
    <w:rsid w:val="00D44728"/>
    <w:rsid w:val="00D50E6A"/>
    <w:rsid w:val="00D562FF"/>
    <w:rsid w:val="00D5762E"/>
    <w:rsid w:val="00D63A1B"/>
    <w:rsid w:val="00D7394E"/>
    <w:rsid w:val="00D762C4"/>
    <w:rsid w:val="00D77F37"/>
    <w:rsid w:val="00D8285F"/>
    <w:rsid w:val="00D84911"/>
    <w:rsid w:val="00D91238"/>
    <w:rsid w:val="00D91C31"/>
    <w:rsid w:val="00D948E0"/>
    <w:rsid w:val="00DA0DF2"/>
    <w:rsid w:val="00DA242D"/>
    <w:rsid w:val="00DA37F8"/>
    <w:rsid w:val="00DA7FDF"/>
    <w:rsid w:val="00DC2260"/>
    <w:rsid w:val="00DC440B"/>
    <w:rsid w:val="00DD79B9"/>
    <w:rsid w:val="00DE15EB"/>
    <w:rsid w:val="00DE2748"/>
    <w:rsid w:val="00DE754F"/>
    <w:rsid w:val="00DF12A7"/>
    <w:rsid w:val="00DF2104"/>
    <w:rsid w:val="00DF56C9"/>
    <w:rsid w:val="00DF5854"/>
    <w:rsid w:val="00E049CF"/>
    <w:rsid w:val="00E05AD4"/>
    <w:rsid w:val="00E0670F"/>
    <w:rsid w:val="00E06E88"/>
    <w:rsid w:val="00E07572"/>
    <w:rsid w:val="00E10A29"/>
    <w:rsid w:val="00E1116C"/>
    <w:rsid w:val="00E11980"/>
    <w:rsid w:val="00E145C8"/>
    <w:rsid w:val="00E15CF2"/>
    <w:rsid w:val="00E16F62"/>
    <w:rsid w:val="00E24A81"/>
    <w:rsid w:val="00E302E9"/>
    <w:rsid w:val="00E30318"/>
    <w:rsid w:val="00E30B66"/>
    <w:rsid w:val="00E32708"/>
    <w:rsid w:val="00E36279"/>
    <w:rsid w:val="00E424E7"/>
    <w:rsid w:val="00E432AF"/>
    <w:rsid w:val="00E44EFB"/>
    <w:rsid w:val="00E5101C"/>
    <w:rsid w:val="00E56016"/>
    <w:rsid w:val="00E564AC"/>
    <w:rsid w:val="00E632D1"/>
    <w:rsid w:val="00E66FEE"/>
    <w:rsid w:val="00E73D51"/>
    <w:rsid w:val="00E779DB"/>
    <w:rsid w:val="00E810C1"/>
    <w:rsid w:val="00E83425"/>
    <w:rsid w:val="00E85C12"/>
    <w:rsid w:val="00E91071"/>
    <w:rsid w:val="00E95A12"/>
    <w:rsid w:val="00E97A93"/>
    <w:rsid w:val="00EA0CBD"/>
    <w:rsid w:val="00EA22E4"/>
    <w:rsid w:val="00EA2A3F"/>
    <w:rsid w:val="00EA5418"/>
    <w:rsid w:val="00EA66DA"/>
    <w:rsid w:val="00EB24B7"/>
    <w:rsid w:val="00EB288D"/>
    <w:rsid w:val="00EB4CD4"/>
    <w:rsid w:val="00EB7AF9"/>
    <w:rsid w:val="00EC298A"/>
    <w:rsid w:val="00EC42E7"/>
    <w:rsid w:val="00ED149C"/>
    <w:rsid w:val="00ED19B6"/>
    <w:rsid w:val="00ED4ED7"/>
    <w:rsid w:val="00ED59C7"/>
    <w:rsid w:val="00ED74B8"/>
    <w:rsid w:val="00ED7BF5"/>
    <w:rsid w:val="00EE2B6F"/>
    <w:rsid w:val="00EE46FB"/>
    <w:rsid w:val="00EE491A"/>
    <w:rsid w:val="00EF116B"/>
    <w:rsid w:val="00EF2D68"/>
    <w:rsid w:val="00EF4801"/>
    <w:rsid w:val="00EF654D"/>
    <w:rsid w:val="00EF76D8"/>
    <w:rsid w:val="00F025F5"/>
    <w:rsid w:val="00F041A6"/>
    <w:rsid w:val="00F060E3"/>
    <w:rsid w:val="00F0678C"/>
    <w:rsid w:val="00F07732"/>
    <w:rsid w:val="00F079F8"/>
    <w:rsid w:val="00F12661"/>
    <w:rsid w:val="00F12D51"/>
    <w:rsid w:val="00F1345E"/>
    <w:rsid w:val="00F17C0D"/>
    <w:rsid w:val="00F303C5"/>
    <w:rsid w:val="00F31C88"/>
    <w:rsid w:val="00F3490A"/>
    <w:rsid w:val="00F37765"/>
    <w:rsid w:val="00F40A73"/>
    <w:rsid w:val="00F428FA"/>
    <w:rsid w:val="00F43606"/>
    <w:rsid w:val="00F51E5F"/>
    <w:rsid w:val="00F569C4"/>
    <w:rsid w:val="00F60CA2"/>
    <w:rsid w:val="00F613DE"/>
    <w:rsid w:val="00F6164D"/>
    <w:rsid w:val="00F61A0F"/>
    <w:rsid w:val="00F65389"/>
    <w:rsid w:val="00F65E25"/>
    <w:rsid w:val="00F755D0"/>
    <w:rsid w:val="00F77DBD"/>
    <w:rsid w:val="00F82BF2"/>
    <w:rsid w:val="00F82D8E"/>
    <w:rsid w:val="00F83CE8"/>
    <w:rsid w:val="00FA2A10"/>
    <w:rsid w:val="00FA36BA"/>
    <w:rsid w:val="00FA4C14"/>
    <w:rsid w:val="00FA4D7E"/>
    <w:rsid w:val="00FA567A"/>
    <w:rsid w:val="00FA60B2"/>
    <w:rsid w:val="00FB0EDF"/>
    <w:rsid w:val="00FB1010"/>
    <w:rsid w:val="00FB5488"/>
    <w:rsid w:val="00FB5E07"/>
    <w:rsid w:val="00FC075F"/>
    <w:rsid w:val="00FC1CDB"/>
    <w:rsid w:val="00FC403A"/>
    <w:rsid w:val="00FC4FE6"/>
    <w:rsid w:val="00FC576E"/>
    <w:rsid w:val="00FD5A63"/>
    <w:rsid w:val="00FD7F3C"/>
    <w:rsid w:val="00FE12D7"/>
    <w:rsid w:val="00FE1BED"/>
    <w:rsid w:val="00FE20B3"/>
    <w:rsid w:val="00FE56FE"/>
    <w:rsid w:val="00FF1EA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notaalfinal">
    <w:name w:val="endnote text"/>
    <w:basedOn w:val="Normal"/>
    <w:link w:val="TextonotaalfinalCar"/>
    <w:uiPriority w:val="99"/>
    <w:semiHidden/>
    <w:unhideWhenUsed/>
    <w:rsid w:val="0091702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1702B"/>
    <w:rPr>
      <w:sz w:val="20"/>
      <w:szCs w:val="20"/>
    </w:rPr>
  </w:style>
  <w:style w:type="character" w:styleId="Refdenotaalfinal">
    <w:name w:val="endnote reference"/>
    <w:basedOn w:val="Fuentedeprrafopredeter"/>
    <w:uiPriority w:val="99"/>
    <w:semiHidden/>
    <w:unhideWhenUsed/>
    <w:rsid w:val="0091702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extonotaalfinal">
    <w:name w:val="endnote text"/>
    <w:basedOn w:val="Normal"/>
    <w:link w:val="TextonotaalfinalCar"/>
    <w:uiPriority w:val="99"/>
    <w:semiHidden/>
    <w:unhideWhenUsed/>
    <w:rsid w:val="0091702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1702B"/>
    <w:rPr>
      <w:sz w:val="20"/>
      <w:szCs w:val="20"/>
    </w:rPr>
  </w:style>
  <w:style w:type="character" w:styleId="Refdenotaalfinal">
    <w:name w:val="endnote reference"/>
    <w:basedOn w:val="Fuentedeprrafopredeter"/>
    <w:uiPriority w:val="99"/>
    <w:semiHidden/>
    <w:unhideWhenUsed/>
    <w:rsid w:val="009170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C557A-7C38-4597-B7B7-D6EAA9E0D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6611</TotalTime>
  <Pages>28</Pages>
  <Words>4435</Words>
  <Characters>24398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 de Windows</cp:lastModifiedBy>
  <cp:revision>397</cp:revision>
  <cp:lastPrinted>2021-04-08T14:13:00Z</cp:lastPrinted>
  <dcterms:created xsi:type="dcterms:W3CDTF">2014-08-29T13:13:00Z</dcterms:created>
  <dcterms:modified xsi:type="dcterms:W3CDTF">2021-07-02T22:38:00Z</dcterms:modified>
</cp:coreProperties>
</file>