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711A" w14:textId="4481F4B5" w:rsidR="00372F40" w:rsidRPr="001C166D" w:rsidRDefault="00386C8E" w:rsidP="00E86E2A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1C166D">
        <w:rPr>
          <w:rFonts w:ascii="Arial Narrow" w:hAnsi="Arial Narrow"/>
          <w:sz w:val="20"/>
          <w:szCs w:val="20"/>
        </w:rPr>
        <w:br w:type="textWrapping" w:clear="all"/>
      </w:r>
      <w:bookmarkStart w:id="1" w:name="_MON_1711181796"/>
      <w:bookmarkEnd w:id="1"/>
      <w:r w:rsidR="007455E6" w:rsidRPr="001C166D">
        <w:rPr>
          <w:rFonts w:ascii="Arial Narrow" w:hAnsi="Arial Narrow"/>
          <w:sz w:val="20"/>
          <w:szCs w:val="20"/>
        </w:rPr>
        <w:object w:dxaOrig="12840" w:dyaOrig="17985" w14:anchorId="2DD9EB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49.5pt" o:ole="">
            <v:imagedata r:id="rId8" o:title=""/>
          </v:shape>
          <o:OLEObject Type="Embed" ProgID="Excel.Sheet.12" ShapeID="_x0000_i1025" DrawAspect="Content" ObjectID="_1734791362" r:id="rId9"/>
        </w:object>
      </w:r>
    </w:p>
    <w:p w14:paraId="4B8AB4AE" w14:textId="77777777" w:rsidR="00E32708" w:rsidRPr="001C166D" w:rsidRDefault="00DE2F5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lastRenderedPageBreak/>
        <w:br w:type="textWrapping" w:clear="all"/>
      </w:r>
    </w:p>
    <w:bookmarkStart w:id="2" w:name="_MON_1711362565"/>
    <w:bookmarkEnd w:id="2"/>
    <w:p w14:paraId="234266EE" w14:textId="02E005E3" w:rsidR="00217C35" w:rsidRPr="001C166D" w:rsidRDefault="007455E6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9034" w:dyaOrig="14288" w14:anchorId="1C265089">
          <v:shape id="_x0000_i1026" type="#_x0000_t75" style="width:527.25pt;height:477pt" o:ole="">
            <v:imagedata r:id="rId10" o:title=""/>
          </v:shape>
          <o:OLEObject Type="Embed" ProgID="Excel.Sheet.12" ShapeID="_x0000_i1026" DrawAspect="Content" ObjectID="_1734791363" r:id="rId11"/>
        </w:object>
      </w:r>
    </w:p>
    <w:p w14:paraId="45738BA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CC09127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28D7411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bookmarkStart w:id="3" w:name="_MON_1718626519"/>
    <w:bookmarkEnd w:id="3"/>
    <w:p w14:paraId="07AA5D10" w14:textId="436DB989" w:rsidR="00217C35" w:rsidRPr="001C166D" w:rsidRDefault="00AE069F" w:rsidP="00D804B8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  <w:r w:rsidRPr="001C166D">
        <w:rPr>
          <w:rFonts w:ascii="Arial Narrow" w:hAnsi="Arial Narrow"/>
          <w:sz w:val="20"/>
          <w:szCs w:val="20"/>
        </w:rPr>
        <w:object w:dxaOrig="13543" w:dyaOrig="16503" w14:anchorId="04EC48C7">
          <v:shape id="_x0000_i1027" type="#_x0000_t75" style="width:527.25pt;height:644.25pt" o:ole="">
            <v:imagedata r:id="rId12" o:title=""/>
          </v:shape>
          <o:OLEObject Type="Embed" ProgID="Excel.Sheet.12" ShapeID="_x0000_i1027" DrawAspect="Content" ObjectID="_1734791364" r:id="rId13"/>
        </w:object>
      </w:r>
    </w:p>
    <w:p w14:paraId="2DC0DAB9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A93C69C" w14:textId="77777777" w:rsidR="00217C35" w:rsidRPr="001C166D" w:rsidRDefault="00657A6F" w:rsidP="009845CB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77B0A5D3">
          <v:shape id="_x0000_s1043" type="#_x0000_t75" style="position:absolute;margin-left:-16.65pt;margin-top:36.3pt;width:588.8pt;height:380.7pt;z-index:251662336;mso-position-horizontal-relative:text;mso-position-vertical-relative:text">
            <v:imagedata r:id="rId14" o:title=""/>
            <w10:wrap type="square"/>
          </v:shape>
          <o:OLEObject Type="Embed" ProgID="Excel.Sheet.12" ShapeID="_x0000_s1043" DrawAspect="Content" ObjectID="_1734791365" r:id="rId15"/>
        </w:object>
      </w:r>
    </w:p>
    <w:p w14:paraId="72373057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A465DB6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0885DC5F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263E668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D8AD89C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2A48E51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DF4BBBA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20D2A39E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BDB9E18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34CD350" w14:textId="77777777" w:rsidR="004B48A0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755380AC" w14:textId="77777777" w:rsidR="004B48A0" w:rsidRPr="001C166D" w:rsidRDefault="004B48A0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F7C33CF" w14:textId="77777777" w:rsidR="00217C35" w:rsidRPr="001C166D" w:rsidRDefault="00657A6F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4ED67DF2">
          <v:shape id="_x0000_s1044" type="#_x0000_t75" style="position:absolute;margin-left:-8.35pt;margin-top:23.5pt;width:552.15pt;height:422.9pt;z-index:251664384;mso-position-horizontal-relative:text;mso-position-vertical-relative:text">
            <v:imagedata r:id="rId16" o:title=""/>
            <w10:wrap type="square"/>
          </v:shape>
          <o:OLEObject Type="Embed" ProgID="Excel.Sheet.12" ShapeID="_x0000_s1044" DrawAspect="Content" ObjectID="_1734791366" r:id="rId17"/>
        </w:object>
      </w:r>
    </w:p>
    <w:p w14:paraId="7ADC4045" w14:textId="77777777" w:rsidR="00217C35" w:rsidRPr="001C166D" w:rsidRDefault="00217C35" w:rsidP="00CB0690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6E9AA07B" w14:textId="77777777" w:rsidR="00217C35" w:rsidRPr="001C166D" w:rsidRDefault="00217C35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3D0B93FB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0038E36C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2179548B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46AD15B7" w14:textId="77777777" w:rsidR="005C162E" w:rsidRPr="001C166D" w:rsidRDefault="005C162E" w:rsidP="00DD47AF">
      <w:pPr>
        <w:tabs>
          <w:tab w:val="left" w:pos="2430"/>
        </w:tabs>
        <w:jc w:val="center"/>
        <w:rPr>
          <w:rFonts w:ascii="Arial Narrow" w:hAnsi="Arial Narrow"/>
          <w:sz w:val="20"/>
          <w:szCs w:val="20"/>
        </w:rPr>
      </w:pPr>
    </w:p>
    <w:p w14:paraId="7926DEB3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33A7555" w14:textId="77777777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4B424E8" w14:textId="77777777" w:rsidR="00617EE3" w:rsidRPr="001C166D" w:rsidRDefault="00617EE3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1DF8A8C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676ED119" w14:textId="77777777" w:rsidR="00217C35" w:rsidRPr="001C166D" w:rsidRDefault="00657A6F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15AA9524">
          <v:shape id="_x0000_s1045" type="#_x0000_t75" style="position:absolute;margin-left:-28.5pt;margin-top:21.75pt;width:606.2pt;height:528.3pt;z-index:251666432;mso-position-horizontal-relative:text;mso-position-vertical-relative:text">
            <v:imagedata r:id="rId18" o:title=""/>
            <w10:wrap type="square"/>
          </v:shape>
          <o:OLEObject Type="Embed" ProgID="Excel.Sheet.12" ShapeID="_x0000_s1045" DrawAspect="Content" ObjectID="_1734791367" r:id="rId19"/>
        </w:object>
      </w:r>
    </w:p>
    <w:p w14:paraId="215895E2" w14:textId="77777777" w:rsidR="00217C35" w:rsidRPr="001C166D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558AF466" w14:textId="77777777" w:rsidR="00D9187E" w:rsidRDefault="00D9187E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4ECEC9F7" w14:textId="77777777" w:rsidR="00217C35" w:rsidRPr="001C166D" w:rsidRDefault="00657A6F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lastRenderedPageBreak/>
        <w:object w:dxaOrig="1440" w:dyaOrig="1440" w14:anchorId="4C2852F4">
          <v:shape id="_x0000_s1046" type="#_x0000_t75" style="position:absolute;margin-left:-29.6pt;margin-top:7.2pt;width:527.3pt;height:673.45pt;z-index:251668480;mso-position-horizontal-relative:text;mso-position-vertical-relative:text">
            <v:imagedata r:id="rId20" o:title=""/>
            <w10:wrap type="square"/>
          </v:shape>
          <o:OLEObject Type="Embed" ProgID="Excel.Sheet.12" ShapeID="_x0000_s1046" DrawAspect="Content" ObjectID="_1734791368" r:id="rId21"/>
        </w:object>
      </w:r>
    </w:p>
    <w:p w14:paraId="6E26EB8F" w14:textId="5DEC5CF6" w:rsidR="00217C35" w:rsidRDefault="00217C35" w:rsidP="00927BA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p w14:paraId="3295A6F4" w14:textId="77777777" w:rsidR="00364D94" w:rsidRPr="004F055E" w:rsidRDefault="00364D94" w:rsidP="00364D94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4F055E">
        <w:rPr>
          <w:rFonts w:ascii="Arial Narrow" w:hAnsi="Arial Narrow" w:cs="Courier New"/>
          <w:b/>
          <w:sz w:val="20"/>
          <w:szCs w:val="20"/>
        </w:rPr>
        <w:t>NOTAS A LOS ESTADOS FINANCIEROS</w:t>
      </w:r>
    </w:p>
    <w:p w14:paraId="3232B2B6" w14:textId="77777777" w:rsidR="00364D94" w:rsidRPr="004F055E" w:rsidRDefault="00364D94" w:rsidP="00364D94">
      <w:pPr>
        <w:pStyle w:val="Texto"/>
        <w:spacing w:after="0" w:line="240" w:lineRule="exact"/>
        <w:jc w:val="center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b/>
          <w:sz w:val="20"/>
        </w:rPr>
        <w:t>a) NOTAS DE DESGLOSE</w:t>
      </w:r>
    </w:p>
    <w:p w14:paraId="5DFEC250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11715ADF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44B7CE64" w14:textId="77777777" w:rsidR="00364D94" w:rsidRPr="004F055E" w:rsidRDefault="00364D94" w:rsidP="00364D94">
      <w:pPr>
        <w:pStyle w:val="INCISO"/>
        <w:spacing w:after="0" w:line="240" w:lineRule="exact"/>
        <w:ind w:left="648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Situación Financiera</w:t>
      </w:r>
    </w:p>
    <w:p w14:paraId="5A75A0B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6DA2F31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Activo</w:t>
      </w:r>
    </w:p>
    <w:p w14:paraId="1F54305E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7BD0416A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1. Efectivo y Equivalentes</w:t>
      </w:r>
    </w:p>
    <w:p w14:paraId="7F6A7358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 xml:space="preserve">El monto reflejado al mes de </w:t>
      </w:r>
      <w:r>
        <w:rPr>
          <w:rFonts w:ascii="Arial Narrow" w:hAnsi="Arial Narrow" w:cs="Courier New"/>
          <w:sz w:val="20"/>
          <w:szCs w:val="20"/>
          <w:lang w:val="es-MX"/>
        </w:rPr>
        <w:t>diciembre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es de $</w:t>
      </w:r>
      <w:r>
        <w:rPr>
          <w:rFonts w:ascii="Arial Narrow" w:hAnsi="Arial Narrow" w:cs="Courier New"/>
          <w:sz w:val="20"/>
          <w:szCs w:val="20"/>
          <w:lang w:val="es-MX"/>
        </w:rPr>
        <w:t>2,064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194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pesos, saldo que corresponde a la cuenta de cheques a favor del Tribunal Electoral de Tlaxcala</w:t>
      </w:r>
      <w:r>
        <w:rPr>
          <w:rFonts w:ascii="Arial Narrow" w:hAnsi="Arial Narrow" w:cs="Courier New"/>
          <w:sz w:val="20"/>
          <w:szCs w:val="20"/>
          <w:lang w:val="es-MX"/>
        </w:rPr>
        <w:t>, importe que ha sido reasignado para el pago de pasivos contingentes a largo plazo.</w:t>
      </w:r>
    </w:p>
    <w:p w14:paraId="31D7F047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429B0A1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2.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Efectivo y Equivalentes.</w:t>
      </w:r>
    </w:p>
    <w:p w14:paraId="0E69EC5B" w14:textId="77777777" w:rsidR="00364D94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</w:r>
      <w:r w:rsidRPr="005F621B">
        <w:rPr>
          <w:rFonts w:ascii="Arial Narrow" w:hAnsi="Arial Narrow" w:cs="Courier New"/>
          <w:sz w:val="20"/>
          <w:szCs w:val="20"/>
          <w:lang w:val="es-MX"/>
        </w:rPr>
        <w:t>Al cierre del cuarto trimestre del ejercicio 2022 este rubro no presenta saldo.</w:t>
      </w:r>
    </w:p>
    <w:p w14:paraId="109D06B3" w14:textId="77777777" w:rsidR="00364D94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316B7DF" w14:textId="77777777" w:rsidR="00364D94" w:rsidRPr="001157B3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1157B3">
        <w:rPr>
          <w:rFonts w:ascii="Arial Narrow" w:hAnsi="Arial Narrow" w:cs="Courier New"/>
          <w:b/>
          <w:sz w:val="20"/>
          <w:szCs w:val="20"/>
          <w:lang w:val="es-MX"/>
        </w:rPr>
        <w:t>3.</w:t>
      </w:r>
      <w:r w:rsidRPr="001157B3">
        <w:rPr>
          <w:rFonts w:ascii="Arial Narrow" w:hAnsi="Arial Narrow" w:cs="Courier New"/>
          <w:b/>
          <w:sz w:val="20"/>
          <w:szCs w:val="20"/>
          <w:lang w:val="es-MX"/>
        </w:rPr>
        <w:tab/>
        <w:t>Derechos a recibir bienes o servicios</w:t>
      </w:r>
    </w:p>
    <w:p w14:paraId="4998E4B7" w14:textId="77777777" w:rsidR="00364D94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</w:r>
      <w:r w:rsidRPr="005F621B">
        <w:rPr>
          <w:rFonts w:ascii="Arial Narrow" w:hAnsi="Arial Narrow" w:cs="Courier New"/>
          <w:sz w:val="20"/>
          <w:szCs w:val="20"/>
          <w:lang w:val="es-MX"/>
        </w:rPr>
        <w:t>Al cierre del cuarto trimestre del ejercicio 2022 este rubro no presenta saldo.</w:t>
      </w:r>
    </w:p>
    <w:p w14:paraId="098B2051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963831E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4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Bienes Disponibles para su Transformación o Consumo (inventarios)</w:t>
      </w:r>
    </w:p>
    <w:p w14:paraId="39A9D883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dentro de sus actividades no realiza algún proceso de transformación y/o elaboración de bienes, de igual forma; este Tribunal Electoral de Tlaxcala no tiene manejo de la cuenta de Almacén.</w:t>
      </w:r>
    </w:p>
    <w:p w14:paraId="43E3DF6C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7FF172A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5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Inversiones Financieras</w:t>
      </w:r>
    </w:p>
    <w:p w14:paraId="3028736F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 xml:space="preserve">Durante el </w:t>
      </w:r>
      <w:r>
        <w:rPr>
          <w:rFonts w:ascii="Arial Narrow" w:hAnsi="Arial Narrow" w:cs="Courier New"/>
          <w:sz w:val="20"/>
          <w:szCs w:val="20"/>
          <w:lang w:val="es-MX"/>
        </w:rPr>
        <w:t>cuarto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trimestre se realizó la compra y venta de fondos de inversión. Los rendimientos generados serán utilizados conforme a lo estipulado en el presupuesto de egresos del Tribunal Electoral de Tlaxcala 2022, y cuyo monto durante este periodo asciende a $</w:t>
      </w:r>
      <w:r>
        <w:rPr>
          <w:rFonts w:ascii="Arial Narrow" w:hAnsi="Arial Narrow" w:cs="Courier New"/>
          <w:sz w:val="20"/>
          <w:szCs w:val="20"/>
          <w:lang w:val="es-MX"/>
        </w:rPr>
        <w:t>214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634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integrado de la siguiente manera:</w:t>
      </w:r>
    </w:p>
    <w:p w14:paraId="1AE1469D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Style w:val="Tablaconcuadrcula"/>
        <w:tblW w:w="971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6"/>
        <w:gridCol w:w="1243"/>
        <w:gridCol w:w="1876"/>
        <w:gridCol w:w="5324"/>
      </w:tblGrid>
      <w:tr w:rsidR="00364D94" w:rsidRPr="004F055E" w14:paraId="002BC054" w14:textId="77777777" w:rsidTr="00533308">
        <w:tc>
          <w:tcPr>
            <w:tcW w:w="1276" w:type="dxa"/>
            <w:vAlign w:val="center"/>
          </w:tcPr>
          <w:p w14:paraId="4F5EADFB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Cuenta-Año</w:t>
            </w:r>
          </w:p>
        </w:tc>
        <w:tc>
          <w:tcPr>
            <w:tcW w:w="1243" w:type="dxa"/>
            <w:vAlign w:val="center"/>
          </w:tcPr>
          <w:p w14:paraId="7E4551D1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1876" w:type="dxa"/>
            <w:vAlign w:val="center"/>
          </w:tcPr>
          <w:p w14:paraId="4460C4BF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 xml:space="preserve">Rendimientos </w:t>
            </w:r>
          </w:p>
        </w:tc>
        <w:tc>
          <w:tcPr>
            <w:tcW w:w="5324" w:type="dxa"/>
            <w:vAlign w:val="center"/>
          </w:tcPr>
          <w:p w14:paraId="4F68BD1C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szCs w:val="20"/>
                <w:lang w:val="es-MX"/>
              </w:rPr>
              <w:t>Consideraciones</w:t>
            </w:r>
          </w:p>
        </w:tc>
      </w:tr>
      <w:tr w:rsidR="00364D94" w:rsidRPr="004F055E" w14:paraId="52EB9EA9" w14:textId="77777777" w:rsidTr="00533308">
        <w:tc>
          <w:tcPr>
            <w:tcW w:w="1276" w:type="dxa"/>
          </w:tcPr>
          <w:p w14:paraId="297E123C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2019</w:t>
            </w:r>
          </w:p>
        </w:tc>
        <w:tc>
          <w:tcPr>
            <w:tcW w:w="1243" w:type="dxa"/>
          </w:tcPr>
          <w:p w14:paraId="648E58B8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43EE79AA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  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737</w:t>
            </w:r>
          </w:p>
        </w:tc>
        <w:tc>
          <w:tcPr>
            <w:tcW w:w="5324" w:type="dxa"/>
          </w:tcPr>
          <w:p w14:paraId="2EBE3B09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a la partida de Muebles de oficina y estantería</w:t>
            </w:r>
          </w:p>
        </w:tc>
      </w:tr>
      <w:tr w:rsidR="00364D94" w:rsidRPr="004F055E" w14:paraId="7535933A" w14:textId="77777777" w:rsidTr="00533308">
        <w:tc>
          <w:tcPr>
            <w:tcW w:w="1276" w:type="dxa"/>
          </w:tcPr>
          <w:p w14:paraId="3432A3CB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2020</w:t>
            </w:r>
          </w:p>
        </w:tc>
        <w:tc>
          <w:tcPr>
            <w:tcW w:w="1243" w:type="dxa"/>
          </w:tcPr>
          <w:p w14:paraId="15C279E4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60CADCD1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5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212</w:t>
            </w:r>
          </w:p>
        </w:tc>
        <w:tc>
          <w:tcPr>
            <w:tcW w:w="5324" w:type="dxa"/>
          </w:tcPr>
          <w:p w14:paraId="61863895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a la partida de Muebles de oficina y estantería</w:t>
            </w:r>
          </w:p>
        </w:tc>
      </w:tr>
      <w:tr w:rsidR="00364D94" w:rsidRPr="004F055E" w14:paraId="46E16DFB" w14:textId="77777777" w:rsidTr="00533308">
        <w:tc>
          <w:tcPr>
            <w:tcW w:w="1276" w:type="dxa"/>
          </w:tcPr>
          <w:p w14:paraId="235E15E1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2021</w:t>
            </w:r>
          </w:p>
        </w:tc>
        <w:tc>
          <w:tcPr>
            <w:tcW w:w="1243" w:type="dxa"/>
          </w:tcPr>
          <w:p w14:paraId="6B7A0B50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4410ED34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$ 1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3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391</w:t>
            </w:r>
          </w:p>
        </w:tc>
        <w:tc>
          <w:tcPr>
            <w:tcW w:w="5324" w:type="dxa"/>
          </w:tcPr>
          <w:p w14:paraId="5868C885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a la partida de Muebles de oficina y estantería</w:t>
            </w:r>
          </w:p>
        </w:tc>
      </w:tr>
      <w:tr w:rsidR="00364D94" w:rsidRPr="004F055E" w14:paraId="3A0895C0" w14:textId="77777777" w:rsidTr="00533308">
        <w:tc>
          <w:tcPr>
            <w:tcW w:w="1276" w:type="dxa"/>
          </w:tcPr>
          <w:p w14:paraId="514523F4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2022</w:t>
            </w:r>
          </w:p>
        </w:tc>
        <w:tc>
          <w:tcPr>
            <w:tcW w:w="1243" w:type="dxa"/>
          </w:tcPr>
          <w:p w14:paraId="64812573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Inversión</w:t>
            </w:r>
          </w:p>
        </w:tc>
        <w:tc>
          <w:tcPr>
            <w:tcW w:w="1876" w:type="dxa"/>
          </w:tcPr>
          <w:p w14:paraId="49869680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195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294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324" w:type="dxa"/>
          </w:tcPr>
          <w:p w14:paraId="4B4891A7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Recurso destinado a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l Fondo de haber de retiro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a magistrados, así como a 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la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s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partida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s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de Equipo de cómputo y tecnologías de la información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, Muebles de oficina y estantería y Vehículos y Equipo Terrestre y Servicios Financieros, Bancarios y Comerciales.</w:t>
            </w:r>
          </w:p>
        </w:tc>
      </w:tr>
    </w:tbl>
    <w:p w14:paraId="7665B7AB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74421EB" w14:textId="77777777" w:rsidR="00364D94" w:rsidRDefault="00364D94" w:rsidP="00364D94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6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</w:r>
      <w:r>
        <w:rPr>
          <w:rFonts w:ascii="Arial Narrow" w:hAnsi="Arial Narrow" w:cs="Courier New"/>
          <w:b/>
          <w:sz w:val="20"/>
          <w:szCs w:val="20"/>
          <w:lang w:val="es-MX"/>
        </w:rPr>
        <w:t>Derechos a recibir efectivo o equivalentes a Largo Plazo</w:t>
      </w:r>
    </w:p>
    <w:p w14:paraId="4BD60585" w14:textId="3084C352" w:rsidR="00364D94" w:rsidRPr="00970582" w:rsidRDefault="00364D94" w:rsidP="00364D94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ab/>
      </w:r>
      <w:r>
        <w:rPr>
          <w:rFonts w:ascii="Arial Narrow" w:hAnsi="Arial Narrow" w:cs="Courier New"/>
          <w:sz w:val="20"/>
          <w:szCs w:val="20"/>
          <w:lang w:val="es-MX"/>
        </w:rPr>
        <w:t>Al término del cuarto trimestre el monto en este rubro asciende a la cantidad de $ 5,187 por concepto de garantías otorgadas por servicios contratados de telefonía celular.</w:t>
      </w:r>
    </w:p>
    <w:p w14:paraId="6C9E8E4A" w14:textId="77777777" w:rsidR="00364D94" w:rsidRDefault="00364D94" w:rsidP="00364D94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19C597F5" w14:textId="77777777" w:rsidR="00364D94" w:rsidRPr="004F055E" w:rsidRDefault="00364D94" w:rsidP="00364D94">
      <w:pPr>
        <w:pStyle w:val="ROMANOS"/>
        <w:tabs>
          <w:tab w:val="center" w:pos="7922"/>
        </w:tabs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 xml:space="preserve">7. </w:t>
      </w:r>
      <w:r>
        <w:rPr>
          <w:rFonts w:ascii="Arial Narrow" w:hAnsi="Arial Narrow" w:cs="Courier New"/>
          <w:b/>
          <w:sz w:val="20"/>
          <w:szCs w:val="20"/>
          <w:lang w:val="es-MX"/>
        </w:rPr>
        <w:tab/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Bienes Muebles, Inmuebles e Intangibles</w:t>
      </w:r>
    </w:p>
    <w:p w14:paraId="4C635B35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 xml:space="preserve">Al cierre del </w:t>
      </w:r>
      <w:r>
        <w:rPr>
          <w:rFonts w:ascii="Arial Narrow" w:hAnsi="Arial Narrow" w:cs="Courier New"/>
          <w:sz w:val="20"/>
          <w:szCs w:val="20"/>
          <w:lang w:val="es-MX"/>
        </w:rPr>
        <w:t>cuarto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trimestre de 2022 se tiene un monto por $</w:t>
      </w:r>
      <w:r>
        <w:rPr>
          <w:rFonts w:ascii="Arial Narrow" w:hAnsi="Arial Narrow" w:cs="Courier New"/>
          <w:sz w:val="20"/>
          <w:szCs w:val="20"/>
          <w:lang w:val="es-MX"/>
        </w:rPr>
        <w:t>2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715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893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pesos por concepto de bienes muebles, así mismo se informa que este Tribunal Electoral no cuenta con bienes inmuebles propios. </w:t>
      </w:r>
      <w:r>
        <w:rPr>
          <w:rFonts w:ascii="Arial Narrow" w:hAnsi="Arial Narrow" w:cs="Courier New"/>
          <w:sz w:val="20"/>
          <w:szCs w:val="20"/>
          <w:lang w:val="es-MX"/>
        </w:rPr>
        <w:t>Cabe señalar que procedió a la baja de dos vehículos Chevrolet Spark modelo 2016.</w:t>
      </w:r>
    </w:p>
    <w:p w14:paraId="1AAEEBDB" w14:textId="77777777" w:rsidR="00364D94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Por otro lado, dentro del periodo de referencia se realiz</w:t>
      </w:r>
      <w:r>
        <w:rPr>
          <w:rFonts w:ascii="Arial Narrow" w:hAnsi="Arial Narrow" w:cs="Courier New"/>
          <w:sz w:val="20"/>
          <w:szCs w:val="20"/>
          <w:lang w:val="es-MX"/>
        </w:rPr>
        <w:t>ó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>
        <w:rPr>
          <w:rFonts w:ascii="Arial Narrow" w:hAnsi="Arial Narrow" w:cs="Courier New"/>
          <w:sz w:val="20"/>
          <w:szCs w:val="20"/>
          <w:lang w:val="es-MX"/>
        </w:rPr>
        <w:t>la adquisición de los siguientes bienes muebles por un monto de $ 981,414 pesos: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35"/>
        <w:gridCol w:w="4295"/>
      </w:tblGrid>
      <w:tr w:rsidR="00364D94" w14:paraId="65687E1F" w14:textId="77777777" w:rsidTr="00533308">
        <w:tc>
          <w:tcPr>
            <w:tcW w:w="4675" w:type="dxa"/>
          </w:tcPr>
          <w:p w14:paraId="439ADDBE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Swich TP lite 24 puertos</w:t>
            </w:r>
          </w:p>
        </w:tc>
        <w:tc>
          <w:tcPr>
            <w:tcW w:w="4675" w:type="dxa"/>
          </w:tcPr>
          <w:p w14:paraId="273989CE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  7,038</w:t>
            </w:r>
          </w:p>
        </w:tc>
      </w:tr>
      <w:tr w:rsidR="00364D94" w14:paraId="38C7B945" w14:textId="77777777" w:rsidTr="00533308">
        <w:tc>
          <w:tcPr>
            <w:tcW w:w="4675" w:type="dxa"/>
          </w:tcPr>
          <w:p w14:paraId="74BB66BE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Frigobar</w:t>
            </w:r>
          </w:p>
        </w:tc>
        <w:tc>
          <w:tcPr>
            <w:tcW w:w="4675" w:type="dxa"/>
          </w:tcPr>
          <w:p w14:paraId="54616E0D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  6,670</w:t>
            </w:r>
          </w:p>
        </w:tc>
      </w:tr>
      <w:tr w:rsidR="00364D94" w14:paraId="05CDAF46" w14:textId="77777777" w:rsidTr="00533308">
        <w:tc>
          <w:tcPr>
            <w:tcW w:w="4675" w:type="dxa"/>
          </w:tcPr>
          <w:p w14:paraId="611B7005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Cafetera Hamilton beach</w:t>
            </w:r>
          </w:p>
        </w:tc>
        <w:tc>
          <w:tcPr>
            <w:tcW w:w="4675" w:type="dxa"/>
          </w:tcPr>
          <w:p w14:paraId="74A5557E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  6,728</w:t>
            </w:r>
          </w:p>
        </w:tc>
      </w:tr>
      <w:tr w:rsidR="00364D94" w14:paraId="3C2CF528" w14:textId="77777777" w:rsidTr="00533308">
        <w:tc>
          <w:tcPr>
            <w:tcW w:w="4675" w:type="dxa"/>
          </w:tcPr>
          <w:p w14:paraId="3EC9C481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Vehículos Chevrolet Aveo mod 2022</w:t>
            </w:r>
          </w:p>
        </w:tc>
        <w:tc>
          <w:tcPr>
            <w:tcW w:w="4675" w:type="dxa"/>
          </w:tcPr>
          <w:p w14:paraId="5D846BEB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$ 527,800</w:t>
            </w:r>
          </w:p>
        </w:tc>
      </w:tr>
      <w:tr w:rsidR="00364D94" w14:paraId="7CE6CA09" w14:textId="77777777" w:rsidTr="00533308">
        <w:tc>
          <w:tcPr>
            <w:tcW w:w="4675" w:type="dxa"/>
          </w:tcPr>
          <w:p w14:paraId="23C5D0C1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Multifuncional Kyocera ECOSYS M5526cdw</w:t>
            </w:r>
          </w:p>
        </w:tc>
        <w:tc>
          <w:tcPr>
            <w:tcW w:w="4675" w:type="dxa"/>
          </w:tcPr>
          <w:p w14:paraId="76E6520E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26,680</w:t>
            </w:r>
          </w:p>
        </w:tc>
      </w:tr>
      <w:tr w:rsidR="00364D94" w14:paraId="7B599B5D" w14:textId="77777777" w:rsidTr="00533308">
        <w:tc>
          <w:tcPr>
            <w:tcW w:w="4675" w:type="dxa"/>
          </w:tcPr>
          <w:p w14:paraId="3CE1AB4A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Muebles de oficina y estantería</w:t>
            </w:r>
          </w:p>
        </w:tc>
        <w:tc>
          <w:tcPr>
            <w:tcW w:w="4675" w:type="dxa"/>
          </w:tcPr>
          <w:p w14:paraId="3874FEA4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$ 406,498</w:t>
            </w:r>
          </w:p>
        </w:tc>
      </w:tr>
    </w:tbl>
    <w:p w14:paraId="37AA2B0F" w14:textId="77777777" w:rsidR="00364D94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642A40F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  <w:lang w:val="es-MX"/>
        </w:rPr>
        <w:tab/>
        <w:t>De igual forma se cuenta con activos intangibles cuyo monto asciende a $10,199.</w:t>
      </w:r>
    </w:p>
    <w:p w14:paraId="159CA37A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538327F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8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Estimaciones y Deterioros</w:t>
      </w:r>
    </w:p>
    <w:p w14:paraId="47F60E4C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se determinan estimaciones en virtud de que no se tienen cuentas incobrables, estimación de inventarios, deterioro de activos biológicos o cualquier otra estimación del activo.</w:t>
      </w:r>
    </w:p>
    <w:p w14:paraId="458F637C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8E858C6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>
        <w:rPr>
          <w:rFonts w:ascii="Arial Narrow" w:hAnsi="Arial Narrow" w:cs="Courier New"/>
          <w:b/>
          <w:sz w:val="20"/>
          <w:szCs w:val="20"/>
          <w:lang w:val="es-MX"/>
        </w:rPr>
        <w:t>9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.</w:t>
      </w:r>
      <w:r w:rsidRPr="004F055E">
        <w:rPr>
          <w:rFonts w:ascii="Arial Narrow" w:hAnsi="Arial Narrow" w:cs="Courier New"/>
          <w:b/>
          <w:sz w:val="20"/>
          <w:szCs w:val="20"/>
          <w:lang w:val="es-MX"/>
        </w:rPr>
        <w:tab/>
        <w:t>Otros Activos</w:t>
      </w:r>
    </w:p>
    <w:p w14:paraId="74A27DC4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ab/>
        <w:t>El Tribunal Electoral de Tlaxcala, no tiene otros activos.</w:t>
      </w:r>
    </w:p>
    <w:p w14:paraId="0F3EBDB4" w14:textId="77777777" w:rsidR="00364D94" w:rsidRPr="004F055E" w:rsidRDefault="00364D94" w:rsidP="00364D94">
      <w:pPr>
        <w:pStyle w:val="ROMANOS"/>
        <w:tabs>
          <w:tab w:val="left" w:pos="3178"/>
        </w:tabs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5005830" w14:textId="77777777" w:rsidR="00364D94" w:rsidRPr="004F055E" w:rsidRDefault="00364D94" w:rsidP="00364D94">
      <w:pPr>
        <w:pStyle w:val="ROMANOS"/>
        <w:spacing w:after="0" w:line="240" w:lineRule="exact"/>
        <w:ind w:left="432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Pasivo</w:t>
      </w:r>
    </w:p>
    <w:p w14:paraId="29441350" w14:textId="77777777" w:rsidR="00364D94" w:rsidRPr="00E20500" w:rsidRDefault="00364D94" w:rsidP="00364D94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E20500">
        <w:rPr>
          <w:rFonts w:ascii="Arial Narrow" w:hAnsi="Arial Narrow" w:cs="Courier New"/>
          <w:sz w:val="20"/>
          <w:szCs w:val="20"/>
          <w:lang w:val="es-MX"/>
        </w:rPr>
        <w:t>El pasivo que se ve reflejado en el Estado de Situación Financiera por un monto de $1,985,807 mismo que se encuentra conformado conforme lo siguiente: $ 237,538 correspondiente por concepto de ISN pendiente por enterar, $1,143,949 correspondiente al Fondo de haber de retiro funcionarios (magistrados en retiro) y $604,319 por el Fondo de liquidación al personal.</w:t>
      </w:r>
    </w:p>
    <w:p w14:paraId="33A5B0DD" w14:textId="77777777" w:rsidR="00364D94" w:rsidRPr="00E20500" w:rsidRDefault="00364D94" w:rsidP="00364D94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E20500">
        <w:rPr>
          <w:rFonts w:ascii="Arial Narrow" w:hAnsi="Arial Narrow" w:cs="Courier New"/>
          <w:sz w:val="20"/>
          <w:szCs w:val="20"/>
          <w:lang w:val="es-MX"/>
        </w:rPr>
        <w:t>El Tribunal Electoral de Tlaxcala, no tiene ningún Fondo de Bienes de Terceros en Administración y/o en Garantía.</w:t>
      </w:r>
    </w:p>
    <w:p w14:paraId="767EEF17" w14:textId="77777777" w:rsidR="00364D94" w:rsidRPr="00E20500" w:rsidRDefault="00364D94" w:rsidP="00364D94">
      <w:pPr>
        <w:pStyle w:val="ROMANOS"/>
        <w:numPr>
          <w:ilvl w:val="0"/>
          <w:numId w:val="35"/>
        </w:numPr>
        <w:spacing w:after="0" w:line="240" w:lineRule="exact"/>
        <w:ind w:left="720" w:hanging="431"/>
        <w:rPr>
          <w:rFonts w:ascii="Arial Narrow" w:hAnsi="Arial Narrow" w:cs="Courier New"/>
          <w:sz w:val="20"/>
          <w:szCs w:val="20"/>
          <w:lang w:val="es-MX"/>
        </w:rPr>
      </w:pPr>
      <w:r w:rsidRPr="00E20500">
        <w:rPr>
          <w:rFonts w:ascii="Arial Narrow" w:hAnsi="Arial Narrow" w:cs="Courier New"/>
          <w:sz w:val="20"/>
          <w:szCs w:val="20"/>
          <w:lang w:val="es-MX"/>
        </w:rPr>
        <w:t>El Tribunal Electoral de Tlaxcala no tiene cuentas de los pasivos diferidos y otros, cuyas características significativas le impacten o pudieran impactar financieramente.</w:t>
      </w:r>
    </w:p>
    <w:p w14:paraId="7EA73944" w14:textId="77777777" w:rsidR="00364D94" w:rsidRPr="00657DA9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highlight w:val="yellow"/>
          <w:lang w:val="es-MX"/>
        </w:rPr>
      </w:pPr>
    </w:p>
    <w:p w14:paraId="704CE5E7" w14:textId="77777777" w:rsidR="00364D94" w:rsidRPr="00E20500" w:rsidRDefault="00364D94" w:rsidP="00364D94">
      <w:pPr>
        <w:pStyle w:val="ROMANOS"/>
        <w:spacing w:after="0" w:line="240" w:lineRule="exact"/>
        <w:ind w:left="0" w:firstLine="284"/>
        <w:rPr>
          <w:rFonts w:ascii="Arial Narrow" w:hAnsi="Arial Narrow" w:cs="Courier New"/>
          <w:bCs/>
          <w:sz w:val="20"/>
          <w:szCs w:val="20"/>
          <w:lang w:val="es-MX"/>
        </w:rPr>
      </w:pPr>
      <w:r w:rsidRPr="00E20500">
        <w:rPr>
          <w:rFonts w:ascii="Arial Narrow" w:hAnsi="Arial Narrow" w:cs="Courier New"/>
          <w:bCs/>
          <w:sz w:val="20"/>
          <w:szCs w:val="20"/>
          <w:lang w:val="es-MX"/>
        </w:rPr>
        <w:t xml:space="preserve">I bis) </w:t>
      </w:r>
      <w:r w:rsidRPr="00E20500">
        <w:rPr>
          <w:rFonts w:ascii="Arial Narrow" w:hAnsi="Arial Narrow" w:cs="Courier New"/>
          <w:sz w:val="20"/>
          <w:szCs w:val="20"/>
          <w:lang w:val="es-MX"/>
        </w:rPr>
        <w:t>N</w:t>
      </w:r>
      <w:r w:rsidRPr="00E20500">
        <w:rPr>
          <w:rFonts w:ascii="Arial Narrow" w:hAnsi="Arial Narrow" w:cs="Courier New"/>
          <w:bCs/>
          <w:sz w:val="20"/>
          <w:szCs w:val="20"/>
          <w:lang w:val="es-MX"/>
        </w:rPr>
        <w:t xml:space="preserve">otas al </w:t>
      </w:r>
      <w:r w:rsidRPr="00E20500">
        <w:rPr>
          <w:rFonts w:ascii="Arial Narrow" w:hAnsi="Arial Narrow" w:cs="Courier New"/>
          <w:sz w:val="20"/>
          <w:szCs w:val="20"/>
          <w:lang w:val="es-MX"/>
        </w:rPr>
        <w:t>E</w:t>
      </w:r>
      <w:r w:rsidRPr="00E20500">
        <w:rPr>
          <w:rFonts w:ascii="Arial Narrow" w:hAnsi="Arial Narrow" w:cs="Courier New"/>
          <w:bCs/>
          <w:sz w:val="20"/>
          <w:szCs w:val="20"/>
          <w:lang w:val="es-MX"/>
        </w:rPr>
        <w:t xml:space="preserve">stado de </w:t>
      </w:r>
      <w:r w:rsidRPr="00E20500">
        <w:rPr>
          <w:rFonts w:ascii="Arial Narrow" w:hAnsi="Arial Narrow" w:cs="Courier New"/>
          <w:sz w:val="20"/>
          <w:szCs w:val="20"/>
          <w:lang w:val="es-MX"/>
        </w:rPr>
        <w:t>C</w:t>
      </w:r>
      <w:r w:rsidRPr="00E20500">
        <w:rPr>
          <w:rFonts w:ascii="Arial Narrow" w:hAnsi="Arial Narrow" w:cs="Courier New"/>
          <w:bCs/>
          <w:sz w:val="20"/>
          <w:szCs w:val="20"/>
          <w:lang w:val="es-MX"/>
        </w:rPr>
        <w:t xml:space="preserve">ambios de la </w:t>
      </w:r>
      <w:r w:rsidRPr="00E20500">
        <w:rPr>
          <w:rFonts w:ascii="Arial Narrow" w:hAnsi="Arial Narrow" w:cs="Courier New"/>
          <w:sz w:val="20"/>
          <w:szCs w:val="20"/>
          <w:lang w:val="es-MX"/>
        </w:rPr>
        <w:t>S</w:t>
      </w:r>
      <w:r w:rsidRPr="00E20500">
        <w:rPr>
          <w:rFonts w:ascii="Arial Narrow" w:hAnsi="Arial Narrow" w:cs="Courier New"/>
          <w:bCs/>
          <w:sz w:val="20"/>
          <w:szCs w:val="20"/>
          <w:lang w:val="es-MX"/>
        </w:rPr>
        <w:t xml:space="preserve">ituación </w:t>
      </w:r>
      <w:r w:rsidRPr="00E20500">
        <w:rPr>
          <w:rFonts w:ascii="Arial Narrow" w:hAnsi="Arial Narrow" w:cs="Courier New"/>
          <w:sz w:val="20"/>
          <w:szCs w:val="20"/>
          <w:lang w:val="es-MX"/>
        </w:rPr>
        <w:t>F</w:t>
      </w:r>
      <w:r w:rsidRPr="00E20500">
        <w:rPr>
          <w:rFonts w:ascii="Arial Narrow" w:hAnsi="Arial Narrow" w:cs="Courier New"/>
          <w:bCs/>
          <w:sz w:val="20"/>
          <w:szCs w:val="20"/>
          <w:lang w:val="es-MX"/>
        </w:rPr>
        <w:t>inanciera</w:t>
      </w:r>
    </w:p>
    <w:p w14:paraId="511CC707" w14:textId="77777777" w:rsidR="00364D94" w:rsidRPr="00E20500" w:rsidRDefault="00364D94" w:rsidP="00364D94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20500">
        <w:rPr>
          <w:rFonts w:ascii="Arial Narrow" w:hAnsi="Arial Narrow" w:cs="Courier New"/>
          <w:sz w:val="20"/>
          <w:szCs w:val="20"/>
          <w:lang w:val="es-MX"/>
        </w:rPr>
        <w:t>El rubro de Hacienda Pública/Patrimonio generado refleja un monto de $3,311,848 pesos lo anterior corresponde a:</w:t>
      </w:r>
    </w:p>
    <w:p w14:paraId="580C37F9" w14:textId="77777777" w:rsidR="00364D94" w:rsidRPr="00E20500" w:rsidRDefault="00364D94" w:rsidP="00364D94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20500">
        <w:rPr>
          <w:rFonts w:ascii="Arial Narrow" w:hAnsi="Arial Narrow" w:cs="Courier New"/>
          <w:sz w:val="20"/>
          <w:szCs w:val="20"/>
          <w:lang w:val="es-MX"/>
        </w:rPr>
        <w:t>1) Resultado del ejercicio (ahorro/desahorro) $ 1,035,936</w:t>
      </w:r>
    </w:p>
    <w:p w14:paraId="67CC42E4" w14:textId="77777777" w:rsidR="00364D94" w:rsidRPr="00E20500" w:rsidRDefault="00364D94" w:rsidP="00364D94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20500">
        <w:rPr>
          <w:rFonts w:ascii="Arial Narrow" w:hAnsi="Arial Narrow" w:cs="Courier New"/>
          <w:sz w:val="20"/>
          <w:szCs w:val="20"/>
          <w:lang w:val="es-MX"/>
        </w:rPr>
        <w:t>2) Resultados de ejercicios anteriores $2,273,090</w:t>
      </w:r>
    </w:p>
    <w:p w14:paraId="222F1333" w14:textId="77777777" w:rsidR="00364D94" w:rsidRPr="00E20500" w:rsidRDefault="00364D94" w:rsidP="00364D94">
      <w:pPr>
        <w:pStyle w:val="ROMANOS"/>
        <w:spacing w:after="0" w:line="240" w:lineRule="exact"/>
        <w:ind w:left="709" w:firstLine="0"/>
        <w:rPr>
          <w:rFonts w:ascii="Arial Narrow" w:hAnsi="Arial Narrow" w:cs="Courier New"/>
          <w:sz w:val="20"/>
          <w:szCs w:val="20"/>
          <w:lang w:val="es-MX"/>
        </w:rPr>
      </w:pPr>
      <w:r w:rsidRPr="00E20500">
        <w:rPr>
          <w:rFonts w:ascii="Arial Narrow" w:hAnsi="Arial Narrow" w:cs="Courier New"/>
          <w:sz w:val="20"/>
          <w:szCs w:val="20"/>
          <w:lang w:val="es-MX"/>
        </w:rPr>
        <w:t>3) Rectificaciones de Resultados de Ejercicios Anteriores $2,822</w:t>
      </w:r>
    </w:p>
    <w:p w14:paraId="0300545D" w14:textId="77777777" w:rsidR="00364D94" w:rsidRPr="00E20500" w:rsidRDefault="00364D94" w:rsidP="00364D94">
      <w:pPr>
        <w:pStyle w:val="ROMANOS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3EB1162D" w14:textId="77777777" w:rsidR="00364D94" w:rsidRPr="004F055E" w:rsidRDefault="00364D94" w:rsidP="00364D94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Actividades</w:t>
      </w:r>
    </w:p>
    <w:p w14:paraId="2AACA480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Ingresos de Gestión</w:t>
      </w:r>
    </w:p>
    <w:p w14:paraId="3C2F9F69" w14:textId="77777777" w:rsidR="00364D94" w:rsidRDefault="00364D94" w:rsidP="00364D94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Tribunal Electoral de Tlaxcala, obtuvo la cantidad de $</w:t>
      </w:r>
      <w:r>
        <w:rPr>
          <w:rFonts w:ascii="Arial Narrow" w:hAnsi="Arial Narrow" w:cs="Courier New"/>
          <w:sz w:val="20"/>
          <w:szCs w:val="20"/>
          <w:lang w:val="es-MX"/>
        </w:rPr>
        <w:t>214,635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por el concepto de Productos de tipo corriente, derivados de los rendimientos que generaron las cuentas productivas en el </w:t>
      </w:r>
      <w:r>
        <w:rPr>
          <w:rFonts w:ascii="Arial Narrow" w:hAnsi="Arial Narrow" w:cs="Courier New"/>
          <w:sz w:val="20"/>
          <w:szCs w:val="20"/>
          <w:lang w:val="es-MX"/>
        </w:rPr>
        <w:t>cuarto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trimestre de 2022, generando un acumulado a la fecha de $</w:t>
      </w:r>
      <w:r>
        <w:rPr>
          <w:rFonts w:ascii="Arial Narrow" w:hAnsi="Arial Narrow" w:cs="Courier New"/>
          <w:sz w:val="20"/>
          <w:szCs w:val="20"/>
          <w:lang w:val="es-MX"/>
        </w:rPr>
        <w:t>557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652.</w:t>
      </w:r>
    </w:p>
    <w:p w14:paraId="0A0361FB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3ED27DB3" w14:textId="77777777" w:rsidR="00364D94" w:rsidRPr="004F055E" w:rsidRDefault="00364D94" w:rsidP="00364D94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14:paraId="2C2D199D" w14:textId="77777777" w:rsidR="00364D94" w:rsidRPr="004F055E" w:rsidRDefault="00364D94" w:rsidP="00364D94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Tribunal Electoral de Tlaxcala, en cumplimiento a la norma NOR_01_02_001, que emite el Consejo Nacional de Armonización Contable (CONAC) informa las radicaciones presupuestales en el rubro denominado “Transferencias, Asignaciones, Subsidios y Otras Ayudas”, por la cantidad de $</w:t>
      </w:r>
      <w:r>
        <w:rPr>
          <w:rFonts w:ascii="Arial Narrow" w:hAnsi="Arial Narrow" w:cs="Courier New"/>
          <w:sz w:val="20"/>
          <w:szCs w:val="20"/>
          <w:lang w:val="es-MX"/>
        </w:rPr>
        <w:t>9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375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991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y un acumulado al periodo por un importe de $</w:t>
      </w:r>
      <w:r>
        <w:rPr>
          <w:rFonts w:ascii="Arial Narrow" w:hAnsi="Arial Narrow" w:cs="Courier New"/>
          <w:sz w:val="20"/>
          <w:szCs w:val="20"/>
          <w:lang w:val="es-MX"/>
        </w:rPr>
        <w:t>41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844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263</w:t>
      </w:r>
    </w:p>
    <w:p w14:paraId="593C70DA" w14:textId="77777777" w:rsidR="00364D94" w:rsidRPr="004F055E" w:rsidRDefault="00364D94" w:rsidP="00364D94">
      <w:pPr>
        <w:pStyle w:val="ROMANOS"/>
        <w:spacing w:after="0" w:line="240" w:lineRule="exact"/>
        <w:ind w:hanging="11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7EC24CB5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/>
          <w:sz w:val="20"/>
          <w:szCs w:val="20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Otros Ingresos y Beneficios Punto</w:t>
      </w:r>
      <w:r w:rsidRPr="004F055E">
        <w:rPr>
          <w:rFonts w:ascii="Arial Narrow" w:hAnsi="Arial Narrow"/>
          <w:sz w:val="20"/>
          <w:szCs w:val="20"/>
        </w:rPr>
        <w:t xml:space="preserve"> </w:t>
      </w:r>
    </w:p>
    <w:p w14:paraId="7F05C312" w14:textId="77777777" w:rsidR="00364D94" w:rsidRPr="004F055E" w:rsidRDefault="00364D94" w:rsidP="00364D94">
      <w:pPr>
        <w:pStyle w:val="ROMANOS"/>
        <w:numPr>
          <w:ilvl w:val="0"/>
          <w:numId w:val="32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De los rubros de Ingresos Financieros, Incremento por Variación de Inventarios, Disminución del Exceso de Estimaciones por Pérdida o Deterioro u Obsolescencia, Disminución del Exceso de Provisiones,</w:t>
      </w:r>
      <w:r>
        <w:rPr>
          <w:rFonts w:ascii="Arial Narrow" w:hAnsi="Arial Narrow" w:cs="Courier New"/>
          <w:sz w:val="20"/>
          <w:szCs w:val="20"/>
          <w:lang w:val="es-MX"/>
        </w:rPr>
        <w:t xml:space="preserve">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no se ha generado algún ingreso por estos conceptos</w:t>
      </w:r>
      <w:r>
        <w:rPr>
          <w:rFonts w:ascii="Arial Narrow" w:hAnsi="Arial Narrow" w:cs="Courier New"/>
          <w:sz w:val="20"/>
          <w:szCs w:val="20"/>
          <w:lang w:val="es-MX"/>
        </w:rPr>
        <w:t xml:space="preserve">, sin embargo;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de Otros Ingresos y Beneficios Varios, </w:t>
      </w:r>
      <w:r>
        <w:rPr>
          <w:rFonts w:ascii="Arial Narrow" w:hAnsi="Arial Narrow" w:cs="Courier New"/>
          <w:sz w:val="20"/>
          <w:szCs w:val="20"/>
          <w:lang w:val="es-MX"/>
        </w:rPr>
        <w:t>se obtuvieron $117,806 resultado de la baja y enajenación de los vehículos Chevrolet Spark modelo 2016.</w:t>
      </w:r>
    </w:p>
    <w:p w14:paraId="1B198B8B" w14:textId="77777777" w:rsidR="00364D94" w:rsidRPr="004F055E" w:rsidRDefault="00364D94" w:rsidP="00364D94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3E0B0CAB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Gastos y Otras Pérdidas:</w:t>
      </w:r>
    </w:p>
    <w:p w14:paraId="48F1C64D" w14:textId="77777777" w:rsidR="00364D94" w:rsidRPr="0050132F" w:rsidRDefault="00364D94" w:rsidP="00364D94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Arial Narrow" w:hAnsi="Arial Narrow" w:cs="Courier New"/>
          <w:sz w:val="20"/>
          <w:szCs w:val="20"/>
          <w:lang w:val="es-MX"/>
        </w:rPr>
      </w:pPr>
      <w:r w:rsidRPr="0050132F">
        <w:rPr>
          <w:rFonts w:ascii="Arial Narrow" w:hAnsi="Arial Narrow" w:cs="Courier New"/>
          <w:sz w:val="20"/>
          <w:szCs w:val="20"/>
          <w:lang w:val="es-MX"/>
        </w:rPr>
        <w:t>El Tribunal Electoral de Tlaxcala, presenta un gasto de funcionamiento durante el periodo octubre-diciembre por un monto de $19,340,822 pesos, mismos que corresponden a servicios personales $17,713,432 pesos, que se invierte en el capital humano base para el funcionamiento y desarrollo de sus actividades y funciones jurisdiccionales, la cantidad de $362,713 pesos en materiales y suministros necesarios para el desarrollo de su encomienda, a servicios generales básicos el monto de $1,264,677 pesos; de manera acumulada el gasto asciende a $41,483,786 aplicados en servicios personales $37,953,087, materiales y suministros $837,108 y servicios generales por $2,693,591.</w:t>
      </w:r>
    </w:p>
    <w:p w14:paraId="7E514B11" w14:textId="77777777" w:rsidR="00364D94" w:rsidRPr="004F055E" w:rsidRDefault="00364D94" w:rsidP="00364D94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0FB9B5E0" w14:textId="77777777" w:rsidR="00364D94" w:rsidRPr="004F055E" w:rsidRDefault="00364D94" w:rsidP="00364D94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62831F06" w14:textId="77777777" w:rsidR="00364D94" w:rsidRPr="004F055E" w:rsidRDefault="00364D94" w:rsidP="00364D94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III)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>Notas al Estado de Variación en la Hacienda Pública.</w:t>
      </w:r>
    </w:p>
    <w:p w14:paraId="5B4A226A" w14:textId="77777777" w:rsidR="00364D94" w:rsidRPr="004F055E" w:rsidRDefault="00364D94" w:rsidP="00364D94">
      <w:pPr>
        <w:pStyle w:val="ROMANOS"/>
        <w:numPr>
          <w:ilvl w:val="0"/>
          <w:numId w:val="3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El Tribunal Electoral de Tlaxcala, el efecto de la variación en la hacienda pública generado al mes de </w:t>
      </w:r>
      <w:r>
        <w:rPr>
          <w:rFonts w:ascii="Arial Narrow" w:hAnsi="Arial Narrow" w:cs="Courier New"/>
          <w:sz w:val="20"/>
          <w:szCs w:val="20"/>
          <w:lang w:val="es-MX"/>
        </w:rPr>
        <w:t>diciembre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le correspondió a la cantidad de $</w:t>
      </w:r>
      <w:r>
        <w:rPr>
          <w:rFonts w:ascii="Arial Narrow" w:hAnsi="Arial Narrow" w:cs="Courier New"/>
          <w:sz w:val="20"/>
          <w:szCs w:val="20"/>
          <w:lang w:val="es-MX"/>
        </w:rPr>
        <w:t>1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035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,</w:t>
      </w:r>
      <w:r>
        <w:rPr>
          <w:rFonts w:ascii="Arial Narrow" w:hAnsi="Arial Narrow" w:cs="Courier New"/>
          <w:sz w:val="20"/>
          <w:szCs w:val="20"/>
          <w:lang w:val="es-MX"/>
        </w:rPr>
        <w:t>936</w:t>
      </w: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 en el rubro del resultado del ejercicio.</w:t>
      </w:r>
    </w:p>
    <w:p w14:paraId="4617124D" w14:textId="77777777" w:rsidR="00364D94" w:rsidRDefault="00364D94" w:rsidP="00364D94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7E25ECFC" w14:textId="77777777" w:rsidR="00364D94" w:rsidRDefault="00364D94" w:rsidP="00364D94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3584877" w14:textId="77777777" w:rsidR="00364D94" w:rsidRPr="004F055E" w:rsidRDefault="00364D94" w:rsidP="00364D94">
      <w:pPr>
        <w:pStyle w:val="ROMANOS"/>
        <w:spacing w:after="0" w:line="240" w:lineRule="exact"/>
        <w:ind w:left="100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0CE0CE4E" w14:textId="77777777" w:rsidR="00364D94" w:rsidRPr="004F055E" w:rsidRDefault="00364D94" w:rsidP="00364D94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IV)</w:t>
      </w:r>
      <w:r w:rsidRPr="004F055E">
        <w:rPr>
          <w:rFonts w:ascii="Arial Narrow" w:hAnsi="Arial Narrow" w:cs="Courier New"/>
          <w:b/>
          <w:smallCaps/>
          <w:sz w:val="20"/>
          <w:szCs w:val="20"/>
        </w:rPr>
        <w:tab/>
        <w:t xml:space="preserve">Notas al Estado de Flujos de Efectivo. </w:t>
      </w:r>
    </w:p>
    <w:p w14:paraId="27574E58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5B654ECC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  <w:r w:rsidRPr="004F055E">
        <w:rPr>
          <w:rFonts w:ascii="Arial Narrow" w:hAnsi="Arial Narrow" w:cs="Courier New"/>
          <w:b/>
          <w:sz w:val="20"/>
          <w:szCs w:val="20"/>
          <w:lang w:val="es-MX"/>
        </w:rPr>
        <w:t>Efectivo y equivalentes</w:t>
      </w:r>
    </w:p>
    <w:p w14:paraId="588CD73A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b/>
          <w:sz w:val="20"/>
          <w:szCs w:val="20"/>
          <w:lang w:val="es-MX"/>
        </w:rPr>
      </w:pPr>
    </w:p>
    <w:p w14:paraId="2E29B439" w14:textId="77777777" w:rsidR="00364D94" w:rsidRPr="004F055E" w:rsidRDefault="00364D94" w:rsidP="00364D94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985"/>
        <w:gridCol w:w="1984"/>
      </w:tblGrid>
      <w:tr w:rsidR="00364D94" w:rsidRPr="004F055E" w14:paraId="0DB6307A" w14:textId="77777777" w:rsidTr="0053330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F3B49E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64D6EE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9657E1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2021</w:t>
            </w:r>
          </w:p>
        </w:tc>
      </w:tr>
      <w:tr w:rsidR="00364D94" w:rsidRPr="004F055E" w14:paraId="3329FEB7" w14:textId="77777777" w:rsidTr="0053330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74B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Efectivo en Bancos –Tesorería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5365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$ 2,243,193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0509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$ 701,323</w:t>
            </w:r>
          </w:p>
        </w:tc>
      </w:tr>
      <w:tr w:rsidR="00364D94" w:rsidRPr="004F055E" w14:paraId="218F3ADD" w14:textId="77777777" w:rsidTr="0053330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812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Efectivo en Bancos- Dependencias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AABC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A19F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4EF09B7F" w14:textId="77777777" w:rsidTr="0053330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EB8F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7410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5C9B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71550938" w14:textId="77777777" w:rsidTr="0053330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3445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Fondos con afectación específica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2CD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C680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570F417E" w14:textId="77777777" w:rsidTr="0053330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98AF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Depósitos de fondos de terceros y otros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6EC8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B623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0330AE60" w14:textId="77777777" w:rsidTr="0053330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0645F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Total de Efectivo y Equivalentes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9C6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$ 2,243,193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FA0D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$ 701,323</w:t>
            </w:r>
          </w:p>
        </w:tc>
      </w:tr>
    </w:tbl>
    <w:p w14:paraId="7D9E50D8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3D90629C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6723DA0E" w14:textId="77777777" w:rsidR="00364D94" w:rsidRDefault="00364D94" w:rsidP="00364D94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 xml:space="preserve">En el concepto de bienes muebles </w:t>
      </w:r>
      <w:r>
        <w:rPr>
          <w:rFonts w:ascii="Arial Narrow" w:hAnsi="Arial Narrow" w:cs="Courier New"/>
          <w:sz w:val="20"/>
          <w:szCs w:val="20"/>
          <w:lang w:val="es-MX"/>
        </w:rPr>
        <w:t>durante el periodo octubre-diciembre se realizaron las adquisiciones por un importe de $981,414 conforme lo siguiente:</w:t>
      </w:r>
    </w:p>
    <w:tbl>
      <w:tblPr>
        <w:tblStyle w:val="Tablaconcuadrcula"/>
        <w:tblW w:w="0" w:type="auto"/>
        <w:tblInd w:w="7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5"/>
        <w:gridCol w:w="4305"/>
      </w:tblGrid>
      <w:tr w:rsidR="00364D94" w14:paraId="17EEE92B" w14:textId="77777777" w:rsidTr="00533308">
        <w:tc>
          <w:tcPr>
            <w:tcW w:w="4325" w:type="dxa"/>
          </w:tcPr>
          <w:p w14:paraId="65712DB1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Swich TP lite 24 puertos</w:t>
            </w:r>
          </w:p>
        </w:tc>
        <w:tc>
          <w:tcPr>
            <w:tcW w:w="4305" w:type="dxa"/>
          </w:tcPr>
          <w:p w14:paraId="41F2BAA3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  7,038</w:t>
            </w:r>
          </w:p>
        </w:tc>
      </w:tr>
      <w:tr w:rsidR="00364D94" w14:paraId="3B0BC478" w14:textId="77777777" w:rsidTr="00533308">
        <w:tc>
          <w:tcPr>
            <w:tcW w:w="4325" w:type="dxa"/>
          </w:tcPr>
          <w:p w14:paraId="4373C3F4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Frigobar</w:t>
            </w:r>
          </w:p>
        </w:tc>
        <w:tc>
          <w:tcPr>
            <w:tcW w:w="4305" w:type="dxa"/>
          </w:tcPr>
          <w:p w14:paraId="4B313D5C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  6,670</w:t>
            </w:r>
          </w:p>
        </w:tc>
      </w:tr>
      <w:tr w:rsidR="00364D94" w14:paraId="5D34FBD2" w14:textId="77777777" w:rsidTr="00533308">
        <w:tc>
          <w:tcPr>
            <w:tcW w:w="4325" w:type="dxa"/>
          </w:tcPr>
          <w:p w14:paraId="4D7D0576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Cafetera Hamilton beach</w:t>
            </w:r>
          </w:p>
        </w:tc>
        <w:tc>
          <w:tcPr>
            <w:tcW w:w="4305" w:type="dxa"/>
          </w:tcPr>
          <w:p w14:paraId="50475FDA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  6,728</w:t>
            </w:r>
          </w:p>
        </w:tc>
      </w:tr>
      <w:tr w:rsidR="00364D94" w14:paraId="08515ABB" w14:textId="77777777" w:rsidTr="00533308">
        <w:tc>
          <w:tcPr>
            <w:tcW w:w="4325" w:type="dxa"/>
          </w:tcPr>
          <w:p w14:paraId="54AD8805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Vehículos Chevrolet Aveo mod 2022</w:t>
            </w:r>
          </w:p>
        </w:tc>
        <w:tc>
          <w:tcPr>
            <w:tcW w:w="4305" w:type="dxa"/>
          </w:tcPr>
          <w:p w14:paraId="204814C4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$ 527,800</w:t>
            </w:r>
          </w:p>
        </w:tc>
      </w:tr>
      <w:tr w:rsidR="00364D94" w14:paraId="56FEC7F2" w14:textId="77777777" w:rsidTr="00533308">
        <w:tc>
          <w:tcPr>
            <w:tcW w:w="4325" w:type="dxa"/>
          </w:tcPr>
          <w:p w14:paraId="34125BE6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Multifuncional Kyocera ECOSYS M5526cdw</w:t>
            </w:r>
          </w:p>
        </w:tc>
        <w:tc>
          <w:tcPr>
            <w:tcW w:w="4305" w:type="dxa"/>
          </w:tcPr>
          <w:p w14:paraId="3F5C6796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  26,680</w:t>
            </w:r>
          </w:p>
        </w:tc>
      </w:tr>
      <w:tr w:rsidR="00364D94" w14:paraId="38F86794" w14:textId="77777777" w:rsidTr="00533308">
        <w:tc>
          <w:tcPr>
            <w:tcW w:w="4325" w:type="dxa"/>
          </w:tcPr>
          <w:p w14:paraId="074982AF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Muebles de oficina y estantería</w:t>
            </w:r>
          </w:p>
        </w:tc>
        <w:tc>
          <w:tcPr>
            <w:tcW w:w="4305" w:type="dxa"/>
          </w:tcPr>
          <w:p w14:paraId="2A27190A" w14:textId="77777777" w:rsidR="00364D94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$ 406,498</w:t>
            </w:r>
          </w:p>
        </w:tc>
      </w:tr>
    </w:tbl>
    <w:p w14:paraId="2CAA7587" w14:textId="77777777" w:rsidR="00364D94" w:rsidRDefault="00364D94" w:rsidP="00364D94">
      <w:pPr>
        <w:pStyle w:val="ROMANOS"/>
        <w:spacing w:after="0" w:line="240" w:lineRule="exact"/>
        <w:ind w:left="648" w:firstLine="0"/>
        <w:rPr>
          <w:rFonts w:ascii="Arial Narrow" w:hAnsi="Arial Narrow" w:cs="Courier New"/>
          <w:sz w:val="20"/>
          <w:szCs w:val="20"/>
          <w:lang w:val="es-MX"/>
        </w:rPr>
      </w:pPr>
    </w:p>
    <w:p w14:paraId="226B90F0" w14:textId="77777777" w:rsidR="00364D94" w:rsidRPr="004F055E" w:rsidRDefault="00364D94" w:rsidP="00364D94">
      <w:pPr>
        <w:pStyle w:val="ROMANOS"/>
        <w:numPr>
          <w:ilvl w:val="0"/>
          <w:numId w:val="3"/>
        </w:numPr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14:paraId="13A41950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262"/>
        <w:gridCol w:w="1076"/>
        <w:gridCol w:w="1063"/>
      </w:tblGrid>
      <w:tr w:rsidR="00364D94" w:rsidRPr="004F055E" w14:paraId="54466F68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6BC88A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Tribunal Electoral de Tlaxcala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F90BA1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4013DA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2021</w:t>
            </w:r>
          </w:p>
        </w:tc>
      </w:tr>
      <w:tr w:rsidR="00364D94" w:rsidRPr="004F055E" w14:paraId="4B2FFCA6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2CC120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Ahorro/Desahorro antes de rubros Extraordinarios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F9A206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BC978E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b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b/>
                <w:sz w:val="20"/>
                <w:lang w:val="es-MX"/>
              </w:rPr>
              <w:t>0</w:t>
            </w:r>
          </w:p>
        </w:tc>
      </w:tr>
      <w:tr w:rsidR="00364D94" w:rsidRPr="004F055E" w14:paraId="47F1B2FD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5821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i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i/>
                <w:sz w:val="20"/>
                <w:lang w:val="es-MX"/>
              </w:rPr>
              <w:t>Movimientos de partidas (o rubros) que no afectan al efectivo.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AC14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36B0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787976FC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5E7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Depreciación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CACE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116EF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0C7C0BBD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892C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Amortización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3EEA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805C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7474E388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FBA0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Incrementos en las provisiones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D1D0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4E43E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0</w:t>
            </w:r>
          </w:p>
        </w:tc>
      </w:tr>
      <w:tr w:rsidR="00364D94" w:rsidRPr="004F055E" w14:paraId="03369D32" w14:textId="77777777" w:rsidTr="00533308">
        <w:trPr>
          <w:cantSplit/>
          <w:trHeight w:val="213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BD69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3949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A50B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364D94" w:rsidRPr="004F055E" w14:paraId="179D5A5B" w14:textId="77777777" w:rsidTr="00533308">
        <w:trPr>
          <w:cantSplit/>
          <w:trHeight w:val="10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6ED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Ganancia/pérdida en venta de propiedad, planta y equipo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E20A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698B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364D94" w:rsidRPr="004F055E" w14:paraId="7B679C86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1F8A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Incremento en cuentas por cobrar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B9BD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061E0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  <w:tr w:rsidR="00364D94" w:rsidRPr="004F055E" w14:paraId="318C5AD2" w14:textId="77777777" w:rsidTr="00533308">
        <w:trPr>
          <w:cantSplit/>
          <w:trHeight w:val="242"/>
          <w:jc w:val="center"/>
        </w:trPr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CABD4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Partidas extraordinarias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B444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5CC8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lang w:val="es-MX"/>
              </w:rPr>
              <w:t>(0)</w:t>
            </w:r>
          </w:p>
        </w:tc>
      </w:tr>
    </w:tbl>
    <w:p w14:paraId="7084EEFF" w14:textId="77777777" w:rsidR="00364D94" w:rsidRPr="004F055E" w:rsidRDefault="00364D94" w:rsidP="00364D94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</w:p>
    <w:p w14:paraId="36D19C22" w14:textId="77777777" w:rsidR="00364D94" w:rsidRPr="004F055E" w:rsidRDefault="00364D94" w:rsidP="00364D94">
      <w:pPr>
        <w:pStyle w:val="INCISO"/>
        <w:spacing w:after="0" w:line="240" w:lineRule="exact"/>
        <w:ind w:left="360"/>
        <w:rPr>
          <w:rFonts w:ascii="Arial Narrow" w:hAnsi="Arial Narrow" w:cs="Courier New"/>
          <w:b/>
          <w:smallCaps/>
          <w:sz w:val="20"/>
          <w:szCs w:val="20"/>
        </w:rPr>
      </w:pPr>
      <w:r w:rsidRPr="004F055E">
        <w:rPr>
          <w:rFonts w:ascii="Arial Narrow" w:hAnsi="Arial Narrow" w:cs="Courier New"/>
          <w:b/>
          <w:smallCaps/>
          <w:sz w:val="20"/>
          <w:szCs w:val="20"/>
        </w:rPr>
        <w:t>V) Conciliación entre los ingresos presupuestarios y contables, así como entre los egresos presupuestarios y los gastos contables</w:t>
      </w:r>
    </w:p>
    <w:p w14:paraId="225F829E" w14:textId="77777777" w:rsidR="00364D94" w:rsidRPr="00135B49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highlight w:val="yellow"/>
          <w:lang w:val="es-MX"/>
        </w:rPr>
      </w:pPr>
      <w:r w:rsidRPr="004F055E">
        <w:rPr>
          <w:rFonts w:ascii="Arial Narrow" w:hAnsi="Arial Narrow" w:cs="Courier New"/>
          <w:sz w:val="20"/>
          <w:lang w:val="es-MX"/>
        </w:rPr>
        <w:t>La conciliación se presentará atendiendo a lo dispuesto por el Acuerdo que emite el formato de conciliación entre los ingresos presupuestarios y contables, así como entre los egresos presupuestarios y los gastos contables.</w:t>
      </w:r>
    </w:p>
    <w:p w14:paraId="4522BF11" w14:textId="77777777" w:rsidR="00364D94" w:rsidRDefault="00364D94" w:rsidP="00364D94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14:paraId="6108B695" w14:textId="77777777" w:rsidR="00364D94" w:rsidRPr="00135B49" w:rsidRDefault="00364D94" w:rsidP="00364D94">
      <w:pPr>
        <w:pStyle w:val="Texto"/>
        <w:spacing w:after="0" w:line="240" w:lineRule="exact"/>
        <w:ind w:firstLine="0"/>
        <w:rPr>
          <w:rFonts w:ascii="Arial Narrow" w:hAnsi="Arial Narrow" w:cs="Courier New"/>
          <w:b/>
          <w:smallCaps/>
          <w:sz w:val="20"/>
          <w:highlight w:val="yellow"/>
          <w:lang w:val="es-MX"/>
        </w:rPr>
      </w:pPr>
    </w:p>
    <w:p w14:paraId="26514FF1" w14:textId="77777777" w:rsidR="00364D94" w:rsidRPr="00135B49" w:rsidRDefault="00657A6F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b/>
          <w:smallCaps/>
          <w:noProof/>
          <w:sz w:val="20"/>
          <w:highlight w:val="yellow"/>
          <w:lang w:val="es-MX" w:eastAsia="es-MX"/>
        </w:rPr>
        <w:lastRenderedPageBreak/>
        <w:object w:dxaOrig="1440" w:dyaOrig="1440" w14:anchorId="02A9948F">
          <v:shape id="_x0000_s1050" type="#_x0000_t75" style="position:absolute;left:0;text-align:left;margin-left:36.25pt;margin-top:11pt;width:380.1pt;height:233.6pt;z-index:251670528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50" DrawAspect="Content" ObjectID="_1734791369" r:id="rId23"/>
        </w:object>
      </w:r>
    </w:p>
    <w:p w14:paraId="187493EA" w14:textId="77777777" w:rsidR="00364D94" w:rsidRPr="00135B49" w:rsidRDefault="00657A6F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highlight w:val="yellow"/>
        </w:rPr>
      </w:pPr>
      <w:r>
        <w:rPr>
          <w:rFonts w:ascii="Arial Narrow" w:hAnsi="Arial Narrow" w:cs="Courier New"/>
          <w:noProof/>
          <w:sz w:val="20"/>
          <w:highlight w:val="yellow"/>
          <w:lang w:val="es-MX"/>
        </w:rPr>
        <w:object w:dxaOrig="1440" w:dyaOrig="1440" w14:anchorId="3EB4DBFC">
          <v:shape id="_x0000_s1051" type="#_x0000_t75" style="position:absolute;left:0;text-align:left;margin-left:.05pt;margin-top:19.85pt;width:484.55pt;height:390.95pt;z-index:2516715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51" DrawAspect="Content" ObjectID="_1734791370" r:id="rId25"/>
        </w:object>
      </w:r>
    </w:p>
    <w:p w14:paraId="4B5B36CC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05521232" w14:textId="7045F18F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4650FF4F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3890B2B9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222543A4" w14:textId="77777777" w:rsidR="00364D94" w:rsidRPr="004F055E" w:rsidRDefault="00364D94" w:rsidP="00364D94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</w:rPr>
        <w:t>b)</w:t>
      </w:r>
      <w:r w:rsidRPr="004F055E">
        <w:rPr>
          <w:rFonts w:ascii="Arial Narrow" w:hAnsi="Arial Narrow" w:cs="Courier New"/>
          <w:sz w:val="20"/>
        </w:rPr>
        <w:t xml:space="preserve"> </w:t>
      </w:r>
      <w:r w:rsidRPr="004F055E">
        <w:rPr>
          <w:rFonts w:ascii="Arial Narrow" w:hAnsi="Arial Narrow" w:cs="Courier New"/>
          <w:b/>
          <w:sz w:val="20"/>
          <w:lang w:val="es-MX"/>
        </w:rPr>
        <w:t>NOTAS DE MEMORIA (CUENTAS DE ORDEN)</w:t>
      </w:r>
    </w:p>
    <w:p w14:paraId="0AA0BBA7" w14:textId="77777777" w:rsidR="00364D94" w:rsidRPr="004F055E" w:rsidRDefault="00364D94" w:rsidP="00364D94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  <w:lang w:val="es-MX"/>
        </w:rPr>
        <w:t>Las cuentas de orden se utilizan para registrar movimientos de valores que no afecten o modifiquen el balance del Tribunal, por lo que su incorporación en libros es necesaria con fines de recordatorio contable, de control y en general sobre los aspectos administrativos, o bien para consignar sus derechos o responsabilidades contingentes que puedan o no presentarse en el futuro. Sin embargo, el Tribunal no cuenta con este tipo de valores que reconocer.</w:t>
      </w:r>
    </w:p>
    <w:p w14:paraId="534BBDAC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1BB85EAE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>Cuentas de Orden Contables y Presupuestarias:</w:t>
      </w:r>
    </w:p>
    <w:p w14:paraId="0B1501F8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</w:p>
    <w:p w14:paraId="3FF948E2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4F055E">
        <w:rPr>
          <w:rFonts w:ascii="Arial Narrow" w:hAnsi="Arial Narrow" w:cs="Courier New"/>
          <w:i/>
          <w:sz w:val="20"/>
        </w:rPr>
        <w:t>Contables:</w:t>
      </w:r>
    </w:p>
    <w:p w14:paraId="596DCC02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Valores</w:t>
      </w:r>
    </w:p>
    <w:p w14:paraId="6438549F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Emisión de obligaciones</w:t>
      </w:r>
    </w:p>
    <w:p w14:paraId="6013472E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Avales y garantías</w:t>
      </w:r>
    </w:p>
    <w:p w14:paraId="5E9E8D5F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Juicios</w:t>
      </w:r>
    </w:p>
    <w:p w14:paraId="03A2514E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Contratos para Inversión Mediante Proyectos para Prestación de Servicios (PPS) y Similares</w:t>
      </w:r>
    </w:p>
    <w:p w14:paraId="0515BE02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Bienes concesionados o en comodato</w:t>
      </w:r>
    </w:p>
    <w:p w14:paraId="2E270DB2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2B453DA2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i/>
          <w:sz w:val="20"/>
        </w:rPr>
      </w:pPr>
      <w:r w:rsidRPr="004F055E">
        <w:rPr>
          <w:rFonts w:ascii="Arial Narrow" w:hAnsi="Arial Narrow" w:cs="Courier New"/>
          <w:i/>
          <w:sz w:val="20"/>
        </w:rPr>
        <w:t>Presupuestarias:</w:t>
      </w:r>
    </w:p>
    <w:p w14:paraId="1A5A2CC5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Cuentas de ingresos</w:t>
      </w:r>
    </w:p>
    <w:p w14:paraId="10744EE5" w14:textId="77777777" w:rsidR="00364D94" w:rsidRPr="004F055E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ab/>
        <w:t>Cuentas de egresos</w:t>
      </w:r>
    </w:p>
    <w:p w14:paraId="59036C0D" w14:textId="77777777" w:rsidR="00364D94" w:rsidRDefault="00364D94" w:rsidP="00364D94">
      <w:pPr>
        <w:pStyle w:val="Texto"/>
        <w:spacing w:after="0" w:line="240" w:lineRule="exact"/>
        <w:ind w:left="2160" w:hanging="540"/>
        <w:rPr>
          <w:rFonts w:ascii="Arial Narrow" w:hAnsi="Arial Narrow" w:cs="Courier New"/>
          <w:sz w:val="20"/>
        </w:rPr>
      </w:pPr>
    </w:p>
    <w:p w14:paraId="735505C9" w14:textId="77777777" w:rsidR="00364D94" w:rsidRPr="004F055E" w:rsidRDefault="00364D94" w:rsidP="00364D94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  <w:lang w:val="es-MX"/>
        </w:rPr>
      </w:pPr>
      <w:r w:rsidRPr="004F055E">
        <w:rPr>
          <w:rFonts w:ascii="Arial Narrow" w:hAnsi="Arial Narrow" w:cs="Courier New"/>
          <w:sz w:val="20"/>
        </w:rPr>
        <w:t>Se informará,</w:t>
      </w:r>
      <w:r w:rsidRPr="004F055E">
        <w:rPr>
          <w:rFonts w:ascii="Arial Narrow" w:hAnsi="Arial Narrow" w:cs="Courier New"/>
          <w:sz w:val="20"/>
          <w:lang w:val="es-MX"/>
        </w:rPr>
        <w:t xml:space="preserve"> de manera agrupada, en las notas a los Estados Financieros las cuentas de orden contables y cuentas de orden presupuestario:</w:t>
      </w:r>
    </w:p>
    <w:p w14:paraId="1FCBF2C6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6E2D480E" w14:textId="77777777" w:rsidR="00364D94" w:rsidRPr="004F055E" w:rsidRDefault="00364D94" w:rsidP="00364D94">
      <w:pPr>
        <w:pStyle w:val="ROMANOS"/>
        <w:spacing w:after="0" w:line="240" w:lineRule="exact"/>
        <w:ind w:left="289" w:firstLine="0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14:paraId="5A322EC8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2. El Tribunal Electoral de Tlaxcala, no tiene emisión de instrumento: monto, tasa y vencimiento.</w:t>
      </w:r>
    </w:p>
    <w:p w14:paraId="5239857F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3. El Tribunal Electoral de Tlaxcala, no tiene contratos firmados de construcciones.</w:t>
      </w:r>
    </w:p>
    <w:p w14:paraId="03C346FC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4. El avance que registran las cuentas de orden presupuestarias son las siguientes:</w:t>
      </w:r>
    </w:p>
    <w:p w14:paraId="7586EFF6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4B095F8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  <w:lang w:val="es-MX"/>
        </w:rPr>
        <w:t>Cuentas de Orden:</w:t>
      </w:r>
    </w:p>
    <w:tbl>
      <w:tblPr>
        <w:tblStyle w:val="Tablaconcuadrcula"/>
        <w:tblpPr w:leftFromText="141" w:rightFromText="141" w:vertAnchor="text" w:horzAnchor="page" w:tblpX="3431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175"/>
        <w:gridCol w:w="2409"/>
      </w:tblGrid>
      <w:tr w:rsidR="00364D94" w:rsidRPr="004F055E" w14:paraId="35D48BFA" w14:textId="77777777" w:rsidTr="00533308">
        <w:tc>
          <w:tcPr>
            <w:tcW w:w="1260" w:type="dxa"/>
          </w:tcPr>
          <w:p w14:paraId="157630A0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8111</w:t>
            </w:r>
          </w:p>
        </w:tc>
        <w:tc>
          <w:tcPr>
            <w:tcW w:w="3175" w:type="dxa"/>
          </w:tcPr>
          <w:p w14:paraId="72342252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estimada</w:t>
            </w:r>
          </w:p>
        </w:tc>
        <w:tc>
          <w:tcPr>
            <w:tcW w:w="2409" w:type="dxa"/>
          </w:tcPr>
          <w:p w14:paraId="55158678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364D94" w:rsidRPr="004F055E" w14:paraId="14B52D63" w14:textId="77777777" w:rsidTr="00533308">
        <w:tc>
          <w:tcPr>
            <w:tcW w:w="1260" w:type="dxa"/>
          </w:tcPr>
          <w:p w14:paraId="360ABC41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8121</w:t>
            </w:r>
          </w:p>
        </w:tc>
        <w:tc>
          <w:tcPr>
            <w:tcW w:w="3175" w:type="dxa"/>
          </w:tcPr>
          <w:p w14:paraId="54E4D990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Ley de ingresos por ejecutar</w:t>
            </w:r>
          </w:p>
        </w:tc>
        <w:tc>
          <w:tcPr>
            <w:tcW w:w="2409" w:type="dxa"/>
          </w:tcPr>
          <w:p w14:paraId="6A7B3BE2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0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.00</w:t>
            </w:r>
          </w:p>
        </w:tc>
      </w:tr>
      <w:tr w:rsidR="00364D94" w:rsidRPr="004F055E" w14:paraId="138C6A30" w14:textId="77777777" w:rsidTr="00533308">
        <w:tc>
          <w:tcPr>
            <w:tcW w:w="1260" w:type="dxa"/>
          </w:tcPr>
          <w:p w14:paraId="059AF21B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8131</w:t>
            </w:r>
          </w:p>
        </w:tc>
        <w:tc>
          <w:tcPr>
            <w:tcW w:w="3175" w:type="dxa"/>
          </w:tcPr>
          <w:p w14:paraId="24469FB2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de ingresos estimada</w:t>
            </w:r>
          </w:p>
        </w:tc>
        <w:tc>
          <w:tcPr>
            <w:tcW w:w="2409" w:type="dxa"/>
          </w:tcPr>
          <w:p w14:paraId="446937BF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398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378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69</w:t>
            </w:r>
          </w:p>
        </w:tc>
      </w:tr>
      <w:tr w:rsidR="00364D94" w:rsidRPr="004F055E" w14:paraId="34D1CC9B" w14:textId="77777777" w:rsidTr="00533308">
        <w:tc>
          <w:tcPr>
            <w:tcW w:w="1260" w:type="dxa"/>
          </w:tcPr>
          <w:p w14:paraId="0CD27813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8211</w:t>
            </w:r>
          </w:p>
        </w:tc>
        <w:tc>
          <w:tcPr>
            <w:tcW w:w="3175" w:type="dxa"/>
          </w:tcPr>
          <w:p w14:paraId="01553311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aprobado</w:t>
            </w:r>
          </w:p>
        </w:tc>
        <w:tc>
          <w:tcPr>
            <w:tcW w:w="2409" w:type="dxa"/>
          </w:tcPr>
          <w:p w14:paraId="3C94D590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$ 34,121,343.00</w:t>
            </w:r>
          </w:p>
        </w:tc>
      </w:tr>
      <w:tr w:rsidR="00364D94" w:rsidRPr="004F055E" w14:paraId="61967303" w14:textId="77777777" w:rsidTr="00533308">
        <w:tc>
          <w:tcPr>
            <w:tcW w:w="1260" w:type="dxa"/>
          </w:tcPr>
          <w:p w14:paraId="6FA32CB3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8221</w:t>
            </w:r>
          </w:p>
        </w:tc>
        <w:tc>
          <w:tcPr>
            <w:tcW w:w="3175" w:type="dxa"/>
          </w:tcPr>
          <w:p w14:paraId="61F6B96C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por ejercer</w:t>
            </w:r>
          </w:p>
        </w:tc>
        <w:tc>
          <w:tcPr>
            <w:tcW w:w="2409" w:type="dxa"/>
          </w:tcPr>
          <w:p w14:paraId="513461BD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0.00</w:t>
            </w:r>
          </w:p>
        </w:tc>
      </w:tr>
      <w:tr w:rsidR="00364D94" w:rsidRPr="004F055E" w14:paraId="0A5DC824" w14:textId="77777777" w:rsidTr="00533308">
        <w:tc>
          <w:tcPr>
            <w:tcW w:w="1260" w:type="dxa"/>
          </w:tcPr>
          <w:p w14:paraId="63C734BF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8231</w:t>
            </w:r>
          </w:p>
        </w:tc>
        <w:tc>
          <w:tcPr>
            <w:tcW w:w="3175" w:type="dxa"/>
          </w:tcPr>
          <w:p w14:paraId="6C3F6A7C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Ampliaciones y modificaciones positivas al presupuesto de egresos</w:t>
            </w:r>
          </w:p>
        </w:tc>
        <w:tc>
          <w:tcPr>
            <w:tcW w:w="2409" w:type="dxa"/>
          </w:tcPr>
          <w:p w14:paraId="57E514DA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 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8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398,378.69</w:t>
            </w:r>
          </w:p>
        </w:tc>
      </w:tr>
      <w:tr w:rsidR="00364D94" w:rsidRPr="004F055E" w14:paraId="00DDF59F" w14:textId="77777777" w:rsidTr="00533308">
        <w:tc>
          <w:tcPr>
            <w:tcW w:w="1260" w:type="dxa"/>
          </w:tcPr>
          <w:p w14:paraId="4AD3B17E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8241</w:t>
            </w:r>
          </w:p>
        </w:tc>
        <w:tc>
          <w:tcPr>
            <w:tcW w:w="3175" w:type="dxa"/>
          </w:tcPr>
          <w:p w14:paraId="364D1341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comprometido</w:t>
            </w:r>
          </w:p>
        </w:tc>
        <w:tc>
          <w:tcPr>
            <w:tcW w:w="2409" w:type="dxa"/>
          </w:tcPr>
          <w:p w14:paraId="45E86E58" w14:textId="2C5F61C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364D94" w:rsidRPr="004F055E" w14:paraId="6D23D1B9" w14:textId="77777777" w:rsidTr="00533308">
        <w:tc>
          <w:tcPr>
            <w:tcW w:w="1260" w:type="dxa"/>
          </w:tcPr>
          <w:p w14:paraId="5E248B75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8251</w:t>
            </w:r>
          </w:p>
        </w:tc>
        <w:tc>
          <w:tcPr>
            <w:tcW w:w="3175" w:type="dxa"/>
          </w:tcPr>
          <w:p w14:paraId="3B06F846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devengado</w:t>
            </w:r>
          </w:p>
        </w:tc>
        <w:tc>
          <w:tcPr>
            <w:tcW w:w="2409" w:type="dxa"/>
          </w:tcPr>
          <w:p w14:paraId="156F6289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1,985,806.78</w:t>
            </w:r>
          </w:p>
        </w:tc>
      </w:tr>
      <w:tr w:rsidR="00364D94" w:rsidRPr="004F055E" w14:paraId="0B809FAF" w14:textId="77777777" w:rsidTr="00533308">
        <w:tc>
          <w:tcPr>
            <w:tcW w:w="1260" w:type="dxa"/>
          </w:tcPr>
          <w:p w14:paraId="123189A4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8261</w:t>
            </w:r>
          </w:p>
        </w:tc>
        <w:tc>
          <w:tcPr>
            <w:tcW w:w="3175" w:type="dxa"/>
          </w:tcPr>
          <w:p w14:paraId="117A0D8E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ejercido</w:t>
            </w:r>
          </w:p>
        </w:tc>
        <w:tc>
          <w:tcPr>
            <w:tcW w:w="2409" w:type="dxa"/>
          </w:tcPr>
          <w:p w14:paraId="1266C42D" w14:textId="6236CE3B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$ 0.00</w:t>
            </w:r>
          </w:p>
        </w:tc>
      </w:tr>
      <w:tr w:rsidR="00364D94" w:rsidRPr="004F055E" w14:paraId="136E98B4" w14:textId="77777777" w:rsidTr="00533308">
        <w:tc>
          <w:tcPr>
            <w:tcW w:w="1260" w:type="dxa"/>
          </w:tcPr>
          <w:p w14:paraId="607AABED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center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8271</w:t>
            </w:r>
          </w:p>
        </w:tc>
        <w:tc>
          <w:tcPr>
            <w:tcW w:w="3175" w:type="dxa"/>
          </w:tcPr>
          <w:p w14:paraId="5D229B82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Presupuesto de egresos pagado</w:t>
            </w:r>
          </w:p>
        </w:tc>
        <w:tc>
          <w:tcPr>
            <w:tcW w:w="2409" w:type="dxa"/>
          </w:tcPr>
          <w:p w14:paraId="13B4A019" w14:textId="77777777" w:rsidR="00364D94" w:rsidRPr="004F055E" w:rsidRDefault="00364D94" w:rsidP="00533308">
            <w:pPr>
              <w:pStyle w:val="ROMANOS"/>
              <w:spacing w:after="0" w:line="240" w:lineRule="exact"/>
              <w:ind w:left="0" w:firstLine="0"/>
              <w:jc w:val="right"/>
              <w:rPr>
                <w:rFonts w:ascii="Arial Narrow" w:hAnsi="Arial Narrow" w:cs="Courier New"/>
                <w:sz w:val="20"/>
                <w:szCs w:val="20"/>
                <w:lang w:val="es-MX"/>
              </w:rPr>
            </w:pP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 xml:space="preserve">$ 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40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533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,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914</w:t>
            </w:r>
            <w:r w:rsidRPr="004F055E">
              <w:rPr>
                <w:rFonts w:ascii="Arial Narrow" w:hAnsi="Arial Narrow" w:cs="Courier New"/>
                <w:sz w:val="20"/>
                <w:szCs w:val="20"/>
                <w:lang w:val="es-MX"/>
              </w:rPr>
              <w:t>.</w:t>
            </w:r>
            <w:r>
              <w:rPr>
                <w:rFonts w:ascii="Arial Narrow" w:hAnsi="Arial Narrow" w:cs="Courier New"/>
                <w:sz w:val="20"/>
                <w:szCs w:val="20"/>
                <w:lang w:val="es-MX"/>
              </w:rPr>
              <w:t>91</w:t>
            </w:r>
          </w:p>
        </w:tc>
      </w:tr>
    </w:tbl>
    <w:p w14:paraId="14E4FF05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30181D30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8248106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1B767AB4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2B4E15B9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6DA414E0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AC1B7D5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4B633EF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5CF30B39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3027AC5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412CDB71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70EB4BE6" w14:textId="77777777" w:rsidR="00364D94" w:rsidRPr="004F055E" w:rsidRDefault="00364D94" w:rsidP="00364D94">
      <w:pPr>
        <w:pStyle w:val="ROMANOS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DCBAC32" w14:textId="77777777" w:rsidR="00364D94" w:rsidRPr="004F055E" w:rsidRDefault="00364D94" w:rsidP="00364D94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5999B488" w14:textId="77777777" w:rsidR="00364D94" w:rsidRPr="004F055E" w:rsidRDefault="00364D94" w:rsidP="00364D94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</w:p>
    <w:p w14:paraId="78AFB259" w14:textId="77777777" w:rsidR="00364D94" w:rsidRPr="004F055E" w:rsidRDefault="00364D94" w:rsidP="00364D94">
      <w:pPr>
        <w:pStyle w:val="Texto"/>
        <w:spacing w:after="0" w:line="240" w:lineRule="exact"/>
        <w:ind w:firstLine="0"/>
        <w:jc w:val="center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c) NOTAS DE GESTIÓN ADMINISTRATIVA</w:t>
      </w:r>
    </w:p>
    <w:p w14:paraId="075A0496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Introducción</w:t>
      </w:r>
    </w:p>
    <w:p w14:paraId="236E9289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Los Estados Financieros de los entes públicos, proveen de información financiera a los principales usuarios de la misma, al Congreso y a los ciudadanos.</w:t>
      </w:r>
    </w:p>
    <w:p w14:paraId="63F85368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48A49B1E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6DDF9BAC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6640428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60030F3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De esta manera, se informa y explica la respuesta del gobierno abierto a las condiciones relacionadas con la información financiera de cada período de gestión; además, de exponer aquellas políticas que podrían afectar la toma de decisiones en períodos posteriores.</w:t>
      </w:r>
    </w:p>
    <w:p w14:paraId="4062998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1A8427C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2.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Panorama Económico y Financiero</w:t>
      </w:r>
    </w:p>
    <w:p w14:paraId="4F0B473E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ejerció el presupuesto asignado al 3</w:t>
      </w:r>
      <w:r>
        <w:rPr>
          <w:rFonts w:ascii="Arial Narrow" w:hAnsi="Arial Narrow" w:cs="Courier New"/>
          <w:sz w:val="20"/>
          <w:lang w:val="es-MX"/>
        </w:rPr>
        <w:t>1</w:t>
      </w:r>
      <w:r w:rsidRPr="004F055E">
        <w:rPr>
          <w:rFonts w:ascii="Arial Narrow" w:hAnsi="Arial Narrow" w:cs="Courier New"/>
          <w:sz w:val="20"/>
          <w:lang w:val="es-MX"/>
        </w:rPr>
        <w:t xml:space="preserve"> de </w:t>
      </w:r>
      <w:r>
        <w:rPr>
          <w:rFonts w:ascii="Arial Narrow" w:hAnsi="Arial Narrow" w:cs="Courier New"/>
          <w:sz w:val="20"/>
          <w:lang w:val="es-MX"/>
        </w:rPr>
        <w:t>diciembre</w:t>
      </w:r>
      <w:r w:rsidRPr="004F055E">
        <w:rPr>
          <w:rFonts w:ascii="Arial Narrow" w:hAnsi="Arial Narrow" w:cs="Courier New"/>
          <w:sz w:val="20"/>
          <w:lang w:val="es-MX"/>
        </w:rPr>
        <w:t xml:space="preserve"> del presente ejercicio fiscal, mismo que fue suficiente y que permitió se hayan cumplido con los objetivos establecidos en el plan estratégico</w:t>
      </w:r>
      <w:r w:rsidRPr="004F055E">
        <w:rPr>
          <w:rFonts w:ascii="Arial Narrow" w:hAnsi="Arial Narrow" w:cs="Courier New"/>
          <w:sz w:val="20"/>
        </w:rPr>
        <w:t>.</w:t>
      </w:r>
    </w:p>
    <w:p w14:paraId="7EB8F833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916C533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3.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Autorización e Historia</w:t>
      </w:r>
    </w:p>
    <w:p w14:paraId="1997F4FF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informa:</w:t>
      </w:r>
    </w:p>
    <w:p w14:paraId="759E8857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fue creado el 15 de septiembre de 2015, e inicia operaciones en 2016.</w:t>
      </w:r>
      <w:r w:rsidRPr="004F055E">
        <w:rPr>
          <w:rFonts w:ascii="Arial Narrow" w:hAnsi="Arial Narrow" w:cs="Courier New"/>
          <w:sz w:val="20"/>
          <w:szCs w:val="20"/>
        </w:rPr>
        <w:t xml:space="preserve"> </w:t>
      </w:r>
    </w:p>
    <w:p w14:paraId="5DE16A2A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En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hubo cambio del titular de la Presidencia a partir del día primero de febrero del año 2022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2BB2B124" w14:textId="77777777" w:rsidR="00364D94" w:rsidRPr="004F055E" w:rsidRDefault="00364D94" w:rsidP="00364D94">
      <w:pPr>
        <w:pStyle w:val="INCISO"/>
        <w:spacing w:after="0" w:line="240" w:lineRule="exact"/>
        <w:ind w:left="1077" w:hanging="357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>El 16 de mayo de 2018 se da inicio las gestiones de incorporación al ISSSTE, con oficio TET/PRES/157/2018 y es hasta el 28 de septiembre de 2020 cuando a través del oficio número TET/PRES/277/2020 se da inicio al trámite de incorporación total voluntaria al régimen obligatorio de la Ley del ISSSTE con efectos a partir del 01 noviembre del año dos mil veint</w:t>
      </w:r>
      <w:r>
        <w:rPr>
          <w:rFonts w:ascii="Arial Narrow" w:hAnsi="Arial Narrow" w:cs="Courier New"/>
          <w:sz w:val="20"/>
          <w:szCs w:val="20"/>
        </w:rPr>
        <w:t>i</w:t>
      </w:r>
      <w:r w:rsidRPr="004F055E">
        <w:rPr>
          <w:rFonts w:ascii="Arial Narrow" w:hAnsi="Arial Narrow" w:cs="Courier New"/>
          <w:sz w:val="20"/>
          <w:szCs w:val="20"/>
        </w:rPr>
        <w:t>uno.</w:t>
      </w:r>
    </w:p>
    <w:p w14:paraId="01426A6E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6BF9A1D9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4.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Organización y Objeto Social</w:t>
      </w:r>
    </w:p>
    <w:p w14:paraId="62C30242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informará sobre:</w:t>
      </w:r>
    </w:p>
    <w:p w14:paraId="6E3A9017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>Persona moral sin fines lucrativos.</w:t>
      </w:r>
    </w:p>
    <w:p w14:paraId="57B6B4B2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Impartición de Justicia en materia electoral. </w:t>
      </w:r>
    </w:p>
    <w:p w14:paraId="173EF1B3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>Ejercicio fiscal 2022.</w:t>
      </w:r>
    </w:p>
    <w:p w14:paraId="64CB1C1E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>Régimen jurídico, persona moral sin fines de lucro</w:t>
      </w:r>
    </w:p>
    <w:p w14:paraId="5F029EA9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e)</w:t>
      </w:r>
      <w:r w:rsidRPr="004F055E">
        <w:rPr>
          <w:rFonts w:ascii="Arial Narrow" w:hAnsi="Arial Narrow" w:cs="Courier New"/>
          <w:sz w:val="20"/>
          <w:szCs w:val="20"/>
        </w:rPr>
        <w:tab/>
        <w:t>Consideraciones fiscales del ente: Retención de Impuesto sobre la Renta (ISR) por concepto de pago de sueldos, salarios y asimilados, Retención de Impuesto al Valor Agregado (IVA) e Impuesto sobre la Renta (ISR) por Servicios Profesionales Independientes. Retención de Impuesto al Valor Agregado (IVA) e Impuesto sobre la Renta (ISR) por operaciones con personas físicas que tributen bajo el régimen simplificado de confianza.</w:t>
      </w:r>
    </w:p>
    <w:p w14:paraId="028DAB97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f)</w:t>
      </w:r>
      <w:r w:rsidRPr="004F055E">
        <w:rPr>
          <w:rFonts w:ascii="Arial Narrow" w:hAnsi="Arial Narrow" w:cs="Courier New"/>
          <w:sz w:val="20"/>
          <w:szCs w:val="20"/>
        </w:rPr>
        <w:tab/>
        <w:t>Estructura organizacional básica; Pleno, Presidencia, Ponencias, Direcciones, Contraloría, Unidad de Transparencia y Jefaturas de Departamento.</w:t>
      </w:r>
    </w:p>
    <w:p w14:paraId="0FFC6C71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  <w:r w:rsidRPr="004F055E">
        <w:rPr>
          <w:rFonts w:ascii="Arial Narrow" w:hAnsi="Arial Narrow" w:cs="Courier New"/>
          <w:sz w:val="20"/>
          <w:szCs w:val="20"/>
        </w:rPr>
        <w:t>g)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Fideicomisos, mandatos y análogos de los cuales es fideicomitente o fiduciario;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 no opera ningún fideicomiso.</w:t>
      </w:r>
    </w:p>
    <w:p w14:paraId="61D8E173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</w:p>
    <w:p w14:paraId="584DE4AC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5.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Bases de Preparación de los Estados Financieros</w:t>
      </w:r>
    </w:p>
    <w:p w14:paraId="3F4A89E7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 w:rsidRPr="004F055E">
        <w:rPr>
          <w:rFonts w:ascii="Arial Narrow" w:hAnsi="Arial Narrow" w:cs="Courier New"/>
          <w:sz w:val="20"/>
        </w:rPr>
        <w:t>Se informa sobre:</w:t>
      </w:r>
    </w:p>
    <w:p w14:paraId="29994094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4F055E">
        <w:rPr>
          <w:rFonts w:ascii="Arial Narrow" w:hAnsi="Arial Narrow" w:cs="Courier New"/>
          <w:sz w:val="20"/>
          <w:szCs w:val="20"/>
        </w:rPr>
        <w:t xml:space="preserve"> ha observado la aplicación de la normatividad emitida por el CONAC y las disposiciones legales aplicables en la materia.</w:t>
      </w:r>
    </w:p>
    <w:p w14:paraId="774F498D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ha observado</w:t>
      </w:r>
      <w:r w:rsidRPr="004F055E">
        <w:rPr>
          <w:rFonts w:ascii="Arial Narrow" w:hAnsi="Arial Narrow" w:cs="Courier New"/>
          <w:sz w:val="20"/>
          <w:szCs w:val="20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14:paraId="37C5939E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>Principios de contabilidad generalmente aceptados.</w:t>
      </w:r>
    </w:p>
    <w:p w14:paraId="31BCF5BB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desde su inicio aplica el base devengado de acuerdo a la normatividad contable</w:t>
      </w:r>
      <w:r w:rsidRPr="004F055E">
        <w:rPr>
          <w:rFonts w:ascii="Arial Narrow" w:hAnsi="Arial Narrow" w:cs="Courier New"/>
          <w:sz w:val="20"/>
          <w:szCs w:val="20"/>
        </w:rPr>
        <w:t>.</w:t>
      </w:r>
    </w:p>
    <w:p w14:paraId="392BDEE6" w14:textId="77777777" w:rsidR="00364D94" w:rsidRPr="004F055E" w:rsidRDefault="00364D94" w:rsidP="00364D94">
      <w:pPr>
        <w:pStyle w:val="Texto"/>
        <w:spacing w:after="0" w:line="240" w:lineRule="exact"/>
        <w:ind w:left="1440" w:hanging="360"/>
        <w:rPr>
          <w:rFonts w:ascii="Arial Narrow" w:hAnsi="Arial Narrow" w:cs="Courier New"/>
          <w:sz w:val="20"/>
        </w:rPr>
      </w:pPr>
    </w:p>
    <w:p w14:paraId="631300D5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6.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Políticas de Contabilidad Significativas</w:t>
      </w:r>
    </w:p>
    <w:p w14:paraId="6B13DF11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>Se informa:</w:t>
      </w:r>
    </w:p>
    <w:p w14:paraId="74617A65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a)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En virtud de que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inicio actividades en el ejercicio fiscal 2016, no se ha implementado</w:t>
      </w:r>
      <w:r w:rsidRPr="004F055E">
        <w:rPr>
          <w:rFonts w:ascii="Arial Narrow" w:hAnsi="Arial Narrow" w:cs="Courier New"/>
          <w:sz w:val="20"/>
          <w:szCs w:val="20"/>
        </w:rPr>
        <w:t xml:space="preserve"> ningún método para la actualización del valor de los activos, pasivos y Hacienda Pública y/o patrimonio.</w:t>
      </w:r>
    </w:p>
    <w:p w14:paraId="5AA17232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b)</w:t>
      </w:r>
      <w:r w:rsidRPr="004F055E">
        <w:rPr>
          <w:rFonts w:ascii="Arial Narrow" w:hAnsi="Arial Narrow" w:cs="Courier New"/>
          <w:sz w:val="20"/>
          <w:szCs w:val="20"/>
        </w:rPr>
        <w:tab/>
        <w:t>Este Tribunal Electoral no realiza operaciones en el extranjero, por lo tanto, no existe ningún tipo de efecto en la información financiera gubernamental.</w:t>
      </w:r>
    </w:p>
    <w:p w14:paraId="7EA6CB97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c)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No existe en 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</w:t>
      </w:r>
      <w:r w:rsidRPr="004F055E">
        <w:rPr>
          <w:rFonts w:ascii="Arial Narrow" w:hAnsi="Arial Narrow" w:cs="Courier New"/>
          <w:sz w:val="20"/>
          <w:szCs w:val="20"/>
        </w:rPr>
        <w:t xml:space="preserve"> inversiones en acciones.</w:t>
      </w:r>
    </w:p>
    <w:p w14:paraId="5FDD617B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d)</w:t>
      </w:r>
      <w:r w:rsidRPr="004F055E">
        <w:rPr>
          <w:rFonts w:ascii="Arial Narrow" w:hAnsi="Arial Narrow" w:cs="Courier New"/>
          <w:sz w:val="20"/>
          <w:szCs w:val="20"/>
        </w:rPr>
        <w:tab/>
        <w:t>No se tiene almacén.</w:t>
      </w:r>
    </w:p>
    <w:p w14:paraId="4AF18ED0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e)</w:t>
      </w:r>
      <w:r w:rsidRPr="004F055E">
        <w:rPr>
          <w:rFonts w:ascii="Arial Narrow" w:hAnsi="Arial Narrow" w:cs="Courier New"/>
          <w:sz w:val="20"/>
          <w:szCs w:val="20"/>
        </w:rPr>
        <w:tab/>
        <w:t>Beneficios a empleados: El pago de salarios es conforme al tabulador establecido.</w:t>
      </w:r>
    </w:p>
    <w:p w14:paraId="3000A751" w14:textId="77777777" w:rsidR="00364D94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f)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Provisiones. Existe el “Fondo de haber de retiro a funcionarios” (por conclusión de cargo de Magistrado), por la cantidad de </w:t>
      </w:r>
      <w:r w:rsidRPr="00A86C4F">
        <w:rPr>
          <w:rFonts w:ascii="Arial Narrow" w:hAnsi="Arial Narrow" w:cs="Courier New"/>
          <w:sz w:val="20"/>
          <w:szCs w:val="20"/>
        </w:rPr>
        <w:t>$1,143,949</w:t>
      </w:r>
      <w:r>
        <w:rPr>
          <w:rFonts w:ascii="Arial Narrow" w:hAnsi="Arial Narrow" w:cs="Courier New"/>
          <w:sz w:val="20"/>
          <w:szCs w:val="20"/>
        </w:rPr>
        <w:t xml:space="preserve"> y el Fondo para la liquidación del personal que concluya su relación de trabajo con el Tribunal Electoral de Tlaxcala por la cantidad de $604,319, con fundamento en las fracciones XXIII y XXV del </w:t>
      </w:r>
    </w:p>
    <w:p w14:paraId="241F9B87" w14:textId="6B929D73" w:rsidR="00364D94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72AF33D1" w14:textId="77777777" w:rsidR="00364D94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6B9E605C" w14:textId="77777777" w:rsidR="00364D94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>artículo 11 de la Ley Orgánica del Tribunal Electoral</w:t>
      </w:r>
      <w:r>
        <w:rPr>
          <w:rFonts w:ascii="Arial Narrow" w:hAnsi="Arial Narrow" w:cs="Courier New"/>
          <w:sz w:val="20"/>
          <w:szCs w:val="20"/>
        </w:rPr>
        <w:t xml:space="preserve"> respectivamente.</w:t>
      </w:r>
    </w:p>
    <w:p w14:paraId="35E38CDA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g)</w:t>
      </w:r>
      <w:r w:rsidRPr="004F055E">
        <w:rPr>
          <w:rFonts w:ascii="Arial Narrow" w:hAnsi="Arial Narrow" w:cs="Courier New"/>
          <w:sz w:val="20"/>
          <w:szCs w:val="20"/>
        </w:rPr>
        <w:tab/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ha efectuado</w:t>
      </w:r>
      <w:r w:rsidRPr="004F055E">
        <w:rPr>
          <w:rFonts w:ascii="Arial Narrow" w:hAnsi="Arial Narrow" w:cs="Courier New"/>
          <w:sz w:val="20"/>
          <w:szCs w:val="20"/>
        </w:rPr>
        <w:t xml:space="preserve"> cambios en políticas contables, ni correcciones retrospectivas o prospectivas.</w:t>
      </w:r>
    </w:p>
    <w:p w14:paraId="759F6288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  <w:r w:rsidRPr="004F055E">
        <w:rPr>
          <w:rFonts w:ascii="Arial Narrow" w:hAnsi="Arial Narrow" w:cs="Courier New"/>
          <w:sz w:val="20"/>
          <w:szCs w:val="20"/>
        </w:rPr>
        <w:t>h)</w:t>
      </w:r>
      <w:r w:rsidRPr="004F055E">
        <w:rPr>
          <w:rFonts w:ascii="Arial Narrow" w:hAnsi="Arial Narrow" w:cs="Courier New"/>
          <w:sz w:val="20"/>
          <w:szCs w:val="20"/>
        </w:rPr>
        <w:tab/>
        <w:t>No se han efectuado a la fecha depuraciones, ni cancelación de saldos.</w:t>
      </w:r>
    </w:p>
    <w:p w14:paraId="7E93E55A" w14:textId="77777777" w:rsidR="00364D94" w:rsidRPr="004F055E" w:rsidRDefault="00364D94" w:rsidP="00364D94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0AD2A7E8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7.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Posición en Moneda Extranjera y Protección por Riesgo Cambiario</w:t>
      </w:r>
    </w:p>
    <w:p w14:paraId="4E802CA6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>
        <w:rPr>
          <w:rFonts w:ascii="Arial Narrow" w:hAnsi="Arial Narrow" w:cs="Courier New"/>
          <w:sz w:val="20"/>
        </w:rPr>
        <w:tab/>
      </w:r>
      <w:r w:rsidRPr="004F055E">
        <w:rPr>
          <w:rFonts w:ascii="Arial Narrow" w:hAnsi="Arial Narrow" w:cs="Courier New"/>
          <w:sz w:val="20"/>
        </w:rPr>
        <w:t>No se realiza ninguna transacción en moneda extranjera.</w:t>
      </w:r>
    </w:p>
    <w:p w14:paraId="263DAD1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725AAC3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8.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Reporte Analítico del Activo</w:t>
      </w:r>
    </w:p>
    <w:p w14:paraId="6B14D427" w14:textId="77777777" w:rsidR="00364D94" w:rsidRPr="004F055E" w:rsidRDefault="00364D94" w:rsidP="00364D94">
      <w:pPr>
        <w:pStyle w:val="Texto"/>
        <w:spacing w:after="0" w:line="240" w:lineRule="exact"/>
        <w:ind w:left="680" w:hanging="680"/>
        <w:rPr>
          <w:rFonts w:ascii="Arial Narrow" w:hAnsi="Arial Narrow" w:cs="Courier New"/>
          <w:sz w:val="20"/>
        </w:rPr>
      </w:pPr>
      <w:r>
        <w:rPr>
          <w:rFonts w:ascii="Arial Narrow" w:hAnsi="Arial Narrow" w:cs="Courier New"/>
          <w:sz w:val="20"/>
          <w:lang w:val="es-MX"/>
        </w:rPr>
        <w:tab/>
      </w:r>
      <w:r>
        <w:rPr>
          <w:rFonts w:ascii="Arial Narrow" w:hAnsi="Arial Narrow" w:cs="Courier New"/>
          <w:sz w:val="20"/>
          <w:lang w:val="es-MX"/>
        </w:rPr>
        <w:tab/>
      </w:r>
      <w:r w:rsidRPr="004F055E">
        <w:rPr>
          <w:rFonts w:ascii="Arial Narrow" w:hAnsi="Arial Narrow" w:cs="Courier New"/>
          <w:sz w:val="20"/>
          <w:lang w:val="es-MX"/>
        </w:rPr>
        <w:t>E</w:t>
      </w:r>
      <w:r w:rsidRPr="004F055E">
        <w:rPr>
          <w:rFonts w:ascii="Arial Narrow" w:hAnsi="Arial Narrow" w:cs="Courier New"/>
          <w:sz w:val="20"/>
        </w:rPr>
        <w:t xml:space="preserve">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muestra información referente a deterioro, desmantelamiento, entre otros conceptos del activo.</w:t>
      </w:r>
    </w:p>
    <w:p w14:paraId="191BC9CA" w14:textId="77777777" w:rsidR="00364D94" w:rsidRPr="004F055E" w:rsidRDefault="00364D94" w:rsidP="00364D94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5A191A5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9.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Fideicomisos, Mandatos y Análogos</w:t>
      </w:r>
    </w:p>
    <w:p w14:paraId="10140174" w14:textId="77777777" w:rsidR="00364D94" w:rsidRDefault="00364D94" w:rsidP="00364D94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cuenta con ningún fideicomiso.</w:t>
      </w:r>
    </w:p>
    <w:p w14:paraId="6A88790F" w14:textId="77777777" w:rsidR="00364D94" w:rsidRDefault="00364D94" w:rsidP="00364D94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</w:p>
    <w:p w14:paraId="10991DF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10.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Reporte de la Recaudación</w:t>
      </w:r>
    </w:p>
    <w:p w14:paraId="5D1EC386" w14:textId="77777777" w:rsidR="00364D94" w:rsidRPr="004F055E" w:rsidRDefault="00364D94" w:rsidP="00364D94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tiene la función de recaudador.</w:t>
      </w:r>
    </w:p>
    <w:p w14:paraId="003FDA21" w14:textId="77777777" w:rsidR="00364D94" w:rsidRPr="004F055E" w:rsidRDefault="00364D94" w:rsidP="00364D94">
      <w:pPr>
        <w:pStyle w:val="INCISO"/>
        <w:spacing w:after="0" w:line="240" w:lineRule="exact"/>
        <w:ind w:left="0" w:firstLine="0"/>
        <w:rPr>
          <w:rFonts w:ascii="Arial Narrow" w:hAnsi="Arial Narrow" w:cs="Courier New"/>
          <w:sz w:val="20"/>
          <w:szCs w:val="20"/>
        </w:rPr>
      </w:pPr>
    </w:p>
    <w:p w14:paraId="2C9FCD6D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11.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Información sobre la Deuda y el Reporte Analítico de la Deuda</w:t>
      </w:r>
    </w:p>
    <w:p w14:paraId="0998933D" w14:textId="77777777" w:rsidR="00364D94" w:rsidRPr="004F055E" w:rsidRDefault="00364D94" w:rsidP="00364D94">
      <w:pPr>
        <w:pStyle w:val="INCISO"/>
        <w:spacing w:after="0" w:line="240" w:lineRule="exact"/>
        <w:ind w:left="0" w:firstLine="288"/>
        <w:rPr>
          <w:rFonts w:ascii="Arial Narrow" w:hAnsi="Arial Narrow" w:cs="Courier New"/>
          <w:sz w:val="20"/>
          <w:szCs w:val="20"/>
          <w:lang w:val="es-MX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 xml:space="preserve">El </w:t>
      </w:r>
      <w:r w:rsidRPr="004F055E">
        <w:rPr>
          <w:rFonts w:ascii="Arial Narrow" w:hAnsi="Arial Narrow" w:cs="Courier New"/>
          <w:sz w:val="20"/>
          <w:szCs w:val="20"/>
          <w:lang w:val="es-MX"/>
        </w:rPr>
        <w:t>Tribunal Electoral de Tlaxcala, no tiene deuda alguna.</w:t>
      </w:r>
    </w:p>
    <w:p w14:paraId="3D553558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  <w:lang w:val="es-MX"/>
        </w:rPr>
      </w:pPr>
    </w:p>
    <w:p w14:paraId="08EC54ED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 xml:space="preserve">12. </w:t>
      </w:r>
      <w:r>
        <w:rPr>
          <w:rFonts w:ascii="Arial Narrow" w:hAnsi="Arial Narrow" w:cs="Courier New"/>
          <w:b/>
          <w:sz w:val="20"/>
          <w:lang w:val="es-MX"/>
        </w:rPr>
        <w:tab/>
      </w:r>
      <w:r w:rsidRPr="004F055E">
        <w:rPr>
          <w:rFonts w:ascii="Arial Narrow" w:hAnsi="Arial Narrow" w:cs="Courier New"/>
          <w:b/>
          <w:sz w:val="20"/>
          <w:lang w:val="es-MX"/>
        </w:rPr>
        <w:t>Calificaciones otorgadas</w:t>
      </w:r>
    </w:p>
    <w:p w14:paraId="6D82C769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  <w:r>
        <w:rPr>
          <w:rFonts w:ascii="Arial Narrow" w:hAnsi="Arial Narrow" w:cs="Courier New"/>
          <w:sz w:val="20"/>
        </w:rPr>
        <w:tab/>
      </w: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ha</w:t>
      </w:r>
      <w:r w:rsidRPr="004F055E">
        <w:rPr>
          <w:rFonts w:ascii="Arial Narrow" w:hAnsi="Arial Narrow" w:cs="Courier New"/>
          <w:sz w:val="20"/>
        </w:rPr>
        <w:t xml:space="preserve"> sido sujeto de ningún tipo de calificación crediticia.</w:t>
      </w:r>
    </w:p>
    <w:p w14:paraId="4D28F3A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717B504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13.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Proceso de Mejora</w:t>
      </w:r>
    </w:p>
    <w:p w14:paraId="23883D83" w14:textId="77777777" w:rsidR="00364D94" w:rsidRPr="004F055E" w:rsidRDefault="00364D94" w:rsidP="00364D94">
      <w:pPr>
        <w:pStyle w:val="INCISO"/>
        <w:spacing w:after="0" w:line="240" w:lineRule="exact"/>
        <w:ind w:left="680" w:hanging="680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>Revisión continua de documentación soporte, conciliaciones bancarias, vigilancia en la aplicación de la normatividad para el ejercicio de los recursos presupuestales.</w:t>
      </w:r>
    </w:p>
    <w:p w14:paraId="3CAC8303" w14:textId="77777777" w:rsidR="00364D94" w:rsidRPr="004F055E" w:rsidRDefault="00364D94" w:rsidP="00364D94">
      <w:pPr>
        <w:pStyle w:val="INCISO"/>
        <w:spacing w:after="0" w:line="240" w:lineRule="exact"/>
        <w:ind w:left="288" w:firstLine="0"/>
        <w:rPr>
          <w:rFonts w:ascii="Arial Narrow" w:hAnsi="Arial Narrow" w:cs="Courier New"/>
          <w:sz w:val="20"/>
          <w:szCs w:val="20"/>
        </w:rPr>
      </w:pPr>
    </w:p>
    <w:p w14:paraId="412ADB50" w14:textId="77777777" w:rsidR="00364D94" w:rsidRPr="004F055E" w:rsidRDefault="00364D94" w:rsidP="00364D94">
      <w:pPr>
        <w:pStyle w:val="INCISO"/>
        <w:spacing w:after="0" w:line="240" w:lineRule="exact"/>
        <w:ind w:left="709" w:hanging="709"/>
        <w:rPr>
          <w:rFonts w:ascii="Arial Narrow" w:hAnsi="Arial Narrow" w:cs="Courier Ne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ab/>
      </w:r>
      <w:r w:rsidRPr="004F055E">
        <w:rPr>
          <w:rFonts w:ascii="Arial Narrow" w:hAnsi="Arial Narrow" w:cs="Courier New"/>
          <w:sz w:val="20"/>
          <w:szCs w:val="20"/>
        </w:rPr>
        <w:t>El Tribunal Electoral de Tlaxcala, en ejercicio del presupuesto se busca la optimización de los recursos financieros, técnicos, tecnológicos, humanos y materiales.</w:t>
      </w:r>
    </w:p>
    <w:p w14:paraId="242C6202" w14:textId="77777777" w:rsidR="00364D94" w:rsidRPr="004F055E" w:rsidRDefault="00364D94" w:rsidP="00364D94">
      <w:pPr>
        <w:pStyle w:val="INCISO"/>
        <w:spacing w:after="0" w:line="240" w:lineRule="exact"/>
        <w:rPr>
          <w:rFonts w:ascii="Arial Narrow" w:hAnsi="Arial Narrow" w:cs="Courier New"/>
          <w:sz w:val="20"/>
          <w:szCs w:val="20"/>
        </w:rPr>
      </w:pPr>
    </w:p>
    <w:p w14:paraId="55B8A750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14.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Información por Segmentos</w:t>
      </w:r>
    </w:p>
    <w:p w14:paraId="27F797EF" w14:textId="77777777" w:rsidR="00364D94" w:rsidRPr="004F055E" w:rsidRDefault="00364D94" w:rsidP="00364D94">
      <w:pPr>
        <w:pStyle w:val="Texto"/>
        <w:tabs>
          <w:tab w:val="left" w:pos="284"/>
          <w:tab w:val="left" w:pos="426"/>
        </w:tabs>
        <w:spacing w:after="0" w:line="240" w:lineRule="exact"/>
        <w:ind w:left="680" w:hanging="680"/>
        <w:rPr>
          <w:rFonts w:ascii="Arial Narrow" w:hAnsi="Arial Narrow" w:cs="Courier New"/>
          <w:sz w:val="20"/>
          <w:lang w:val="es-MX"/>
        </w:rPr>
      </w:pP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>
        <w:rPr>
          <w:rFonts w:ascii="Arial Narrow" w:hAnsi="Arial Narrow" w:cs="Courier New"/>
          <w:sz w:val="20"/>
        </w:rPr>
        <w:tab/>
      </w: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ejerce los recursos financieros en apego a la normatividad vigente y de manera uniforme, como una sola unidad.</w:t>
      </w:r>
    </w:p>
    <w:p w14:paraId="608C6691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  <w:lang w:val="es-MX"/>
        </w:rPr>
      </w:pPr>
    </w:p>
    <w:p w14:paraId="0547B21B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15.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Eventos Posteriores al Cierre</w:t>
      </w:r>
    </w:p>
    <w:p w14:paraId="2A8858BA" w14:textId="77777777" w:rsidR="00364D94" w:rsidRPr="004F055E" w:rsidRDefault="00364D94" w:rsidP="00364D94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>
        <w:rPr>
          <w:rFonts w:ascii="Arial Narrow" w:hAnsi="Arial Narrow" w:cs="Courier New"/>
          <w:sz w:val="20"/>
        </w:rPr>
        <w:tab/>
      </w: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en virtud de ser solo un ejecutor del gasto no le afecta económicamente eventos posteriores al cierre.</w:t>
      </w:r>
    </w:p>
    <w:p w14:paraId="4BC0A3C6" w14:textId="77777777" w:rsidR="00364D94" w:rsidRPr="004F055E" w:rsidRDefault="00364D94" w:rsidP="00364D94">
      <w:pPr>
        <w:pStyle w:val="Texto"/>
        <w:spacing w:after="0" w:line="240" w:lineRule="exact"/>
        <w:ind w:firstLine="0"/>
        <w:rPr>
          <w:rFonts w:ascii="Arial Narrow" w:hAnsi="Arial Narrow" w:cs="Courier New"/>
          <w:sz w:val="20"/>
        </w:rPr>
      </w:pPr>
    </w:p>
    <w:p w14:paraId="3857B25B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16.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Partes Relacionadas</w:t>
      </w:r>
    </w:p>
    <w:p w14:paraId="17621538" w14:textId="77777777" w:rsidR="00364D94" w:rsidRPr="004F055E" w:rsidRDefault="00364D94" w:rsidP="00364D94">
      <w:pPr>
        <w:pStyle w:val="Texto"/>
        <w:spacing w:after="0" w:line="240" w:lineRule="exact"/>
        <w:ind w:left="709" w:hanging="709"/>
        <w:rPr>
          <w:rFonts w:ascii="Arial Narrow" w:hAnsi="Arial Narrow" w:cs="Courier New"/>
          <w:sz w:val="20"/>
        </w:rPr>
      </w:pPr>
      <w:r>
        <w:rPr>
          <w:rFonts w:ascii="Arial Narrow" w:hAnsi="Arial Narrow" w:cs="Courier New"/>
          <w:sz w:val="20"/>
        </w:rPr>
        <w:tab/>
      </w:r>
      <w:r w:rsidRPr="004F055E">
        <w:rPr>
          <w:rFonts w:ascii="Arial Narrow" w:hAnsi="Arial Narrow" w:cs="Courier New"/>
          <w:sz w:val="20"/>
        </w:rPr>
        <w:t xml:space="preserve">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Tlaxcala, no tiene</w:t>
      </w:r>
      <w:r w:rsidRPr="004F055E">
        <w:rPr>
          <w:rFonts w:ascii="Arial Narrow" w:hAnsi="Arial Narrow" w:cs="Courier New"/>
          <w:sz w:val="20"/>
        </w:rPr>
        <w:t xml:space="preserve"> partes relacionadas que pudieran ejercer influencia significativa sobre la toma de decisiones financieras y operativas.</w:t>
      </w:r>
    </w:p>
    <w:p w14:paraId="28D4B5C0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034D4744" w14:textId="77777777" w:rsidR="00364D94" w:rsidRPr="004F055E" w:rsidRDefault="00364D94" w:rsidP="00364D94">
      <w:pPr>
        <w:pStyle w:val="Texto"/>
        <w:spacing w:after="0" w:line="240" w:lineRule="auto"/>
        <w:ind w:firstLine="289"/>
        <w:rPr>
          <w:rFonts w:ascii="Arial Narrow" w:hAnsi="Arial Narrow" w:cs="Courier New"/>
          <w:b/>
          <w:sz w:val="20"/>
          <w:lang w:val="es-MX"/>
        </w:rPr>
      </w:pPr>
      <w:r w:rsidRPr="004F055E">
        <w:rPr>
          <w:rFonts w:ascii="Arial Narrow" w:hAnsi="Arial Narrow" w:cs="Courier New"/>
          <w:b/>
          <w:sz w:val="20"/>
          <w:lang w:val="es-MX"/>
        </w:rPr>
        <w:t>17.</w:t>
      </w:r>
      <w:r w:rsidRPr="004F055E">
        <w:rPr>
          <w:rFonts w:ascii="Arial Narrow" w:hAnsi="Arial Narrow" w:cs="Courier New"/>
          <w:b/>
          <w:sz w:val="20"/>
          <w:lang w:val="es-MX"/>
        </w:rPr>
        <w:tab/>
        <w:t>Responsabilidad Sobre la Presentación Razonable de la Información Contable</w:t>
      </w:r>
    </w:p>
    <w:p w14:paraId="46B3BE3D" w14:textId="77777777" w:rsidR="00364D94" w:rsidRPr="004F055E" w:rsidRDefault="00364D94" w:rsidP="00364D94">
      <w:pPr>
        <w:pStyle w:val="Texto"/>
        <w:spacing w:line="240" w:lineRule="auto"/>
        <w:ind w:left="709" w:hanging="709"/>
        <w:rPr>
          <w:rFonts w:ascii="Arial Narrow" w:hAnsi="Arial Narrow" w:cs="Courier New"/>
          <w:sz w:val="20"/>
        </w:rPr>
      </w:pPr>
      <w:r>
        <w:rPr>
          <w:rFonts w:ascii="Arial Narrow" w:hAnsi="Arial Narrow" w:cs="Courier New"/>
          <w:sz w:val="20"/>
        </w:rPr>
        <w:tab/>
      </w:r>
      <w:r w:rsidRPr="004F055E">
        <w:rPr>
          <w:rFonts w:ascii="Arial Narrow" w:hAnsi="Arial Narrow" w:cs="Courier New"/>
          <w:sz w:val="20"/>
        </w:rPr>
        <w:t xml:space="preserve">Los estados financieros que presenta el </w:t>
      </w:r>
      <w:r w:rsidRPr="004F055E">
        <w:rPr>
          <w:rFonts w:ascii="Arial Narrow" w:hAnsi="Arial Narrow" w:cs="Courier New"/>
          <w:sz w:val="20"/>
          <w:lang w:val="es-MX"/>
        </w:rPr>
        <w:t>Tribunal Electoral de Tlaxcala se encuentran firmados, con la leyenda correspondiente</w:t>
      </w:r>
      <w:r w:rsidRPr="004F055E">
        <w:rPr>
          <w:rFonts w:ascii="Arial Narrow" w:hAnsi="Arial Narrow" w:cs="Courier New"/>
          <w:sz w:val="20"/>
        </w:rPr>
        <w:t>:</w:t>
      </w:r>
    </w:p>
    <w:p w14:paraId="78960F63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FD94905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DD308A1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574E975E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D11E00A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31CCD93E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1AB6F1DF" w14:textId="77777777" w:rsidR="00364D94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7769C363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p w14:paraId="2F79A2D4" w14:textId="77777777" w:rsidR="00364D94" w:rsidRPr="004F055E" w:rsidRDefault="00364D94" w:rsidP="00364D94">
      <w:pPr>
        <w:pStyle w:val="Texto"/>
        <w:spacing w:after="0" w:line="240" w:lineRule="exact"/>
        <w:ind w:left="288" w:firstLine="0"/>
        <w:rPr>
          <w:rFonts w:ascii="Arial Narrow" w:hAnsi="Arial Narrow" w:cs="Courier New"/>
          <w:b/>
          <w:sz w:val="20"/>
        </w:rPr>
      </w:pPr>
      <w:r w:rsidRPr="004F055E">
        <w:rPr>
          <w:rFonts w:ascii="Arial Narrow" w:hAnsi="Arial Narrow" w:cs="Courier New"/>
          <w:b/>
          <w:sz w:val="20"/>
        </w:rPr>
        <w:t>“Bajo protesta de decir verdad declaramos que los Estados financieros y sus notas son razonablemente correctos y responsabilidad del emisor.”</w:t>
      </w:r>
    </w:p>
    <w:p w14:paraId="68686E36" w14:textId="77777777" w:rsidR="00364D94" w:rsidRPr="004F055E" w:rsidRDefault="00364D94" w:rsidP="00364D94">
      <w:pPr>
        <w:pStyle w:val="Texto"/>
        <w:spacing w:after="0" w:line="240" w:lineRule="exact"/>
        <w:rPr>
          <w:rFonts w:ascii="Arial Narrow" w:hAnsi="Arial Narrow" w:cs="Courier New"/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618"/>
        <w:gridCol w:w="3479"/>
      </w:tblGrid>
      <w:tr w:rsidR="00364D94" w:rsidRPr="004F055E" w14:paraId="49E7A018" w14:textId="77777777" w:rsidTr="00533308">
        <w:trPr>
          <w:jc w:val="center"/>
        </w:trPr>
        <w:tc>
          <w:tcPr>
            <w:tcW w:w="4781" w:type="dxa"/>
          </w:tcPr>
          <w:p w14:paraId="09590D99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Autoriz</w:t>
            </w:r>
            <w:r>
              <w:rPr>
                <w:rFonts w:ascii="Arial Narrow" w:hAnsi="Arial Narrow" w:cs="Courier New"/>
                <w:sz w:val="20"/>
              </w:rPr>
              <w:t>ó</w:t>
            </w:r>
          </w:p>
        </w:tc>
        <w:tc>
          <w:tcPr>
            <w:tcW w:w="4246" w:type="dxa"/>
          </w:tcPr>
          <w:p w14:paraId="386B635A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</w:tcPr>
          <w:p w14:paraId="0ACF331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Elaboró</w:t>
            </w:r>
          </w:p>
        </w:tc>
      </w:tr>
      <w:tr w:rsidR="00364D94" w:rsidRPr="004F055E" w14:paraId="175E40F4" w14:textId="77777777" w:rsidTr="00533308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14:paraId="55F58F09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487D2FB3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059BC14B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  <w:p w14:paraId="435316DD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246" w:type="dxa"/>
          </w:tcPr>
          <w:p w14:paraId="65A0F419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14:paraId="6AC15EC9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</w:tr>
      <w:tr w:rsidR="00364D94" w:rsidRPr="004F055E" w14:paraId="758D9BC4" w14:textId="77777777" w:rsidTr="00533308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14:paraId="15EE94C1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Mtra. Claudia Salvador Angel</w:t>
            </w:r>
          </w:p>
          <w:p w14:paraId="7CCD67DB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Magistrada Presidenta</w:t>
            </w:r>
          </w:p>
        </w:tc>
        <w:tc>
          <w:tcPr>
            <w:tcW w:w="4246" w:type="dxa"/>
          </w:tcPr>
          <w:p w14:paraId="6F164227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14:paraId="43F4CD46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C.P. Horacio López Hernández</w:t>
            </w:r>
          </w:p>
          <w:p w14:paraId="2173E10E" w14:textId="77777777" w:rsidR="00364D94" w:rsidRPr="004F055E" w:rsidRDefault="00364D94" w:rsidP="00533308">
            <w:pPr>
              <w:pStyle w:val="Texto"/>
              <w:spacing w:after="0" w:line="240" w:lineRule="exact"/>
              <w:ind w:firstLine="0"/>
              <w:jc w:val="center"/>
              <w:rPr>
                <w:rFonts w:ascii="Arial Narrow" w:hAnsi="Arial Narrow" w:cs="Courier New"/>
                <w:sz w:val="20"/>
              </w:rPr>
            </w:pPr>
            <w:r w:rsidRPr="004F055E">
              <w:rPr>
                <w:rFonts w:ascii="Arial Narrow" w:hAnsi="Arial Narrow" w:cs="Courier New"/>
                <w:sz w:val="20"/>
              </w:rPr>
              <w:t>Director Administrativo</w:t>
            </w:r>
          </w:p>
        </w:tc>
      </w:tr>
    </w:tbl>
    <w:p w14:paraId="549DAB8F" w14:textId="77777777" w:rsidR="00364D94" w:rsidRPr="004F055E" w:rsidRDefault="00364D94" w:rsidP="00364D94">
      <w:pPr>
        <w:rPr>
          <w:rFonts w:ascii="Arial Narrow" w:hAnsi="Arial Narrow"/>
          <w:sz w:val="20"/>
          <w:szCs w:val="20"/>
        </w:rPr>
      </w:pPr>
    </w:p>
    <w:p w14:paraId="3FCB6271" w14:textId="77777777" w:rsidR="00364D94" w:rsidRDefault="00364D94" w:rsidP="00364D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88C6C8D" w14:textId="77777777" w:rsidR="00364D94" w:rsidRDefault="00364D94" w:rsidP="00364D94">
      <w:pPr>
        <w:jc w:val="center"/>
        <w:rPr>
          <w:rFonts w:ascii="Arial Nova" w:hAnsi="Arial Nova" w:cs="Courier New"/>
          <w:b/>
          <w:sz w:val="20"/>
          <w:szCs w:val="20"/>
        </w:rPr>
      </w:pPr>
    </w:p>
    <w:p w14:paraId="3E2D65D1" w14:textId="77777777" w:rsidR="00364D94" w:rsidRPr="00C57D40" w:rsidRDefault="00364D94" w:rsidP="00364D94">
      <w:pPr>
        <w:jc w:val="center"/>
        <w:rPr>
          <w:rFonts w:ascii="Arial Narrow" w:hAnsi="Arial Narrow" w:cs="Courier New"/>
          <w:b/>
          <w:sz w:val="20"/>
          <w:szCs w:val="20"/>
        </w:rPr>
      </w:pPr>
      <w:r w:rsidRPr="00C57D40">
        <w:rPr>
          <w:rFonts w:ascii="Arial Narrow" w:hAnsi="Arial Narrow" w:cs="Courier New"/>
          <w:b/>
          <w:sz w:val="20"/>
          <w:szCs w:val="20"/>
        </w:rPr>
        <w:t>Informe de Pasivos Contingentes</w:t>
      </w:r>
    </w:p>
    <w:p w14:paraId="6EA7E1DB" w14:textId="77777777" w:rsidR="00364D94" w:rsidRPr="00C57D40" w:rsidRDefault="00364D94" w:rsidP="00364D94">
      <w:pPr>
        <w:jc w:val="both"/>
        <w:rPr>
          <w:rFonts w:ascii="Arial Narrow" w:hAnsi="Arial Narrow" w:cs="Courier New"/>
          <w:sz w:val="20"/>
          <w:szCs w:val="20"/>
        </w:rPr>
      </w:pPr>
      <w:r w:rsidRPr="00ED26E6">
        <w:rPr>
          <w:rFonts w:ascii="Arial Narrow" w:hAnsi="Arial Narrow" w:cs="Courier New"/>
          <w:sz w:val="20"/>
          <w:szCs w:val="20"/>
        </w:rPr>
        <w:t>Este Tribunal Electoral tiene pasivos contingentes, siendo el “Fondo de Haber de Retiro a funcionarios” (por conclusión de cargo de Magistrado), por la cantidad de $1,143,949 (Un millón ciento cuarenta y tres mil novecientos cuarenta y nueve pesos 00/100 m.n.)y Fondo para la Liquidación de Personal que concluye su relación laboral con el Tribunal Electoral de Tlaxcala por un importe de $604,319 (Seiscientos cuatro mil trescientos diecinueve pesos 00/100 m.n.), o anterior con fundamento en el artículo 11 fracción XXIII y XXV de la Ley Orgánica del Tribunal Electoral de Tlaxcala respectivamente, r</w:t>
      </w:r>
      <w:r w:rsidRPr="00C57D40">
        <w:rPr>
          <w:rFonts w:ascii="Arial Narrow" w:hAnsi="Arial Narrow" w:cs="Courier New"/>
          <w:sz w:val="20"/>
          <w:szCs w:val="20"/>
        </w:rPr>
        <w:t>ecursos que corresponden al ejercicio fiscal 20</w:t>
      </w:r>
      <w:r>
        <w:rPr>
          <w:rFonts w:ascii="Arial Narrow" w:hAnsi="Arial Narrow" w:cs="Courier New"/>
          <w:sz w:val="20"/>
          <w:szCs w:val="20"/>
        </w:rPr>
        <w:t>22</w:t>
      </w:r>
      <w:r w:rsidRPr="00C57D40">
        <w:rPr>
          <w:rFonts w:ascii="Arial Narrow" w:hAnsi="Arial Narrow" w:cs="Courier New"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XSpec="center" w:tblpY="354"/>
        <w:tblW w:w="9108" w:type="dxa"/>
        <w:tblLook w:val="04A0" w:firstRow="1" w:lastRow="0" w:firstColumn="1" w:lastColumn="0" w:noHBand="0" w:noVBand="1"/>
      </w:tblPr>
      <w:tblGrid>
        <w:gridCol w:w="1980"/>
        <w:gridCol w:w="1772"/>
        <w:gridCol w:w="1772"/>
        <w:gridCol w:w="3584"/>
      </w:tblGrid>
      <w:tr w:rsidR="00364D94" w:rsidRPr="00C57D40" w14:paraId="27E36C3F" w14:textId="77777777" w:rsidTr="00533308">
        <w:trPr>
          <w:trHeight w:val="738"/>
        </w:trPr>
        <w:tc>
          <w:tcPr>
            <w:tcW w:w="1980" w:type="dxa"/>
          </w:tcPr>
          <w:p w14:paraId="39909415" w14:textId="77777777" w:rsidR="00364D94" w:rsidRPr="00C57D40" w:rsidRDefault="00364D94" w:rsidP="00533308">
            <w:pPr>
              <w:jc w:val="both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>Cuenta y descripción</w:t>
            </w:r>
          </w:p>
        </w:tc>
        <w:tc>
          <w:tcPr>
            <w:tcW w:w="1772" w:type="dxa"/>
          </w:tcPr>
          <w:p w14:paraId="7A8DB77A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>Saldo inicial al 01 de enero de 2022</w:t>
            </w:r>
          </w:p>
        </w:tc>
        <w:tc>
          <w:tcPr>
            <w:tcW w:w="1772" w:type="dxa"/>
          </w:tcPr>
          <w:p w14:paraId="29C4B8F6" w14:textId="00AD0BCF" w:rsidR="00364D94" w:rsidRPr="00C57D40" w:rsidRDefault="00364D94" w:rsidP="00533308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Saldo final al 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>31</w:t>
            </w: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>diciembre</w:t>
            </w: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 xml:space="preserve"> de 2022</w:t>
            </w:r>
          </w:p>
        </w:tc>
        <w:tc>
          <w:tcPr>
            <w:tcW w:w="3584" w:type="dxa"/>
          </w:tcPr>
          <w:p w14:paraId="7AF86FBC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b/>
                <w:sz w:val="20"/>
                <w:szCs w:val="20"/>
              </w:rPr>
              <w:t>Descripción</w:t>
            </w:r>
          </w:p>
        </w:tc>
      </w:tr>
      <w:tr w:rsidR="00364D94" w:rsidRPr="00C57D40" w14:paraId="2F5F09FB" w14:textId="77777777" w:rsidTr="00533308">
        <w:trPr>
          <w:trHeight w:val="1134"/>
        </w:trPr>
        <w:tc>
          <w:tcPr>
            <w:tcW w:w="1980" w:type="dxa"/>
          </w:tcPr>
          <w:p w14:paraId="5ABC648F" w14:textId="77777777" w:rsidR="00364D94" w:rsidRPr="00ED26E6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>2.2.6.3.1 Haber de retiro funcionarios</w:t>
            </w:r>
          </w:p>
          <w:p w14:paraId="086A9A38" w14:textId="77777777" w:rsidR="00364D94" w:rsidRPr="00ED26E6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CAB08C4" w14:textId="77777777" w:rsidR="00364D94" w:rsidRPr="00ED26E6" w:rsidRDefault="00364D94" w:rsidP="00533308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>$743,472</w:t>
            </w:r>
          </w:p>
        </w:tc>
        <w:tc>
          <w:tcPr>
            <w:tcW w:w="1772" w:type="dxa"/>
          </w:tcPr>
          <w:p w14:paraId="487C50C5" w14:textId="77777777" w:rsidR="00364D94" w:rsidRPr="00ED26E6" w:rsidRDefault="00364D94" w:rsidP="00533308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>$1,143,949</w:t>
            </w:r>
          </w:p>
        </w:tc>
        <w:tc>
          <w:tcPr>
            <w:tcW w:w="3584" w:type="dxa"/>
          </w:tcPr>
          <w:p w14:paraId="64338249" w14:textId="20FA6AC2" w:rsidR="00364D94" w:rsidRPr="00ED26E6" w:rsidRDefault="00364D94" w:rsidP="00533308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 xml:space="preserve">Importe en cuenta 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no. </w:t>
            </w:r>
            <w:r w:rsidRPr="00ED26E6">
              <w:rPr>
                <w:rFonts w:ascii="Arial Narrow" w:hAnsi="Arial Narrow" w:cs="Courier New"/>
                <w:sz w:val="20"/>
                <w:szCs w:val="20"/>
              </w:rPr>
              <w:t>4784 del ejercicio 2022</w:t>
            </w:r>
          </w:p>
          <w:p w14:paraId="271A19DD" w14:textId="77777777" w:rsidR="00364D94" w:rsidRPr="00ED26E6" w:rsidRDefault="00364D94" w:rsidP="00533308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364D94" w:rsidRPr="00C57D40" w14:paraId="1F3E0B74" w14:textId="77777777" w:rsidTr="00533308">
        <w:trPr>
          <w:trHeight w:val="1134"/>
        </w:trPr>
        <w:tc>
          <w:tcPr>
            <w:tcW w:w="1980" w:type="dxa"/>
          </w:tcPr>
          <w:p w14:paraId="6C0E9BBA" w14:textId="77777777" w:rsidR="00364D94" w:rsidRPr="00ED26E6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>2.2.6.3.2 Fondo de Liquidación al personal</w:t>
            </w:r>
          </w:p>
        </w:tc>
        <w:tc>
          <w:tcPr>
            <w:tcW w:w="1772" w:type="dxa"/>
          </w:tcPr>
          <w:p w14:paraId="07791B98" w14:textId="77777777" w:rsidR="00364D94" w:rsidRPr="00ED26E6" w:rsidRDefault="00364D94" w:rsidP="00533308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>$596,480</w:t>
            </w:r>
          </w:p>
        </w:tc>
        <w:tc>
          <w:tcPr>
            <w:tcW w:w="1772" w:type="dxa"/>
          </w:tcPr>
          <w:p w14:paraId="4C2454C9" w14:textId="77777777" w:rsidR="00364D94" w:rsidRPr="00ED26E6" w:rsidRDefault="00364D94" w:rsidP="00533308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>$604,319</w:t>
            </w:r>
          </w:p>
        </w:tc>
        <w:tc>
          <w:tcPr>
            <w:tcW w:w="3584" w:type="dxa"/>
          </w:tcPr>
          <w:p w14:paraId="28D57033" w14:textId="62D040F3" w:rsidR="00364D94" w:rsidRPr="00ED26E6" w:rsidRDefault="00364D94" w:rsidP="00533308">
            <w:pPr>
              <w:jc w:val="both"/>
              <w:rPr>
                <w:rFonts w:ascii="Arial Narrow" w:hAnsi="Arial Narrow" w:cs="Courier New"/>
                <w:sz w:val="20"/>
                <w:szCs w:val="20"/>
              </w:rPr>
            </w:pPr>
            <w:r w:rsidRPr="00ED26E6">
              <w:rPr>
                <w:rFonts w:ascii="Arial Narrow" w:hAnsi="Arial Narrow" w:cs="Courier New"/>
                <w:sz w:val="20"/>
                <w:szCs w:val="20"/>
              </w:rPr>
              <w:t xml:space="preserve">Importe en cuenta </w:t>
            </w:r>
            <w:r>
              <w:rPr>
                <w:rFonts w:ascii="Arial Narrow" w:hAnsi="Arial Narrow" w:cs="Courier New"/>
                <w:sz w:val="20"/>
                <w:szCs w:val="20"/>
              </w:rPr>
              <w:t xml:space="preserve">no. </w:t>
            </w:r>
            <w:r w:rsidRPr="00ED26E6">
              <w:rPr>
                <w:rFonts w:ascii="Arial Narrow" w:hAnsi="Arial Narrow" w:cs="Courier New"/>
                <w:sz w:val="20"/>
                <w:szCs w:val="20"/>
              </w:rPr>
              <w:t>4784 del ejercicio 2022</w:t>
            </w:r>
          </w:p>
        </w:tc>
      </w:tr>
    </w:tbl>
    <w:p w14:paraId="2A4A1A16" w14:textId="77777777" w:rsidR="00364D94" w:rsidRPr="00C57D40" w:rsidRDefault="00364D94" w:rsidP="00364D94">
      <w:pPr>
        <w:jc w:val="both"/>
        <w:rPr>
          <w:rFonts w:ascii="Arial Narrow" w:hAnsi="Arial Narrow" w:cs="Courier New"/>
          <w:sz w:val="20"/>
          <w:szCs w:val="20"/>
        </w:rPr>
      </w:pPr>
      <w:r w:rsidRPr="00C57D40">
        <w:rPr>
          <w:rFonts w:ascii="Arial Narrow" w:hAnsi="Arial Narrow" w:cs="Courier New"/>
          <w:sz w:val="20"/>
          <w:szCs w:val="20"/>
        </w:rPr>
        <w:t>Integración de provisiones contingentes a largo plazo.</w:t>
      </w:r>
    </w:p>
    <w:p w14:paraId="77D799A0" w14:textId="77777777" w:rsidR="00364D94" w:rsidRPr="004F055E" w:rsidRDefault="00364D94" w:rsidP="00364D94">
      <w:pPr>
        <w:jc w:val="both"/>
        <w:rPr>
          <w:rFonts w:ascii="Arial Nova" w:hAnsi="Arial Nova" w:cs="Courier New"/>
          <w:sz w:val="20"/>
          <w:szCs w:val="20"/>
        </w:rPr>
      </w:pPr>
    </w:p>
    <w:p w14:paraId="252D94F3" w14:textId="77777777" w:rsidR="00364D94" w:rsidRDefault="00364D94" w:rsidP="00364D94">
      <w:pPr>
        <w:rPr>
          <w:rFonts w:ascii="Arial Nova" w:hAnsi="Arial Nova"/>
          <w:sz w:val="20"/>
          <w:szCs w:val="20"/>
        </w:rPr>
      </w:pPr>
    </w:p>
    <w:p w14:paraId="60B7F1A3" w14:textId="77777777" w:rsidR="00364D94" w:rsidRDefault="00364D94" w:rsidP="00364D94">
      <w:pPr>
        <w:rPr>
          <w:rFonts w:ascii="Arial Nova" w:hAnsi="Arial Nova"/>
          <w:sz w:val="20"/>
          <w:szCs w:val="20"/>
        </w:rPr>
      </w:pPr>
    </w:p>
    <w:p w14:paraId="0BBDDF5F" w14:textId="77777777" w:rsidR="00364D94" w:rsidRPr="004F055E" w:rsidRDefault="00364D94" w:rsidP="00364D94">
      <w:pPr>
        <w:rPr>
          <w:rFonts w:ascii="Arial Nova" w:hAnsi="Arial Nova"/>
          <w:sz w:val="20"/>
          <w:szCs w:val="20"/>
        </w:rPr>
      </w:pPr>
    </w:p>
    <w:p w14:paraId="0E2EFB3C" w14:textId="77777777" w:rsidR="00364D94" w:rsidRPr="004F055E" w:rsidRDefault="00364D94" w:rsidP="00364D94">
      <w:pPr>
        <w:rPr>
          <w:rFonts w:ascii="Arial Nova" w:hAnsi="Arial Nova"/>
          <w:sz w:val="20"/>
          <w:szCs w:val="20"/>
        </w:rPr>
      </w:pP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1493"/>
        <w:gridCol w:w="3443"/>
      </w:tblGrid>
      <w:tr w:rsidR="00364D94" w:rsidRPr="00C57D40" w14:paraId="07A904D8" w14:textId="77777777" w:rsidTr="00533308">
        <w:tc>
          <w:tcPr>
            <w:tcW w:w="4678" w:type="dxa"/>
          </w:tcPr>
          <w:p w14:paraId="3B68D75B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Autoriz</w:t>
            </w:r>
            <w:r>
              <w:rPr>
                <w:rFonts w:ascii="Arial Narrow" w:hAnsi="Arial Narrow" w:cs="Courier New"/>
                <w:sz w:val="20"/>
                <w:szCs w:val="20"/>
              </w:rPr>
              <w:t>ó</w:t>
            </w:r>
          </w:p>
        </w:tc>
        <w:tc>
          <w:tcPr>
            <w:tcW w:w="2126" w:type="dxa"/>
          </w:tcPr>
          <w:p w14:paraId="401A9E7E" w14:textId="77777777" w:rsidR="00364D94" w:rsidRPr="00C57D40" w:rsidRDefault="00364D94" w:rsidP="00533308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3F18D8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Elaboró</w:t>
            </w:r>
          </w:p>
        </w:tc>
      </w:tr>
      <w:tr w:rsidR="00364D94" w:rsidRPr="00C57D40" w14:paraId="4C288163" w14:textId="77777777" w:rsidTr="00533308">
        <w:tc>
          <w:tcPr>
            <w:tcW w:w="4678" w:type="dxa"/>
          </w:tcPr>
          <w:p w14:paraId="7A2B74EF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7031E3F1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45027CC7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14:paraId="0B79AB3F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B5844" w14:textId="77777777" w:rsidR="00364D94" w:rsidRPr="00C57D40" w:rsidRDefault="00364D94" w:rsidP="00533308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661460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364D94" w:rsidRPr="00C57D40" w14:paraId="0B2A0B96" w14:textId="77777777" w:rsidTr="00533308">
        <w:tc>
          <w:tcPr>
            <w:tcW w:w="4678" w:type="dxa"/>
          </w:tcPr>
          <w:p w14:paraId="48F89CFD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Mtra. Claudia Salvador Ángel</w:t>
            </w:r>
          </w:p>
          <w:p w14:paraId="04AB7094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Magistrada Presidenta</w:t>
            </w:r>
          </w:p>
        </w:tc>
        <w:tc>
          <w:tcPr>
            <w:tcW w:w="2126" w:type="dxa"/>
          </w:tcPr>
          <w:p w14:paraId="400A8900" w14:textId="77777777" w:rsidR="00364D94" w:rsidRPr="00C57D40" w:rsidRDefault="00364D94" w:rsidP="00533308">
            <w:pPr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36976B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C.P. Horacio López Hernández</w:t>
            </w:r>
          </w:p>
          <w:p w14:paraId="1C5BDC95" w14:textId="77777777" w:rsidR="00364D94" w:rsidRPr="00C57D40" w:rsidRDefault="00364D94" w:rsidP="00533308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C57D40">
              <w:rPr>
                <w:rFonts w:ascii="Arial Narrow" w:hAnsi="Arial Narrow" w:cs="Courier New"/>
                <w:sz w:val="20"/>
                <w:szCs w:val="20"/>
              </w:rPr>
              <w:t>Director Administrativo</w:t>
            </w:r>
          </w:p>
        </w:tc>
      </w:tr>
    </w:tbl>
    <w:p w14:paraId="670B2998" w14:textId="77777777" w:rsidR="00364D94" w:rsidRPr="00C57D40" w:rsidRDefault="00364D94" w:rsidP="00364D94">
      <w:pPr>
        <w:rPr>
          <w:rFonts w:ascii="Arial Narrow" w:hAnsi="Arial Narrow"/>
          <w:sz w:val="20"/>
          <w:szCs w:val="20"/>
        </w:rPr>
      </w:pPr>
    </w:p>
    <w:p w14:paraId="32479D96" w14:textId="77777777" w:rsidR="00364D94" w:rsidRPr="001C166D" w:rsidRDefault="00364D94" w:rsidP="00364D94">
      <w:pPr>
        <w:rPr>
          <w:rFonts w:ascii="Arial Narrow" w:hAnsi="Arial Narrow"/>
          <w:sz w:val="20"/>
          <w:szCs w:val="20"/>
        </w:rPr>
      </w:pPr>
    </w:p>
    <w:p w14:paraId="4FB720F5" w14:textId="77777777" w:rsidR="00364D94" w:rsidRDefault="00364D94" w:rsidP="00364D94">
      <w:pPr>
        <w:tabs>
          <w:tab w:val="left" w:pos="2430"/>
        </w:tabs>
        <w:rPr>
          <w:rFonts w:ascii="Arial Narrow" w:hAnsi="Arial Narrow"/>
          <w:sz w:val="20"/>
          <w:szCs w:val="20"/>
        </w:rPr>
      </w:pPr>
    </w:p>
    <w:sectPr w:rsidR="00364D94" w:rsidSect="00A747E3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56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AD1C" w14:textId="77777777" w:rsidR="00657A6F" w:rsidRDefault="00657A6F" w:rsidP="00EA5418">
      <w:pPr>
        <w:spacing w:after="0" w:line="240" w:lineRule="auto"/>
      </w:pPr>
      <w:r>
        <w:separator/>
      </w:r>
    </w:p>
  </w:endnote>
  <w:endnote w:type="continuationSeparator" w:id="0">
    <w:p w14:paraId="580E58CB" w14:textId="77777777" w:rsidR="00657A6F" w:rsidRDefault="00657A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9B30" w14:textId="3180AC2A" w:rsidR="00BD3C91" w:rsidRPr="004E3EA4" w:rsidRDefault="00BD3C9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CC1FB" wp14:editId="4DCA8C14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BAFEF9" id="12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950B9" w:rsidRPr="00C950B9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57196B36" w14:textId="77777777" w:rsidR="00BD3C91" w:rsidRDefault="00BD3C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34C9" w14:textId="55280C84" w:rsidR="00BD3C91" w:rsidRPr="003527CD" w:rsidRDefault="00BD3C9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6CC98F" wp14:editId="5E7D5B2C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0DC53C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950B9" w:rsidRPr="00C950B9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27175" w14:textId="77777777" w:rsidR="00657A6F" w:rsidRDefault="00657A6F" w:rsidP="00EA5418">
      <w:pPr>
        <w:spacing w:after="0" w:line="240" w:lineRule="auto"/>
      </w:pPr>
      <w:r>
        <w:separator/>
      </w:r>
    </w:p>
  </w:footnote>
  <w:footnote w:type="continuationSeparator" w:id="0">
    <w:p w14:paraId="0BDFFA68" w14:textId="77777777" w:rsidR="00657A6F" w:rsidRDefault="00657A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3"/>
      <w:gridCol w:w="2044"/>
      <w:gridCol w:w="509"/>
      <w:gridCol w:w="1092"/>
    </w:tblGrid>
    <w:tr w:rsidR="00BD3C91" w14:paraId="66A49245" w14:textId="77777777" w:rsidTr="004B48A0">
      <w:tc>
        <w:tcPr>
          <w:tcW w:w="2993" w:type="dxa"/>
        </w:tcPr>
        <w:p w14:paraId="68A8115B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2044" w:type="dxa"/>
        </w:tcPr>
        <w:p w14:paraId="12AECF4A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09" w:type="dxa"/>
        </w:tcPr>
        <w:p w14:paraId="57530DB1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092" w:type="dxa"/>
        </w:tcPr>
        <w:p w14:paraId="284127E7" w14:textId="77777777" w:rsidR="00BD3C91" w:rsidRDefault="00BD3C91" w:rsidP="004B48A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14:paraId="528C5A99" w14:textId="77777777" w:rsidR="00BD3C91" w:rsidRDefault="00BD3C91" w:rsidP="007C1CF4">
    <w:pPr>
      <w:pStyle w:val="Encabezado"/>
      <w:ind w:left="720"/>
    </w:pPr>
    <w:r w:rsidRPr="004A7F8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4A951B" wp14:editId="3A7A4818">
              <wp:simplePos x="0" y="0"/>
              <wp:positionH relativeFrom="margin">
                <wp:posOffset>-635</wp:posOffset>
              </wp:positionH>
              <wp:positionV relativeFrom="paragraph">
                <wp:posOffset>-490415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06CD3" w14:textId="77777777" w:rsidR="00BD3C91" w:rsidRDefault="00BD3C9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1DB7F4B" w14:textId="77777777" w:rsidR="00BD3C91" w:rsidRDefault="00BD3C91" w:rsidP="004A7F81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CAF3345" w14:textId="3FF47533" w:rsidR="00BD3C91" w:rsidRPr="00275FC6" w:rsidRDefault="00875920" w:rsidP="004A7F81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</w:t>
                          </w:r>
                          <w:r w:rsidR="00BD3C91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4A951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.05pt;margin-top:-38.6pt;width:287.25pt;height:6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" filled="f" stroked="f">
              <v:textbox>
                <w:txbxContent>
                  <w:p w14:paraId="08806CD3" w14:textId="77777777" w:rsidR="00BD3C91" w:rsidRDefault="00BD3C9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1DB7F4B" w14:textId="77777777" w:rsidR="00BD3C91" w:rsidRDefault="00BD3C91" w:rsidP="004A7F81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CAF3345" w14:textId="3FF47533" w:rsidR="00BD3C91" w:rsidRPr="00275FC6" w:rsidRDefault="00875920" w:rsidP="004A7F81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DIC</w:t>
                    </w:r>
                    <w:r w:rsidR="00BD3C91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7F81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FD8BAEF" wp14:editId="68885E74">
              <wp:simplePos x="0" y="0"/>
              <wp:positionH relativeFrom="column">
                <wp:posOffset>3667125</wp:posOffset>
              </wp:positionH>
              <wp:positionV relativeFrom="paragraph">
                <wp:posOffset>-514350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C219" w14:textId="77777777" w:rsidR="00BD3C91" w:rsidRDefault="00BD3C9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06FC0B95" w14:textId="77777777" w:rsidR="00BD3C91" w:rsidRPr="00DE4269" w:rsidRDefault="00BD3C91" w:rsidP="004A7F81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FD8BAEF" id="9 Grupo" o:spid="_x0000_s1027" style="position:absolute;left:0;text-align:left;margin-left:288.75pt;margin-top:-40.5pt;width:87.1pt;height:46pt;z-index:251677696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AzRkaDXQQAAJkKAAAO&#10;AAAAAAAAAAAAAAAAADwCAABkcnMvZTJvRG9jLnhtbFBLAQItABQABgAIAAAAIQBYYLMbugAAACIB&#10;AAAZAAAAAAAAAAAAAAAAAMUGAABkcnMvX3JlbHMvZTJvRG9jLnhtbC5yZWxzUEsBAi0AFAAGAAgA&#10;AAAhAJzNj0PfAAAACgEAAA8AAAAAAAAAAAAAAAAAtg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4AADC219" w14:textId="77777777" w:rsidR="00BD3C91" w:rsidRDefault="00BD3C9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06FC0B95" w14:textId="77777777" w:rsidR="00BD3C91" w:rsidRPr="00DE4269" w:rsidRDefault="00BD3C91" w:rsidP="004A7F81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C7D41" wp14:editId="587DFCC8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B78569E"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0CC7" w14:textId="77777777" w:rsidR="00BD3C91" w:rsidRPr="003527CD" w:rsidRDefault="00BD3C91" w:rsidP="004B48A0">
    <w:pPr>
      <w:pStyle w:val="Encabezado"/>
      <w:rPr>
        <w:rFonts w:ascii="Arial" w:hAnsi="Arial" w:cs="Arial"/>
      </w:rPr>
    </w:pP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4575A26" wp14:editId="562A474F">
              <wp:simplePos x="0" y="0"/>
              <wp:positionH relativeFrom="column">
                <wp:posOffset>2420704</wp:posOffset>
              </wp:positionH>
              <wp:positionV relativeFrom="paragraph">
                <wp:posOffset>-122412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71AE2" w14:textId="77777777" w:rsidR="00BD3C91" w:rsidRPr="004A7F81" w:rsidRDefault="00BD3C91" w:rsidP="009C618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4A7F81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14:paraId="4D2F4657" w14:textId="77777777" w:rsidR="00BD3C91" w:rsidRDefault="00BD3C91" w:rsidP="009F0A22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575A2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0.6pt;margin-top:-9.65pt;width:83.3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" stroked="f">
              <v:textbox>
                <w:txbxContent>
                  <w:p w14:paraId="6ED71AE2" w14:textId="77777777" w:rsidR="00BD3C91" w:rsidRPr="004A7F81" w:rsidRDefault="00BD3C91" w:rsidP="009C6184">
                    <w:pPr>
                      <w:pStyle w:val="PRIMERAPLANA"/>
                      <w:spacing w:after="120"/>
                      <w:jc w:val="center"/>
                    </w:pPr>
                    <w:r w:rsidRPr="004A7F81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14:paraId="4D2F4657" w14:textId="77777777" w:rsidR="00BD3C91" w:rsidRDefault="00BD3C91" w:rsidP="009F0A22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FE83EE" wp14:editId="75182051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F95CDA9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B3"/>
    <w:multiLevelType w:val="hybridMultilevel"/>
    <w:tmpl w:val="D5D26538"/>
    <w:lvl w:ilvl="0" w:tplc="FBCC6C4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0"/>
  </w:num>
  <w:num w:numId="4">
    <w:abstractNumId w:val="12"/>
  </w:num>
  <w:num w:numId="5">
    <w:abstractNumId w:val="16"/>
  </w:num>
  <w:num w:numId="6">
    <w:abstractNumId w:val="33"/>
  </w:num>
  <w:num w:numId="7">
    <w:abstractNumId w:val="27"/>
  </w:num>
  <w:num w:numId="8">
    <w:abstractNumId w:val="2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28"/>
  </w:num>
  <w:num w:numId="14">
    <w:abstractNumId w:val="25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10"/>
  </w:num>
  <w:num w:numId="22">
    <w:abstractNumId w:val="30"/>
  </w:num>
  <w:num w:numId="23">
    <w:abstractNumId w:val="29"/>
  </w:num>
  <w:num w:numId="24">
    <w:abstractNumId w:val="21"/>
  </w:num>
  <w:num w:numId="25">
    <w:abstractNumId w:val="32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4"/>
  </w:num>
  <w:num w:numId="31">
    <w:abstractNumId w:val="6"/>
  </w:num>
  <w:num w:numId="32">
    <w:abstractNumId w:val="2"/>
  </w:num>
  <w:num w:numId="33">
    <w:abstractNumId w:val="24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5DB9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4BD4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2BC4"/>
    <w:rsid w:val="000B54AD"/>
    <w:rsid w:val="000B552D"/>
    <w:rsid w:val="000B62E8"/>
    <w:rsid w:val="000B6DEA"/>
    <w:rsid w:val="000B6E5A"/>
    <w:rsid w:val="000C6E95"/>
    <w:rsid w:val="000C7FBB"/>
    <w:rsid w:val="000D01E9"/>
    <w:rsid w:val="000D02D7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1D17"/>
    <w:rsid w:val="000F5D5C"/>
    <w:rsid w:val="000F7AB4"/>
    <w:rsid w:val="00100FD7"/>
    <w:rsid w:val="0010182C"/>
    <w:rsid w:val="001049BA"/>
    <w:rsid w:val="0010526C"/>
    <w:rsid w:val="00105410"/>
    <w:rsid w:val="00111884"/>
    <w:rsid w:val="0011199B"/>
    <w:rsid w:val="00112770"/>
    <w:rsid w:val="001130E9"/>
    <w:rsid w:val="001156F5"/>
    <w:rsid w:val="001157B3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5B49"/>
    <w:rsid w:val="00136E7D"/>
    <w:rsid w:val="00142035"/>
    <w:rsid w:val="001435CE"/>
    <w:rsid w:val="00144A5D"/>
    <w:rsid w:val="0014540D"/>
    <w:rsid w:val="001462A1"/>
    <w:rsid w:val="001528B7"/>
    <w:rsid w:val="001547B6"/>
    <w:rsid w:val="00155BEA"/>
    <w:rsid w:val="00155CDE"/>
    <w:rsid w:val="00160E16"/>
    <w:rsid w:val="00161865"/>
    <w:rsid w:val="0016242F"/>
    <w:rsid w:val="001635E1"/>
    <w:rsid w:val="0016362E"/>
    <w:rsid w:val="00165BB4"/>
    <w:rsid w:val="001660FE"/>
    <w:rsid w:val="00171788"/>
    <w:rsid w:val="00171A2F"/>
    <w:rsid w:val="00171B8D"/>
    <w:rsid w:val="00172B7D"/>
    <w:rsid w:val="00174F47"/>
    <w:rsid w:val="00175672"/>
    <w:rsid w:val="001769D8"/>
    <w:rsid w:val="001778B1"/>
    <w:rsid w:val="0018009C"/>
    <w:rsid w:val="0018603D"/>
    <w:rsid w:val="001872A3"/>
    <w:rsid w:val="00191085"/>
    <w:rsid w:val="0019170A"/>
    <w:rsid w:val="00192770"/>
    <w:rsid w:val="00192B86"/>
    <w:rsid w:val="00193B2D"/>
    <w:rsid w:val="001A13CA"/>
    <w:rsid w:val="001A3F6A"/>
    <w:rsid w:val="001A575F"/>
    <w:rsid w:val="001A661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166D"/>
    <w:rsid w:val="001C2435"/>
    <w:rsid w:val="001C37DA"/>
    <w:rsid w:val="001C47EF"/>
    <w:rsid w:val="001C4842"/>
    <w:rsid w:val="001C48E8"/>
    <w:rsid w:val="001C4C7D"/>
    <w:rsid w:val="001C4CB9"/>
    <w:rsid w:val="001C5B0E"/>
    <w:rsid w:val="001C66C1"/>
    <w:rsid w:val="001C6C21"/>
    <w:rsid w:val="001C6FD8"/>
    <w:rsid w:val="001D0747"/>
    <w:rsid w:val="001D1569"/>
    <w:rsid w:val="001D3572"/>
    <w:rsid w:val="001D6334"/>
    <w:rsid w:val="001E16AF"/>
    <w:rsid w:val="001E2A65"/>
    <w:rsid w:val="001E3216"/>
    <w:rsid w:val="001E327A"/>
    <w:rsid w:val="001E404E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6748"/>
    <w:rsid w:val="00237A38"/>
    <w:rsid w:val="002431DD"/>
    <w:rsid w:val="00243CEF"/>
    <w:rsid w:val="00243D91"/>
    <w:rsid w:val="00245E54"/>
    <w:rsid w:val="00247AD7"/>
    <w:rsid w:val="00251F0D"/>
    <w:rsid w:val="00253F20"/>
    <w:rsid w:val="00255476"/>
    <w:rsid w:val="0025735F"/>
    <w:rsid w:val="002610B1"/>
    <w:rsid w:val="00261B45"/>
    <w:rsid w:val="0026333F"/>
    <w:rsid w:val="00264426"/>
    <w:rsid w:val="00265542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2148"/>
    <w:rsid w:val="002858C7"/>
    <w:rsid w:val="00287D90"/>
    <w:rsid w:val="00290A24"/>
    <w:rsid w:val="00295D09"/>
    <w:rsid w:val="00295FCC"/>
    <w:rsid w:val="00297D52"/>
    <w:rsid w:val="002A15A9"/>
    <w:rsid w:val="002A2013"/>
    <w:rsid w:val="002A52A1"/>
    <w:rsid w:val="002A70B3"/>
    <w:rsid w:val="002A728F"/>
    <w:rsid w:val="002A7396"/>
    <w:rsid w:val="002B0770"/>
    <w:rsid w:val="002B1E41"/>
    <w:rsid w:val="002B32BF"/>
    <w:rsid w:val="002B44E6"/>
    <w:rsid w:val="002B4828"/>
    <w:rsid w:val="002B547F"/>
    <w:rsid w:val="002B7C62"/>
    <w:rsid w:val="002C0A9F"/>
    <w:rsid w:val="002C1D22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3BAC"/>
    <w:rsid w:val="00310A44"/>
    <w:rsid w:val="00310F3E"/>
    <w:rsid w:val="00311228"/>
    <w:rsid w:val="00311255"/>
    <w:rsid w:val="00312040"/>
    <w:rsid w:val="00313097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27EB7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0E7E"/>
    <w:rsid w:val="003612CA"/>
    <w:rsid w:val="00364D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B7948"/>
    <w:rsid w:val="003C35FE"/>
    <w:rsid w:val="003C3B3A"/>
    <w:rsid w:val="003C422B"/>
    <w:rsid w:val="003C4805"/>
    <w:rsid w:val="003C49FE"/>
    <w:rsid w:val="003C5C30"/>
    <w:rsid w:val="003C687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89E"/>
    <w:rsid w:val="00411B83"/>
    <w:rsid w:val="00412CB0"/>
    <w:rsid w:val="00412D28"/>
    <w:rsid w:val="00414724"/>
    <w:rsid w:val="00414899"/>
    <w:rsid w:val="00415099"/>
    <w:rsid w:val="00420208"/>
    <w:rsid w:val="004213BC"/>
    <w:rsid w:val="00424251"/>
    <w:rsid w:val="004306DA"/>
    <w:rsid w:val="004311BE"/>
    <w:rsid w:val="00431EB9"/>
    <w:rsid w:val="00435556"/>
    <w:rsid w:val="004373B9"/>
    <w:rsid w:val="00437809"/>
    <w:rsid w:val="00441E7C"/>
    <w:rsid w:val="0044253C"/>
    <w:rsid w:val="00445DB5"/>
    <w:rsid w:val="004466A7"/>
    <w:rsid w:val="00450108"/>
    <w:rsid w:val="00451963"/>
    <w:rsid w:val="0045224D"/>
    <w:rsid w:val="00454129"/>
    <w:rsid w:val="00454250"/>
    <w:rsid w:val="00454AE1"/>
    <w:rsid w:val="004564C9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39DE"/>
    <w:rsid w:val="00474420"/>
    <w:rsid w:val="00480484"/>
    <w:rsid w:val="00480F7F"/>
    <w:rsid w:val="00482E20"/>
    <w:rsid w:val="00483610"/>
    <w:rsid w:val="004842C3"/>
    <w:rsid w:val="00484C0D"/>
    <w:rsid w:val="00484E35"/>
    <w:rsid w:val="0048548F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A7F81"/>
    <w:rsid w:val="004B04CF"/>
    <w:rsid w:val="004B1994"/>
    <w:rsid w:val="004B1F00"/>
    <w:rsid w:val="004B2344"/>
    <w:rsid w:val="004B263B"/>
    <w:rsid w:val="004B48A0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055E"/>
    <w:rsid w:val="004F53E3"/>
    <w:rsid w:val="004F542A"/>
    <w:rsid w:val="004F5641"/>
    <w:rsid w:val="004F6EBD"/>
    <w:rsid w:val="0050183B"/>
    <w:rsid w:val="00502DDD"/>
    <w:rsid w:val="00503454"/>
    <w:rsid w:val="00505FC8"/>
    <w:rsid w:val="00510A62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1E87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6AF8"/>
    <w:rsid w:val="00537139"/>
    <w:rsid w:val="00540418"/>
    <w:rsid w:val="00541FE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2DB4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87C8F"/>
    <w:rsid w:val="005903A9"/>
    <w:rsid w:val="005907A0"/>
    <w:rsid w:val="0059084C"/>
    <w:rsid w:val="00590C01"/>
    <w:rsid w:val="00592B24"/>
    <w:rsid w:val="00593097"/>
    <w:rsid w:val="005A3CCB"/>
    <w:rsid w:val="005A53BA"/>
    <w:rsid w:val="005A57AD"/>
    <w:rsid w:val="005A70DF"/>
    <w:rsid w:val="005B048C"/>
    <w:rsid w:val="005B0F75"/>
    <w:rsid w:val="005B1C69"/>
    <w:rsid w:val="005B440C"/>
    <w:rsid w:val="005B582A"/>
    <w:rsid w:val="005B7DA0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3D0D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16BBA"/>
    <w:rsid w:val="00617EE3"/>
    <w:rsid w:val="00622823"/>
    <w:rsid w:val="00623ACB"/>
    <w:rsid w:val="006247D5"/>
    <w:rsid w:val="006253D1"/>
    <w:rsid w:val="00631AAA"/>
    <w:rsid w:val="00632109"/>
    <w:rsid w:val="00632C87"/>
    <w:rsid w:val="006331B3"/>
    <w:rsid w:val="00633CED"/>
    <w:rsid w:val="0063488B"/>
    <w:rsid w:val="006356AA"/>
    <w:rsid w:val="00635C9C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2675"/>
    <w:rsid w:val="0065369F"/>
    <w:rsid w:val="006537A5"/>
    <w:rsid w:val="00653A66"/>
    <w:rsid w:val="0065446E"/>
    <w:rsid w:val="006548F6"/>
    <w:rsid w:val="0065525F"/>
    <w:rsid w:val="00655EB2"/>
    <w:rsid w:val="00657A6F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8577F"/>
    <w:rsid w:val="00686404"/>
    <w:rsid w:val="00690B0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55E6"/>
    <w:rsid w:val="0075041F"/>
    <w:rsid w:val="00757C3E"/>
    <w:rsid w:val="00764D64"/>
    <w:rsid w:val="00770054"/>
    <w:rsid w:val="007700B9"/>
    <w:rsid w:val="007723AF"/>
    <w:rsid w:val="00773003"/>
    <w:rsid w:val="00773A43"/>
    <w:rsid w:val="00773EBC"/>
    <w:rsid w:val="007746FA"/>
    <w:rsid w:val="0077643A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4F7B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007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85E"/>
    <w:rsid w:val="00845952"/>
    <w:rsid w:val="008459E1"/>
    <w:rsid w:val="00845EF6"/>
    <w:rsid w:val="00846C3D"/>
    <w:rsid w:val="008470C4"/>
    <w:rsid w:val="0084770A"/>
    <w:rsid w:val="00850642"/>
    <w:rsid w:val="0085397B"/>
    <w:rsid w:val="00854604"/>
    <w:rsid w:val="00856CDA"/>
    <w:rsid w:val="00860640"/>
    <w:rsid w:val="00861867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5920"/>
    <w:rsid w:val="00876082"/>
    <w:rsid w:val="008774BA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97C72"/>
    <w:rsid w:val="00897FCD"/>
    <w:rsid w:val="008A1478"/>
    <w:rsid w:val="008A1B6F"/>
    <w:rsid w:val="008A239B"/>
    <w:rsid w:val="008A4453"/>
    <w:rsid w:val="008A5B22"/>
    <w:rsid w:val="008A6069"/>
    <w:rsid w:val="008A6A9C"/>
    <w:rsid w:val="008A6E02"/>
    <w:rsid w:val="008A6E4D"/>
    <w:rsid w:val="008A7674"/>
    <w:rsid w:val="008A793D"/>
    <w:rsid w:val="008A79AA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2816"/>
    <w:rsid w:val="008C568D"/>
    <w:rsid w:val="008D0B37"/>
    <w:rsid w:val="008D64D4"/>
    <w:rsid w:val="008D7129"/>
    <w:rsid w:val="008E12FF"/>
    <w:rsid w:val="008E2AED"/>
    <w:rsid w:val="008E3652"/>
    <w:rsid w:val="008E3672"/>
    <w:rsid w:val="008E49AB"/>
    <w:rsid w:val="008E5316"/>
    <w:rsid w:val="008E7699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26F0"/>
    <w:rsid w:val="009433D4"/>
    <w:rsid w:val="009437BD"/>
    <w:rsid w:val="009458FF"/>
    <w:rsid w:val="0095031E"/>
    <w:rsid w:val="00952714"/>
    <w:rsid w:val="00953127"/>
    <w:rsid w:val="00954137"/>
    <w:rsid w:val="00955BF1"/>
    <w:rsid w:val="00956705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51A"/>
    <w:rsid w:val="00966C57"/>
    <w:rsid w:val="00970543"/>
    <w:rsid w:val="00970582"/>
    <w:rsid w:val="0097113C"/>
    <w:rsid w:val="009743B6"/>
    <w:rsid w:val="00974D23"/>
    <w:rsid w:val="00975CBF"/>
    <w:rsid w:val="009768AE"/>
    <w:rsid w:val="00980D38"/>
    <w:rsid w:val="00983B83"/>
    <w:rsid w:val="009845CB"/>
    <w:rsid w:val="00986365"/>
    <w:rsid w:val="009869E9"/>
    <w:rsid w:val="00986BC3"/>
    <w:rsid w:val="00987EEE"/>
    <w:rsid w:val="00991656"/>
    <w:rsid w:val="00996671"/>
    <w:rsid w:val="009A00D4"/>
    <w:rsid w:val="009A407A"/>
    <w:rsid w:val="009A4A69"/>
    <w:rsid w:val="009A6CA9"/>
    <w:rsid w:val="009A76C0"/>
    <w:rsid w:val="009A780E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184"/>
    <w:rsid w:val="009C6E8E"/>
    <w:rsid w:val="009C74FB"/>
    <w:rsid w:val="009D20E7"/>
    <w:rsid w:val="009D5553"/>
    <w:rsid w:val="009D5A60"/>
    <w:rsid w:val="009D5D4C"/>
    <w:rsid w:val="009E2520"/>
    <w:rsid w:val="009E51F8"/>
    <w:rsid w:val="009F0A22"/>
    <w:rsid w:val="009F239C"/>
    <w:rsid w:val="009F23C4"/>
    <w:rsid w:val="009F270C"/>
    <w:rsid w:val="009F564C"/>
    <w:rsid w:val="009F5E29"/>
    <w:rsid w:val="00A018A3"/>
    <w:rsid w:val="00A01B1B"/>
    <w:rsid w:val="00A02E76"/>
    <w:rsid w:val="00A03221"/>
    <w:rsid w:val="00A045DD"/>
    <w:rsid w:val="00A06D66"/>
    <w:rsid w:val="00A073BF"/>
    <w:rsid w:val="00A07E0D"/>
    <w:rsid w:val="00A10763"/>
    <w:rsid w:val="00A110B6"/>
    <w:rsid w:val="00A14DCC"/>
    <w:rsid w:val="00A20D96"/>
    <w:rsid w:val="00A235BA"/>
    <w:rsid w:val="00A23892"/>
    <w:rsid w:val="00A23B93"/>
    <w:rsid w:val="00A263A9"/>
    <w:rsid w:val="00A33146"/>
    <w:rsid w:val="00A344CA"/>
    <w:rsid w:val="00A34C8F"/>
    <w:rsid w:val="00A35A05"/>
    <w:rsid w:val="00A363B6"/>
    <w:rsid w:val="00A37637"/>
    <w:rsid w:val="00A421CE"/>
    <w:rsid w:val="00A424CD"/>
    <w:rsid w:val="00A450C9"/>
    <w:rsid w:val="00A45D7D"/>
    <w:rsid w:val="00A46101"/>
    <w:rsid w:val="00A46BF5"/>
    <w:rsid w:val="00A47B03"/>
    <w:rsid w:val="00A47F7A"/>
    <w:rsid w:val="00A501B6"/>
    <w:rsid w:val="00A52E61"/>
    <w:rsid w:val="00A54D75"/>
    <w:rsid w:val="00A55A0E"/>
    <w:rsid w:val="00A56327"/>
    <w:rsid w:val="00A6063E"/>
    <w:rsid w:val="00A64917"/>
    <w:rsid w:val="00A65407"/>
    <w:rsid w:val="00A70107"/>
    <w:rsid w:val="00A747E3"/>
    <w:rsid w:val="00A74CAF"/>
    <w:rsid w:val="00A764EF"/>
    <w:rsid w:val="00A8050B"/>
    <w:rsid w:val="00A8077E"/>
    <w:rsid w:val="00A8166B"/>
    <w:rsid w:val="00A83676"/>
    <w:rsid w:val="00A83C0E"/>
    <w:rsid w:val="00A8409F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3515"/>
    <w:rsid w:val="00AA6498"/>
    <w:rsid w:val="00AA7AE3"/>
    <w:rsid w:val="00AB2062"/>
    <w:rsid w:val="00AB28E8"/>
    <w:rsid w:val="00AB31F3"/>
    <w:rsid w:val="00AB3613"/>
    <w:rsid w:val="00AB5D6A"/>
    <w:rsid w:val="00AC2CB6"/>
    <w:rsid w:val="00AC4C3F"/>
    <w:rsid w:val="00AD27C1"/>
    <w:rsid w:val="00AD46DD"/>
    <w:rsid w:val="00AD4F95"/>
    <w:rsid w:val="00AD5E8D"/>
    <w:rsid w:val="00AE069F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3F72"/>
    <w:rsid w:val="00B0402E"/>
    <w:rsid w:val="00B04490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0F5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01C1"/>
    <w:rsid w:val="00B41E9F"/>
    <w:rsid w:val="00B42449"/>
    <w:rsid w:val="00B46727"/>
    <w:rsid w:val="00B50783"/>
    <w:rsid w:val="00B51469"/>
    <w:rsid w:val="00B5253D"/>
    <w:rsid w:val="00B558BB"/>
    <w:rsid w:val="00B60A59"/>
    <w:rsid w:val="00B611B8"/>
    <w:rsid w:val="00B618F4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02FC"/>
    <w:rsid w:val="00BD0E94"/>
    <w:rsid w:val="00BD1AAF"/>
    <w:rsid w:val="00BD248B"/>
    <w:rsid w:val="00BD2A8B"/>
    <w:rsid w:val="00BD3C91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BF48F3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17DC0"/>
    <w:rsid w:val="00C255BB"/>
    <w:rsid w:val="00C26CE0"/>
    <w:rsid w:val="00C27323"/>
    <w:rsid w:val="00C30B88"/>
    <w:rsid w:val="00C346B4"/>
    <w:rsid w:val="00C34DE1"/>
    <w:rsid w:val="00C379D0"/>
    <w:rsid w:val="00C400E1"/>
    <w:rsid w:val="00C404CF"/>
    <w:rsid w:val="00C411EA"/>
    <w:rsid w:val="00C41D4C"/>
    <w:rsid w:val="00C431B4"/>
    <w:rsid w:val="00C4471C"/>
    <w:rsid w:val="00C45856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57D40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0B9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0690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A4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05778"/>
    <w:rsid w:val="00D10F96"/>
    <w:rsid w:val="00D11F33"/>
    <w:rsid w:val="00D12816"/>
    <w:rsid w:val="00D13E7D"/>
    <w:rsid w:val="00D14208"/>
    <w:rsid w:val="00D1757C"/>
    <w:rsid w:val="00D17C5D"/>
    <w:rsid w:val="00D234B6"/>
    <w:rsid w:val="00D24C3A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1190"/>
    <w:rsid w:val="00D62468"/>
    <w:rsid w:val="00D628F8"/>
    <w:rsid w:val="00D628FF"/>
    <w:rsid w:val="00D63571"/>
    <w:rsid w:val="00D66910"/>
    <w:rsid w:val="00D6706B"/>
    <w:rsid w:val="00D700D5"/>
    <w:rsid w:val="00D71A33"/>
    <w:rsid w:val="00D73B4D"/>
    <w:rsid w:val="00D7657E"/>
    <w:rsid w:val="00D804B8"/>
    <w:rsid w:val="00D83D4B"/>
    <w:rsid w:val="00D844B8"/>
    <w:rsid w:val="00D854E6"/>
    <w:rsid w:val="00D8596D"/>
    <w:rsid w:val="00D86C30"/>
    <w:rsid w:val="00D9187E"/>
    <w:rsid w:val="00D91D38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C7561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5EA6"/>
    <w:rsid w:val="00E57C06"/>
    <w:rsid w:val="00E651B5"/>
    <w:rsid w:val="00E65B2D"/>
    <w:rsid w:val="00E707C3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3BAC"/>
    <w:rsid w:val="00E83F98"/>
    <w:rsid w:val="00E86E2A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C7F15"/>
    <w:rsid w:val="00ED0858"/>
    <w:rsid w:val="00ED319C"/>
    <w:rsid w:val="00ED518E"/>
    <w:rsid w:val="00ED5680"/>
    <w:rsid w:val="00ED6126"/>
    <w:rsid w:val="00ED6894"/>
    <w:rsid w:val="00ED6AE0"/>
    <w:rsid w:val="00ED79E2"/>
    <w:rsid w:val="00EE04FF"/>
    <w:rsid w:val="00EE0F4C"/>
    <w:rsid w:val="00EE2F63"/>
    <w:rsid w:val="00EE3D4E"/>
    <w:rsid w:val="00EE46FB"/>
    <w:rsid w:val="00EF2F15"/>
    <w:rsid w:val="00EF5CC7"/>
    <w:rsid w:val="00EF62F8"/>
    <w:rsid w:val="00F00B52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3F72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04A1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1AC8"/>
    <w:rsid w:val="00F86F78"/>
    <w:rsid w:val="00F8797F"/>
    <w:rsid w:val="00F9019F"/>
    <w:rsid w:val="00F94878"/>
    <w:rsid w:val="00F94F3B"/>
    <w:rsid w:val="00F95FC8"/>
    <w:rsid w:val="00F9613F"/>
    <w:rsid w:val="00FA0D0F"/>
    <w:rsid w:val="00FA15BB"/>
    <w:rsid w:val="00FA4CD5"/>
    <w:rsid w:val="00FA7A93"/>
    <w:rsid w:val="00FB1010"/>
    <w:rsid w:val="00FB1547"/>
    <w:rsid w:val="00FB1A7D"/>
    <w:rsid w:val="00FB1D4B"/>
    <w:rsid w:val="00FB4723"/>
    <w:rsid w:val="00FB5C83"/>
    <w:rsid w:val="00FB6E0E"/>
    <w:rsid w:val="00FC07F4"/>
    <w:rsid w:val="00FC23D9"/>
    <w:rsid w:val="00FC2997"/>
    <w:rsid w:val="00FC3802"/>
    <w:rsid w:val="00FC4B1B"/>
    <w:rsid w:val="00FD16BF"/>
    <w:rsid w:val="00FD4895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2BD2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FCB5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220B-DA17-45D3-8FDE-97DA3773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2832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2</cp:revision>
  <cp:lastPrinted>2022-10-07T17:39:00Z</cp:lastPrinted>
  <dcterms:created xsi:type="dcterms:W3CDTF">2023-01-09T23:43:00Z</dcterms:created>
  <dcterms:modified xsi:type="dcterms:W3CDTF">2023-01-09T23:43:00Z</dcterms:modified>
</cp:coreProperties>
</file>