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7744BD" w:rsidP="00386C8E">
      <w:r>
        <w:rPr>
          <w:noProof/>
        </w:rPr>
        <w:object w:dxaOrig="13607" w:dyaOrig="16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href="C:\Users\Claudia Delfina R\Desktop\EJERCICIO 2022\CUENTA PÚBLICA 2022\CUARTO TRIMESTRE 2022\DISCO\01. Contable\FORMATO EA.xlsx" style="position:absolute;margin-left:2.85pt;margin-top:15.15pt;width:484.65pt;height:666.15pt;z-index:251669504;mso-position-horizontal-relative:text;mso-position-vertical-relative:text" o:button="t">
            <v:fill o:detectmouseclick="t"/>
            <v:imagedata r:id="rId8" o:title=""/>
            <w10:wrap type="square" side="right"/>
          </v:shape>
          <o:OLEObject Type="Link" ProgID="Excel.Sheet.12" ShapeID="_x0000_s1087" DrawAspect="Content" r:id="rId9" UpdateMode="OnCall">
            <o:LinkType>EnhancedMetaFile</o:LinkType>
            <o:LockedField>false</o:LockedField>
            <o:FieldCodes>\f 0</o:FieldCodes>
          </o:OLEObject>
        </w:object>
      </w:r>
      <w:bookmarkStart w:id="0" w:name="_GoBack"/>
      <w:bookmarkEnd w:id="0"/>
      <w:r w:rsidR="00386C8E">
        <w:br w:type="textWrapping" w:clear="all"/>
      </w:r>
    </w:p>
    <w:p w:rsidR="009425D6" w:rsidRDefault="007744BD" w:rsidP="009425D6">
      <w:pPr>
        <w:jc w:val="center"/>
      </w:pPr>
      <w:r>
        <w:rPr>
          <w:noProof/>
        </w:rPr>
        <w:object w:dxaOrig="13607" w:dyaOrig="16680">
          <v:shape id="_x0000_s1078" type="#_x0000_t75" style="position:absolute;left:0;text-align:left;margin-left:-50.25pt;margin-top:20.95pt;width:579pt;height:480.8pt;z-index:251659264;mso-position-horizontal-relative:text;mso-position-vertical-relative:text">
            <v:imagedata r:id="rId10" o:title=""/>
          </v:shape>
          <o:OLEObject Type="Link" ProgID="Excel.Sheet.12" ShapeID="_x0000_s1078" DrawAspect="Content" r:id="rId11" UpdateMode="OnCall">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A13791" w:rsidRDefault="00A13791" w:rsidP="00927BA4">
      <w:pPr>
        <w:tabs>
          <w:tab w:val="left" w:pos="2430"/>
        </w:tabs>
      </w:pPr>
    </w:p>
    <w:p w:rsidR="00A13791" w:rsidRDefault="007744BD" w:rsidP="00927BA4">
      <w:pPr>
        <w:tabs>
          <w:tab w:val="left" w:pos="2430"/>
        </w:tabs>
      </w:pPr>
      <w:r>
        <w:rPr>
          <w:noProof/>
          <w:lang w:eastAsia="es-MX"/>
        </w:rPr>
        <w:lastRenderedPageBreak/>
        <w:object w:dxaOrig="13607" w:dyaOrig="16680">
          <v:shape id="_x0000_s1092" type="#_x0000_t75" style="position:absolute;margin-left:.2pt;margin-top:6.7pt;width:447.5pt;height:668.05pt;z-index:251673600;mso-position-horizontal-relative:text;mso-position-vertical-relative:text">
            <v:imagedata r:id="rId12" o:title=""/>
          </v:shape>
          <o:OLEObject Type="Link" ProgID="Excel.Sheet.12" ShapeID="_x0000_s1092" DrawAspect="Content" r:id="rId13" UpdateMode="OnCall">
            <o:LinkType>EnhancedMetaFile</o:LinkType>
            <o:LockedField>false</o:LockedField>
            <o:FieldCodes>\f 0</o:FieldCodes>
          </o:OLEObject>
        </w:object>
      </w:r>
    </w:p>
    <w:p w:rsidR="00217C35" w:rsidRDefault="00217C35" w:rsidP="00927BA4">
      <w:pPr>
        <w:tabs>
          <w:tab w:val="left" w:pos="2430"/>
        </w:tabs>
      </w:pPr>
    </w:p>
    <w:p w:rsidR="00217C35" w:rsidRDefault="00217C35" w:rsidP="00BE048D">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795164" w:rsidRDefault="00795164" w:rsidP="00DD47AF">
      <w:pPr>
        <w:tabs>
          <w:tab w:val="left" w:pos="2430"/>
        </w:tabs>
        <w:jc w:val="center"/>
      </w:pPr>
    </w:p>
    <w:p w:rsidR="000152C1" w:rsidRDefault="000152C1" w:rsidP="00DD47AF">
      <w:pPr>
        <w:tabs>
          <w:tab w:val="left" w:pos="2430"/>
        </w:tabs>
        <w:jc w:val="center"/>
      </w:pPr>
    </w:p>
    <w:p w:rsidR="000152C1" w:rsidRDefault="000152C1" w:rsidP="00DD47AF">
      <w:pPr>
        <w:tabs>
          <w:tab w:val="left" w:pos="2430"/>
        </w:tabs>
        <w:jc w:val="center"/>
      </w:pPr>
    </w:p>
    <w:p w:rsidR="000152C1" w:rsidRDefault="000152C1" w:rsidP="00DD47AF">
      <w:pPr>
        <w:tabs>
          <w:tab w:val="left" w:pos="2430"/>
        </w:tabs>
        <w:jc w:val="center"/>
      </w:pPr>
    </w:p>
    <w:p w:rsidR="000152C1" w:rsidRDefault="000152C1"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9067FB" w:rsidP="00DD47AF">
      <w:pPr>
        <w:tabs>
          <w:tab w:val="left" w:pos="2430"/>
        </w:tabs>
        <w:jc w:val="center"/>
      </w:pPr>
    </w:p>
    <w:p w:rsidR="009067FB" w:rsidRDefault="007744BD" w:rsidP="00DD47AF">
      <w:pPr>
        <w:tabs>
          <w:tab w:val="left" w:pos="2430"/>
        </w:tabs>
        <w:jc w:val="center"/>
      </w:pPr>
      <w:r>
        <w:rPr>
          <w:noProof/>
        </w:rPr>
        <w:object w:dxaOrig="13607" w:dyaOrig="16680">
          <v:shape id="_x0000_s1081" type="#_x0000_t75" href="C:\Users\Claudia Delfina R\Desktop\EJERCICIO 2022\CUENTA PÚBLICA 2022\CUARTO TRIMESTRE 2022\DISCO\01. Contable\FORMATO EAA.xlsx" style="position:absolute;left:0;text-align:left;margin-left:-34pt;margin-top:30.85pt;width:555.65pt;height:371.4pt;z-index:251661312;mso-position-horizontal-relative:text;mso-position-vertical-relative:text" o:button="t">
            <v:fill o:detectmouseclick="t"/>
            <v:imagedata r:id="rId14" o:title=""/>
          </v:shape>
          <o:OLEObject Type="Link" ProgID="Excel.Sheet.12" ShapeID="_x0000_s1081" DrawAspect="Content" r:id="rId15" UpdateMode="OnCall">
            <o:LinkType>EnhancedMetaFile</o:LinkType>
            <o:LockedField>false</o:LockedField>
            <o:FieldCodes>\f 0</o:FieldCodes>
          </o:OLEObject>
        </w:object>
      </w:r>
    </w:p>
    <w:p w:rsidR="00795164" w:rsidRDefault="00795164" w:rsidP="00DD47AF">
      <w:pPr>
        <w:tabs>
          <w:tab w:val="left" w:pos="2430"/>
        </w:tabs>
        <w:jc w:val="center"/>
      </w:pPr>
    </w:p>
    <w:p w:rsidR="00217C35" w:rsidRDefault="00217C35" w:rsidP="00795164">
      <w:pPr>
        <w:tabs>
          <w:tab w:val="left" w:pos="2430"/>
        </w:tabs>
        <w:jc w:val="center"/>
      </w:pPr>
    </w:p>
    <w:p w:rsidR="00217C35" w:rsidRDefault="00217C35" w:rsidP="00927BA4">
      <w:pPr>
        <w:tabs>
          <w:tab w:val="left" w:pos="2430"/>
        </w:tabs>
      </w:pPr>
    </w:p>
    <w:p w:rsidR="009067FB" w:rsidRDefault="009067FB" w:rsidP="00927BA4">
      <w:pPr>
        <w:tabs>
          <w:tab w:val="left" w:pos="2430"/>
        </w:tabs>
      </w:pPr>
    </w:p>
    <w:p w:rsidR="009067FB" w:rsidRDefault="009067FB" w:rsidP="00927BA4">
      <w:pPr>
        <w:tabs>
          <w:tab w:val="left" w:pos="2430"/>
        </w:tabs>
      </w:pPr>
    </w:p>
    <w:p w:rsidR="009067FB" w:rsidRDefault="009067FB"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C632E2" w:rsidRDefault="00C632E2" w:rsidP="00927BA4">
      <w:pPr>
        <w:tabs>
          <w:tab w:val="left" w:pos="2430"/>
        </w:tabs>
      </w:pPr>
    </w:p>
    <w:p w:rsidR="000152C1" w:rsidRDefault="000152C1" w:rsidP="00927BA4">
      <w:pPr>
        <w:tabs>
          <w:tab w:val="left" w:pos="2430"/>
        </w:tabs>
      </w:pPr>
    </w:p>
    <w:p w:rsidR="000152C1" w:rsidRDefault="000152C1" w:rsidP="00927BA4">
      <w:pPr>
        <w:tabs>
          <w:tab w:val="left" w:pos="2430"/>
        </w:tabs>
      </w:pPr>
    </w:p>
    <w:p w:rsidR="00C632E2" w:rsidRDefault="00C632E2" w:rsidP="00927BA4">
      <w:pPr>
        <w:tabs>
          <w:tab w:val="left" w:pos="2430"/>
        </w:tabs>
      </w:pPr>
    </w:p>
    <w:p w:rsidR="00C632E2" w:rsidRDefault="007744BD" w:rsidP="00927BA4">
      <w:pPr>
        <w:tabs>
          <w:tab w:val="left" w:pos="2430"/>
        </w:tabs>
      </w:pPr>
      <w:r>
        <w:rPr>
          <w:noProof/>
        </w:rPr>
        <w:object w:dxaOrig="13607" w:dyaOrig="16680">
          <v:shape id="_x0000_s1082" type="#_x0000_t75" href="C:\Users\Claudia Delfina R\Desktop\EJERCICIO 2022\CUENTA PÚBLICA 2022\CUARTO TRIMESTRE 2022\DISCO\01. Contable\FORMATO EADOP.xlsx" style="position:absolute;margin-left:-56.75pt;margin-top:20.85pt;width:589.6pt;height:535.55pt;z-index:251663360;mso-position-horizontal-relative:text;mso-position-vertical-relative:text" o:button="t">
            <v:fill o:detectmouseclick="t"/>
            <v:imagedata r:id="rId16" o:title=""/>
          </v:shape>
          <o:OLEObject Type="Link" ProgID="Excel.Sheet.12" ShapeID="_x0000_s1082" DrawAspect="Content" r:id="rId17" UpdateMode="OnCall">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7744BD" w:rsidP="00927BA4">
      <w:pPr>
        <w:tabs>
          <w:tab w:val="left" w:pos="2430"/>
        </w:tabs>
      </w:pPr>
      <w:r>
        <w:rPr>
          <w:noProof/>
        </w:rPr>
        <w:object w:dxaOrig="13607" w:dyaOrig="16680">
          <v:shape id="_x0000_s1083" type="#_x0000_t75" href="C:\Users\Claudia Delfina R\Desktop\EJERCICIO 2022\CUENTA PÚBLICA 2022\CUARTO TRIMESTRE 2022\DISCO\01. Contable\FORMATO EVHP.xlsx" style="position:absolute;margin-left:-57.75pt;margin-top:14.15pt;width:597.55pt;height:549.75pt;z-index:251665408;mso-position-horizontal-relative:text;mso-position-vertical-relative:text" o:button="t">
            <v:fill o:detectmouseclick="t"/>
            <v:imagedata r:id="rId18" o:title=""/>
          </v:shape>
          <o:OLEObject Type="Link" ProgID="Excel.Sheet.12" ShapeID="_x0000_s1083" DrawAspect="Content" r:id="rId19" UpdateMode="Always">
            <o:LinkType>EnhancedMetaFile</o:LinkType>
            <o:LockedField>false</o:LockedField>
            <o:FieldCodes>\f 0</o:FieldCodes>
          </o:OLEObject>
        </w:object>
      </w: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9067FB" w:rsidRDefault="009067FB" w:rsidP="00927BA4">
      <w:pPr>
        <w:tabs>
          <w:tab w:val="left" w:pos="2430"/>
        </w:tabs>
      </w:pPr>
    </w:p>
    <w:p w:rsidR="009067FB" w:rsidRDefault="009067FB" w:rsidP="00927BA4">
      <w:pPr>
        <w:tabs>
          <w:tab w:val="left" w:pos="2430"/>
        </w:tabs>
      </w:pPr>
    </w:p>
    <w:p w:rsidR="009067FB" w:rsidRDefault="009067FB" w:rsidP="00927BA4">
      <w:pPr>
        <w:tabs>
          <w:tab w:val="left" w:pos="2430"/>
        </w:tabs>
      </w:pPr>
    </w:p>
    <w:p w:rsidR="009067FB" w:rsidRDefault="009067FB" w:rsidP="00927BA4">
      <w:pPr>
        <w:tabs>
          <w:tab w:val="left" w:pos="2430"/>
        </w:tabs>
      </w:pPr>
    </w:p>
    <w:p w:rsidR="009067FB" w:rsidRDefault="007744BD" w:rsidP="00927BA4">
      <w:pPr>
        <w:tabs>
          <w:tab w:val="left" w:pos="2430"/>
        </w:tabs>
      </w:pPr>
      <w:r>
        <w:object w:dxaOrig="13607" w:dyaOrig="16680">
          <v:shape id="_x0000_i1061" type="#_x0000_t75" style="width:471.3pt;height:521.25pt" o:ole="">
            <v:imagedata r:id="rId20" o:title=""/>
          </v:shape>
          <o:OLEObject Type="Link" ProgID="Excel.Sheet.12" ShapeID="_x0000_i1061" DrawAspect="Content" r:id="rId21" UpdateMode="Always">
            <o:LinkType>EnhancedMetaFile</o:LinkType>
            <o:LockedField>false</o:LockedField>
            <o:FieldCodes>\f 0 \* MERGEFORMAT</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8B5362" w:rsidRDefault="008B5362" w:rsidP="00C632E2">
      <w:pPr>
        <w:jc w:val="center"/>
        <w:rPr>
          <w:rFonts w:ascii="Arial" w:hAnsi="Arial" w:cs="Arial"/>
          <w:b/>
          <w:sz w:val="20"/>
          <w:szCs w:val="20"/>
        </w:rPr>
      </w:pPr>
    </w:p>
    <w:p w:rsidR="009067FB" w:rsidRDefault="009067FB" w:rsidP="00C632E2">
      <w:pPr>
        <w:jc w:val="center"/>
        <w:rPr>
          <w:rFonts w:ascii="Arial" w:hAnsi="Arial" w:cs="Arial"/>
          <w:b/>
          <w:sz w:val="20"/>
          <w:szCs w:val="20"/>
        </w:rPr>
      </w:pPr>
    </w:p>
    <w:p w:rsidR="009067FB" w:rsidRDefault="009067FB" w:rsidP="00C632E2">
      <w:pPr>
        <w:jc w:val="center"/>
        <w:rPr>
          <w:rFonts w:ascii="Arial" w:hAnsi="Arial" w:cs="Arial"/>
          <w:b/>
          <w:sz w:val="20"/>
          <w:szCs w:val="20"/>
        </w:rPr>
      </w:pPr>
    </w:p>
    <w:p w:rsidR="008B5362" w:rsidRDefault="008B5362" w:rsidP="00C632E2">
      <w:pPr>
        <w:jc w:val="center"/>
        <w:rPr>
          <w:rFonts w:ascii="Arial" w:hAnsi="Arial" w:cs="Arial"/>
          <w:b/>
          <w:sz w:val="20"/>
          <w:szCs w:val="20"/>
        </w:rPr>
      </w:pPr>
    </w:p>
    <w:p w:rsidR="00C632E2" w:rsidRPr="00A9348C" w:rsidRDefault="00C632E2" w:rsidP="00C632E2">
      <w:pPr>
        <w:jc w:val="center"/>
        <w:rPr>
          <w:rFonts w:ascii="Arial" w:hAnsi="Arial" w:cs="Arial"/>
          <w:b/>
          <w:sz w:val="20"/>
          <w:szCs w:val="20"/>
        </w:rPr>
      </w:pPr>
      <w:r>
        <w:rPr>
          <w:rFonts w:ascii="Arial" w:hAnsi="Arial" w:cs="Arial"/>
          <w:b/>
          <w:sz w:val="20"/>
          <w:szCs w:val="20"/>
        </w:rPr>
        <w:t>INFORME DE PASIVOS CONTINGENTES</w:t>
      </w: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Pr="008B5362" w:rsidRDefault="008B5362" w:rsidP="008B5362">
      <w:pPr>
        <w:spacing w:line="480" w:lineRule="auto"/>
        <w:jc w:val="both"/>
        <w:rPr>
          <w:rFonts w:ascii="Arial" w:hAnsi="Arial" w:cs="Arial"/>
          <w:sz w:val="20"/>
          <w:szCs w:val="20"/>
        </w:rPr>
      </w:pPr>
      <w:r w:rsidRPr="008B5362">
        <w:rPr>
          <w:rFonts w:ascii="Arial" w:hAnsi="Arial" w:cs="Arial"/>
          <w:sz w:val="20"/>
          <w:szCs w:val="20"/>
        </w:rPr>
        <w:t>El Colegio de Educación Profesional Técnica del Estado de Tlaxcala informa que tiene demandas laborales que aún no han sido resueltas por la autoridad competente al cierre del cuarto trimestre del ejercicio fiscal 2022.</w:t>
      </w: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32E2" w:rsidTr="00C632E2">
        <w:tc>
          <w:tcPr>
            <w:tcW w:w="4675" w:type="dxa"/>
          </w:tcPr>
          <w:p w:rsidR="00C632E2" w:rsidRDefault="00C632E2" w:rsidP="00ED4F68">
            <w:pPr>
              <w:jc w:val="center"/>
              <w:rPr>
                <w:rFonts w:ascii="Arial" w:hAnsi="Arial" w:cs="Arial"/>
                <w:b/>
                <w:sz w:val="20"/>
                <w:szCs w:val="20"/>
              </w:rPr>
            </w:pPr>
            <w:r>
              <w:rPr>
                <w:rFonts w:ascii="Arial" w:hAnsi="Arial" w:cs="Arial"/>
                <w:b/>
                <w:sz w:val="20"/>
                <w:szCs w:val="20"/>
              </w:rPr>
              <w:t>____________________________________</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_____________________________</w:t>
            </w:r>
          </w:p>
        </w:tc>
      </w:tr>
      <w:tr w:rsidR="00C632E2" w:rsidTr="00C632E2">
        <w:tc>
          <w:tcPr>
            <w:tcW w:w="4675" w:type="dxa"/>
          </w:tcPr>
          <w:p w:rsidR="00C632E2" w:rsidRDefault="00C632E2" w:rsidP="00ED4F68">
            <w:pPr>
              <w:jc w:val="center"/>
              <w:rPr>
                <w:rFonts w:ascii="Arial" w:hAnsi="Arial" w:cs="Arial"/>
                <w:b/>
                <w:sz w:val="20"/>
                <w:szCs w:val="20"/>
              </w:rPr>
            </w:pPr>
            <w:r>
              <w:rPr>
                <w:rFonts w:ascii="Arial" w:hAnsi="Arial" w:cs="Arial"/>
                <w:b/>
                <w:sz w:val="20"/>
                <w:szCs w:val="20"/>
              </w:rPr>
              <w:t>ING. MOCTEZUMA BAUTISTA VÁSQUEZ</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LIC. NANCY RAMOS MONTIEL</w:t>
            </w:r>
          </w:p>
        </w:tc>
      </w:tr>
      <w:tr w:rsidR="00C632E2" w:rsidTr="00C632E2">
        <w:tc>
          <w:tcPr>
            <w:tcW w:w="4675" w:type="dxa"/>
          </w:tcPr>
          <w:p w:rsidR="00C632E2" w:rsidRDefault="00C632E2" w:rsidP="00ED4F68">
            <w:pPr>
              <w:jc w:val="center"/>
              <w:rPr>
                <w:rFonts w:ascii="Arial" w:hAnsi="Arial" w:cs="Arial"/>
                <w:b/>
                <w:sz w:val="20"/>
                <w:szCs w:val="20"/>
              </w:rPr>
            </w:pPr>
            <w:r>
              <w:rPr>
                <w:rFonts w:ascii="Arial" w:hAnsi="Arial" w:cs="Arial"/>
                <w:b/>
                <w:sz w:val="20"/>
                <w:szCs w:val="20"/>
              </w:rPr>
              <w:t>DIRECTOR GENERAL</w:t>
            </w:r>
          </w:p>
        </w:tc>
        <w:tc>
          <w:tcPr>
            <w:tcW w:w="4675" w:type="dxa"/>
          </w:tcPr>
          <w:p w:rsidR="00C632E2" w:rsidRDefault="00C632E2" w:rsidP="00ED4F68">
            <w:pPr>
              <w:jc w:val="center"/>
              <w:rPr>
                <w:rFonts w:ascii="Arial" w:hAnsi="Arial" w:cs="Arial"/>
                <w:b/>
                <w:sz w:val="20"/>
                <w:szCs w:val="20"/>
              </w:rPr>
            </w:pPr>
            <w:r>
              <w:rPr>
                <w:rFonts w:ascii="Arial" w:hAnsi="Arial" w:cs="Arial"/>
                <w:b/>
                <w:sz w:val="20"/>
                <w:szCs w:val="20"/>
              </w:rPr>
              <w:t>DIRECTORA ADMINISTRATIVA</w:t>
            </w:r>
          </w:p>
        </w:tc>
      </w:tr>
    </w:tbl>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8B5362" w:rsidRDefault="008B536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C632E2" w:rsidRDefault="00C632E2" w:rsidP="00ED4F68">
      <w:pPr>
        <w:jc w:val="center"/>
        <w:rPr>
          <w:rFonts w:ascii="Arial" w:hAnsi="Arial" w:cs="Arial"/>
          <w:b/>
          <w:sz w:val="20"/>
          <w:szCs w:val="20"/>
        </w:rPr>
      </w:pPr>
    </w:p>
    <w:p w:rsidR="00ED4F68" w:rsidRPr="00A9348C" w:rsidRDefault="00ED4F68" w:rsidP="00ED4F68">
      <w:pPr>
        <w:jc w:val="center"/>
        <w:rPr>
          <w:rFonts w:ascii="Arial" w:hAnsi="Arial" w:cs="Arial"/>
          <w:b/>
          <w:sz w:val="20"/>
          <w:szCs w:val="20"/>
        </w:rPr>
      </w:pPr>
      <w:r w:rsidRPr="00A9348C">
        <w:rPr>
          <w:rFonts w:ascii="Arial" w:hAnsi="Arial" w:cs="Arial"/>
          <w:b/>
          <w:sz w:val="20"/>
          <w:szCs w:val="20"/>
        </w:rPr>
        <w:t>NOTAS A LOS ESTADOS FINANCIEROS</w:t>
      </w:r>
    </w:p>
    <w:p w:rsidR="00ED4F68" w:rsidRPr="00A9348C" w:rsidRDefault="00ED4F68" w:rsidP="00ED4F68">
      <w:pPr>
        <w:pStyle w:val="Texto"/>
        <w:spacing w:after="0" w:line="240" w:lineRule="exact"/>
        <w:jc w:val="center"/>
        <w:rPr>
          <w:sz w:val="20"/>
          <w:lang w:val="es-MX"/>
        </w:rPr>
      </w:pPr>
      <w:r w:rsidRPr="00A9348C">
        <w:rPr>
          <w:b/>
          <w:sz w:val="20"/>
          <w:lang w:val="es-MX"/>
        </w:rPr>
        <w:t>a) NOTAS DE DESGLOSE</w:t>
      </w: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Activo</w:t>
      </w:r>
    </w:p>
    <w:p w:rsidR="00ED4F68" w:rsidRPr="00A9348C" w:rsidRDefault="00ED4F68" w:rsidP="00ED4F68">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Efectivo y Equivalentes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160488">
        <w:rPr>
          <w:sz w:val="20"/>
          <w:szCs w:val="20"/>
          <w:lang w:val="es-MX"/>
        </w:rPr>
        <w:t>7</w:t>
      </w:r>
      <w:r w:rsidRPr="00A9348C">
        <w:rPr>
          <w:sz w:val="20"/>
          <w:szCs w:val="20"/>
          <w:lang w:val="es-MX"/>
        </w:rPr>
        <w:t>’</w:t>
      </w:r>
      <w:r w:rsidR="00160488">
        <w:rPr>
          <w:sz w:val="20"/>
          <w:szCs w:val="20"/>
          <w:lang w:val="es-MX"/>
        </w:rPr>
        <w:t>195</w:t>
      </w:r>
      <w:r w:rsidRPr="00A9348C">
        <w:rPr>
          <w:sz w:val="20"/>
          <w:szCs w:val="20"/>
          <w:lang w:val="es-MX"/>
        </w:rPr>
        <w:t>,</w:t>
      </w:r>
      <w:r w:rsidR="00160488">
        <w:rPr>
          <w:sz w:val="20"/>
          <w:szCs w:val="20"/>
          <w:lang w:val="es-MX"/>
        </w:rPr>
        <w:t>422</w:t>
      </w:r>
      <w:r w:rsidRPr="00A9348C">
        <w:rPr>
          <w:sz w:val="20"/>
          <w:szCs w:val="20"/>
          <w:lang w:val="es-MX"/>
        </w:rPr>
        <w:t xml:space="preserve">, mismos que presentan una variación de </w:t>
      </w:r>
      <w:r w:rsidR="00160488">
        <w:rPr>
          <w:sz w:val="20"/>
          <w:szCs w:val="20"/>
          <w:lang w:val="es-MX"/>
        </w:rPr>
        <w:t>86</w:t>
      </w:r>
      <w:r w:rsidRPr="00A9348C">
        <w:rPr>
          <w:sz w:val="20"/>
          <w:szCs w:val="20"/>
          <w:lang w:val="es-MX"/>
        </w:rPr>
        <w:t>% con respecto al ejercicio 2021, recursos destinados en pagos derivados de la relación de trabajo con el personal y prestadores de servicios académicos, así como el pago de los insumos y contratación de servicios necesarios para la operación del Conalep Tlaxcala.</w:t>
      </w:r>
    </w:p>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24"/>
        <w:gridCol w:w="1451"/>
        <w:gridCol w:w="1672"/>
        <w:gridCol w:w="2098"/>
        <w:gridCol w:w="1705"/>
      </w:tblGrid>
      <w:tr w:rsidR="0016048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6048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160488" w:rsidRPr="00A9348C" w:rsidTr="001E0308">
        <w:trPr>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xml:space="preserve">$ </w:t>
            </w:r>
            <w:r w:rsidR="00160488">
              <w:rPr>
                <w:rFonts w:ascii="Arial" w:hAnsi="Arial" w:cs="Arial"/>
                <w:color w:val="000000"/>
                <w:sz w:val="20"/>
                <w:szCs w:val="20"/>
              </w:rPr>
              <w:t>7</w:t>
            </w:r>
            <w:r w:rsidRPr="00A9348C">
              <w:rPr>
                <w:rFonts w:ascii="Arial" w:hAnsi="Arial" w:cs="Arial"/>
                <w:color w:val="000000"/>
                <w:sz w:val="20"/>
                <w:szCs w:val="20"/>
              </w:rPr>
              <w:t>’</w:t>
            </w:r>
            <w:r w:rsidR="00160488">
              <w:rPr>
                <w:rFonts w:ascii="Arial" w:hAnsi="Arial" w:cs="Arial"/>
                <w:color w:val="000000"/>
                <w:sz w:val="20"/>
                <w:szCs w:val="20"/>
              </w:rPr>
              <w:t>195</w:t>
            </w:r>
            <w:r w:rsidRPr="00A9348C">
              <w:rPr>
                <w:rFonts w:ascii="Arial" w:hAnsi="Arial" w:cs="Arial"/>
                <w:color w:val="000000"/>
                <w:sz w:val="20"/>
                <w:szCs w:val="20"/>
              </w:rPr>
              <w:t>,</w:t>
            </w:r>
            <w:r w:rsidR="00160488">
              <w:rPr>
                <w:rFonts w:ascii="Arial" w:hAnsi="Arial" w:cs="Arial"/>
                <w:color w:val="000000"/>
                <w:sz w:val="20"/>
                <w:szCs w:val="20"/>
              </w:rPr>
              <w:t>422</w:t>
            </w:r>
          </w:p>
        </w:tc>
        <w:tc>
          <w:tcPr>
            <w:tcW w:w="2020"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$ 3’877,188</w:t>
            </w:r>
          </w:p>
        </w:tc>
        <w:tc>
          <w:tcPr>
            <w:tcW w:w="2268" w:type="dxa"/>
            <w:vAlign w:val="center"/>
          </w:tcPr>
          <w:p w:rsidR="00ED4F68" w:rsidRPr="00A9348C" w:rsidRDefault="00ED4F68" w:rsidP="00160488">
            <w:pPr>
              <w:pStyle w:val="Prrafodelista"/>
              <w:jc w:val="center"/>
              <w:rPr>
                <w:rFonts w:ascii="Arial" w:hAnsi="Arial" w:cs="Arial"/>
                <w:color w:val="000000"/>
                <w:sz w:val="20"/>
                <w:szCs w:val="20"/>
              </w:rPr>
            </w:pPr>
            <w:r w:rsidRPr="00A9348C">
              <w:rPr>
                <w:rFonts w:ascii="Arial" w:hAnsi="Arial" w:cs="Arial"/>
                <w:color w:val="000000"/>
                <w:sz w:val="20"/>
                <w:szCs w:val="20"/>
              </w:rPr>
              <w:t xml:space="preserve">$ </w:t>
            </w:r>
            <w:r w:rsidR="00160488">
              <w:rPr>
                <w:rFonts w:ascii="Arial" w:hAnsi="Arial" w:cs="Arial"/>
                <w:color w:val="000000"/>
                <w:sz w:val="20"/>
                <w:szCs w:val="20"/>
              </w:rPr>
              <w:t>3</w:t>
            </w:r>
            <w:r>
              <w:rPr>
                <w:rFonts w:ascii="Arial" w:hAnsi="Arial" w:cs="Arial"/>
                <w:color w:val="000000"/>
                <w:sz w:val="20"/>
                <w:szCs w:val="20"/>
              </w:rPr>
              <w:t>’</w:t>
            </w:r>
            <w:r w:rsidR="00160488">
              <w:rPr>
                <w:rFonts w:ascii="Arial" w:hAnsi="Arial" w:cs="Arial"/>
                <w:color w:val="000000"/>
                <w:sz w:val="20"/>
                <w:szCs w:val="20"/>
              </w:rPr>
              <w:t>318</w:t>
            </w:r>
            <w:r>
              <w:rPr>
                <w:rFonts w:ascii="Arial" w:hAnsi="Arial" w:cs="Arial"/>
                <w:color w:val="000000"/>
                <w:sz w:val="20"/>
                <w:szCs w:val="20"/>
              </w:rPr>
              <w:t>,</w:t>
            </w:r>
            <w:r w:rsidR="00160488">
              <w:rPr>
                <w:rFonts w:ascii="Arial" w:hAnsi="Arial" w:cs="Arial"/>
                <w:color w:val="000000"/>
                <w:sz w:val="20"/>
                <w:szCs w:val="20"/>
              </w:rPr>
              <w:t>234</w:t>
            </w:r>
          </w:p>
        </w:tc>
        <w:tc>
          <w:tcPr>
            <w:tcW w:w="1985" w:type="dxa"/>
            <w:vAlign w:val="center"/>
          </w:tcPr>
          <w:p w:rsidR="00ED4F68" w:rsidRPr="00A9348C" w:rsidRDefault="00160488" w:rsidP="001E0308">
            <w:pPr>
              <w:jc w:val="center"/>
              <w:rPr>
                <w:rFonts w:ascii="Arial" w:hAnsi="Arial" w:cs="Arial"/>
                <w:color w:val="000000"/>
                <w:sz w:val="20"/>
                <w:szCs w:val="20"/>
              </w:rPr>
            </w:pPr>
            <w:r>
              <w:rPr>
                <w:rFonts w:ascii="Arial" w:hAnsi="Arial" w:cs="Arial"/>
                <w:color w:val="000000"/>
                <w:sz w:val="20"/>
                <w:szCs w:val="20"/>
              </w:rPr>
              <w:t>86</w:t>
            </w:r>
            <w:r w:rsidR="00ED4F68">
              <w:rPr>
                <w:rFonts w:ascii="Arial" w:hAnsi="Arial" w:cs="Arial"/>
                <w:color w:val="000000"/>
                <w:sz w:val="20"/>
                <w:szCs w:val="20"/>
              </w:rPr>
              <w:t>%</w:t>
            </w:r>
          </w:p>
        </w:tc>
      </w:tr>
    </w:tbl>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Pr>
          <w:sz w:val="20"/>
          <w:szCs w:val="20"/>
          <w:lang w:val="es-MX"/>
        </w:rPr>
        <w:t>10</w:t>
      </w:r>
      <w:r w:rsidR="00160488">
        <w:rPr>
          <w:sz w:val="20"/>
          <w:szCs w:val="20"/>
          <w:lang w:val="es-MX"/>
        </w:rPr>
        <w:t>1</w:t>
      </w:r>
      <w:r w:rsidRPr="00A9348C">
        <w:rPr>
          <w:sz w:val="20"/>
          <w:szCs w:val="20"/>
          <w:lang w:val="es-MX"/>
        </w:rPr>
        <w:t>,</w:t>
      </w:r>
      <w:r w:rsidR="00160488">
        <w:rPr>
          <w:sz w:val="20"/>
          <w:szCs w:val="20"/>
          <w:lang w:val="es-MX"/>
        </w:rPr>
        <w:t>750</w:t>
      </w:r>
      <w:r w:rsidRPr="00A9348C">
        <w:rPr>
          <w:sz w:val="20"/>
          <w:szCs w:val="20"/>
          <w:lang w:val="es-MX"/>
        </w:rPr>
        <w:t xml:space="preserve"> en la cuenta de Derechos a recibir Efectivo y Equivalentes y Bienes o Servicios a Recibir.</w:t>
      </w:r>
    </w:p>
    <w:p w:rsidR="00ED4F68" w:rsidRPr="00A9348C" w:rsidRDefault="00ED4F68" w:rsidP="00ED4F68">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ED4F68" w:rsidRPr="00A9348C" w:rsidTr="001E0308">
        <w:trPr>
          <w:jc w:val="center"/>
        </w:trPr>
        <w:tc>
          <w:tcPr>
            <w:tcW w:w="257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55"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7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1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jc w:val="center"/>
        </w:trPr>
        <w:tc>
          <w:tcPr>
            <w:tcW w:w="257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10</w:t>
            </w:r>
            <w:r w:rsidR="00160488">
              <w:rPr>
                <w:rFonts w:ascii="Arial" w:hAnsi="Arial" w:cs="Arial"/>
                <w:color w:val="000000"/>
                <w:sz w:val="20"/>
                <w:szCs w:val="20"/>
              </w:rPr>
              <w:t>1</w:t>
            </w:r>
            <w:r w:rsidRPr="00A9348C">
              <w:rPr>
                <w:rFonts w:ascii="Arial" w:hAnsi="Arial" w:cs="Arial"/>
                <w:color w:val="000000"/>
                <w:sz w:val="20"/>
                <w:szCs w:val="20"/>
              </w:rPr>
              <w:t>,</w:t>
            </w:r>
            <w:r w:rsidR="00160488">
              <w:rPr>
                <w:rFonts w:ascii="Arial" w:hAnsi="Arial" w:cs="Arial"/>
                <w:color w:val="000000"/>
                <w:sz w:val="20"/>
                <w:szCs w:val="20"/>
              </w:rPr>
              <w:t>750</w:t>
            </w:r>
          </w:p>
        </w:tc>
        <w:tc>
          <w:tcPr>
            <w:tcW w:w="168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$ 252,006</w:t>
            </w:r>
          </w:p>
        </w:tc>
        <w:tc>
          <w:tcPr>
            <w:tcW w:w="1914" w:type="dxa"/>
            <w:vAlign w:val="center"/>
          </w:tcPr>
          <w:p w:rsidR="00ED4F68" w:rsidRPr="00A9348C" w:rsidRDefault="00ED4F68" w:rsidP="00160488">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w:t>
            </w:r>
            <w:r w:rsidR="00160488">
              <w:rPr>
                <w:rFonts w:ascii="Arial" w:hAnsi="Arial" w:cs="Arial"/>
                <w:color w:val="000000"/>
                <w:sz w:val="20"/>
                <w:szCs w:val="20"/>
              </w:rPr>
              <w:t>50</w:t>
            </w:r>
            <w:r>
              <w:rPr>
                <w:rFonts w:ascii="Arial" w:hAnsi="Arial" w:cs="Arial"/>
                <w:color w:val="000000"/>
                <w:sz w:val="20"/>
                <w:szCs w:val="20"/>
              </w:rPr>
              <w:t>,</w:t>
            </w:r>
            <w:r w:rsidR="00160488">
              <w:rPr>
                <w:rFonts w:ascii="Arial" w:hAnsi="Arial" w:cs="Arial"/>
                <w:color w:val="000000"/>
                <w:sz w:val="20"/>
                <w:szCs w:val="20"/>
              </w:rPr>
              <w:t>256</w:t>
            </w:r>
          </w:p>
        </w:tc>
        <w:tc>
          <w:tcPr>
            <w:tcW w:w="1741" w:type="dxa"/>
            <w:vAlign w:val="center"/>
          </w:tcPr>
          <w:p w:rsidR="00ED4F68" w:rsidRPr="00A9348C" w:rsidRDefault="00ED4F68" w:rsidP="00160488">
            <w:pPr>
              <w:jc w:val="center"/>
              <w:rPr>
                <w:rFonts w:ascii="Arial" w:hAnsi="Arial" w:cs="Arial"/>
                <w:color w:val="000000"/>
                <w:sz w:val="20"/>
                <w:szCs w:val="20"/>
              </w:rPr>
            </w:pPr>
            <w:r>
              <w:rPr>
                <w:rFonts w:ascii="Arial" w:hAnsi="Arial" w:cs="Arial"/>
                <w:color w:val="000000"/>
                <w:sz w:val="20"/>
                <w:szCs w:val="20"/>
              </w:rPr>
              <w:t>-</w:t>
            </w:r>
            <w:r w:rsidR="00160488">
              <w:rPr>
                <w:rFonts w:ascii="Arial" w:hAnsi="Arial" w:cs="Arial"/>
                <w:color w:val="000000"/>
                <w:sz w:val="20"/>
                <w:szCs w:val="20"/>
              </w:rPr>
              <w:t>60</w:t>
            </w:r>
            <w:r>
              <w:rPr>
                <w:rFonts w:ascii="Arial" w:hAnsi="Arial" w:cs="Arial"/>
                <w:color w:val="000000"/>
                <w:sz w:val="20"/>
                <w:szCs w:val="20"/>
              </w:rPr>
              <w:t xml:space="preserve"> </w:t>
            </w:r>
            <w:r w:rsidRPr="00A9348C">
              <w:rPr>
                <w:rFonts w:ascii="Arial" w:hAnsi="Arial" w:cs="Arial"/>
                <w:color w:val="000000"/>
                <w:sz w:val="20"/>
                <w:szCs w:val="20"/>
              </w:rPr>
              <w:t>%</w:t>
            </w:r>
            <w:r>
              <w:rPr>
                <w:rFonts w:ascii="Arial" w:hAnsi="Arial" w:cs="Arial"/>
                <w:color w:val="000000"/>
                <w:sz w:val="20"/>
                <w:szCs w:val="20"/>
              </w:rPr>
              <w:t xml:space="preserve"> </w:t>
            </w:r>
          </w:p>
        </w:tc>
      </w:tr>
    </w:tbl>
    <w:p w:rsidR="00ED4F68" w:rsidRPr="00A9348C" w:rsidRDefault="00ED4F68" w:rsidP="00ED4F68">
      <w:pPr>
        <w:pStyle w:val="ROMANOS"/>
        <w:tabs>
          <w:tab w:val="clear" w:pos="720"/>
        </w:tab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ED4F68"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A9348C">
        <w:rPr>
          <w:color w:val="000000"/>
          <w:sz w:val="20"/>
          <w:szCs w:val="20"/>
        </w:rPr>
        <w:t>3</w:t>
      </w:r>
      <w:r w:rsidR="00160488">
        <w:rPr>
          <w:color w:val="000000"/>
          <w:sz w:val="20"/>
          <w:szCs w:val="20"/>
        </w:rPr>
        <w:t>5</w:t>
      </w:r>
      <w:r w:rsidRPr="00A9348C">
        <w:rPr>
          <w:color w:val="000000"/>
          <w:sz w:val="20"/>
          <w:szCs w:val="20"/>
        </w:rPr>
        <w:t>’</w:t>
      </w:r>
      <w:r w:rsidR="00160488">
        <w:rPr>
          <w:color w:val="000000"/>
          <w:sz w:val="20"/>
          <w:szCs w:val="20"/>
        </w:rPr>
        <w:t>294</w:t>
      </w:r>
      <w:r w:rsidRPr="00A9348C">
        <w:rPr>
          <w:color w:val="000000"/>
          <w:sz w:val="20"/>
          <w:szCs w:val="20"/>
        </w:rPr>
        <w:t>,</w:t>
      </w:r>
      <w:r w:rsidR="00160488">
        <w:rPr>
          <w:color w:val="000000"/>
          <w:sz w:val="20"/>
          <w:szCs w:val="20"/>
        </w:rPr>
        <w:t>667</w:t>
      </w:r>
      <w:r w:rsidRPr="00A9348C">
        <w:rPr>
          <w:sz w:val="20"/>
          <w:szCs w:val="20"/>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8417F3" w:rsidRPr="008417F3" w:rsidRDefault="008417F3" w:rsidP="00ED4F68">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ED4F68" w:rsidRPr="00A9348C" w:rsidTr="008417F3">
        <w:trPr>
          <w:jc w:val="center"/>
        </w:trPr>
        <w:tc>
          <w:tcPr>
            <w:tcW w:w="248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5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p w:rsidR="00ED4F68" w:rsidRPr="00A9348C" w:rsidRDefault="00ED4F68" w:rsidP="001E030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8417F3">
        <w:trPr>
          <w:jc w:val="center"/>
        </w:trPr>
        <w:tc>
          <w:tcPr>
            <w:tcW w:w="248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8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8417F3">
        <w:trPr>
          <w:trHeight w:val="80"/>
          <w:jc w:val="center"/>
        </w:trPr>
        <w:tc>
          <w:tcPr>
            <w:tcW w:w="248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$ 3</w:t>
            </w:r>
            <w:r w:rsidR="00160488">
              <w:rPr>
                <w:rFonts w:ascii="Arial" w:hAnsi="Arial" w:cs="Arial"/>
                <w:color w:val="000000"/>
                <w:sz w:val="20"/>
                <w:szCs w:val="20"/>
              </w:rPr>
              <w:t>5</w:t>
            </w:r>
            <w:r w:rsidRPr="00A9348C">
              <w:rPr>
                <w:rFonts w:ascii="Arial" w:hAnsi="Arial" w:cs="Arial"/>
                <w:color w:val="000000"/>
                <w:sz w:val="20"/>
                <w:szCs w:val="20"/>
              </w:rPr>
              <w:t>’</w:t>
            </w:r>
            <w:r w:rsidR="00160488">
              <w:rPr>
                <w:rFonts w:ascii="Arial" w:hAnsi="Arial" w:cs="Arial"/>
                <w:color w:val="000000"/>
                <w:sz w:val="20"/>
                <w:szCs w:val="20"/>
              </w:rPr>
              <w:t>294</w:t>
            </w:r>
            <w:r w:rsidRPr="00A9348C">
              <w:rPr>
                <w:rFonts w:ascii="Arial" w:hAnsi="Arial" w:cs="Arial"/>
                <w:color w:val="000000"/>
                <w:sz w:val="20"/>
                <w:szCs w:val="20"/>
              </w:rPr>
              <w:t>,</w:t>
            </w:r>
            <w:r w:rsidR="00160488">
              <w:rPr>
                <w:rFonts w:ascii="Arial" w:hAnsi="Arial" w:cs="Arial"/>
                <w:color w:val="000000"/>
                <w:sz w:val="20"/>
                <w:szCs w:val="20"/>
              </w:rPr>
              <w:t>667</w:t>
            </w:r>
            <w:r w:rsidRPr="00A9348C">
              <w:rPr>
                <w:rFonts w:ascii="Arial" w:hAnsi="Arial" w:cs="Arial"/>
                <w:color w:val="000000"/>
                <w:sz w:val="20"/>
                <w:szCs w:val="20"/>
              </w:rPr>
              <w:t xml:space="preserve"> </w:t>
            </w:r>
          </w:p>
        </w:tc>
        <w:tc>
          <w:tcPr>
            <w:tcW w:w="1759"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$ 34’718,836</w:t>
            </w:r>
          </w:p>
        </w:tc>
        <w:tc>
          <w:tcPr>
            <w:tcW w:w="1845"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xml:space="preserve">$ </w:t>
            </w:r>
            <w:r w:rsidR="00160488">
              <w:rPr>
                <w:rFonts w:ascii="Arial" w:hAnsi="Arial" w:cs="Arial"/>
                <w:color w:val="000000"/>
                <w:sz w:val="20"/>
                <w:szCs w:val="20"/>
              </w:rPr>
              <w:t>575,831</w:t>
            </w:r>
          </w:p>
        </w:tc>
        <w:tc>
          <w:tcPr>
            <w:tcW w:w="1745" w:type="dxa"/>
            <w:vAlign w:val="center"/>
          </w:tcPr>
          <w:p w:rsidR="00ED4F68" w:rsidRPr="00A9348C" w:rsidRDefault="00160488" w:rsidP="001E0308">
            <w:pPr>
              <w:jc w:val="center"/>
              <w:rPr>
                <w:rFonts w:ascii="Arial" w:hAnsi="Arial" w:cs="Arial"/>
                <w:color w:val="000000"/>
                <w:sz w:val="20"/>
                <w:szCs w:val="20"/>
              </w:rPr>
            </w:pPr>
            <w:r>
              <w:rPr>
                <w:rFonts w:ascii="Arial" w:hAnsi="Arial" w:cs="Arial"/>
                <w:color w:val="000000"/>
                <w:sz w:val="20"/>
                <w:szCs w:val="20"/>
              </w:rPr>
              <w:t>1.66</w:t>
            </w:r>
            <w:r w:rsidR="00ED4F68" w:rsidRPr="00A9348C">
              <w:rPr>
                <w:rFonts w:ascii="Arial" w:hAnsi="Arial" w:cs="Arial"/>
                <w:color w:val="000000"/>
                <w:sz w:val="20"/>
                <w:szCs w:val="20"/>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B41A11" w:rsidRDefault="00B41A11" w:rsidP="00ED4F68">
      <w:pPr>
        <w:pStyle w:val="ROMANOS"/>
        <w:tabs>
          <w:tab w:val="clear" w:pos="720"/>
          <w:tab w:val="left" w:pos="0"/>
        </w:tabs>
        <w:spacing w:after="0" w:line="240" w:lineRule="exact"/>
        <w:ind w:left="0" w:firstLine="0"/>
        <w:rPr>
          <w:sz w:val="20"/>
          <w:szCs w:val="20"/>
          <w:lang w:val="es-MX"/>
        </w:rPr>
      </w:pPr>
    </w:p>
    <w:p w:rsidR="00B41A11" w:rsidRDefault="00B41A11"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El saldo de $ 6´468,726 representa el valor de los terrenos y edificios no habitacionales valuados a su costo de adquisición, destinados para cumplir las funciones de derecho público como es proporcionar educación.</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ED4F68" w:rsidRPr="00A9348C" w:rsidRDefault="00ED4F68" w:rsidP="00ED4F68">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ED4F68" w:rsidRPr="00A9348C" w:rsidTr="001E0308">
        <w:trPr>
          <w:jc w:val="center"/>
        </w:trPr>
        <w:tc>
          <w:tcPr>
            <w:tcW w:w="25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3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7"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47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72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90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7"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ED4F68" w:rsidRPr="00A9348C" w:rsidRDefault="00ED4F68" w:rsidP="001E0308">
            <w:pPr>
              <w:pStyle w:val="ROMANOS"/>
              <w:spacing w:after="0" w:line="240" w:lineRule="exact"/>
              <w:ind w:firstLine="0"/>
              <w:rPr>
                <w:sz w:val="20"/>
                <w:szCs w:val="20"/>
                <w:lang w:val="es-MX"/>
              </w:rPr>
            </w:pPr>
            <w:r w:rsidRPr="00A9348C">
              <w:rPr>
                <w:sz w:val="20"/>
                <w:szCs w:val="20"/>
                <w:lang w:val="es-MX"/>
              </w:rPr>
              <w:t>$ 0</w:t>
            </w:r>
          </w:p>
        </w:tc>
        <w:tc>
          <w:tcPr>
            <w:tcW w:w="1734"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ED4F68" w:rsidRPr="00A9348C" w:rsidRDefault="00ED4F68" w:rsidP="00ED4F68">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00160488">
        <w:rPr>
          <w:sz w:val="20"/>
          <w:szCs w:val="20"/>
          <w:lang w:val="es-MX"/>
        </w:rPr>
        <w:t>2’543</w:t>
      </w:r>
      <w:r w:rsidRPr="00A9348C">
        <w:rPr>
          <w:sz w:val="20"/>
          <w:szCs w:val="20"/>
          <w:lang w:val="es-MX"/>
        </w:rPr>
        <w:t>,</w:t>
      </w:r>
      <w:r w:rsidR="00160488">
        <w:rPr>
          <w:sz w:val="20"/>
          <w:szCs w:val="20"/>
          <w:lang w:val="es-MX"/>
        </w:rPr>
        <w:t>579</w:t>
      </w:r>
      <w:r w:rsidRPr="00A9348C">
        <w:rPr>
          <w:sz w:val="20"/>
          <w:szCs w:val="20"/>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68"/>
        <w:gridCol w:w="1560"/>
        <w:gridCol w:w="1725"/>
        <w:gridCol w:w="2082"/>
        <w:gridCol w:w="1615"/>
      </w:tblGrid>
      <w:tr w:rsidR="00ED4F68" w:rsidRPr="00A9348C" w:rsidTr="001E0308">
        <w:trPr>
          <w:jc w:val="center"/>
        </w:trPr>
        <w:tc>
          <w:tcPr>
            <w:tcW w:w="239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3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49"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39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9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39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ED4F68" w:rsidRPr="00A9348C" w:rsidRDefault="00ED4F68" w:rsidP="00160488">
            <w:pPr>
              <w:pStyle w:val="ROMANOS"/>
              <w:spacing w:after="0" w:line="240" w:lineRule="exact"/>
              <w:ind w:left="0" w:firstLine="0"/>
              <w:jc w:val="right"/>
              <w:rPr>
                <w:sz w:val="20"/>
                <w:szCs w:val="20"/>
                <w:lang w:val="es-MX"/>
              </w:rPr>
            </w:pPr>
            <w:r w:rsidRPr="00A9348C">
              <w:rPr>
                <w:sz w:val="20"/>
                <w:szCs w:val="20"/>
                <w:lang w:val="es-MX"/>
              </w:rPr>
              <w:t xml:space="preserve">$ </w:t>
            </w:r>
            <w:r w:rsidR="00160488">
              <w:rPr>
                <w:sz w:val="20"/>
                <w:szCs w:val="20"/>
                <w:lang w:val="es-MX"/>
              </w:rPr>
              <w:t>2’543</w:t>
            </w:r>
            <w:r w:rsidRPr="00A9348C">
              <w:rPr>
                <w:sz w:val="20"/>
                <w:szCs w:val="20"/>
                <w:lang w:val="es-MX"/>
              </w:rPr>
              <w:t>,</w:t>
            </w:r>
            <w:r w:rsidR="00160488">
              <w:rPr>
                <w:sz w:val="20"/>
                <w:szCs w:val="20"/>
                <w:lang w:val="es-MX"/>
              </w:rPr>
              <w:t>579</w:t>
            </w:r>
          </w:p>
        </w:tc>
        <w:tc>
          <w:tcPr>
            <w:tcW w:w="173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$ 1’869,920</w:t>
            </w:r>
          </w:p>
        </w:tc>
        <w:tc>
          <w:tcPr>
            <w:tcW w:w="2091" w:type="dxa"/>
          </w:tcPr>
          <w:p w:rsidR="00ED4F68" w:rsidRPr="00A9348C" w:rsidRDefault="00ED4F68" w:rsidP="00160488">
            <w:pPr>
              <w:pStyle w:val="ROMANOS"/>
              <w:spacing w:after="0" w:line="240" w:lineRule="exact"/>
              <w:ind w:firstLine="0"/>
              <w:jc w:val="center"/>
              <w:rPr>
                <w:sz w:val="20"/>
                <w:szCs w:val="20"/>
                <w:lang w:val="es-MX"/>
              </w:rPr>
            </w:pPr>
            <w:r w:rsidRPr="00A9348C">
              <w:rPr>
                <w:sz w:val="20"/>
                <w:szCs w:val="20"/>
                <w:lang w:val="es-MX"/>
              </w:rPr>
              <w:t>$</w:t>
            </w:r>
            <w:r w:rsidR="008417F3">
              <w:rPr>
                <w:sz w:val="20"/>
                <w:szCs w:val="20"/>
                <w:lang w:val="es-MX"/>
              </w:rPr>
              <w:t xml:space="preserve"> </w:t>
            </w:r>
            <w:r w:rsidR="00160488">
              <w:rPr>
                <w:sz w:val="20"/>
                <w:szCs w:val="20"/>
                <w:lang w:val="es-MX"/>
              </w:rPr>
              <w:t>673</w:t>
            </w:r>
            <w:r>
              <w:rPr>
                <w:sz w:val="20"/>
                <w:szCs w:val="20"/>
                <w:lang w:val="es-MX"/>
              </w:rPr>
              <w:t>,</w:t>
            </w:r>
            <w:r w:rsidR="00160488">
              <w:rPr>
                <w:sz w:val="20"/>
                <w:szCs w:val="20"/>
                <w:lang w:val="es-MX"/>
              </w:rPr>
              <w:t>659</w:t>
            </w:r>
            <w:r w:rsidRPr="00A9348C">
              <w:rPr>
                <w:sz w:val="20"/>
                <w:szCs w:val="20"/>
                <w:lang w:val="es-MX"/>
              </w:rPr>
              <w:t xml:space="preserve"> </w:t>
            </w:r>
          </w:p>
        </w:tc>
        <w:tc>
          <w:tcPr>
            <w:tcW w:w="1558" w:type="dxa"/>
          </w:tcPr>
          <w:p w:rsidR="00ED4F68" w:rsidRPr="00A9348C" w:rsidRDefault="00160488" w:rsidP="00524E98">
            <w:pPr>
              <w:pStyle w:val="ROMANOS"/>
              <w:spacing w:after="0" w:line="240" w:lineRule="exact"/>
              <w:ind w:firstLine="0"/>
              <w:jc w:val="center"/>
              <w:rPr>
                <w:sz w:val="20"/>
                <w:szCs w:val="20"/>
                <w:lang w:val="es-MX"/>
              </w:rPr>
            </w:pPr>
            <w:r>
              <w:rPr>
                <w:sz w:val="20"/>
                <w:szCs w:val="20"/>
                <w:lang w:val="es-MX"/>
              </w:rPr>
              <w:t>36.03</w:t>
            </w:r>
            <w:r w:rsidR="00ED4F68" w:rsidRPr="00A9348C">
              <w:rPr>
                <w:sz w:val="20"/>
                <w:szCs w:val="20"/>
                <w:lang w:val="es-MX"/>
              </w:rPr>
              <w:t>%</w:t>
            </w:r>
          </w:p>
        </w:tc>
      </w:tr>
    </w:tbl>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ED4F68" w:rsidRPr="00A9348C" w:rsidRDefault="00ED4F68" w:rsidP="00ED4F68">
      <w:pPr>
        <w:pStyle w:val="INCISO"/>
        <w:spacing w:after="0" w:line="240" w:lineRule="exact"/>
        <w:ind w:left="0" w:firstLine="0"/>
        <w:rPr>
          <w:sz w:val="20"/>
          <w:szCs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En el Estado de Actividades se muestra la diferencia entre los ingresos generados y los gastos realizados. Al 3</w:t>
      </w:r>
      <w:r w:rsidR="00160488">
        <w:rPr>
          <w:sz w:val="20"/>
          <w:szCs w:val="20"/>
          <w:lang w:val="es-MX"/>
        </w:rPr>
        <w:t>1</w:t>
      </w:r>
      <w:r w:rsidRPr="00A9348C">
        <w:rPr>
          <w:sz w:val="20"/>
          <w:szCs w:val="20"/>
          <w:lang w:val="es-MX"/>
        </w:rPr>
        <w:t xml:space="preserve"> de </w:t>
      </w:r>
      <w:r w:rsidR="00160488">
        <w:rPr>
          <w:sz w:val="20"/>
          <w:szCs w:val="20"/>
          <w:lang w:val="es-MX"/>
        </w:rPr>
        <w:t>dic</w:t>
      </w:r>
      <w:r w:rsidR="00524E98">
        <w:rPr>
          <w:sz w:val="20"/>
          <w:szCs w:val="20"/>
          <w:lang w:val="es-MX"/>
        </w:rPr>
        <w:t>iembre</w:t>
      </w:r>
      <w:r w:rsidRPr="00A9348C">
        <w:rPr>
          <w:sz w:val="20"/>
          <w:szCs w:val="20"/>
          <w:lang w:val="es-MX"/>
        </w:rPr>
        <w:t xml:space="preserve"> de 2022 el Colegio obtuvo ingresos por un monto de $ </w:t>
      </w:r>
      <w:r w:rsidR="00160488">
        <w:rPr>
          <w:sz w:val="20"/>
          <w:szCs w:val="20"/>
          <w:lang w:val="es-MX"/>
        </w:rPr>
        <w:t>69</w:t>
      </w:r>
      <w:r w:rsidRPr="00A9348C">
        <w:rPr>
          <w:sz w:val="20"/>
          <w:szCs w:val="20"/>
          <w:lang w:val="es-MX"/>
        </w:rPr>
        <w:t>’</w:t>
      </w:r>
      <w:r w:rsidR="00160488">
        <w:rPr>
          <w:sz w:val="20"/>
          <w:szCs w:val="20"/>
          <w:lang w:val="es-MX"/>
        </w:rPr>
        <w:t>450</w:t>
      </w:r>
      <w:r w:rsidRPr="00A9348C">
        <w:rPr>
          <w:sz w:val="20"/>
          <w:szCs w:val="20"/>
          <w:lang w:val="es-MX"/>
        </w:rPr>
        <w:t>,</w:t>
      </w:r>
      <w:r w:rsidR="00160488">
        <w:rPr>
          <w:sz w:val="20"/>
          <w:szCs w:val="20"/>
          <w:lang w:val="es-MX"/>
        </w:rPr>
        <w:t>557</w:t>
      </w:r>
      <w:r w:rsidRPr="00A9348C">
        <w:rPr>
          <w:sz w:val="20"/>
          <w:szCs w:val="20"/>
          <w:lang w:val="es-MX"/>
        </w:rPr>
        <w:t xml:space="preserve">, y efectuó gastos de funcionamiento por un total de $ </w:t>
      </w:r>
      <w:r w:rsidR="00160488">
        <w:rPr>
          <w:sz w:val="20"/>
          <w:szCs w:val="20"/>
          <w:lang w:val="es-MX"/>
        </w:rPr>
        <w:t>64</w:t>
      </w:r>
      <w:r w:rsidR="00524E98">
        <w:rPr>
          <w:sz w:val="20"/>
          <w:szCs w:val="20"/>
          <w:lang w:val="es-MX"/>
        </w:rPr>
        <w:t>’</w:t>
      </w:r>
      <w:r w:rsidR="00160488">
        <w:rPr>
          <w:sz w:val="20"/>
          <w:szCs w:val="20"/>
          <w:lang w:val="es-MX"/>
        </w:rPr>
        <w:t>290</w:t>
      </w:r>
      <w:r w:rsidRPr="00A9348C">
        <w:rPr>
          <w:sz w:val="20"/>
          <w:szCs w:val="20"/>
          <w:lang w:val="es-MX"/>
        </w:rPr>
        <w:t>,</w:t>
      </w:r>
      <w:r w:rsidR="00160488">
        <w:rPr>
          <w:sz w:val="20"/>
          <w:szCs w:val="20"/>
          <w:lang w:val="es-MX"/>
        </w:rPr>
        <w:t>460</w:t>
      </w:r>
      <w:r w:rsidRPr="00A9348C">
        <w:rPr>
          <w:sz w:val="20"/>
          <w:szCs w:val="20"/>
          <w:lang w:val="es-MX"/>
        </w:rPr>
        <w:t xml:space="preserve">, resultando un ahorro por $ </w:t>
      </w:r>
      <w:r w:rsidR="00160488">
        <w:rPr>
          <w:sz w:val="20"/>
          <w:szCs w:val="20"/>
          <w:lang w:val="es-MX"/>
        </w:rPr>
        <w:t>4</w:t>
      </w:r>
      <w:r w:rsidRPr="00A9348C">
        <w:rPr>
          <w:sz w:val="20"/>
          <w:szCs w:val="20"/>
          <w:lang w:val="es-MX"/>
        </w:rPr>
        <w:t>’</w:t>
      </w:r>
      <w:r w:rsidR="00160488">
        <w:rPr>
          <w:sz w:val="20"/>
          <w:szCs w:val="20"/>
          <w:lang w:val="es-MX"/>
        </w:rPr>
        <w:t>939</w:t>
      </w:r>
      <w:r w:rsidR="00524E98">
        <w:rPr>
          <w:sz w:val="20"/>
          <w:szCs w:val="20"/>
          <w:lang w:val="es-MX"/>
        </w:rPr>
        <w:t>,</w:t>
      </w:r>
      <w:r w:rsidR="00160488">
        <w:rPr>
          <w:sz w:val="20"/>
          <w:szCs w:val="20"/>
          <w:lang w:val="es-MX"/>
        </w:rPr>
        <w:t>217</w:t>
      </w:r>
      <w:r w:rsidRPr="00A9348C">
        <w:rPr>
          <w:sz w:val="20"/>
          <w:szCs w:val="20"/>
          <w:lang w:val="es-MX"/>
        </w:rPr>
        <w:t xml:space="preserve">, cabe mencionar que el Colegio no efectúa inversión física y financiera. </w:t>
      </w:r>
    </w:p>
    <w:p w:rsidR="00ED4F68" w:rsidRPr="00160488" w:rsidRDefault="00ED4F68" w:rsidP="00ED4F68">
      <w:pPr>
        <w:pStyle w:val="INCISO"/>
        <w:spacing w:after="0" w:line="240" w:lineRule="exact"/>
        <w:ind w:left="360"/>
        <w:rPr>
          <w:b/>
          <w:smallCaps/>
          <w:sz w:val="16"/>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160488" w:rsidRPr="00160488" w:rsidRDefault="00160488" w:rsidP="00ED4F68">
      <w:pPr>
        <w:pStyle w:val="ROMANOS"/>
        <w:tabs>
          <w:tab w:val="clear" w:pos="720"/>
        </w:tabs>
        <w:spacing w:after="0" w:line="240" w:lineRule="exact"/>
        <w:ind w:left="142" w:hanging="142"/>
        <w:rPr>
          <w:b/>
          <w:sz w:val="8"/>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a $ </w:t>
      </w:r>
      <w:r w:rsidR="00524E98">
        <w:rPr>
          <w:sz w:val="20"/>
          <w:szCs w:val="20"/>
          <w:lang w:val="es-MX"/>
        </w:rPr>
        <w:t>14</w:t>
      </w:r>
      <w:r w:rsidRPr="00A9348C">
        <w:rPr>
          <w:sz w:val="20"/>
          <w:szCs w:val="20"/>
          <w:lang w:val="es-MX"/>
        </w:rPr>
        <w:t>,</w:t>
      </w:r>
      <w:r w:rsidR="00524E98">
        <w:rPr>
          <w:sz w:val="20"/>
          <w:szCs w:val="20"/>
          <w:lang w:val="es-MX"/>
        </w:rPr>
        <w:t>794</w:t>
      </w:r>
      <w:r w:rsidRPr="00A9348C">
        <w:rPr>
          <w:sz w:val="20"/>
          <w:szCs w:val="20"/>
          <w:lang w:val="es-MX"/>
        </w:rPr>
        <w:t>.</w:t>
      </w:r>
    </w:p>
    <w:p w:rsidR="00ED4F68" w:rsidRPr="00160488" w:rsidRDefault="00ED4F68" w:rsidP="00ED4F68">
      <w:pPr>
        <w:pStyle w:val="ROMANOS"/>
        <w:tabs>
          <w:tab w:val="clear" w:pos="720"/>
        </w:tabs>
        <w:spacing w:after="0" w:line="240" w:lineRule="exact"/>
        <w:ind w:left="142" w:hanging="142"/>
        <w:rPr>
          <w:sz w:val="14"/>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ED4F68" w:rsidRPr="00A9348C" w:rsidTr="001E0308">
        <w:trPr>
          <w:jc w:val="center"/>
        </w:trPr>
        <w:tc>
          <w:tcPr>
            <w:tcW w:w="254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8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4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3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48"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lastRenderedPageBreak/>
              <w:t>Productos</w:t>
            </w:r>
          </w:p>
        </w:tc>
        <w:tc>
          <w:tcPr>
            <w:tcW w:w="1429" w:type="dxa"/>
          </w:tcPr>
          <w:p w:rsidR="00ED4F68" w:rsidRPr="00A9348C" w:rsidRDefault="00ED4F68" w:rsidP="00160488">
            <w:pPr>
              <w:pStyle w:val="ROMANOS"/>
              <w:spacing w:after="0" w:line="240" w:lineRule="exact"/>
              <w:ind w:left="0" w:firstLine="0"/>
              <w:jc w:val="right"/>
              <w:rPr>
                <w:sz w:val="20"/>
                <w:szCs w:val="20"/>
                <w:lang w:val="es-MX"/>
              </w:rPr>
            </w:pPr>
            <w:r w:rsidRPr="00A9348C">
              <w:rPr>
                <w:sz w:val="20"/>
                <w:szCs w:val="20"/>
                <w:lang w:val="es-MX"/>
              </w:rPr>
              <w:t xml:space="preserve">$ </w:t>
            </w:r>
            <w:r w:rsidR="00160488">
              <w:rPr>
                <w:sz w:val="20"/>
                <w:szCs w:val="20"/>
                <w:lang w:val="es-MX"/>
              </w:rPr>
              <w:t>2</w:t>
            </w:r>
            <w:r w:rsidR="00524E98">
              <w:rPr>
                <w:sz w:val="20"/>
                <w:szCs w:val="20"/>
                <w:lang w:val="es-MX"/>
              </w:rPr>
              <w:t>4</w:t>
            </w:r>
            <w:r w:rsidR="00160488">
              <w:rPr>
                <w:sz w:val="20"/>
                <w:szCs w:val="20"/>
                <w:lang w:val="es-MX"/>
              </w:rPr>
              <w:t>,649</w:t>
            </w:r>
          </w:p>
        </w:tc>
        <w:tc>
          <w:tcPr>
            <w:tcW w:w="168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$ 15,114</w:t>
            </w:r>
          </w:p>
        </w:tc>
        <w:tc>
          <w:tcPr>
            <w:tcW w:w="1932" w:type="dxa"/>
          </w:tcPr>
          <w:p w:rsidR="00ED4F68" w:rsidRPr="00A9348C" w:rsidRDefault="00ED4F68" w:rsidP="00160488">
            <w:pPr>
              <w:pStyle w:val="ROMANOS"/>
              <w:spacing w:after="0" w:line="240" w:lineRule="exact"/>
              <w:ind w:firstLine="0"/>
              <w:jc w:val="center"/>
              <w:rPr>
                <w:sz w:val="20"/>
                <w:szCs w:val="20"/>
                <w:lang w:val="es-MX"/>
              </w:rPr>
            </w:pPr>
            <w:r w:rsidRPr="00A9348C">
              <w:rPr>
                <w:sz w:val="20"/>
                <w:szCs w:val="20"/>
                <w:lang w:val="es-MX"/>
              </w:rPr>
              <w:t>$</w:t>
            </w:r>
            <w:r w:rsidR="00160488">
              <w:rPr>
                <w:sz w:val="20"/>
                <w:szCs w:val="20"/>
                <w:lang w:val="es-MX"/>
              </w:rPr>
              <w:t xml:space="preserve"> 9,535</w:t>
            </w:r>
            <w:r w:rsidRPr="00A9348C">
              <w:rPr>
                <w:sz w:val="20"/>
                <w:szCs w:val="20"/>
                <w:lang w:val="es-MX"/>
              </w:rPr>
              <w:t xml:space="preserve"> </w:t>
            </w:r>
          </w:p>
        </w:tc>
        <w:tc>
          <w:tcPr>
            <w:tcW w:w="1754" w:type="dxa"/>
          </w:tcPr>
          <w:p w:rsidR="00ED4F68" w:rsidRPr="00A9348C" w:rsidRDefault="00160488" w:rsidP="00524E98">
            <w:pPr>
              <w:pStyle w:val="ROMANOS"/>
              <w:spacing w:after="0" w:line="240" w:lineRule="exact"/>
              <w:ind w:left="360" w:firstLine="0"/>
              <w:jc w:val="center"/>
              <w:rPr>
                <w:sz w:val="20"/>
                <w:szCs w:val="20"/>
                <w:lang w:val="es-MX"/>
              </w:rPr>
            </w:pPr>
            <w:r>
              <w:rPr>
                <w:sz w:val="20"/>
                <w:szCs w:val="20"/>
                <w:lang w:val="es-MX"/>
              </w:rPr>
              <w:t>63</w:t>
            </w:r>
            <w:r w:rsidR="00ED4F68" w:rsidRPr="00A9348C">
              <w:rPr>
                <w:sz w:val="20"/>
                <w:szCs w:val="20"/>
                <w:lang w:val="es-MX"/>
              </w:rPr>
              <w:t>%</w:t>
            </w:r>
          </w:p>
        </w:tc>
      </w:tr>
    </w:tbl>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2022, cuyo monto al 3</w:t>
      </w:r>
      <w:r w:rsidR="00160488">
        <w:rPr>
          <w:sz w:val="20"/>
          <w:szCs w:val="20"/>
          <w:lang w:val="es-MX"/>
        </w:rPr>
        <w:t>1</w:t>
      </w:r>
      <w:r w:rsidRPr="00A9348C">
        <w:rPr>
          <w:sz w:val="20"/>
          <w:szCs w:val="20"/>
          <w:lang w:val="es-MX"/>
        </w:rPr>
        <w:t xml:space="preserve"> de </w:t>
      </w:r>
      <w:r w:rsidR="00160488">
        <w:rPr>
          <w:sz w:val="20"/>
          <w:szCs w:val="20"/>
          <w:lang w:val="es-MX"/>
        </w:rPr>
        <w:t>dic</w:t>
      </w:r>
      <w:r w:rsidR="00524E98">
        <w:rPr>
          <w:sz w:val="20"/>
          <w:szCs w:val="20"/>
          <w:lang w:val="es-MX"/>
        </w:rPr>
        <w:t>iembre</w:t>
      </w:r>
      <w:r w:rsidRPr="00A9348C">
        <w:rPr>
          <w:sz w:val="20"/>
          <w:szCs w:val="20"/>
          <w:lang w:val="es-MX"/>
        </w:rPr>
        <w:t xml:space="preserve"> de 2022 asciende a $ </w:t>
      </w:r>
      <w:r w:rsidR="00160488">
        <w:rPr>
          <w:sz w:val="20"/>
          <w:szCs w:val="20"/>
          <w:lang w:val="es-MX"/>
        </w:rPr>
        <w:t>69</w:t>
      </w:r>
      <w:r w:rsidRPr="00A9348C">
        <w:rPr>
          <w:sz w:val="20"/>
          <w:szCs w:val="20"/>
          <w:lang w:val="es-MX"/>
        </w:rPr>
        <w:t>’</w:t>
      </w:r>
      <w:r w:rsidR="00160488">
        <w:rPr>
          <w:sz w:val="20"/>
          <w:szCs w:val="20"/>
          <w:lang w:val="es-MX"/>
        </w:rPr>
        <w:t>205</w:t>
      </w:r>
      <w:r w:rsidRPr="00A9348C">
        <w:rPr>
          <w:sz w:val="20"/>
          <w:szCs w:val="20"/>
          <w:lang w:val="es-MX"/>
        </w:rPr>
        <w:t>,</w:t>
      </w:r>
      <w:r w:rsidR="00160488">
        <w:rPr>
          <w:sz w:val="20"/>
          <w:szCs w:val="20"/>
          <w:lang w:val="es-MX"/>
        </w:rPr>
        <w:t>028</w:t>
      </w:r>
      <w:r w:rsidRPr="00A9348C">
        <w:rPr>
          <w:sz w:val="20"/>
          <w:szCs w:val="20"/>
          <w:lang w:val="es-MX"/>
        </w:rPr>
        <w:t xml:space="preserve">. </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ED4F68" w:rsidRPr="00A9348C" w:rsidTr="001E0308">
        <w:trPr>
          <w:jc w:val="center"/>
        </w:trPr>
        <w:tc>
          <w:tcPr>
            <w:tcW w:w="250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5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21"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9"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xml:space="preserve">$ </w:t>
            </w:r>
            <w:r w:rsidR="00160488">
              <w:rPr>
                <w:rFonts w:ascii="Arial" w:hAnsi="Arial" w:cs="Arial"/>
                <w:color w:val="000000"/>
                <w:sz w:val="20"/>
                <w:szCs w:val="20"/>
              </w:rPr>
              <w:t>69</w:t>
            </w:r>
            <w:r w:rsidRPr="00A9348C">
              <w:rPr>
                <w:rFonts w:ascii="Arial" w:hAnsi="Arial" w:cs="Arial"/>
                <w:sz w:val="20"/>
                <w:szCs w:val="20"/>
              </w:rPr>
              <w:t>’</w:t>
            </w:r>
            <w:r w:rsidR="00160488">
              <w:rPr>
                <w:rFonts w:ascii="Arial" w:hAnsi="Arial" w:cs="Arial"/>
                <w:sz w:val="20"/>
                <w:szCs w:val="20"/>
              </w:rPr>
              <w:t>205</w:t>
            </w:r>
            <w:r w:rsidRPr="00A9348C">
              <w:rPr>
                <w:rFonts w:ascii="Arial" w:hAnsi="Arial" w:cs="Arial"/>
                <w:sz w:val="20"/>
                <w:szCs w:val="20"/>
              </w:rPr>
              <w:t>,</w:t>
            </w:r>
            <w:r w:rsidR="00160488">
              <w:rPr>
                <w:rFonts w:ascii="Arial" w:hAnsi="Arial" w:cs="Arial"/>
                <w:sz w:val="20"/>
                <w:szCs w:val="20"/>
              </w:rPr>
              <w:t>028</w:t>
            </w:r>
          </w:p>
        </w:tc>
        <w:tc>
          <w:tcPr>
            <w:tcW w:w="165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$ 63</w:t>
            </w:r>
            <w:r w:rsidRPr="00A9348C">
              <w:rPr>
                <w:rFonts w:ascii="Arial" w:hAnsi="Arial" w:cs="Arial"/>
                <w:sz w:val="20"/>
                <w:szCs w:val="20"/>
              </w:rPr>
              <w:t>’806,804</w:t>
            </w:r>
          </w:p>
        </w:tc>
        <w:tc>
          <w:tcPr>
            <w:tcW w:w="1909"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w:t>
            </w:r>
            <w:r w:rsidR="00160488">
              <w:rPr>
                <w:rFonts w:ascii="Arial" w:hAnsi="Arial" w:cs="Arial"/>
                <w:color w:val="000000"/>
                <w:sz w:val="20"/>
                <w:szCs w:val="20"/>
              </w:rPr>
              <w:t>5</w:t>
            </w:r>
            <w:r>
              <w:rPr>
                <w:rFonts w:ascii="Arial" w:hAnsi="Arial" w:cs="Arial"/>
                <w:color w:val="000000"/>
                <w:sz w:val="20"/>
                <w:szCs w:val="20"/>
              </w:rPr>
              <w:t>’</w:t>
            </w:r>
            <w:r w:rsidR="00160488">
              <w:rPr>
                <w:rFonts w:ascii="Arial" w:hAnsi="Arial" w:cs="Arial"/>
                <w:color w:val="000000"/>
                <w:sz w:val="20"/>
                <w:szCs w:val="20"/>
              </w:rPr>
              <w:t>398</w:t>
            </w:r>
            <w:r>
              <w:rPr>
                <w:rFonts w:ascii="Arial" w:hAnsi="Arial" w:cs="Arial"/>
                <w:color w:val="000000"/>
                <w:sz w:val="20"/>
                <w:szCs w:val="20"/>
              </w:rPr>
              <w:t>,</w:t>
            </w:r>
            <w:r w:rsidR="00160488">
              <w:rPr>
                <w:rFonts w:ascii="Arial" w:hAnsi="Arial" w:cs="Arial"/>
                <w:color w:val="000000"/>
                <w:sz w:val="20"/>
                <w:szCs w:val="20"/>
              </w:rPr>
              <w:t>224</w:t>
            </w:r>
            <w:r w:rsidRPr="00A9348C">
              <w:rPr>
                <w:rFonts w:ascii="Arial" w:hAnsi="Arial" w:cs="Arial"/>
                <w:color w:val="000000"/>
                <w:sz w:val="20"/>
                <w:szCs w:val="20"/>
              </w:rPr>
              <w:t xml:space="preserve"> </w:t>
            </w:r>
          </w:p>
        </w:tc>
        <w:tc>
          <w:tcPr>
            <w:tcW w:w="1712" w:type="dxa"/>
            <w:vAlign w:val="center"/>
          </w:tcPr>
          <w:p w:rsidR="00ED4F68" w:rsidRPr="00A9348C" w:rsidRDefault="00160488" w:rsidP="00524E98">
            <w:pPr>
              <w:pStyle w:val="Prrafodelista"/>
              <w:jc w:val="center"/>
              <w:rPr>
                <w:rFonts w:ascii="Arial" w:hAnsi="Arial" w:cs="Arial"/>
                <w:color w:val="000000"/>
                <w:sz w:val="20"/>
                <w:szCs w:val="20"/>
              </w:rPr>
            </w:pPr>
            <w:r>
              <w:rPr>
                <w:rFonts w:ascii="Arial" w:hAnsi="Arial" w:cs="Arial"/>
                <w:color w:val="000000"/>
                <w:sz w:val="20"/>
                <w:szCs w:val="20"/>
              </w:rPr>
              <w:t>8</w:t>
            </w:r>
            <w:r w:rsidR="00ED4F68" w:rsidRPr="00A9348C">
              <w:rPr>
                <w:rFonts w:ascii="Arial" w:hAnsi="Arial" w:cs="Arial"/>
                <w:color w:val="000000"/>
                <w:sz w:val="20"/>
                <w:szCs w:val="20"/>
              </w:rPr>
              <w:t>%</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spacing w:after="0" w:line="240" w:lineRule="exact"/>
        <w:ind w:left="0" w:firstLine="0"/>
        <w:rPr>
          <w:sz w:val="20"/>
          <w:szCs w:val="20"/>
          <w:lang w:val="es-MX"/>
        </w:rPr>
      </w:pPr>
      <w:r w:rsidRPr="00A9348C">
        <w:rPr>
          <w:sz w:val="20"/>
          <w:szCs w:val="20"/>
          <w:lang w:val="es-MX"/>
        </w:rPr>
        <w:t>Al periodo que se reporta, el Colegio tiene</w:t>
      </w:r>
      <w:r w:rsidR="001E0308">
        <w:rPr>
          <w:sz w:val="20"/>
          <w:szCs w:val="20"/>
          <w:lang w:val="es-MX"/>
        </w:rPr>
        <w:t xml:space="preserve"> un </w:t>
      </w:r>
      <w:r w:rsidRPr="00A9348C">
        <w:rPr>
          <w:sz w:val="20"/>
          <w:szCs w:val="20"/>
          <w:lang w:val="es-MX"/>
        </w:rPr>
        <w:t>saldo</w:t>
      </w:r>
      <w:r w:rsidR="001E0308">
        <w:rPr>
          <w:sz w:val="20"/>
          <w:szCs w:val="20"/>
          <w:lang w:val="es-MX"/>
        </w:rPr>
        <w:t xml:space="preserve"> de $ </w:t>
      </w:r>
      <w:r w:rsidR="00160488">
        <w:rPr>
          <w:sz w:val="20"/>
          <w:szCs w:val="20"/>
          <w:lang w:val="es-MX"/>
        </w:rPr>
        <w:t>220</w:t>
      </w:r>
      <w:r w:rsidR="001E0308">
        <w:rPr>
          <w:sz w:val="20"/>
          <w:szCs w:val="20"/>
          <w:lang w:val="es-MX"/>
        </w:rPr>
        <w:t>,</w:t>
      </w:r>
      <w:r w:rsidR="00160488">
        <w:rPr>
          <w:sz w:val="20"/>
          <w:szCs w:val="20"/>
          <w:lang w:val="es-MX"/>
        </w:rPr>
        <w:t>880</w:t>
      </w:r>
      <w:r w:rsidRPr="00A9348C">
        <w:rPr>
          <w:sz w:val="20"/>
          <w:szCs w:val="20"/>
          <w:lang w:val="es-MX"/>
        </w:rPr>
        <w:t xml:space="preserve"> en Otros Ingresos y Beneficios.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41"/>
        <w:gridCol w:w="1524"/>
        <w:gridCol w:w="1614"/>
        <w:gridCol w:w="1948"/>
        <w:gridCol w:w="1823"/>
      </w:tblGrid>
      <w:tr w:rsidR="00ED4F68" w:rsidRPr="00A9348C" w:rsidTr="001E0308">
        <w:trPr>
          <w:jc w:val="center"/>
        </w:trPr>
        <w:tc>
          <w:tcPr>
            <w:tcW w:w="3006"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60488" w:rsidRPr="00A9348C" w:rsidTr="001E0308">
        <w:trPr>
          <w:jc w:val="center"/>
        </w:trPr>
        <w:tc>
          <w:tcPr>
            <w:tcW w:w="3006"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160488" w:rsidRPr="00A9348C" w:rsidTr="001E0308">
        <w:trPr>
          <w:trHeight w:val="80"/>
          <w:jc w:val="center"/>
        </w:trPr>
        <w:tc>
          <w:tcPr>
            <w:tcW w:w="3006"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 xml:space="preserve">$ </w:t>
            </w:r>
            <w:r w:rsidR="00160488">
              <w:rPr>
                <w:rFonts w:ascii="Arial" w:hAnsi="Arial" w:cs="Arial"/>
                <w:color w:val="000000"/>
                <w:sz w:val="20"/>
                <w:szCs w:val="20"/>
              </w:rPr>
              <w:t>220</w:t>
            </w:r>
            <w:r w:rsidR="001E0308">
              <w:rPr>
                <w:rFonts w:ascii="Arial" w:hAnsi="Arial" w:cs="Arial"/>
                <w:color w:val="000000"/>
                <w:sz w:val="20"/>
                <w:szCs w:val="20"/>
              </w:rPr>
              <w:t>,</w:t>
            </w:r>
            <w:r w:rsidR="00160488">
              <w:rPr>
                <w:rFonts w:ascii="Arial" w:hAnsi="Arial" w:cs="Arial"/>
                <w:color w:val="000000"/>
                <w:sz w:val="20"/>
                <w:szCs w:val="20"/>
              </w:rPr>
              <w:t>880</w:t>
            </w:r>
          </w:p>
        </w:tc>
        <w:tc>
          <w:tcPr>
            <w:tcW w:w="190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$ 131</w:t>
            </w:r>
            <w:r w:rsidRPr="00A9348C">
              <w:rPr>
                <w:rFonts w:ascii="Arial" w:hAnsi="Arial" w:cs="Arial"/>
                <w:sz w:val="20"/>
                <w:szCs w:val="20"/>
              </w:rPr>
              <w:t>,775</w:t>
            </w:r>
          </w:p>
        </w:tc>
        <w:tc>
          <w:tcPr>
            <w:tcW w:w="2381" w:type="dxa"/>
            <w:vAlign w:val="center"/>
          </w:tcPr>
          <w:p w:rsidR="00ED4F68" w:rsidRPr="00A9348C" w:rsidRDefault="00ED4F68" w:rsidP="00160488">
            <w:pPr>
              <w:jc w:val="right"/>
              <w:rPr>
                <w:rFonts w:ascii="Arial" w:hAnsi="Arial" w:cs="Arial"/>
                <w:color w:val="000000"/>
                <w:sz w:val="20"/>
                <w:szCs w:val="20"/>
              </w:rPr>
            </w:pPr>
            <w:r w:rsidRPr="00A9348C">
              <w:rPr>
                <w:rFonts w:ascii="Arial" w:hAnsi="Arial" w:cs="Arial"/>
                <w:color w:val="000000"/>
                <w:sz w:val="20"/>
                <w:szCs w:val="20"/>
              </w:rPr>
              <w:t>$</w:t>
            </w:r>
            <w:r w:rsidR="00160488">
              <w:rPr>
                <w:rFonts w:ascii="Arial" w:hAnsi="Arial" w:cs="Arial"/>
                <w:color w:val="000000"/>
                <w:sz w:val="20"/>
                <w:szCs w:val="20"/>
              </w:rPr>
              <w:t>89</w:t>
            </w:r>
            <w:r>
              <w:rPr>
                <w:rFonts w:ascii="Arial" w:hAnsi="Arial" w:cs="Arial"/>
                <w:color w:val="000000"/>
                <w:sz w:val="20"/>
                <w:szCs w:val="20"/>
              </w:rPr>
              <w:t>,</w:t>
            </w:r>
            <w:r w:rsidR="00160488">
              <w:rPr>
                <w:rFonts w:ascii="Arial" w:hAnsi="Arial" w:cs="Arial"/>
                <w:color w:val="000000"/>
                <w:sz w:val="20"/>
                <w:szCs w:val="20"/>
              </w:rPr>
              <w:t>105</w:t>
            </w:r>
          </w:p>
        </w:tc>
        <w:tc>
          <w:tcPr>
            <w:tcW w:w="1985" w:type="dxa"/>
            <w:vAlign w:val="center"/>
          </w:tcPr>
          <w:p w:rsidR="00ED4F68" w:rsidRPr="00A9348C" w:rsidRDefault="00ED4F68" w:rsidP="00160488">
            <w:pPr>
              <w:pStyle w:val="Prrafodelista"/>
              <w:jc w:val="center"/>
              <w:rPr>
                <w:rFonts w:ascii="Arial" w:hAnsi="Arial" w:cs="Arial"/>
                <w:color w:val="000000"/>
                <w:sz w:val="20"/>
                <w:szCs w:val="20"/>
              </w:rPr>
            </w:pPr>
            <w:r>
              <w:rPr>
                <w:rFonts w:ascii="Arial" w:hAnsi="Arial" w:cs="Arial"/>
                <w:color w:val="000000"/>
                <w:sz w:val="20"/>
                <w:szCs w:val="20"/>
              </w:rPr>
              <w:t>1</w:t>
            </w:r>
            <w:r w:rsidR="00160488">
              <w:rPr>
                <w:rFonts w:ascii="Arial" w:hAnsi="Arial" w:cs="Arial"/>
                <w:color w:val="000000"/>
                <w:sz w:val="20"/>
                <w:szCs w:val="20"/>
              </w:rPr>
              <w:t>00</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Durante el ejercicio 2022 se continúa con la política de austeridad y disciplina presupuestaria.</w:t>
      </w:r>
    </w:p>
    <w:p w:rsidR="00ED4F68" w:rsidRPr="00A9348C" w:rsidRDefault="00ED4F68" w:rsidP="00ED4F68">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37"/>
        <w:gridCol w:w="1541"/>
        <w:gridCol w:w="1768"/>
        <w:gridCol w:w="1887"/>
        <w:gridCol w:w="1717"/>
      </w:tblGrid>
      <w:tr w:rsidR="002466F9"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2466F9"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2466F9"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ED4F68" w:rsidRPr="00A9348C" w:rsidRDefault="00ED4F68" w:rsidP="002466F9">
            <w:pPr>
              <w:pStyle w:val="ROMANOS"/>
              <w:spacing w:after="0" w:line="240" w:lineRule="exact"/>
              <w:ind w:left="0" w:firstLine="0"/>
              <w:jc w:val="right"/>
              <w:rPr>
                <w:sz w:val="20"/>
                <w:szCs w:val="20"/>
                <w:lang w:val="es-MX"/>
              </w:rPr>
            </w:pPr>
            <w:r w:rsidRPr="00A9348C">
              <w:rPr>
                <w:sz w:val="20"/>
                <w:szCs w:val="20"/>
                <w:lang w:val="es-MX"/>
              </w:rPr>
              <w:t>$</w:t>
            </w:r>
            <w:r w:rsidR="002466F9">
              <w:rPr>
                <w:sz w:val="20"/>
                <w:szCs w:val="20"/>
                <w:lang w:val="es-MX"/>
              </w:rPr>
              <w:t>56</w:t>
            </w:r>
            <w:r w:rsidRPr="00A9348C">
              <w:rPr>
                <w:sz w:val="20"/>
                <w:szCs w:val="20"/>
                <w:lang w:val="es-MX"/>
              </w:rPr>
              <w:t>’</w:t>
            </w:r>
            <w:r w:rsidR="002466F9">
              <w:rPr>
                <w:sz w:val="20"/>
                <w:szCs w:val="20"/>
                <w:lang w:val="es-MX"/>
              </w:rPr>
              <w:t>032</w:t>
            </w:r>
            <w:r w:rsidRPr="00A9348C">
              <w:rPr>
                <w:sz w:val="20"/>
                <w:szCs w:val="20"/>
                <w:lang w:val="es-MX"/>
              </w:rPr>
              <w:t>,</w:t>
            </w:r>
            <w:r w:rsidR="002466F9">
              <w:rPr>
                <w:sz w:val="20"/>
                <w:szCs w:val="20"/>
                <w:lang w:val="es-MX"/>
              </w:rPr>
              <w:t>096</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$54’441,708</w:t>
            </w:r>
          </w:p>
        </w:tc>
        <w:tc>
          <w:tcPr>
            <w:tcW w:w="2268" w:type="dxa"/>
          </w:tcPr>
          <w:p w:rsidR="00ED4F68" w:rsidRPr="00A9348C" w:rsidRDefault="00ED4F68" w:rsidP="002466F9">
            <w:pPr>
              <w:jc w:val="right"/>
              <w:rPr>
                <w:rFonts w:ascii="Arial" w:hAnsi="Arial" w:cs="Arial"/>
                <w:sz w:val="20"/>
                <w:szCs w:val="20"/>
              </w:rPr>
            </w:pPr>
            <w:r w:rsidRPr="00A9348C">
              <w:rPr>
                <w:rFonts w:ascii="Arial" w:hAnsi="Arial" w:cs="Arial"/>
                <w:sz w:val="20"/>
                <w:szCs w:val="20"/>
              </w:rPr>
              <w:t>$</w:t>
            </w:r>
            <w:r w:rsidR="006631A0">
              <w:rPr>
                <w:rFonts w:ascii="Arial" w:hAnsi="Arial" w:cs="Arial"/>
                <w:sz w:val="20"/>
                <w:szCs w:val="20"/>
              </w:rPr>
              <w:t>1</w:t>
            </w:r>
            <w:r>
              <w:rPr>
                <w:rFonts w:ascii="Arial" w:hAnsi="Arial" w:cs="Arial"/>
                <w:sz w:val="20"/>
                <w:szCs w:val="20"/>
              </w:rPr>
              <w:t>’</w:t>
            </w:r>
            <w:r w:rsidR="002466F9">
              <w:rPr>
                <w:rFonts w:ascii="Arial" w:hAnsi="Arial" w:cs="Arial"/>
                <w:sz w:val="20"/>
                <w:szCs w:val="20"/>
              </w:rPr>
              <w:t>590</w:t>
            </w:r>
            <w:r>
              <w:rPr>
                <w:rFonts w:ascii="Arial" w:hAnsi="Arial" w:cs="Arial"/>
                <w:sz w:val="20"/>
                <w:szCs w:val="20"/>
              </w:rPr>
              <w:t>,</w:t>
            </w:r>
            <w:r w:rsidR="002466F9">
              <w:rPr>
                <w:rFonts w:ascii="Arial" w:hAnsi="Arial" w:cs="Arial"/>
                <w:sz w:val="20"/>
                <w:szCs w:val="20"/>
              </w:rPr>
              <w:t>388</w:t>
            </w:r>
            <w:r w:rsidRPr="00A9348C">
              <w:rPr>
                <w:rFonts w:ascii="Arial" w:hAnsi="Arial" w:cs="Arial"/>
                <w:sz w:val="20"/>
                <w:szCs w:val="20"/>
              </w:rPr>
              <w:t xml:space="preserve">  </w:t>
            </w:r>
          </w:p>
        </w:tc>
        <w:tc>
          <w:tcPr>
            <w:tcW w:w="1985" w:type="dxa"/>
          </w:tcPr>
          <w:p w:rsidR="00ED4F68" w:rsidRPr="00A9348C" w:rsidRDefault="006631A0" w:rsidP="002466F9">
            <w:pPr>
              <w:pStyle w:val="ROMANOS"/>
              <w:spacing w:after="0" w:line="240" w:lineRule="exact"/>
              <w:ind w:left="0" w:firstLine="0"/>
              <w:jc w:val="center"/>
              <w:rPr>
                <w:sz w:val="20"/>
                <w:szCs w:val="20"/>
                <w:lang w:val="es-MX"/>
              </w:rPr>
            </w:pPr>
            <w:r>
              <w:rPr>
                <w:sz w:val="20"/>
                <w:szCs w:val="20"/>
                <w:lang w:val="es-MX"/>
              </w:rPr>
              <w:t>3</w:t>
            </w:r>
            <w:r w:rsidR="00ED4F68"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2"/>
        <w:gridCol w:w="1515"/>
        <w:gridCol w:w="1754"/>
        <w:gridCol w:w="1838"/>
        <w:gridCol w:w="1741"/>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631A0"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631A0"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ED4F68" w:rsidRPr="00A9348C" w:rsidRDefault="00ED4F68" w:rsidP="002466F9">
            <w:pPr>
              <w:pStyle w:val="ROMANOS"/>
              <w:spacing w:after="0" w:line="240" w:lineRule="exact"/>
              <w:ind w:left="0" w:firstLine="0"/>
              <w:jc w:val="right"/>
              <w:rPr>
                <w:sz w:val="20"/>
                <w:szCs w:val="20"/>
                <w:lang w:val="es-MX"/>
              </w:rPr>
            </w:pPr>
            <w:r w:rsidRPr="00A9348C">
              <w:rPr>
                <w:sz w:val="20"/>
                <w:szCs w:val="20"/>
                <w:lang w:val="es-MX"/>
              </w:rPr>
              <w:t>$</w:t>
            </w:r>
            <w:r w:rsidR="002466F9">
              <w:rPr>
                <w:sz w:val="20"/>
                <w:szCs w:val="20"/>
                <w:lang w:val="es-MX"/>
              </w:rPr>
              <w:t>2</w:t>
            </w:r>
            <w:r w:rsidR="006631A0">
              <w:rPr>
                <w:sz w:val="20"/>
                <w:szCs w:val="20"/>
                <w:lang w:val="es-MX"/>
              </w:rPr>
              <w:t>’</w:t>
            </w:r>
            <w:r w:rsidR="002466F9">
              <w:rPr>
                <w:sz w:val="20"/>
                <w:szCs w:val="20"/>
                <w:lang w:val="es-MX"/>
              </w:rPr>
              <w:t>513</w:t>
            </w:r>
            <w:r>
              <w:rPr>
                <w:sz w:val="20"/>
                <w:szCs w:val="20"/>
                <w:lang w:val="es-MX"/>
              </w:rPr>
              <w:t>,</w:t>
            </w:r>
            <w:r w:rsidR="002466F9">
              <w:rPr>
                <w:sz w:val="20"/>
                <w:szCs w:val="20"/>
                <w:lang w:val="es-MX"/>
              </w:rPr>
              <w:t>862</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$1’831,917</w:t>
            </w:r>
          </w:p>
        </w:tc>
        <w:tc>
          <w:tcPr>
            <w:tcW w:w="2268" w:type="dxa"/>
          </w:tcPr>
          <w:p w:rsidR="00ED4F68" w:rsidRPr="00A9348C" w:rsidRDefault="00ED4F68" w:rsidP="002466F9">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 xml:space="preserve"> </w:t>
            </w:r>
            <w:r w:rsidR="002466F9">
              <w:rPr>
                <w:rFonts w:ascii="Arial" w:hAnsi="Arial" w:cs="Arial"/>
                <w:sz w:val="20"/>
                <w:szCs w:val="20"/>
              </w:rPr>
              <w:t>681</w:t>
            </w:r>
            <w:r>
              <w:rPr>
                <w:rFonts w:ascii="Arial" w:hAnsi="Arial" w:cs="Arial"/>
                <w:sz w:val="20"/>
                <w:szCs w:val="20"/>
              </w:rPr>
              <w:t>,</w:t>
            </w:r>
            <w:r w:rsidR="002466F9">
              <w:rPr>
                <w:rFonts w:ascii="Arial" w:hAnsi="Arial" w:cs="Arial"/>
                <w:sz w:val="20"/>
                <w:szCs w:val="20"/>
              </w:rPr>
              <w:t>945</w:t>
            </w:r>
            <w:r w:rsidRPr="00A9348C">
              <w:rPr>
                <w:rFonts w:ascii="Arial" w:hAnsi="Arial" w:cs="Arial"/>
                <w:sz w:val="20"/>
                <w:szCs w:val="20"/>
              </w:rPr>
              <w:t xml:space="preserve"> </w:t>
            </w:r>
          </w:p>
        </w:tc>
        <w:tc>
          <w:tcPr>
            <w:tcW w:w="1985" w:type="dxa"/>
          </w:tcPr>
          <w:p w:rsidR="00ED4F68" w:rsidRPr="00A9348C" w:rsidRDefault="002466F9" w:rsidP="006631A0">
            <w:pPr>
              <w:pStyle w:val="ROMANOS"/>
              <w:spacing w:after="0" w:line="240" w:lineRule="exact"/>
              <w:ind w:left="0" w:firstLine="0"/>
              <w:jc w:val="center"/>
              <w:rPr>
                <w:sz w:val="20"/>
                <w:szCs w:val="20"/>
                <w:lang w:val="es-MX"/>
              </w:rPr>
            </w:pPr>
            <w:r>
              <w:rPr>
                <w:sz w:val="20"/>
                <w:szCs w:val="20"/>
                <w:lang w:val="es-MX"/>
              </w:rPr>
              <w:t>37</w:t>
            </w:r>
            <w:r w:rsidR="00ED4F68" w:rsidRPr="00A9348C">
              <w:rPr>
                <w:sz w:val="20"/>
                <w:szCs w:val="20"/>
                <w:lang w:val="es-MX"/>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9"/>
        <w:gridCol w:w="1489"/>
        <w:gridCol w:w="1735"/>
        <w:gridCol w:w="1862"/>
        <w:gridCol w:w="1755"/>
      </w:tblGrid>
      <w:tr w:rsidR="006631A0"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631A0"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631A0"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ED4F68" w:rsidRPr="00A9348C" w:rsidRDefault="00ED4F68" w:rsidP="002466F9">
            <w:pPr>
              <w:pStyle w:val="ROMANOS"/>
              <w:spacing w:after="0" w:line="240" w:lineRule="exact"/>
              <w:ind w:left="0" w:firstLine="0"/>
              <w:jc w:val="right"/>
              <w:rPr>
                <w:sz w:val="20"/>
                <w:szCs w:val="20"/>
                <w:lang w:val="es-MX"/>
              </w:rPr>
            </w:pPr>
            <w:r w:rsidRPr="00A9348C">
              <w:rPr>
                <w:sz w:val="20"/>
                <w:szCs w:val="20"/>
                <w:lang w:val="es-MX"/>
              </w:rPr>
              <w:t xml:space="preserve"> $ </w:t>
            </w:r>
            <w:r w:rsidR="002466F9">
              <w:rPr>
                <w:sz w:val="20"/>
                <w:szCs w:val="20"/>
                <w:lang w:val="es-MX"/>
              </w:rPr>
              <w:t>5</w:t>
            </w:r>
            <w:r w:rsidR="00671506">
              <w:rPr>
                <w:sz w:val="20"/>
                <w:szCs w:val="20"/>
                <w:lang w:val="es-MX"/>
              </w:rPr>
              <w:t>’</w:t>
            </w:r>
            <w:r w:rsidR="002466F9">
              <w:rPr>
                <w:sz w:val="20"/>
                <w:szCs w:val="20"/>
                <w:lang w:val="es-MX"/>
              </w:rPr>
              <w:t>744</w:t>
            </w:r>
            <w:r w:rsidRPr="00A9348C">
              <w:rPr>
                <w:sz w:val="20"/>
                <w:szCs w:val="20"/>
                <w:lang w:val="es-MX"/>
              </w:rPr>
              <w:t>,</w:t>
            </w:r>
            <w:r w:rsidR="002466F9">
              <w:rPr>
                <w:sz w:val="20"/>
                <w:szCs w:val="20"/>
                <w:lang w:val="es-MX"/>
              </w:rPr>
              <w:t>502</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$ 5’520,036</w:t>
            </w:r>
          </w:p>
        </w:tc>
        <w:tc>
          <w:tcPr>
            <w:tcW w:w="2268" w:type="dxa"/>
          </w:tcPr>
          <w:p w:rsidR="00ED4F68" w:rsidRPr="00A9348C" w:rsidRDefault="00ED4F68" w:rsidP="002466F9">
            <w:pPr>
              <w:pStyle w:val="ROMANOS"/>
              <w:spacing w:after="0" w:line="240" w:lineRule="exact"/>
              <w:ind w:left="0" w:firstLine="0"/>
              <w:jc w:val="right"/>
              <w:rPr>
                <w:sz w:val="20"/>
                <w:szCs w:val="20"/>
                <w:lang w:val="es-MX"/>
              </w:rPr>
            </w:pPr>
            <w:r w:rsidRPr="00A9348C">
              <w:rPr>
                <w:sz w:val="20"/>
                <w:szCs w:val="20"/>
                <w:lang w:val="es-MX"/>
              </w:rPr>
              <w:t>$</w:t>
            </w:r>
            <w:r w:rsidR="002466F9">
              <w:rPr>
                <w:sz w:val="20"/>
                <w:szCs w:val="20"/>
                <w:lang w:val="es-MX"/>
              </w:rPr>
              <w:t xml:space="preserve"> </w:t>
            </w:r>
            <w:r w:rsidR="006631A0">
              <w:rPr>
                <w:sz w:val="20"/>
                <w:szCs w:val="20"/>
                <w:lang w:val="es-MX"/>
              </w:rPr>
              <w:t>2</w:t>
            </w:r>
            <w:r w:rsidR="002466F9">
              <w:rPr>
                <w:sz w:val="20"/>
                <w:szCs w:val="20"/>
                <w:lang w:val="es-MX"/>
              </w:rPr>
              <w:t>24</w:t>
            </w:r>
            <w:r>
              <w:rPr>
                <w:sz w:val="20"/>
                <w:szCs w:val="20"/>
                <w:lang w:val="es-MX"/>
              </w:rPr>
              <w:t>,</w:t>
            </w:r>
            <w:r w:rsidR="002466F9">
              <w:rPr>
                <w:sz w:val="20"/>
                <w:szCs w:val="20"/>
                <w:lang w:val="es-MX"/>
              </w:rPr>
              <w:t>466</w:t>
            </w:r>
            <w:r w:rsidRPr="00A9348C">
              <w:rPr>
                <w:sz w:val="20"/>
                <w:szCs w:val="20"/>
                <w:lang w:val="es-MX"/>
              </w:rPr>
              <w:t xml:space="preserve">  </w:t>
            </w:r>
          </w:p>
        </w:tc>
        <w:tc>
          <w:tcPr>
            <w:tcW w:w="1985" w:type="dxa"/>
          </w:tcPr>
          <w:p w:rsidR="00ED4F68" w:rsidRPr="00A9348C" w:rsidRDefault="006631A0" w:rsidP="002466F9">
            <w:pPr>
              <w:pStyle w:val="ROMANOS"/>
              <w:spacing w:after="0" w:line="240" w:lineRule="exact"/>
              <w:ind w:left="0" w:firstLine="0"/>
              <w:jc w:val="center"/>
              <w:rPr>
                <w:sz w:val="20"/>
                <w:szCs w:val="20"/>
                <w:lang w:val="es-MX"/>
              </w:rPr>
            </w:pPr>
            <w:r>
              <w:rPr>
                <w:sz w:val="20"/>
                <w:szCs w:val="20"/>
                <w:lang w:val="es-MX"/>
              </w:rPr>
              <w:t>4</w:t>
            </w:r>
            <w:r w:rsidR="00ED4F68"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0" w:firstLine="0"/>
        <w:rPr>
          <w:b/>
          <w:smallCaps/>
          <w:sz w:val="20"/>
          <w:szCs w:val="20"/>
          <w:lang w:val="es-MX"/>
        </w:rPr>
      </w:pPr>
    </w:p>
    <w:p w:rsidR="00B41A11" w:rsidRDefault="00B41A11" w:rsidP="00ED4F68">
      <w:pPr>
        <w:pStyle w:val="INCISO"/>
        <w:spacing w:after="0" w:line="240" w:lineRule="exact"/>
        <w:ind w:left="0" w:firstLine="0"/>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 </w:t>
      </w:r>
      <w:r w:rsidR="002466F9">
        <w:rPr>
          <w:sz w:val="20"/>
          <w:szCs w:val="20"/>
          <w:lang w:val="es-MX"/>
        </w:rPr>
        <w:t>47</w:t>
      </w:r>
      <w:r w:rsidRPr="00A9348C">
        <w:rPr>
          <w:sz w:val="20"/>
          <w:szCs w:val="20"/>
          <w:lang w:val="es-MX"/>
        </w:rPr>
        <w:t>’</w:t>
      </w:r>
      <w:r w:rsidR="002466F9">
        <w:rPr>
          <w:sz w:val="20"/>
          <w:szCs w:val="20"/>
          <w:lang w:val="es-MX"/>
        </w:rPr>
        <w:t>101</w:t>
      </w:r>
      <w:r w:rsidRPr="00A9348C">
        <w:rPr>
          <w:sz w:val="20"/>
          <w:szCs w:val="20"/>
          <w:lang w:val="es-MX"/>
        </w:rPr>
        <w:t>,</w:t>
      </w:r>
      <w:r w:rsidR="002466F9">
        <w:rPr>
          <w:sz w:val="20"/>
          <w:szCs w:val="20"/>
          <w:lang w:val="es-MX"/>
        </w:rPr>
        <w:t>801</w:t>
      </w:r>
      <w:r w:rsidRPr="00A9348C">
        <w:rPr>
          <w:sz w:val="20"/>
          <w:szCs w:val="20"/>
          <w:lang w:val="es-MX"/>
        </w:rPr>
        <w:t xml:space="preserve">. </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ED4F68" w:rsidRPr="00A9348C" w:rsidTr="001E0308">
        <w:trPr>
          <w:jc w:val="center"/>
        </w:trPr>
        <w:tc>
          <w:tcPr>
            <w:tcW w:w="262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1"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41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62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623"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ED4F68" w:rsidRPr="00A9348C" w:rsidRDefault="00ED4F68" w:rsidP="002466F9">
            <w:pPr>
              <w:jc w:val="right"/>
              <w:rPr>
                <w:rFonts w:ascii="Arial" w:hAnsi="Arial" w:cs="Arial"/>
                <w:color w:val="000000"/>
                <w:sz w:val="20"/>
                <w:szCs w:val="20"/>
              </w:rPr>
            </w:pPr>
            <w:r w:rsidRPr="00A9348C">
              <w:rPr>
                <w:rFonts w:ascii="Arial" w:hAnsi="Arial" w:cs="Arial"/>
                <w:color w:val="000000"/>
                <w:sz w:val="20"/>
                <w:szCs w:val="20"/>
              </w:rPr>
              <w:t>$</w:t>
            </w:r>
            <w:r w:rsidR="002466F9">
              <w:rPr>
                <w:rFonts w:ascii="Arial" w:hAnsi="Arial" w:cs="Arial"/>
                <w:color w:val="000000"/>
                <w:sz w:val="20"/>
                <w:szCs w:val="20"/>
              </w:rPr>
              <w:t>47</w:t>
            </w:r>
            <w:r w:rsidRPr="00A9348C">
              <w:rPr>
                <w:rFonts w:ascii="Arial" w:hAnsi="Arial" w:cs="Arial"/>
                <w:color w:val="000000"/>
                <w:sz w:val="20"/>
                <w:szCs w:val="20"/>
              </w:rPr>
              <w:t>’</w:t>
            </w:r>
            <w:r w:rsidR="002466F9">
              <w:rPr>
                <w:rFonts w:ascii="Arial" w:hAnsi="Arial" w:cs="Arial"/>
                <w:color w:val="000000"/>
                <w:sz w:val="20"/>
                <w:szCs w:val="20"/>
              </w:rPr>
              <w:t>101</w:t>
            </w:r>
            <w:r w:rsidRPr="00A9348C">
              <w:rPr>
                <w:rFonts w:ascii="Arial" w:hAnsi="Arial" w:cs="Arial"/>
                <w:color w:val="000000"/>
                <w:sz w:val="20"/>
                <w:szCs w:val="20"/>
              </w:rPr>
              <w:t>,</w:t>
            </w:r>
            <w:r w:rsidR="002466F9">
              <w:rPr>
                <w:rFonts w:ascii="Arial" w:hAnsi="Arial" w:cs="Arial"/>
                <w:color w:val="000000"/>
                <w:sz w:val="20"/>
                <w:szCs w:val="20"/>
              </w:rPr>
              <w:t>801</w:t>
            </w:r>
          </w:p>
        </w:tc>
        <w:tc>
          <w:tcPr>
            <w:tcW w:w="1721"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$44’031,651</w:t>
            </w:r>
          </w:p>
        </w:tc>
        <w:tc>
          <w:tcPr>
            <w:tcW w:w="1754" w:type="dxa"/>
            <w:vAlign w:val="center"/>
          </w:tcPr>
          <w:p w:rsidR="00ED4F68" w:rsidRPr="00A9348C" w:rsidRDefault="00ED4F68" w:rsidP="002466F9">
            <w:pPr>
              <w:jc w:val="right"/>
              <w:rPr>
                <w:rFonts w:ascii="Arial" w:hAnsi="Arial" w:cs="Arial"/>
                <w:sz w:val="20"/>
                <w:szCs w:val="20"/>
              </w:rPr>
            </w:pPr>
            <w:r w:rsidRPr="00A9348C">
              <w:rPr>
                <w:rFonts w:ascii="Arial" w:hAnsi="Arial" w:cs="Arial"/>
                <w:sz w:val="20"/>
                <w:szCs w:val="20"/>
              </w:rPr>
              <w:t>$</w:t>
            </w:r>
            <w:r w:rsidR="002466F9">
              <w:rPr>
                <w:rFonts w:ascii="Arial" w:hAnsi="Arial" w:cs="Arial"/>
                <w:sz w:val="20"/>
                <w:szCs w:val="20"/>
              </w:rPr>
              <w:t>3</w:t>
            </w:r>
            <w:r w:rsidR="00671506">
              <w:rPr>
                <w:rFonts w:ascii="Arial" w:hAnsi="Arial" w:cs="Arial"/>
                <w:sz w:val="20"/>
                <w:szCs w:val="20"/>
              </w:rPr>
              <w:t>’</w:t>
            </w:r>
            <w:r w:rsidR="002466F9">
              <w:rPr>
                <w:rFonts w:ascii="Arial" w:hAnsi="Arial" w:cs="Arial"/>
                <w:sz w:val="20"/>
                <w:szCs w:val="20"/>
              </w:rPr>
              <w:t>070</w:t>
            </w:r>
            <w:r w:rsidR="00671506">
              <w:rPr>
                <w:rFonts w:ascii="Arial" w:hAnsi="Arial" w:cs="Arial"/>
                <w:sz w:val="20"/>
                <w:szCs w:val="20"/>
              </w:rPr>
              <w:t>,</w:t>
            </w:r>
            <w:r w:rsidR="002466F9">
              <w:rPr>
                <w:rFonts w:ascii="Arial" w:hAnsi="Arial" w:cs="Arial"/>
                <w:sz w:val="20"/>
                <w:szCs w:val="20"/>
              </w:rPr>
              <w:t>150</w:t>
            </w:r>
            <w:r w:rsidRPr="00A9348C">
              <w:rPr>
                <w:rFonts w:ascii="Arial" w:hAnsi="Arial" w:cs="Arial"/>
                <w:sz w:val="20"/>
                <w:szCs w:val="20"/>
              </w:rPr>
              <w:t xml:space="preserve"> </w:t>
            </w:r>
          </w:p>
        </w:tc>
        <w:tc>
          <w:tcPr>
            <w:tcW w:w="1663" w:type="dxa"/>
            <w:vAlign w:val="center"/>
          </w:tcPr>
          <w:p w:rsidR="00ED4F68" w:rsidRPr="00A9348C" w:rsidRDefault="002466F9" w:rsidP="00C41809">
            <w:pPr>
              <w:jc w:val="center"/>
              <w:rPr>
                <w:rFonts w:ascii="Arial" w:hAnsi="Arial" w:cs="Arial"/>
                <w:color w:val="000000"/>
                <w:sz w:val="20"/>
                <w:szCs w:val="20"/>
              </w:rPr>
            </w:pPr>
            <w:r>
              <w:rPr>
                <w:rFonts w:ascii="Arial" w:hAnsi="Arial" w:cs="Arial"/>
                <w:color w:val="000000"/>
                <w:sz w:val="20"/>
                <w:szCs w:val="20"/>
              </w:rPr>
              <w:t>7</w:t>
            </w:r>
            <w:r w:rsidR="00ED4F68" w:rsidRPr="00A9348C">
              <w:rPr>
                <w:rFonts w:ascii="Arial" w:hAnsi="Arial" w:cs="Arial"/>
                <w:color w:val="000000"/>
                <w:sz w:val="20"/>
                <w:szCs w:val="20"/>
              </w:rPr>
              <w:t>%</w:t>
            </w:r>
          </w:p>
        </w:tc>
      </w:tr>
    </w:tbl>
    <w:p w:rsidR="00ED4F68" w:rsidRPr="00A9348C" w:rsidRDefault="00ED4F68" w:rsidP="00ED4F68">
      <w:pPr>
        <w:pStyle w:val="INCISO"/>
        <w:spacing w:after="0" w:line="240" w:lineRule="exact"/>
        <w:ind w:left="360" w:hanging="76"/>
        <w:rPr>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ED4F68" w:rsidRPr="00A9348C" w:rsidRDefault="00ED4F68" w:rsidP="00ED4F68">
      <w:pPr>
        <w:pStyle w:val="ROMANOS"/>
        <w:spacing w:after="0" w:line="240" w:lineRule="exact"/>
        <w:ind w:left="0" w:firstLine="0"/>
        <w:rPr>
          <w:b/>
          <w:sz w:val="20"/>
          <w:szCs w:val="20"/>
          <w:lang w:val="es-MX"/>
        </w:rPr>
      </w:pPr>
    </w:p>
    <w:p w:rsidR="00ED4F68" w:rsidRPr="00A9348C" w:rsidRDefault="00ED4F68" w:rsidP="00ED4F68">
      <w:pPr>
        <w:pStyle w:val="ROMANOS"/>
        <w:spacing w:after="0" w:line="240" w:lineRule="exact"/>
        <w:ind w:left="0" w:firstLine="0"/>
        <w:rPr>
          <w:b/>
          <w:sz w:val="20"/>
          <w:szCs w:val="20"/>
          <w:lang w:val="es-MX"/>
        </w:rPr>
      </w:pPr>
      <w:r w:rsidRPr="00A9348C">
        <w:rPr>
          <w:b/>
          <w:sz w:val="20"/>
          <w:szCs w:val="20"/>
          <w:lang w:val="es-MX"/>
        </w:rPr>
        <w:t>Efectivo y equivalentes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sidR="002466F9">
        <w:rPr>
          <w:sz w:val="20"/>
          <w:szCs w:val="20"/>
          <w:lang w:val="es-MX"/>
        </w:rPr>
        <w:t>1</w:t>
      </w:r>
      <w:r w:rsidRPr="00A9348C">
        <w:rPr>
          <w:sz w:val="20"/>
          <w:szCs w:val="20"/>
          <w:lang w:val="es-MX"/>
        </w:rPr>
        <w:t xml:space="preserve"> de </w:t>
      </w:r>
      <w:r w:rsidR="002466F9">
        <w:rPr>
          <w:sz w:val="20"/>
          <w:szCs w:val="20"/>
          <w:lang w:val="es-MX"/>
        </w:rPr>
        <w:t>dic</w:t>
      </w:r>
      <w:r w:rsidR="00FD0EFB">
        <w:rPr>
          <w:sz w:val="20"/>
          <w:szCs w:val="20"/>
          <w:lang w:val="es-MX"/>
        </w:rPr>
        <w:t>iembre</w:t>
      </w:r>
      <w:r w:rsidRPr="00A9348C">
        <w:rPr>
          <w:sz w:val="20"/>
          <w:szCs w:val="20"/>
          <w:lang w:val="es-MX"/>
        </w:rPr>
        <w:t xml:space="preserve"> de 2022.</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ED4F68" w:rsidRPr="00A9348C" w:rsidTr="001E0308">
        <w:trPr>
          <w:cantSplit/>
          <w:jc w:val="center"/>
        </w:trPr>
        <w:tc>
          <w:tcPr>
            <w:tcW w:w="3532" w:type="dxa"/>
            <w:vMerge w:val="restart"/>
            <w:tcBorders>
              <w:top w:val="single" w:sz="6" w:space="0" w:color="auto"/>
              <w:left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41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839"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532" w:type="dxa"/>
            <w:vMerge/>
            <w:tcBorders>
              <w:left w:val="single" w:sz="6" w:space="0" w:color="auto"/>
              <w:bottom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2466F9" w:rsidP="002466F9">
            <w:pPr>
              <w:pStyle w:val="Texto"/>
              <w:spacing w:after="0" w:line="240" w:lineRule="exact"/>
              <w:ind w:firstLine="0"/>
              <w:jc w:val="center"/>
              <w:rPr>
                <w:sz w:val="20"/>
                <w:lang w:val="es-MX"/>
              </w:rPr>
            </w:pPr>
            <w:r>
              <w:rPr>
                <w:sz w:val="20"/>
                <w:lang w:val="es-MX"/>
              </w:rPr>
              <w:t>7</w:t>
            </w:r>
            <w:r w:rsidR="00ED4F68" w:rsidRPr="00A9348C">
              <w:rPr>
                <w:sz w:val="20"/>
                <w:lang w:val="es-MX"/>
              </w:rPr>
              <w:t>’</w:t>
            </w:r>
            <w:r>
              <w:rPr>
                <w:sz w:val="20"/>
                <w:lang w:val="es-MX"/>
              </w:rPr>
              <w:t>195</w:t>
            </w:r>
            <w:r w:rsidR="00ED4F68" w:rsidRPr="00A9348C">
              <w:rPr>
                <w:sz w:val="20"/>
                <w:lang w:val="es-MX"/>
              </w:rPr>
              <w:t>,</w:t>
            </w:r>
            <w:r>
              <w:rPr>
                <w:sz w:val="20"/>
                <w:lang w:val="es-MX"/>
              </w:rPr>
              <w:t>422</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2466F9" w:rsidP="002466F9">
            <w:pPr>
              <w:pStyle w:val="Texto"/>
              <w:spacing w:after="0" w:line="240" w:lineRule="exact"/>
              <w:ind w:firstLine="0"/>
              <w:jc w:val="center"/>
              <w:rPr>
                <w:sz w:val="20"/>
                <w:lang w:val="es-MX"/>
              </w:rPr>
            </w:pPr>
            <w:r>
              <w:rPr>
                <w:sz w:val="20"/>
                <w:lang w:val="es-MX"/>
              </w:rPr>
              <w:t>3</w:t>
            </w:r>
            <w:r w:rsidR="00ED4F68">
              <w:rPr>
                <w:sz w:val="20"/>
                <w:lang w:val="es-MX"/>
              </w:rPr>
              <w:t>’</w:t>
            </w:r>
            <w:r>
              <w:rPr>
                <w:sz w:val="20"/>
                <w:lang w:val="es-MX"/>
              </w:rPr>
              <w:t>318</w:t>
            </w:r>
            <w:r w:rsidR="00ED4F68">
              <w:rPr>
                <w:sz w:val="20"/>
                <w:lang w:val="es-MX"/>
              </w:rPr>
              <w:t>,</w:t>
            </w:r>
            <w:r>
              <w:rPr>
                <w:sz w:val="20"/>
                <w:lang w:val="es-MX"/>
              </w:rPr>
              <w:t>234</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2466F9" w:rsidP="001E0308">
            <w:pPr>
              <w:pStyle w:val="Texto"/>
              <w:spacing w:after="0" w:line="240" w:lineRule="exact"/>
              <w:ind w:firstLine="0"/>
              <w:jc w:val="center"/>
              <w:rPr>
                <w:sz w:val="20"/>
                <w:lang w:val="es-MX"/>
              </w:rPr>
            </w:pPr>
            <w:r>
              <w:rPr>
                <w:sz w:val="20"/>
                <w:lang w:val="es-MX"/>
              </w:rPr>
              <w:t>86</w:t>
            </w:r>
            <w:r w:rsidR="00ED4F68" w:rsidRPr="00A9348C">
              <w:rPr>
                <w:sz w:val="20"/>
                <w:lang w:val="es-MX"/>
              </w:rPr>
              <w:t>%</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2466F9"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jc w:val="center"/>
              <w:rPr>
                <w:sz w:val="20"/>
                <w:lang w:val="es-MX"/>
              </w:rPr>
            </w:pPr>
            <w:r>
              <w:rPr>
                <w:sz w:val="20"/>
                <w:lang w:val="es-MX"/>
              </w:rPr>
              <w:t>7</w:t>
            </w:r>
            <w:r w:rsidRPr="00A9348C">
              <w:rPr>
                <w:sz w:val="20"/>
                <w:lang w:val="es-MX"/>
              </w:rPr>
              <w:t>’</w:t>
            </w:r>
            <w:r>
              <w:rPr>
                <w:sz w:val="20"/>
                <w:lang w:val="es-MX"/>
              </w:rPr>
              <w:t>195</w:t>
            </w:r>
            <w:r w:rsidRPr="00A9348C">
              <w:rPr>
                <w:sz w:val="20"/>
                <w:lang w:val="es-MX"/>
              </w:rPr>
              <w:t>,</w:t>
            </w:r>
            <w:r>
              <w:rPr>
                <w:sz w:val="20"/>
                <w:lang w:val="es-MX"/>
              </w:rPr>
              <w:t>422</w:t>
            </w:r>
          </w:p>
        </w:tc>
        <w:tc>
          <w:tcPr>
            <w:tcW w:w="1418"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jc w:val="center"/>
              <w:rPr>
                <w:sz w:val="20"/>
                <w:lang w:val="es-MX"/>
              </w:rPr>
            </w:pPr>
            <w:r>
              <w:rPr>
                <w:sz w:val="20"/>
                <w:lang w:val="es-MX"/>
              </w:rPr>
              <w:t>3’318,234</w:t>
            </w:r>
          </w:p>
        </w:tc>
        <w:tc>
          <w:tcPr>
            <w:tcW w:w="1280" w:type="dxa"/>
            <w:tcBorders>
              <w:top w:val="single" w:sz="6" w:space="0" w:color="auto"/>
              <w:left w:val="single" w:sz="6" w:space="0" w:color="auto"/>
              <w:bottom w:val="single" w:sz="6" w:space="0" w:color="auto"/>
              <w:right w:val="single" w:sz="6" w:space="0" w:color="auto"/>
            </w:tcBorders>
          </w:tcPr>
          <w:p w:rsidR="002466F9" w:rsidRPr="00A9348C" w:rsidRDefault="002466F9" w:rsidP="002466F9">
            <w:pPr>
              <w:pStyle w:val="Texto"/>
              <w:spacing w:after="0" w:line="240" w:lineRule="exact"/>
              <w:ind w:firstLine="0"/>
              <w:jc w:val="center"/>
              <w:rPr>
                <w:sz w:val="20"/>
                <w:lang w:val="es-MX"/>
              </w:rPr>
            </w:pPr>
            <w:r>
              <w:rPr>
                <w:sz w:val="20"/>
                <w:lang w:val="es-MX"/>
              </w:rPr>
              <w:t>86</w:t>
            </w:r>
            <w:r w:rsidRPr="00A9348C">
              <w:rPr>
                <w:sz w:val="20"/>
                <w:lang w:val="es-MX"/>
              </w:rPr>
              <w:t>%</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ED4F68" w:rsidRPr="00A9348C" w:rsidRDefault="00ED4F68" w:rsidP="00ED4F68">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ED4F68" w:rsidRPr="00A9348C" w:rsidTr="001E0308">
        <w:trPr>
          <w:cantSplit/>
          <w:jc w:val="center"/>
        </w:trPr>
        <w:tc>
          <w:tcPr>
            <w:tcW w:w="310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55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561"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10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2466F9" w:rsidP="002466F9">
            <w:pPr>
              <w:pStyle w:val="Texto"/>
              <w:spacing w:after="0" w:line="240" w:lineRule="exact"/>
              <w:ind w:firstLine="0"/>
              <w:jc w:val="center"/>
              <w:rPr>
                <w:b/>
                <w:sz w:val="20"/>
                <w:lang w:val="es-MX"/>
              </w:rPr>
            </w:pPr>
            <w:r>
              <w:rPr>
                <w:b/>
                <w:sz w:val="20"/>
                <w:lang w:val="es-MX"/>
              </w:rPr>
              <w:t>4</w:t>
            </w:r>
            <w:r w:rsidR="00ED4F68" w:rsidRPr="00A9348C">
              <w:rPr>
                <w:b/>
                <w:sz w:val="20"/>
                <w:lang w:val="es-MX"/>
              </w:rPr>
              <w:t>’</w:t>
            </w:r>
            <w:r>
              <w:rPr>
                <w:b/>
                <w:sz w:val="20"/>
                <w:lang w:val="es-MX"/>
              </w:rPr>
              <w:t>939</w:t>
            </w:r>
            <w:r w:rsidR="00ED4F68" w:rsidRPr="00A9348C">
              <w:rPr>
                <w:b/>
                <w:sz w:val="20"/>
                <w:lang w:val="es-MX"/>
              </w:rPr>
              <w:t>,</w:t>
            </w:r>
            <w:r>
              <w:rPr>
                <w:b/>
                <w:sz w:val="20"/>
                <w:lang w:val="es-MX"/>
              </w:rPr>
              <w:t>217</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2’028,257</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2466F9" w:rsidP="002466F9">
            <w:pPr>
              <w:pStyle w:val="Texto"/>
              <w:spacing w:after="0" w:line="240" w:lineRule="exact"/>
              <w:ind w:firstLine="0"/>
              <w:jc w:val="center"/>
              <w:rPr>
                <w:b/>
                <w:sz w:val="20"/>
                <w:lang w:val="es-MX"/>
              </w:rPr>
            </w:pPr>
            <w:r>
              <w:rPr>
                <w:b/>
                <w:sz w:val="20"/>
                <w:lang w:val="es-MX"/>
              </w:rPr>
              <w:t>2</w:t>
            </w:r>
            <w:r w:rsidR="00ED4F68">
              <w:rPr>
                <w:b/>
                <w:sz w:val="20"/>
                <w:lang w:val="es-MX"/>
              </w:rPr>
              <w:t>’</w:t>
            </w:r>
            <w:r>
              <w:rPr>
                <w:b/>
                <w:sz w:val="20"/>
                <w:lang w:val="es-MX"/>
              </w:rPr>
              <w:t>910</w:t>
            </w:r>
            <w:r w:rsidR="00ED4F68">
              <w:rPr>
                <w:b/>
                <w:sz w:val="20"/>
                <w:lang w:val="es-MX"/>
              </w:rPr>
              <w:t>,</w:t>
            </w:r>
            <w:r>
              <w:rPr>
                <w:b/>
                <w:sz w:val="20"/>
                <w:lang w:val="es-MX"/>
              </w:rPr>
              <w:t>960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2466F9" w:rsidP="001E0308">
            <w:pPr>
              <w:pStyle w:val="Texto"/>
              <w:spacing w:after="0" w:line="240" w:lineRule="exact"/>
              <w:ind w:firstLine="0"/>
              <w:jc w:val="center"/>
              <w:rPr>
                <w:b/>
                <w:sz w:val="20"/>
                <w:lang w:val="es-MX"/>
              </w:rPr>
            </w:pPr>
            <w:r>
              <w:rPr>
                <w:b/>
                <w:sz w:val="20"/>
                <w:lang w:val="es-MX"/>
              </w:rPr>
              <w:t>144</w:t>
            </w:r>
            <w:r w:rsidR="00ED4F68" w:rsidRPr="00A9348C">
              <w:rPr>
                <w:b/>
                <w:sz w:val="20"/>
                <w:lang w:val="es-MX"/>
              </w:rPr>
              <w:t>%</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lastRenderedPageBreak/>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7744BD" w:rsidP="00ED4F68">
      <w:pPr>
        <w:pStyle w:val="Texto"/>
        <w:spacing w:after="0" w:line="240" w:lineRule="exact"/>
        <w:ind w:firstLine="0"/>
        <w:rPr>
          <w:sz w:val="20"/>
          <w:lang w:val="es-MX"/>
        </w:rPr>
      </w:pPr>
      <w:r>
        <w:rPr>
          <w:noProof/>
          <w:sz w:val="20"/>
          <w:lang w:val="es-MX" w:eastAsia="es-MX"/>
        </w:rPr>
        <w:object w:dxaOrig="13607" w:dyaOrig="16680">
          <v:shape id="_x0000_s1089" type="#_x0000_t75" style="position:absolute;left:0;text-align:left;margin-left:35.65pt;margin-top:13.75pt;width:476.85pt;height:303pt;z-index:251671552;mso-position-horizontal-relative:text;mso-position-vertical-relative:text;mso-width-relative:page;mso-height-relative:page">
            <v:imagedata r:id="rId22" o:title=""/>
            <w10:wrap type="topAndBottom"/>
          </v:shape>
          <o:OLEObject Type="Embed" ProgID="Excel.Sheet.12" ShapeID="_x0000_s1089" DrawAspect="Content" ObjectID="_1734771594" r:id="rId23"/>
        </w:objec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7744BD" w:rsidP="00ED4F68">
      <w:pPr>
        <w:pStyle w:val="Texto"/>
        <w:spacing w:after="0" w:line="240" w:lineRule="exact"/>
        <w:ind w:firstLine="0"/>
        <w:jc w:val="center"/>
        <w:rPr>
          <w:sz w:val="20"/>
          <w:lang w:val="es-MX"/>
        </w:rPr>
      </w:pPr>
      <w:r>
        <w:rPr>
          <w:b/>
          <w:smallCaps/>
          <w:noProof/>
          <w:sz w:val="20"/>
          <w:lang w:val="es-MX" w:eastAsia="es-MX"/>
        </w:rPr>
        <w:object w:dxaOrig="13607" w:dyaOrig="16680">
          <v:shape id="_x0000_s1090" type="#_x0000_t75" style="position:absolute;left:0;text-align:left;margin-left:-3.3pt;margin-top:18.95pt;width:507.85pt;height:323.4pt;z-index:25165824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90" DrawAspect="Content" ObjectID="_1734771595" r:id="rId25"/>
        </w:object>
      </w:r>
    </w:p>
    <w:p w:rsidR="00ED4F68" w:rsidRPr="00A9348C" w:rsidRDefault="00ED4F68" w:rsidP="00ED4F68">
      <w:pPr>
        <w:pStyle w:val="Texto"/>
        <w:spacing w:after="0" w:line="240" w:lineRule="exact"/>
        <w:ind w:firstLine="0"/>
        <w:jc w:val="center"/>
        <w:rPr>
          <w:sz w:val="20"/>
          <w:lang w:val="es-MX"/>
        </w:rPr>
      </w:pPr>
    </w:p>
    <w:p w:rsidR="00ED4F68" w:rsidRDefault="00ED4F68" w:rsidP="00ED4F68">
      <w:pPr>
        <w:pStyle w:val="Texto"/>
        <w:spacing w:after="0" w:line="240" w:lineRule="exact"/>
        <w:ind w:firstLine="0"/>
        <w:jc w:val="left"/>
        <w:rPr>
          <w:sz w:val="20"/>
          <w:lang w:val="es-MX"/>
        </w:rPr>
      </w:pPr>
      <w:r w:rsidRPr="00A9348C">
        <w:rPr>
          <w:sz w:val="20"/>
          <w:lang w:val="es-MX"/>
        </w:rPr>
        <w:t xml:space="preserve"> </w:t>
      </w:r>
    </w:p>
    <w:p w:rsidR="00ED4F68" w:rsidRDefault="00ED4F68" w:rsidP="00ED4F68">
      <w:pPr>
        <w:pStyle w:val="Texto"/>
        <w:spacing w:after="0" w:line="240" w:lineRule="exact"/>
        <w:ind w:firstLine="0"/>
        <w:jc w:val="left"/>
        <w:rPr>
          <w:sz w:val="20"/>
          <w:lang w:val="es-MX"/>
        </w:rPr>
      </w:pPr>
    </w:p>
    <w:p w:rsidR="00ED4F68" w:rsidRPr="00A9348C" w:rsidRDefault="00ED4F68" w:rsidP="00ED4F68">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Cuentas de Orden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Colegio no tiene cuentas de orden contables para el período que se reporta.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rPr>
          <w:b/>
          <w:sz w:val="20"/>
          <w:lang w:val="es-MX"/>
        </w:rPr>
      </w:pPr>
    </w:p>
    <w:p w:rsidR="00C4714F" w:rsidRDefault="00C4714F" w:rsidP="00ED4F68">
      <w:pPr>
        <w:pStyle w:val="Texto"/>
        <w:spacing w:after="0" w:line="240" w:lineRule="exact"/>
        <w:rPr>
          <w:b/>
          <w:sz w:val="20"/>
          <w:lang w:val="es-MX"/>
        </w:rPr>
      </w:pPr>
    </w:p>
    <w:p w:rsidR="00ED4F68" w:rsidRDefault="00ED4F68" w:rsidP="00ED4F68">
      <w:pPr>
        <w:pStyle w:val="Texto"/>
        <w:spacing w:after="0" w:line="240" w:lineRule="exact"/>
        <w:ind w:firstLine="0"/>
        <w:jc w:val="center"/>
        <w:rPr>
          <w:b/>
          <w:sz w:val="20"/>
          <w:lang w:val="es-MX"/>
        </w:rPr>
      </w:pPr>
    </w:p>
    <w:p w:rsidR="00FD0EFB" w:rsidRDefault="00FD0EFB" w:rsidP="00ED4F68">
      <w:pPr>
        <w:pStyle w:val="Texto"/>
        <w:spacing w:after="0" w:line="240" w:lineRule="exact"/>
        <w:ind w:firstLine="0"/>
        <w:jc w:val="center"/>
        <w:rPr>
          <w:b/>
          <w:sz w:val="20"/>
          <w:lang w:val="es-MX"/>
        </w:rPr>
      </w:pPr>
    </w:p>
    <w:p w:rsidR="00ED4F68" w:rsidRPr="00A9348C" w:rsidRDefault="00ED4F68" w:rsidP="00ED4F68">
      <w:pPr>
        <w:pStyle w:val="Texto"/>
        <w:spacing w:after="0" w:line="240" w:lineRule="exact"/>
        <w:ind w:firstLine="0"/>
        <w:jc w:val="center"/>
        <w:rPr>
          <w:b/>
          <w:sz w:val="20"/>
          <w:lang w:val="es-MX"/>
        </w:rPr>
      </w:pPr>
      <w:r w:rsidRPr="00A9348C">
        <w:rPr>
          <w:b/>
          <w:sz w:val="20"/>
          <w:lang w:val="es-MX"/>
        </w:rPr>
        <w:t>c) NOTAS DE GESTIÓN ADMINISTRATIVA</w:t>
      </w:r>
    </w:p>
    <w:p w:rsidR="00ED4F68" w:rsidRPr="00A9348C" w:rsidRDefault="00ED4F68" w:rsidP="00ED4F68">
      <w:pPr>
        <w:pStyle w:val="Texto"/>
        <w:spacing w:after="0" w:line="240" w:lineRule="exact"/>
        <w:ind w:firstLine="0"/>
        <w:jc w:val="left"/>
        <w:rPr>
          <w:b/>
          <w:sz w:val="20"/>
          <w:lang w:val="es-MX"/>
        </w:rPr>
      </w:pP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Introducción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 de Desarrollo 2017-2021, es el documento rector en el cual se indican los ejes, objetivos y líneas de acción de la administración pública, siendo éste el Eje Rector de las Políticas y por el cual se establecen las acciones a realizar.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ED4F68" w:rsidRPr="00A9348C" w:rsidRDefault="00ED4F68" w:rsidP="00ED4F68">
      <w:pPr>
        <w:pStyle w:val="Texto"/>
        <w:spacing w:after="0" w:line="240" w:lineRule="exact"/>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Panorama Económico y Financiero</w:t>
      </w:r>
    </w:p>
    <w:p w:rsidR="00ED4F68" w:rsidRPr="00A9348C" w:rsidRDefault="00ED4F68" w:rsidP="00ED4F68">
      <w:pPr>
        <w:pStyle w:val="Texto"/>
        <w:spacing w:after="0" w:line="240" w:lineRule="exact"/>
        <w:rPr>
          <w:sz w:val="20"/>
          <w:lang w:val="es-MX"/>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Actualmente el CONALEP cuenta con 3 planteles en el Estado de Tlaxcala: Amaxac de Guerrero, Zacualpan y Teacalco, mismos que se encuentran incorporados al Sistema Nacional de Bachillerato (SNB) y que para el ejercicio 2021 atienden al 6% de los egresados de nivel básico. Para el ciclo escolar 2020-2021 el Colegio cuenta con una matrícula de 2,909 alumnos.</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C632E2" w:rsidRDefault="00C632E2" w:rsidP="00ED4F68">
      <w:pPr>
        <w:autoSpaceDE w:val="0"/>
        <w:autoSpaceDN w:val="0"/>
        <w:adjustRightInd w:val="0"/>
        <w:spacing w:after="0" w:line="240" w:lineRule="auto"/>
        <w:jc w:val="both"/>
        <w:rPr>
          <w:rFonts w:ascii="Arial" w:eastAsia="Times New Roman" w:hAnsi="Arial" w:cs="Arial"/>
          <w:sz w:val="20"/>
          <w:szCs w:val="20"/>
          <w:lang w:eastAsia="es-ES"/>
        </w:rPr>
      </w:pPr>
    </w:p>
    <w:p w:rsidR="00C632E2" w:rsidRPr="00A9348C" w:rsidRDefault="00C632E2" w:rsidP="00ED4F68">
      <w:pPr>
        <w:autoSpaceDE w:val="0"/>
        <w:autoSpaceDN w:val="0"/>
        <w:adjustRightInd w:val="0"/>
        <w:spacing w:after="0" w:line="240" w:lineRule="auto"/>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ED4F68" w:rsidRPr="00A9348C" w:rsidRDefault="00ED4F68" w:rsidP="00ED4F68">
      <w:pPr>
        <w:autoSpaceDE w:val="0"/>
        <w:autoSpaceDN w:val="0"/>
        <w:adjustRightInd w:val="0"/>
        <w:spacing w:after="0" w:line="240" w:lineRule="auto"/>
        <w:ind w:firstLine="426"/>
        <w:jc w:val="both"/>
        <w:rPr>
          <w:rFonts w:ascii="Arial" w:eastAsia="Times New Roman" w:hAnsi="Arial" w:cs="Arial"/>
          <w:sz w:val="20"/>
          <w:szCs w:val="20"/>
          <w:lang w:eastAsia="es-ES"/>
        </w:rPr>
      </w:pPr>
    </w:p>
    <w:p w:rsidR="00ED4F68" w:rsidRPr="00A9348C" w:rsidRDefault="00ED4F68" w:rsidP="00ED4F68">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Autorización e Historia</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Amaxac de Guerrero se encuentra ubicado en la calle Vicente Guerrero # 59, Colonia Centro, en el municipio de San Bernabé, Amaxac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Apetatitlán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Amaxac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Amaxac se traduce como "donde se bifurca el agua".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matrícula inicial fue de 402 alumnos distribuidos en cuatro carreras.</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ED4F68" w:rsidRDefault="00ED4F68"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oferta educativa inicial fue:</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Máquinas-Herramienta.</w:t>
      </w: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Productividad.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Teacalco,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Teacalco se traduce como "en la canoa de piedra".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Organización y Objeto Social</w:t>
      </w: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ED4F68" w:rsidRPr="00A9348C" w:rsidRDefault="00ED4F68" w:rsidP="00ED4F68">
      <w:pPr>
        <w:pStyle w:val="Texto"/>
        <w:spacing w:after="0" w:line="240" w:lineRule="exact"/>
        <w:rPr>
          <w:rFonts w:eastAsiaTheme="minorHAnsi"/>
          <w:sz w:val="20"/>
          <w:lang w:val="es-MX" w:eastAsia="en-US"/>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ED4F68" w:rsidRDefault="00ED4F68" w:rsidP="00ED4F68">
      <w:pPr>
        <w:spacing w:after="0" w:line="240" w:lineRule="auto"/>
        <w:jc w:val="both"/>
        <w:rPr>
          <w:rFonts w:ascii="Arial" w:hAnsi="Arial" w:cs="Arial"/>
          <w:sz w:val="20"/>
          <w:szCs w:val="20"/>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Vocales:</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ED4F68" w:rsidRPr="00A9348C" w:rsidRDefault="00ED4F68"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B41A11" w:rsidRDefault="00B41A11" w:rsidP="00ED4F68">
      <w:pPr>
        <w:spacing w:after="0" w:line="240" w:lineRule="auto"/>
        <w:jc w:val="both"/>
        <w:rPr>
          <w:rFonts w:ascii="Arial" w:hAnsi="Arial" w:cs="Arial"/>
          <w:sz w:val="20"/>
          <w:szCs w:val="20"/>
        </w:rPr>
      </w:pPr>
    </w:p>
    <w:p w:rsidR="00B41A11" w:rsidRDefault="00B41A11"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jc w:val="center"/>
        <w:rPr>
          <w:b/>
          <w:sz w:val="20"/>
          <w:szCs w:val="20"/>
          <w:lang w:val="es-MX"/>
        </w:rPr>
      </w:pPr>
    </w:p>
    <w:p w:rsidR="00ED4F68" w:rsidRPr="00A9348C" w:rsidRDefault="00ED4F68" w:rsidP="00ED4F68">
      <w:pPr>
        <w:pStyle w:val="INCISO"/>
        <w:spacing w:after="0" w:line="240" w:lineRule="exact"/>
        <w:jc w:val="center"/>
        <w:rPr>
          <w:b/>
          <w:sz w:val="20"/>
          <w:szCs w:val="20"/>
          <w:lang w:val="es-MX"/>
        </w:rPr>
      </w:pPr>
      <w:r w:rsidRPr="00A9348C">
        <w:rPr>
          <w:b/>
          <w:sz w:val="20"/>
          <w:szCs w:val="20"/>
          <w:lang w:val="es-MX"/>
        </w:rPr>
        <w:t>Estructura organizacional básica</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72576" behindDoc="1" locked="0" layoutInCell="1" allowOverlap="1" wp14:anchorId="1E529DC4" wp14:editId="627B38A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b/>
          <w:sz w:val="20"/>
          <w:lang w:val="es-MX"/>
        </w:rPr>
      </w:pPr>
      <w:r w:rsidRPr="00A9348C">
        <w:rPr>
          <w:b/>
          <w:sz w:val="20"/>
          <w:lang w:val="es-MX"/>
        </w:rPr>
        <w:t>Bases de Preparación de los Estados Financieros</w:t>
      </w:r>
    </w:p>
    <w:p w:rsidR="00ED4F68" w:rsidRDefault="00ED4F68" w:rsidP="00ED4F68">
      <w:pPr>
        <w:pStyle w:val="INCISO"/>
        <w:spacing w:after="0" w:line="240" w:lineRule="exact"/>
        <w:ind w:left="0" w:firstLine="0"/>
        <w:rPr>
          <w:b/>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lastRenderedPageBreak/>
        <w:t xml:space="preserve">          </w:t>
      </w: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ED4F68" w:rsidRPr="00A9348C" w:rsidRDefault="00ED4F68"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ACTIVO FIJO</w:t>
      </w: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INGRESOS Y EGRESOS</w:t>
      </w:r>
    </w:p>
    <w:p w:rsidR="00ED4F68"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ED4F68" w:rsidRPr="00A9348C" w:rsidRDefault="00ED4F68" w:rsidP="00ED4F68">
      <w:pPr>
        <w:pStyle w:val="Prrafodelista"/>
        <w:tabs>
          <w:tab w:val="left" w:pos="1440"/>
        </w:tabs>
        <w:spacing w:after="0" w:line="240" w:lineRule="auto"/>
        <w:ind w:left="1068"/>
        <w:jc w:val="both"/>
        <w:rPr>
          <w:rFonts w:ascii="Arial" w:eastAsia="Times New Roman" w:hAnsi="Arial" w:cs="Arial"/>
          <w:sz w:val="20"/>
          <w:szCs w:val="20"/>
          <w:lang w:eastAsia="es-ES"/>
        </w:rPr>
      </w:pPr>
    </w:p>
    <w:p w:rsidR="00ED4F68" w:rsidRDefault="00ED4F68" w:rsidP="00ED4F68">
      <w:pPr>
        <w:tabs>
          <w:tab w:val="left" w:pos="1440"/>
        </w:tabs>
        <w:spacing w:after="0" w:line="240" w:lineRule="auto"/>
        <w:jc w:val="both"/>
        <w:rPr>
          <w:rFonts w:ascii="Arial" w:eastAsia="Times New Roman" w:hAnsi="Arial" w:cs="Arial"/>
          <w:sz w:val="20"/>
          <w:szCs w:val="20"/>
          <w:lang w:eastAsia="es-ES"/>
        </w:rPr>
      </w:pPr>
    </w:p>
    <w:p w:rsidR="00ED4F68" w:rsidRPr="006A5310" w:rsidRDefault="00ED4F68" w:rsidP="00ED4F68">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ED4F68" w:rsidRDefault="00ED4F68" w:rsidP="00ED4F68">
      <w:pPr>
        <w:spacing w:after="0" w:line="240" w:lineRule="auto"/>
        <w:jc w:val="both"/>
        <w:rPr>
          <w:rFonts w:ascii="Arial" w:hAnsi="Arial" w:cs="Arial"/>
          <w:sz w:val="20"/>
          <w:szCs w:val="20"/>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C632E2" w:rsidRDefault="00C632E2" w:rsidP="00ED4F68">
      <w:pPr>
        <w:spacing w:after="0" w:line="240" w:lineRule="auto"/>
        <w:jc w:val="both"/>
        <w:rPr>
          <w:rFonts w:ascii="Arial" w:eastAsia="Times New Roman" w:hAnsi="Arial" w:cs="Arial"/>
          <w:sz w:val="20"/>
          <w:szCs w:val="20"/>
          <w:lang w:eastAsia="es-ES"/>
        </w:rPr>
      </w:pPr>
    </w:p>
    <w:p w:rsidR="00C632E2" w:rsidRDefault="00C632E2" w:rsidP="00ED4F68">
      <w:pPr>
        <w:spacing w:after="0" w:line="240" w:lineRule="auto"/>
        <w:jc w:val="both"/>
        <w:rPr>
          <w:rFonts w:ascii="Arial" w:eastAsia="Times New Roman" w:hAnsi="Arial" w:cs="Arial"/>
          <w:sz w:val="20"/>
          <w:szCs w:val="20"/>
          <w:lang w:eastAsia="es-ES"/>
        </w:rPr>
      </w:pPr>
    </w:p>
    <w:p w:rsidR="00C632E2" w:rsidRDefault="00C632E2" w:rsidP="00ED4F68">
      <w:pPr>
        <w:spacing w:after="0" w:line="240" w:lineRule="auto"/>
        <w:jc w:val="both"/>
        <w:rPr>
          <w:rFonts w:ascii="Arial" w:eastAsia="Times New Roman" w:hAnsi="Arial" w:cs="Arial"/>
          <w:sz w:val="20"/>
          <w:szCs w:val="20"/>
          <w:lang w:eastAsia="es-ES"/>
        </w:rPr>
      </w:pPr>
    </w:p>
    <w:p w:rsidR="00C632E2" w:rsidRPr="006A5310" w:rsidRDefault="00C632E2"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B41A11" w:rsidRDefault="00B41A11" w:rsidP="00ED4F68">
      <w:pPr>
        <w:spacing w:after="0" w:line="240" w:lineRule="auto"/>
        <w:jc w:val="both"/>
        <w:rPr>
          <w:rFonts w:ascii="Arial" w:eastAsia="Times New Roman" w:hAnsi="Arial" w:cs="Arial"/>
          <w:sz w:val="20"/>
          <w:szCs w:val="20"/>
          <w:lang w:eastAsia="es-ES"/>
        </w:rPr>
      </w:pPr>
    </w:p>
    <w:p w:rsidR="00B41A11" w:rsidRDefault="00B41A11"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ED4F68" w:rsidRDefault="00ED4F68"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ED4F68" w:rsidRPr="00A9348C" w:rsidRDefault="00ED4F68" w:rsidP="00ED4F68">
      <w:pPr>
        <w:pStyle w:val="INCISO"/>
        <w:spacing w:after="0" w:line="240" w:lineRule="exact"/>
        <w:ind w:left="1068" w:firstLine="0"/>
        <w:rPr>
          <w:sz w:val="20"/>
          <w:szCs w:val="20"/>
          <w:lang w:val="es-MX"/>
        </w:rPr>
      </w:pPr>
    </w:p>
    <w:p w:rsidR="00ED4F68" w:rsidRPr="00A9348C" w:rsidRDefault="00ED4F68" w:rsidP="00ED4F68">
      <w:pPr>
        <w:pStyle w:val="Texto"/>
        <w:spacing w:after="0" w:line="240" w:lineRule="exact"/>
        <w:rPr>
          <w:b/>
          <w:sz w:val="20"/>
          <w:lang w:val="es-MX"/>
        </w:rPr>
      </w:pPr>
      <w:r w:rsidRPr="00A9348C">
        <w:rPr>
          <w:b/>
          <w:sz w:val="20"/>
          <w:lang w:val="es-MX"/>
        </w:rPr>
        <w:t>Políticas de Contabilidad Significativas</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r w:rsidR="00B41A11">
        <w:rPr>
          <w:rFonts w:eastAsiaTheme="minorHAnsi"/>
          <w:sz w:val="20"/>
          <w:szCs w:val="20"/>
          <w:lang w:val="es-MX" w:eastAsia="en-US"/>
        </w:rPr>
        <w:t xml:space="preserve"> </w:t>
      </w: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r w:rsidR="00B41A11">
        <w:rPr>
          <w:rFonts w:eastAsiaTheme="minorHAnsi"/>
          <w:sz w:val="20"/>
          <w:szCs w:val="20"/>
          <w:lang w:val="es-MX" w:eastAsia="en-US"/>
        </w:rPr>
        <w:t xml:space="preserve"> </w:t>
      </w:r>
      <w:r w:rsidRPr="00A9348C">
        <w:rPr>
          <w:rFonts w:eastAsiaTheme="minorHAnsi"/>
          <w:sz w:val="20"/>
          <w:szCs w:val="20"/>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r w:rsidR="00B41A11">
        <w:rPr>
          <w:rFonts w:eastAsiaTheme="minorHAnsi"/>
          <w:sz w:val="20"/>
          <w:szCs w:val="20"/>
          <w:lang w:val="es-MX" w:eastAsia="en-US"/>
        </w:rPr>
        <w:t xml:space="preserve"> </w:t>
      </w: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Texto"/>
        <w:spacing w:after="0" w:line="240" w:lineRule="exact"/>
        <w:ind w:firstLine="0"/>
        <w:rPr>
          <w:b/>
          <w:sz w:val="20"/>
          <w:lang w:val="es-MX"/>
        </w:rPr>
      </w:pPr>
      <w:r w:rsidRPr="00A9348C">
        <w:rPr>
          <w:b/>
          <w:sz w:val="20"/>
          <w:lang w:val="es-MX"/>
        </w:rPr>
        <w:t>Reporte de la Recaudación</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A9348C">
        <w:rPr>
          <w:sz w:val="20"/>
          <w:szCs w:val="20"/>
          <w:lang w:val="es-MX"/>
        </w:rPr>
        <w:t xml:space="preserve">$ </w:t>
      </w:r>
      <w:r w:rsidR="00B41A11">
        <w:rPr>
          <w:sz w:val="20"/>
          <w:szCs w:val="20"/>
          <w:lang w:val="es-MX"/>
        </w:rPr>
        <w:t>69</w:t>
      </w:r>
      <w:r w:rsidRPr="00A9348C">
        <w:rPr>
          <w:sz w:val="20"/>
          <w:szCs w:val="20"/>
          <w:lang w:val="es-MX"/>
        </w:rPr>
        <w:t>,</w:t>
      </w:r>
      <w:r w:rsidR="00B41A11">
        <w:rPr>
          <w:sz w:val="20"/>
          <w:szCs w:val="20"/>
          <w:lang w:val="es-MX"/>
        </w:rPr>
        <w:t>205</w:t>
      </w:r>
      <w:r w:rsidRPr="00A9348C">
        <w:rPr>
          <w:sz w:val="20"/>
          <w:szCs w:val="20"/>
          <w:lang w:val="es-MX"/>
        </w:rPr>
        <w:t>,</w:t>
      </w:r>
      <w:r w:rsidR="00B41A11">
        <w:rPr>
          <w:sz w:val="20"/>
          <w:szCs w:val="20"/>
          <w:lang w:val="es-MX"/>
        </w:rPr>
        <w:t>028</w:t>
      </w:r>
      <w:r w:rsidRPr="00A9348C">
        <w:rPr>
          <w:sz w:val="20"/>
          <w:szCs w:val="20"/>
          <w:lang w:val="es-MX"/>
        </w:rPr>
        <w:t xml:space="preserve">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Información sobre la Deuda y el Reporte Analítico de la Deuda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El Colegio no tiene Deuda. </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Partes Relacionadas</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____________________________</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Ing. Moctezuma Bautista Vásquez</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Lic. Nancy Ramos Montiel</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Director General</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Directora Administrativa</w:t>
            </w:r>
          </w:p>
        </w:tc>
      </w:tr>
    </w:tbl>
    <w:p w:rsidR="00A36377" w:rsidRPr="00667D50" w:rsidRDefault="00A36377" w:rsidP="00667D50"/>
    <w:sectPr w:rsidR="00A36377" w:rsidRPr="00667D50" w:rsidSect="00795164">
      <w:headerReference w:type="even" r:id="rId31"/>
      <w:headerReference w:type="default" r:id="rId32"/>
      <w:footerReference w:type="even" r:id="rId33"/>
      <w:footerReference w:type="default" r:id="rId34"/>
      <w:pgSz w:w="12240" w:h="15840" w:code="1"/>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67" w:rsidRDefault="00572767" w:rsidP="00EA5418">
      <w:pPr>
        <w:spacing w:after="0" w:line="240" w:lineRule="auto"/>
      </w:pPr>
      <w:r>
        <w:separator/>
      </w:r>
    </w:p>
  </w:endnote>
  <w:endnote w:type="continuationSeparator" w:id="0">
    <w:p w:rsidR="00572767" w:rsidRDefault="005727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D" w:rsidRPr="004E3EA4" w:rsidRDefault="007744B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53180677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8771C4" w:rsidRPr="008771C4">
          <w:rPr>
            <w:rFonts w:ascii="Arial" w:hAnsi="Arial" w:cs="Arial"/>
            <w:noProof/>
            <w:sz w:val="20"/>
            <w:lang w:val="es-ES"/>
          </w:rPr>
          <w:t>20</w:t>
        </w:r>
        <w:r w:rsidRPr="004E3EA4">
          <w:rPr>
            <w:rFonts w:ascii="Arial" w:hAnsi="Arial" w:cs="Arial"/>
            <w:sz w:val="20"/>
          </w:rPr>
          <w:fldChar w:fldCharType="end"/>
        </w:r>
      </w:sdtContent>
    </w:sdt>
  </w:p>
  <w:p w:rsidR="007744BD" w:rsidRDefault="007744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D" w:rsidRPr="003527CD" w:rsidRDefault="007744BD"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459812252"/>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771C4" w:rsidRPr="008771C4">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67" w:rsidRDefault="00572767" w:rsidP="00EA5418">
      <w:pPr>
        <w:spacing w:after="0" w:line="240" w:lineRule="auto"/>
      </w:pPr>
      <w:r>
        <w:separator/>
      </w:r>
    </w:p>
  </w:footnote>
  <w:footnote w:type="continuationSeparator" w:id="0">
    <w:p w:rsidR="00572767" w:rsidRDefault="0057276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D" w:rsidRDefault="007744BD"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BD" w:rsidRDefault="007744B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7744BD" w:rsidRPr="00DE4269" w:rsidRDefault="007744B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795164" w:rsidRDefault="0079516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795164" w:rsidRPr="00DE4269" w:rsidRDefault="00795164"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BD" w:rsidRDefault="007744B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44BD" w:rsidRDefault="007744B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44BD" w:rsidRPr="00275FC6" w:rsidRDefault="007744B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795164" w:rsidRDefault="007951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95164" w:rsidRDefault="007951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95164" w:rsidRPr="00275FC6" w:rsidRDefault="0079516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D" w:rsidRPr="003527CD" w:rsidRDefault="007744BD"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1E46F4F" wp14:editId="438F0F2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2DFB"/>
    <w:rsid w:val="000040CE"/>
    <w:rsid w:val="000053D1"/>
    <w:rsid w:val="00006217"/>
    <w:rsid w:val="0001342E"/>
    <w:rsid w:val="000152C1"/>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476D8"/>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3706"/>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6E95"/>
    <w:rsid w:val="000C7FBB"/>
    <w:rsid w:val="000D01E9"/>
    <w:rsid w:val="000D076C"/>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488"/>
    <w:rsid w:val="00160E16"/>
    <w:rsid w:val="00161865"/>
    <w:rsid w:val="0016242F"/>
    <w:rsid w:val="001635E1"/>
    <w:rsid w:val="00165BB4"/>
    <w:rsid w:val="001660FE"/>
    <w:rsid w:val="00171788"/>
    <w:rsid w:val="00172B7D"/>
    <w:rsid w:val="00174F47"/>
    <w:rsid w:val="00175FB0"/>
    <w:rsid w:val="001769D8"/>
    <w:rsid w:val="001778B1"/>
    <w:rsid w:val="0018009C"/>
    <w:rsid w:val="0018603D"/>
    <w:rsid w:val="001872A3"/>
    <w:rsid w:val="00191085"/>
    <w:rsid w:val="00191DC7"/>
    <w:rsid w:val="00192770"/>
    <w:rsid w:val="00192B86"/>
    <w:rsid w:val="00193B2D"/>
    <w:rsid w:val="001A3F6A"/>
    <w:rsid w:val="001A575F"/>
    <w:rsid w:val="001A78A4"/>
    <w:rsid w:val="001B13BF"/>
    <w:rsid w:val="001B1B72"/>
    <w:rsid w:val="001B1BBF"/>
    <w:rsid w:val="001B2632"/>
    <w:rsid w:val="001B267D"/>
    <w:rsid w:val="001B4EE5"/>
    <w:rsid w:val="001B51F1"/>
    <w:rsid w:val="001B5DE2"/>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1FCC"/>
    <w:rsid w:val="0023642F"/>
    <w:rsid w:val="00236748"/>
    <w:rsid w:val="00237A38"/>
    <w:rsid w:val="002431DD"/>
    <w:rsid w:val="00243D91"/>
    <w:rsid w:val="00245E54"/>
    <w:rsid w:val="002466F9"/>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46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2F68C7"/>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3D8E"/>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6C39"/>
    <w:rsid w:val="003A731F"/>
    <w:rsid w:val="003A7ADE"/>
    <w:rsid w:val="003B1B0C"/>
    <w:rsid w:val="003B55DA"/>
    <w:rsid w:val="003C35FE"/>
    <w:rsid w:val="003C3B3A"/>
    <w:rsid w:val="003C422B"/>
    <w:rsid w:val="003C4805"/>
    <w:rsid w:val="003C5C30"/>
    <w:rsid w:val="003C7A1D"/>
    <w:rsid w:val="003D0221"/>
    <w:rsid w:val="003D1331"/>
    <w:rsid w:val="003D1B39"/>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153"/>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0C81"/>
    <w:rsid w:val="004D30E1"/>
    <w:rsid w:val="004D3E91"/>
    <w:rsid w:val="004D41B8"/>
    <w:rsid w:val="004D5BEA"/>
    <w:rsid w:val="004E197A"/>
    <w:rsid w:val="004E2A31"/>
    <w:rsid w:val="004E3EA4"/>
    <w:rsid w:val="004E6076"/>
    <w:rsid w:val="004E68FC"/>
    <w:rsid w:val="004F53E3"/>
    <w:rsid w:val="004F542A"/>
    <w:rsid w:val="004F5641"/>
    <w:rsid w:val="004F6EBD"/>
    <w:rsid w:val="0050183B"/>
    <w:rsid w:val="00502DDD"/>
    <w:rsid w:val="00503454"/>
    <w:rsid w:val="005111D4"/>
    <w:rsid w:val="00512DB8"/>
    <w:rsid w:val="00513054"/>
    <w:rsid w:val="00513E7E"/>
    <w:rsid w:val="00514F2B"/>
    <w:rsid w:val="00516599"/>
    <w:rsid w:val="0052034A"/>
    <w:rsid w:val="00521715"/>
    <w:rsid w:val="00521728"/>
    <w:rsid w:val="00521938"/>
    <w:rsid w:val="00522632"/>
    <w:rsid w:val="00522815"/>
    <w:rsid w:val="00522EF3"/>
    <w:rsid w:val="005243D9"/>
    <w:rsid w:val="00524E98"/>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767"/>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1E64"/>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1A0"/>
    <w:rsid w:val="006653EB"/>
    <w:rsid w:val="00667C88"/>
    <w:rsid w:val="00667D50"/>
    <w:rsid w:val="00671506"/>
    <w:rsid w:val="0067443A"/>
    <w:rsid w:val="00675B86"/>
    <w:rsid w:val="00677384"/>
    <w:rsid w:val="006774BF"/>
    <w:rsid w:val="006822AA"/>
    <w:rsid w:val="00693B49"/>
    <w:rsid w:val="006942ED"/>
    <w:rsid w:val="006944EF"/>
    <w:rsid w:val="006A04E9"/>
    <w:rsid w:val="006A0E63"/>
    <w:rsid w:val="006A1A53"/>
    <w:rsid w:val="006A289F"/>
    <w:rsid w:val="006A33FB"/>
    <w:rsid w:val="006A45B6"/>
    <w:rsid w:val="006B1FE7"/>
    <w:rsid w:val="006B4727"/>
    <w:rsid w:val="006C2C92"/>
    <w:rsid w:val="006C4213"/>
    <w:rsid w:val="006C54B8"/>
    <w:rsid w:val="006C6376"/>
    <w:rsid w:val="006D1933"/>
    <w:rsid w:val="006D2166"/>
    <w:rsid w:val="006D21D0"/>
    <w:rsid w:val="006D3DF1"/>
    <w:rsid w:val="006D4B55"/>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4B2"/>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44BD"/>
    <w:rsid w:val="007769DF"/>
    <w:rsid w:val="00776BBF"/>
    <w:rsid w:val="00777069"/>
    <w:rsid w:val="00777439"/>
    <w:rsid w:val="00777526"/>
    <w:rsid w:val="007818C3"/>
    <w:rsid w:val="00782910"/>
    <w:rsid w:val="00786193"/>
    <w:rsid w:val="00790B78"/>
    <w:rsid w:val="0079158C"/>
    <w:rsid w:val="00794967"/>
    <w:rsid w:val="00795164"/>
    <w:rsid w:val="0079582C"/>
    <w:rsid w:val="00796CB0"/>
    <w:rsid w:val="007972C6"/>
    <w:rsid w:val="007A04B3"/>
    <w:rsid w:val="007A1F12"/>
    <w:rsid w:val="007A3544"/>
    <w:rsid w:val="007A799B"/>
    <w:rsid w:val="007B2FE4"/>
    <w:rsid w:val="007B4793"/>
    <w:rsid w:val="007B6BF7"/>
    <w:rsid w:val="007B72F6"/>
    <w:rsid w:val="007B7847"/>
    <w:rsid w:val="007C065F"/>
    <w:rsid w:val="007C12A7"/>
    <w:rsid w:val="007C1CF4"/>
    <w:rsid w:val="007C5324"/>
    <w:rsid w:val="007C55A9"/>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3EC5"/>
    <w:rsid w:val="00826474"/>
    <w:rsid w:val="008276B2"/>
    <w:rsid w:val="0083223B"/>
    <w:rsid w:val="00832955"/>
    <w:rsid w:val="00832F7A"/>
    <w:rsid w:val="0083335C"/>
    <w:rsid w:val="00840ED5"/>
    <w:rsid w:val="008417F3"/>
    <w:rsid w:val="00842716"/>
    <w:rsid w:val="00842AD5"/>
    <w:rsid w:val="008446AF"/>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DF5"/>
    <w:rsid w:val="00866F4E"/>
    <w:rsid w:val="00870F4E"/>
    <w:rsid w:val="00872C30"/>
    <w:rsid w:val="008742BD"/>
    <w:rsid w:val="0087478F"/>
    <w:rsid w:val="00876082"/>
    <w:rsid w:val="008771C4"/>
    <w:rsid w:val="008805C8"/>
    <w:rsid w:val="00881BEF"/>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362"/>
    <w:rsid w:val="008B59D6"/>
    <w:rsid w:val="008B5B85"/>
    <w:rsid w:val="008C155F"/>
    <w:rsid w:val="008C2121"/>
    <w:rsid w:val="008C568D"/>
    <w:rsid w:val="008C5E5E"/>
    <w:rsid w:val="008D0B37"/>
    <w:rsid w:val="008D64D4"/>
    <w:rsid w:val="008D7129"/>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67FB"/>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C33"/>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0899"/>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2BE9"/>
    <w:rsid w:val="00A13791"/>
    <w:rsid w:val="00A14DCC"/>
    <w:rsid w:val="00A17565"/>
    <w:rsid w:val="00A235BA"/>
    <w:rsid w:val="00A23892"/>
    <w:rsid w:val="00A23B93"/>
    <w:rsid w:val="00A33146"/>
    <w:rsid w:val="00A344CA"/>
    <w:rsid w:val="00A35A05"/>
    <w:rsid w:val="00A36377"/>
    <w:rsid w:val="00A363B6"/>
    <w:rsid w:val="00A37637"/>
    <w:rsid w:val="00A421CE"/>
    <w:rsid w:val="00A450C9"/>
    <w:rsid w:val="00A45D7D"/>
    <w:rsid w:val="00A46101"/>
    <w:rsid w:val="00A46BF5"/>
    <w:rsid w:val="00A47F7A"/>
    <w:rsid w:val="00A501B6"/>
    <w:rsid w:val="00A52E61"/>
    <w:rsid w:val="00A54D75"/>
    <w:rsid w:val="00A55A0E"/>
    <w:rsid w:val="00A56327"/>
    <w:rsid w:val="00A56F44"/>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1EEF"/>
    <w:rsid w:val="00B32FA6"/>
    <w:rsid w:val="00B33522"/>
    <w:rsid w:val="00B3680C"/>
    <w:rsid w:val="00B36DB2"/>
    <w:rsid w:val="00B37C20"/>
    <w:rsid w:val="00B41A11"/>
    <w:rsid w:val="00B41E9F"/>
    <w:rsid w:val="00B42449"/>
    <w:rsid w:val="00B50783"/>
    <w:rsid w:val="00B51469"/>
    <w:rsid w:val="00B5253D"/>
    <w:rsid w:val="00B558BB"/>
    <w:rsid w:val="00B60A59"/>
    <w:rsid w:val="00B611B8"/>
    <w:rsid w:val="00B61693"/>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48D"/>
    <w:rsid w:val="00BE0824"/>
    <w:rsid w:val="00BE43B1"/>
    <w:rsid w:val="00BE47DE"/>
    <w:rsid w:val="00BE5B13"/>
    <w:rsid w:val="00BE5D56"/>
    <w:rsid w:val="00BE7A98"/>
    <w:rsid w:val="00BF11E1"/>
    <w:rsid w:val="00C00590"/>
    <w:rsid w:val="00C013A1"/>
    <w:rsid w:val="00C01580"/>
    <w:rsid w:val="00C01606"/>
    <w:rsid w:val="00C0654D"/>
    <w:rsid w:val="00C06709"/>
    <w:rsid w:val="00C1028E"/>
    <w:rsid w:val="00C105A6"/>
    <w:rsid w:val="00C10C63"/>
    <w:rsid w:val="00C1279C"/>
    <w:rsid w:val="00C14867"/>
    <w:rsid w:val="00C16E53"/>
    <w:rsid w:val="00C17841"/>
    <w:rsid w:val="00C223A3"/>
    <w:rsid w:val="00C255BB"/>
    <w:rsid w:val="00C26CE0"/>
    <w:rsid w:val="00C27323"/>
    <w:rsid w:val="00C30B88"/>
    <w:rsid w:val="00C346B4"/>
    <w:rsid w:val="00C34DE1"/>
    <w:rsid w:val="00C379D0"/>
    <w:rsid w:val="00C404CF"/>
    <w:rsid w:val="00C411EA"/>
    <w:rsid w:val="00C41809"/>
    <w:rsid w:val="00C41D4C"/>
    <w:rsid w:val="00C431B4"/>
    <w:rsid w:val="00C442E5"/>
    <w:rsid w:val="00C4471C"/>
    <w:rsid w:val="00C458D3"/>
    <w:rsid w:val="00C4714F"/>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2E2"/>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2A65"/>
    <w:rsid w:val="00C95974"/>
    <w:rsid w:val="00C97083"/>
    <w:rsid w:val="00C97412"/>
    <w:rsid w:val="00CA12E1"/>
    <w:rsid w:val="00CA24BE"/>
    <w:rsid w:val="00CA2A37"/>
    <w:rsid w:val="00CA37AE"/>
    <w:rsid w:val="00CA5CDF"/>
    <w:rsid w:val="00CA631E"/>
    <w:rsid w:val="00CA7A99"/>
    <w:rsid w:val="00CB1A6E"/>
    <w:rsid w:val="00CB1D42"/>
    <w:rsid w:val="00CB45AD"/>
    <w:rsid w:val="00CB72A9"/>
    <w:rsid w:val="00CB7B1B"/>
    <w:rsid w:val="00CC30F9"/>
    <w:rsid w:val="00CC378C"/>
    <w:rsid w:val="00CC3AA0"/>
    <w:rsid w:val="00CC3E10"/>
    <w:rsid w:val="00CC4BA1"/>
    <w:rsid w:val="00CC58DC"/>
    <w:rsid w:val="00CC60A4"/>
    <w:rsid w:val="00CC60E1"/>
    <w:rsid w:val="00CC6ACD"/>
    <w:rsid w:val="00CD0525"/>
    <w:rsid w:val="00CD0B1E"/>
    <w:rsid w:val="00CD299E"/>
    <w:rsid w:val="00CD4E92"/>
    <w:rsid w:val="00CD5CBE"/>
    <w:rsid w:val="00CD656B"/>
    <w:rsid w:val="00CD6D9A"/>
    <w:rsid w:val="00CD7F3F"/>
    <w:rsid w:val="00CE038F"/>
    <w:rsid w:val="00CE04CE"/>
    <w:rsid w:val="00CE0E94"/>
    <w:rsid w:val="00CE45FC"/>
    <w:rsid w:val="00CE5C1A"/>
    <w:rsid w:val="00CF2D36"/>
    <w:rsid w:val="00CF342E"/>
    <w:rsid w:val="00D00E92"/>
    <w:rsid w:val="00D055EC"/>
    <w:rsid w:val="00D10EDB"/>
    <w:rsid w:val="00D10F96"/>
    <w:rsid w:val="00D11F33"/>
    <w:rsid w:val="00D12816"/>
    <w:rsid w:val="00D13E7D"/>
    <w:rsid w:val="00D14208"/>
    <w:rsid w:val="00D15D6C"/>
    <w:rsid w:val="00D1757C"/>
    <w:rsid w:val="00D17C5D"/>
    <w:rsid w:val="00D234B6"/>
    <w:rsid w:val="00D254F0"/>
    <w:rsid w:val="00D27B9B"/>
    <w:rsid w:val="00D3018F"/>
    <w:rsid w:val="00D32544"/>
    <w:rsid w:val="00D339CC"/>
    <w:rsid w:val="00D34D7A"/>
    <w:rsid w:val="00D351EE"/>
    <w:rsid w:val="00D35411"/>
    <w:rsid w:val="00D35B0B"/>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020D"/>
    <w:rsid w:val="00DB3AF6"/>
    <w:rsid w:val="00DB4C18"/>
    <w:rsid w:val="00DB53FB"/>
    <w:rsid w:val="00DC4EE2"/>
    <w:rsid w:val="00DD12F5"/>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2"/>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26EE"/>
    <w:rsid w:val="00E44022"/>
    <w:rsid w:val="00E442EC"/>
    <w:rsid w:val="00E45112"/>
    <w:rsid w:val="00E505EF"/>
    <w:rsid w:val="00E514F6"/>
    <w:rsid w:val="00E545B2"/>
    <w:rsid w:val="00E57C06"/>
    <w:rsid w:val="00E62524"/>
    <w:rsid w:val="00E65129"/>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69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533B"/>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6FEF"/>
    <w:rsid w:val="00F77058"/>
    <w:rsid w:val="00F775B3"/>
    <w:rsid w:val="00F80FDE"/>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0EFB"/>
    <w:rsid w:val="00FD16BF"/>
    <w:rsid w:val="00FD5A63"/>
    <w:rsid w:val="00FE0968"/>
    <w:rsid w:val="00FE1848"/>
    <w:rsid w:val="00FE4810"/>
    <w:rsid w:val="00FE661F"/>
    <w:rsid w:val="00FE6B37"/>
    <w:rsid w:val="00FE75AC"/>
    <w:rsid w:val="00FE7EF5"/>
    <w:rsid w:val="00FF1FEF"/>
    <w:rsid w:val="00FF227C"/>
    <w:rsid w:val="00FF393D"/>
    <w:rsid w:val="00FF39BB"/>
    <w:rsid w:val="00FF4355"/>
    <w:rsid w:val="00FF4E18"/>
    <w:rsid w:val="00FF52E7"/>
    <w:rsid w:val="00FF571F"/>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FC7C"/>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Claudia%20Delfina%20R\Desktop\EJERCICIO%202022\CUENTA%20P&#218;BLICA%202022\CUARTO%20TRIMESTRE%202022\DISCO\01.%20Contable\FORMATO%20ECSF.xlsx" TargetMode="External"/><Relationship Id="rId18" Type="http://schemas.openxmlformats.org/officeDocument/2006/relationships/image" Target="media/image6.emf"/><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oleObject" Target="file:///C:\Users\Claudia%20Delfina%20R\Desktop\EJERCICIO%202022\CUENTA%20P&#218;BLICA%202022\CUARTO%20TRIMESTRE%202022\DISCO\01.%20Contable\FORMATO%20EFE.xls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Claudia%20Delfina%20R\Desktop\EJERCICIO%202022\CUENTA%20P&#218;BLICA%202022\SEGUNDO%20TRIMESTRE%202022\DISCO\01.%20Contable\FORMATO%20EADOP.xlsx" TargetMode="External"/><Relationship Id="rId25" Type="http://schemas.openxmlformats.org/officeDocument/2006/relationships/package" Target="embeddings/Hoja_de_c_lculo_de_Microsoft_Excel1.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Claudia%20Delfina%20R\Desktop\EJERCICIO%202022\CUENTA%20P&#218;BLICA%202022\SEGUNDO%20TRIMESTRE%202022\DISCO\01.%20Contable\FORMATO%20ESF.xlsx" TargetMode="External"/><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Claudia%20Delfina%20R\Desktop\EJERCICIO%202022\CUENTA%20P&#218;BLICA%202022\SEGUNDO%20TRIMESTRE%202022\DISCO\01.%20Contable\FORMATO%20EAA.xlsx" TargetMode="External"/><Relationship Id="rId23" Type="http://schemas.openxmlformats.org/officeDocument/2006/relationships/package" Target="embeddings/Hoja_de_c_lculo_de_Microsoft_Excel.xlsx"/><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Claudia%20Delfina%20R\Desktop\EJERCICIO%202022\CUENTA%20P&#218;BLICA%202022\CUARTO%20TRIMESTRE%202022\DISCO\01.%20Contable\FORMATO%20EVHP.xls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Claudia%20Delfina%20R\Desktop\EJERCICIO%202022\CUENTA%20P&#218;BLICA%202022\SEGUNDO%20TRIMESTRE%202022\DISCO\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E7B6-0461-40EB-B93F-A054956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4415</Words>
  <Characters>24287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7</cp:revision>
  <cp:lastPrinted>2023-01-09T18:07:00Z</cp:lastPrinted>
  <dcterms:created xsi:type="dcterms:W3CDTF">2022-01-17T23:39:00Z</dcterms:created>
  <dcterms:modified xsi:type="dcterms:W3CDTF">2023-01-09T18:13:00Z</dcterms:modified>
</cp:coreProperties>
</file>