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CB" w:rsidRDefault="00761021" w:rsidP="001C12CB">
      <w:pPr>
        <w:spacing w:after="0" w:line="240" w:lineRule="exact"/>
        <w:rPr>
          <w:rFonts w:ascii="Soberana Sans Light" w:hAnsi="Soberana Sans Light"/>
        </w:rPr>
      </w:pPr>
      <w:r>
        <w:rPr>
          <w:rFonts w:ascii="Soberana Sans Light" w:hAnsi="Soberana Sans Light"/>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pt;margin-top:9pt;width:701.75pt;height:360.25pt;z-index:251658240;mso-position-horizontal-relative:text;mso-position-vertical-relative:text">
            <v:imagedata r:id="rId8" o:title=""/>
          </v:shape>
          <o:OLEObject Type="Embed" ProgID="Excel.Sheet.12" ShapeID="_x0000_s1034" DrawAspect="Content" ObjectID="_1711113231" r:id="rId9"/>
        </w:object>
      </w: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FE0E72">
        <w:tc>
          <w:tcPr>
            <w:tcW w:w="4961" w:type="dxa"/>
          </w:tcPr>
          <w:p w:rsidR="001C12CB" w:rsidRDefault="001C12CB" w:rsidP="00FE0E72">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1C12CB" w:rsidP="00FE0E72">
            <w:pPr>
              <w:pBdr>
                <w:top w:val="single" w:sz="4" w:space="1" w:color="auto"/>
              </w:pBdr>
              <w:spacing w:line="240" w:lineRule="exact"/>
              <w:jc w:val="center"/>
            </w:pPr>
            <w:r>
              <w:rPr>
                <w:rFonts w:ascii="Arial" w:hAnsi="Arial" w:cs="Arial"/>
                <w:color w:val="000000"/>
                <w:sz w:val="16"/>
                <w:szCs w:val="16"/>
              </w:rPr>
              <w:t>DIRECTORA</w:t>
            </w:r>
          </w:p>
        </w:tc>
        <w:tc>
          <w:tcPr>
            <w:tcW w:w="1843" w:type="dxa"/>
          </w:tcPr>
          <w:p w:rsidR="001C12CB" w:rsidRDefault="001C12CB" w:rsidP="00FE0E72">
            <w:pPr>
              <w:spacing w:line="240" w:lineRule="exact"/>
            </w:pPr>
          </w:p>
        </w:tc>
        <w:tc>
          <w:tcPr>
            <w:tcW w:w="4678" w:type="dxa"/>
            <w:tcBorders>
              <w:top w:val="single" w:sz="4" w:space="0" w:color="auto"/>
            </w:tcBorders>
          </w:tcPr>
          <w:p w:rsidR="001C12CB" w:rsidRDefault="001C12CB" w:rsidP="00FE0E72">
            <w:pPr>
              <w:spacing w:line="240" w:lineRule="exact"/>
              <w:jc w:val="center"/>
              <w:rPr>
                <w:rFonts w:ascii="Arial" w:hAnsi="Arial" w:cs="Arial"/>
                <w:color w:val="000000"/>
                <w:sz w:val="16"/>
                <w:szCs w:val="16"/>
              </w:rPr>
            </w:pPr>
            <w:r>
              <w:rPr>
                <w:rFonts w:ascii="Arial" w:hAnsi="Arial" w:cs="Arial"/>
                <w:color w:val="000000"/>
                <w:sz w:val="16"/>
                <w:szCs w:val="16"/>
              </w:rPr>
              <w:t xml:space="preserve">JUANA ÁGUILA CHAVARRÍA </w:t>
            </w:r>
          </w:p>
          <w:p w:rsidR="001C12CB" w:rsidRDefault="001C12CB" w:rsidP="00FE0E72">
            <w:pPr>
              <w:spacing w:line="240" w:lineRule="exact"/>
              <w:jc w:val="center"/>
            </w:pPr>
            <w:r>
              <w:rPr>
                <w:rFonts w:ascii="Arial" w:hAnsi="Arial" w:cs="Arial"/>
                <w:color w:val="000000"/>
                <w:sz w:val="16"/>
                <w:szCs w:val="16"/>
              </w:rPr>
              <w:t>JEFA DEL DEPTO. ADMINISTRATIVO</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bookmarkStart w:id="0" w:name="_GoBack"/>
      <w:bookmarkEnd w:id="0"/>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Pr="005E0013" w:rsidRDefault="001C12CB" w:rsidP="001C12CB">
      <w:pPr>
        <w:spacing w:after="0" w:line="20" w:lineRule="exact"/>
        <w:rPr>
          <w:sz w:val="6"/>
        </w:rPr>
      </w:pPr>
    </w:p>
    <w:p w:rsidR="001C12CB" w:rsidRDefault="001C12CB" w:rsidP="001C12CB">
      <w:pPr>
        <w:spacing w:after="0" w:line="240" w:lineRule="exact"/>
      </w:pPr>
    </w:p>
    <w:p w:rsidR="001C12CB" w:rsidRDefault="00761021" w:rsidP="001C12CB">
      <w:pPr>
        <w:spacing w:after="0" w:line="240" w:lineRule="exact"/>
      </w:pPr>
      <w:r>
        <w:rPr>
          <w:rFonts w:ascii="Soberana Sans Light" w:hAnsi="Soberana Sans Light"/>
          <w:noProof/>
        </w:rPr>
        <w:object w:dxaOrig="1440" w:dyaOrig="1440">
          <v:shape id="_x0000_s1035" type="#_x0000_t75" style="position:absolute;margin-left:0;margin-top:3.05pt;width:704.4pt;height:317.4pt;z-index:251660288;mso-position-horizontal-relative:text;mso-position-vertical-relative:text">
            <v:imagedata r:id="rId10" o:title=""/>
          </v:shape>
          <o:OLEObject Type="Embed" ProgID="Excel.Sheet.12" ShapeID="_x0000_s1035" DrawAspect="Content" ObjectID="_1711113232" r:id="rId11"/>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rPr>
          <w:sz w:val="10"/>
        </w:rPr>
      </w:pPr>
    </w:p>
    <w:p w:rsidR="001C12CB" w:rsidRDefault="001C12CB" w:rsidP="001C12CB">
      <w:pPr>
        <w:rPr>
          <w:sz w:val="10"/>
        </w:rPr>
      </w:pPr>
    </w:p>
    <w:p w:rsidR="001C12CB" w:rsidRDefault="001C12CB" w:rsidP="001C12CB">
      <w:pPr>
        <w:rPr>
          <w:sz w:val="10"/>
        </w:rPr>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FE0E72">
        <w:tc>
          <w:tcPr>
            <w:tcW w:w="4961" w:type="dxa"/>
          </w:tcPr>
          <w:p w:rsidR="001C12CB" w:rsidRDefault="001C12CB" w:rsidP="00FE0E72">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1C12CB" w:rsidP="00FE0E72">
            <w:pPr>
              <w:pBdr>
                <w:top w:val="single" w:sz="4" w:space="1" w:color="auto"/>
              </w:pBdr>
              <w:spacing w:line="240" w:lineRule="exact"/>
              <w:jc w:val="center"/>
            </w:pPr>
            <w:r>
              <w:rPr>
                <w:rFonts w:ascii="Arial" w:hAnsi="Arial" w:cs="Arial"/>
                <w:color w:val="000000"/>
                <w:sz w:val="16"/>
                <w:szCs w:val="16"/>
              </w:rPr>
              <w:t>DIRECTORA</w:t>
            </w:r>
          </w:p>
        </w:tc>
        <w:tc>
          <w:tcPr>
            <w:tcW w:w="1843" w:type="dxa"/>
          </w:tcPr>
          <w:p w:rsidR="001C12CB" w:rsidRDefault="001C12CB" w:rsidP="00FE0E72">
            <w:pPr>
              <w:spacing w:line="240" w:lineRule="exact"/>
            </w:pPr>
          </w:p>
        </w:tc>
        <w:tc>
          <w:tcPr>
            <w:tcW w:w="4678" w:type="dxa"/>
            <w:tcBorders>
              <w:top w:val="single" w:sz="4" w:space="0" w:color="auto"/>
            </w:tcBorders>
          </w:tcPr>
          <w:p w:rsidR="001C12CB" w:rsidRDefault="001C12CB" w:rsidP="00FE0E72">
            <w:pPr>
              <w:spacing w:line="240" w:lineRule="exact"/>
              <w:jc w:val="center"/>
              <w:rPr>
                <w:rFonts w:ascii="Arial" w:hAnsi="Arial" w:cs="Arial"/>
                <w:color w:val="000000"/>
                <w:sz w:val="16"/>
                <w:szCs w:val="16"/>
              </w:rPr>
            </w:pPr>
            <w:r>
              <w:rPr>
                <w:rFonts w:ascii="Arial" w:hAnsi="Arial" w:cs="Arial"/>
                <w:color w:val="000000"/>
                <w:sz w:val="16"/>
                <w:szCs w:val="16"/>
              </w:rPr>
              <w:t xml:space="preserve">JUANA ÁGUILA CHAVARRÍA </w:t>
            </w:r>
          </w:p>
          <w:p w:rsidR="001C12CB" w:rsidRDefault="001C12CB" w:rsidP="00FE0E72">
            <w:pPr>
              <w:spacing w:line="240" w:lineRule="exact"/>
              <w:jc w:val="center"/>
            </w:pPr>
            <w:r>
              <w:rPr>
                <w:rFonts w:ascii="Arial" w:hAnsi="Arial" w:cs="Arial"/>
                <w:color w:val="000000"/>
                <w:sz w:val="16"/>
                <w:szCs w:val="16"/>
              </w:rPr>
              <w:t>JEFA DEL DEPTO. ADMINISTRATIVO</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761021" w:rsidP="001C12CB">
      <w:pPr>
        <w:spacing w:after="0" w:line="240" w:lineRule="exact"/>
      </w:pPr>
      <w:r>
        <w:rPr>
          <w:noProof/>
        </w:rPr>
        <w:object w:dxaOrig="1440" w:dyaOrig="1440">
          <v:shape id="_x0000_s1036" type="#_x0000_t75" style="position:absolute;margin-left:41.25pt;margin-top:8.7pt;width:601.95pt;height:267.7pt;z-index:251661312;mso-position-horizontal-relative:text;mso-position-vertical-relative:text">
            <v:imagedata r:id="rId12" o:title=""/>
          </v:shape>
          <o:OLEObject Type="Embed" ProgID="Excel.Sheet.12" ShapeID="_x0000_s1036" DrawAspect="Content" ObjectID="_1711113233" r:id="rId13"/>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FE0E72">
        <w:tc>
          <w:tcPr>
            <w:tcW w:w="4961" w:type="dxa"/>
          </w:tcPr>
          <w:p w:rsidR="001C12CB" w:rsidRDefault="001C12CB" w:rsidP="00FE0E72">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1C12CB" w:rsidP="00FE0E72">
            <w:pPr>
              <w:pBdr>
                <w:top w:val="single" w:sz="4" w:space="1" w:color="auto"/>
              </w:pBdr>
              <w:spacing w:line="240" w:lineRule="exact"/>
              <w:jc w:val="center"/>
            </w:pPr>
            <w:r>
              <w:rPr>
                <w:rFonts w:ascii="Arial" w:hAnsi="Arial" w:cs="Arial"/>
                <w:color w:val="000000"/>
                <w:sz w:val="16"/>
                <w:szCs w:val="16"/>
              </w:rPr>
              <w:t>DIRECTORA</w:t>
            </w:r>
          </w:p>
        </w:tc>
        <w:tc>
          <w:tcPr>
            <w:tcW w:w="1843" w:type="dxa"/>
          </w:tcPr>
          <w:p w:rsidR="001C12CB" w:rsidRDefault="001C12CB" w:rsidP="00FE0E72">
            <w:pPr>
              <w:spacing w:line="240" w:lineRule="exact"/>
            </w:pPr>
          </w:p>
        </w:tc>
        <w:tc>
          <w:tcPr>
            <w:tcW w:w="4678" w:type="dxa"/>
            <w:tcBorders>
              <w:top w:val="single" w:sz="4" w:space="0" w:color="auto"/>
            </w:tcBorders>
          </w:tcPr>
          <w:p w:rsidR="001C12CB" w:rsidRDefault="001C12CB" w:rsidP="00FE0E72">
            <w:pPr>
              <w:spacing w:line="240" w:lineRule="exact"/>
              <w:jc w:val="center"/>
              <w:rPr>
                <w:rFonts w:ascii="Arial" w:hAnsi="Arial" w:cs="Arial"/>
                <w:color w:val="000000"/>
                <w:sz w:val="16"/>
                <w:szCs w:val="16"/>
              </w:rPr>
            </w:pPr>
            <w:r>
              <w:rPr>
                <w:rFonts w:ascii="Arial" w:hAnsi="Arial" w:cs="Arial"/>
                <w:color w:val="000000"/>
                <w:sz w:val="16"/>
                <w:szCs w:val="16"/>
              </w:rPr>
              <w:t xml:space="preserve">JUANA ÁGUILA CHAVARRÍA </w:t>
            </w:r>
          </w:p>
          <w:p w:rsidR="001C12CB" w:rsidRDefault="001C12CB" w:rsidP="00FE0E72">
            <w:pPr>
              <w:spacing w:line="240" w:lineRule="exact"/>
              <w:jc w:val="center"/>
            </w:pPr>
            <w:r>
              <w:rPr>
                <w:rFonts w:ascii="Arial" w:hAnsi="Arial" w:cs="Arial"/>
                <w:color w:val="000000"/>
                <w:sz w:val="16"/>
                <w:szCs w:val="16"/>
              </w:rPr>
              <w:t>JEFA DEL DEPTO. ADMINISTRATIVO</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rsidR="001C12CB" w:rsidRDefault="001C12CB" w:rsidP="001C12CB">
      <w:pPr>
        <w:tabs>
          <w:tab w:val="left" w:pos="2430"/>
        </w:tabs>
        <w:jc w:val="center"/>
        <w:rPr>
          <w:rFonts w:ascii="Arial" w:eastAsia="Calibri" w:hAnsi="Arial" w:cs="Arial"/>
          <w:sz w:val="18"/>
          <w:szCs w:val="18"/>
        </w:rPr>
      </w:pPr>
    </w:p>
    <w:p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1C12CB" w:rsidRDefault="001C12CB" w:rsidP="001C12CB">
      <w:pPr>
        <w:tabs>
          <w:tab w:val="left" w:pos="5810"/>
        </w:tabs>
        <w:jc w:val="center"/>
      </w:pPr>
      <w:r>
        <w:t>No aplica este formato no tenemos esquemas de cobertura financiera.</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Default="001C12CB" w:rsidP="001C12CB">
      <w:pPr>
        <w:jc w:val="center"/>
        <w:rPr>
          <w:b/>
        </w:rPr>
      </w:pPr>
      <w:r w:rsidRPr="001C12CB">
        <w:rPr>
          <w:b/>
        </w:rPr>
        <w:t>Información adicional que dispongan otras leyes</w:t>
      </w:r>
    </w:p>
    <w:p w:rsidR="001C12CB" w:rsidRPr="001C12CB" w:rsidRDefault="001C12CB" w:rsidP="001C12CB">
      <w:pPr>
        <w:jc w:val="center"/>
        <w:rPr>
          <w:b/>
        </w:rPr>
      </w:pPr>
    </w:p>
    <w:p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difusión de la información financiera</w:t>
      </w:r>
    </w:p>
    <w:p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21" w:rsidRDefault="00761021" w:rsidP="00EA5418">
      <w:pPr>
        <w:spacing w:after="0" w:line="240" w:lineRule="auto"/>
      </w:pPr>
      <w:r>
        <w:separator/>
      </w:r>
    </w:p>
  </w:endnote>
  <w:endnote w:type="continuationSeparator" w:id="0">
    <w:p w:rsidR="00761021" w:rsidRDefault="007610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81E8A8"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A1B10" w:rsidRPr="00CA1B10">
          <w:rPr>
            <w:rFonts w:ascii="Soberana Sans Light" w:hAnsi="Soberana Sans Light"/>
            <w:noProof/>
            <w:lang w:val="es-ES"/>
          </w:rPr>
          <w:t>6</w:t>
        </w:r>
        <w:r w:rsidRPr="0013011C">
          <w:rPr>
            <w:rFonts w:ascii="Soberana Sans Light" w:hAnsi="Soberana Sans Light"/>
          </w:rPr>
          <w:fldChar w:fldCharType="end"/>
        </w:r>
      </w:sdtContent>
    </w:sdt>
  </w:p>
  <w:p w:rsidR="00B66BDE" w:rsidRDefault="00B66B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052736"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A1B10" w:rsidRPr="00CA1B10">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21" w:rsidRDefault="00761021" w:rsidP="00EA5418">
      <w:pPr>
        <w:spacing w:after="0" w:line="240" w:lineRule="auto"/>
      </w:pPr>
      <w:r>
        <w:separator/>
      </w:r>
    </w:p>
  </w:footnote>
  <w:footnote w:type="continuationSeparator" w:id="0">
    <w:p w:rsidR="00761021" w:rsidRDefault="0076102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p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796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p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C4F916"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568AD7"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E1326"/>
    <w:rsid w:val="00126BCF"/>
    <w:rsid w:val="0013011C"/>
    <w:rsid w:val="00133056"/>
    <w:rsid w:val="00141B1C"/>
    <w:rsid w:val="001772B3"/>
    <w:rsid w:val="00192096"/>
    <w:rsid w:val="001A3CEF"/>
    <w:rsid w:val="001B1B72"/>
    <w:rsid w:val="001C12CB"/>
    <w:rsid w:val="001F61EB"/>
    <w:rsid w:val="002116C1"/>
    <w:rsid w:val="002314F6"/>
    <w:rsid w:val="00232417"/>
    <w:rsid w:val="00232475"/>
    <w:rsid w:val="00237CE9"/>
    <w:rsid w:val="00255AAD"/>
    <w:rsid w:val="00291BA8"/>
    <w:rsid w:val="002A70B3"/>
    <w:rsid w:val="002B7733"/>
    <w:rsid w:val="002B7B67"/>
    <w:rsid w:val="002C4E82"/>
    <w:rsid w:val="002F1A80"/>
    <w:rsid w:val="00307635"/>
    <w:rsid w:val="00314D8D"/>
    <w:rsid w:val="00345360"/>
    <w:rsid w:val="00346052"/>
    <w:rsid w:val="003673BD"/>
    <w:rsid w:val="0037128F"/>
    <w:rsid w:val="00372F40"/>
    <w:rsid w:val="00375280"/>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613BB"/>
    <w:rsid w:val="00667BBD"/>
    <w:rsid w:val="006702B0"/>
    <w:rsid w:val="006725C8"/>
    <w:rsid w:val="00673599"/>
    <w:rsid w:val="006A706F"/>
    <w:rsid w:val="006B7B8B"/>
    <w:rsid w:val="006E77DD"/>
    <w:rsid w:val="00761021"/>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541C6"/>
    <w:rsid w:val="00B66BDE"/>
    <w:rsid w:val="00B76C20"/>
    <w:rsid w:val="00B818F9"/>
    <w:rsid w:val="00B849EE"/>
    <w:rsid w:val="00BA3C7E"/>
    <w:rsid w:val="00BA45BB"/>
    <w:rsid w:val="00BB1FA4"/>
    <w:rsid w:val="00BB4160"/>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1236"/>
    <w:rsid w:val="00D9728A"/>
    <w:rsid w:val="00DA022E"/>
    <w:rsid w:val="00E31122"/>
    <w:rsid w:val="00E32708"/>
    <w:rsid w:val="00E906D7"/>
    <w:rsid w:val="00EA1E02"/>
    <w:rsid w:val="00EA5418"/>
    <w:rsid w:val="00EB2653"/>
    <w:rsid w:val="00EC4C3B"/>
    <w:rsid w:val="00EE3AB6"/>
    <w:rsid w:val="00EE68DA"/>
    <w:rsid w:val="00F01F74"/>
    <w:rsid w:val="00F36111"/>
    <w:rsid w:val="00F3769B"/>
    <w:rsid w:val="00F502D4"/>
    <w:rsid w:val="00F53EC1"/>
    <w:rsid w:val="00F66A56"/>
    <w:rsid w:val="00F670A3"/>
    <w:rsid w:val="00F719B0"/>
    <w:rsid w:val="00F770EA"/>
    <w:rsid w:val="00F96944"/>
    <w:rsid w:val="00FA1B54"/>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A86C0-AB6F-4D87-B650-E5C77CA2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6</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COESPO-CONTABILIDAD</cp:lastModifiedBy>
  <cp:revision>107</cp:revision>
  <cp:lastPrinted>2018-04-04T15:59:00Z</cp:lastPrinted>
  <dcterms:created xsi:type="dcterms:W3CDTF">2014-08-29T22:30:00Z</dcterms:created>
  <dcterms:modified xsi:type="dcterms:W3CDTF">2022-04-10T21:22:00Z</dcterms:modified>
</cp:coreProperties>
</file>