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4EB67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ANEXO 1</w:t>
      </w:r>
    </w:p>
    <w:p w14:paraId="1AA7AB7B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2D6A5817" w14:textId="293ED72C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 xml:space="preserve">Estado de Situación Financiera Detallado </w:t>
      </w:r>
      <w:r w:rsidR="00E000FA">
        <w:rPr>
          <w:b/>
        </w:rPr>
        <w:t>–</w:t>
      </w:r>
      <w:r w:rsidRPr="00B007B7">
        <w:rPr>
          <w:b/>
        </w:rPr>
        <w:t xml:space="preserve"> LDF</w:t>
      </w:r>
    </w:p>
    <w:p w14:paraId="3A0FAE25" w14:textId="77777777" w:rsidR="00E000FA" w:rsidRDefault="00E000FA" w:rsidP="00B73156">
      <w:pPr>
        <w:pStyle w:val="Texto"/>
        <w:rPr>
          <w:b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14"/>
        <w:gridCol w:w="870"/>
        <w:gridCol w:w="106"/>
        <w:gridCol w:w="4521"/>
        <w:gridCol w:w="740"/>
        <w:gridCol w:w="1039"/>
      </w:tblGrid>
      <w:tr w:rsidR="00B73156" w:rsidRPr="00B6097C" w14:paraId="2B1E8D9C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63C22BFE" w14:textId="77777777" w:rsidR="00B73156" w:rsidRPr="00B6097C" w:rsidRDefault="00095BBF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l Estado de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Tlaxcala</w:t>
            </w:r>
          </w:p>
        </w:tc>
      </w:tr>
      <w:tr w:rsidR="00B73156" w:rsidRPr="00B6097C" w14:paraId="722C6F15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4E2B6772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B73156" w:rsidRPr="00B6097C" w14:paraId="153F6484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2DAE5D55" w14:textId="6588E78C" w:rsidR="00B73156" w:rsidRPr="00B6097C" w:rsidRDefault="00ED6940" w:rsidP="003021E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</w:t>
            </w:r>
            <w:r w:rsidR="00152972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BE4C4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marzo 2022</w:t>
            </w:r>
            <w:r w:rsidR="00AF5D4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y al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D97991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B73156">
              <w:rPr>
                <w:rFonts w:eastAsia="Calibri"/>
                <w:b/>
                <w:sz w:val="12"/>
                <w:szCs w:val="18"/>
                <w:lang w:val="es-MX" w:eastAsia="en-US"/>
              </w:rPr>
              <w:t>diciembre</w:t>
            </w:r>
            <w:r w:rsidR="00B73156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</w:tr>
      <w:tr w:rsidR="00B73156" w:rsidRPr="00B6097C" w14:paraId="62240558" w14:textId="77777777" w:rsidTr="00AE05B7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3BFFDF3D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</w:p>
        </w:tc>
      </w:tr>
      <w:tr w:rsidR="00B73156" w:rsidRPr="00B6097C" w14:paraId="68DFC5E6" w14:textId="77777777" w:rsidTr="00FE2386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DE72C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1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A5389" w14:textId="2295894F" w:rsidR="00B73156" w:rsidRPr="00B6097C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55430E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36C5C" w14:textId="604E71BF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5C90EB19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80AA7" w14:textId="77777777" w:rsidR="00B73156" w:rsidRPr="00B6097C" w:rsidRDefault="00B73156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9DD8A13" w14:textId="77794CBB" w:rsidR="00B73156" w:rsidRPr="00D8276F" w:rsidRDefault="00B73156" w:rsidP="00D262E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2"/>
                <w:lang w:val="es-MX" w:eastAsia="en-US"/>
              </w:rPr>
            </w:pPr>
            <w:r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20</w:t>
            </w:r>
            <w:r w:rsidR="0055430E" w:rsidRPr="00D8276F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  <w:r w:rsidR="00D14827">
              <w:rPr>
                <w:rFonts w:eastAsia="Calibri"/>
                <w:b/>
                <w:sz w:val="12"/>
                <w:szCs w:val="12"/>
                <w:lang w:val="es-MX" w:eastAsia="en-US"/>
              </w:rPr>
              <w:t>2</w:t>
            </w:r>
          </w:p>
        </w:tc>
        <w:tc>
          <w:tcPr>
            <w:tcW w:w="103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06D9D5" w14:textId="5688F8EE" w:rsidR="00B73156" w:rsidRPr="00B6097C" w:rsidRDefault="00B73156" w:rsidP="00B73156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E767A8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1801AA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</w:tr>
      <w:tr w:rsidR="00B73156" w:rsidRPr="00B6097C" w14:paraId="03067F34" w14:textId="77777777" w:rsidTr="00FE238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BB7FCC4" w14:textId="77777777" w:rsidR="00B73156" w:rsidRPr="00B6097C" w:rsidRDefault="00B73156" w:rsidP="00AE05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8E0D8" w14:textId="77777777" w:rsidR="00B73156" w:rsidRPr="00D8276F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8678D7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77D696AF" w14:textId="77777777" w:rsidR="00B73156" w:rsidRPr="00B6097C" w:rsidRDefault="00B73156" w:rsidP="00AE05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7E5FBBD2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39B5580F" w14:textId="77777777" w:rsidR="00B73156" w:rsidRPr="00D8276F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CFFF92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943C101" w14:textId="77777777" w:rsidTr="00E767A8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4A912F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B080C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C48644D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C9EF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AA232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A141B7D" w14:textId="77777777" w:rsidR="00D14827" w:rsidRPr="00A45DB0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1"/>
                <w:szCs w:val="11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6F4F5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EC94311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501BA1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740C847" w14:textId="6843419A" w:rsidR="00D14827" w:rsidRPr="00D14827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 w:rsidRPr="00D14827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5,38</w:t>
            </w:r>
            <w:r w:rsidR="00FB74A9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5</w:t>
            </w:r>
            <w:r w:rsidRPr="00D14827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,894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B82390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4,378,432</w:t>
            </w:r>
          </w:p>
          <w:p w14:paraId="1B502F00" w14:textId="169A8D0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E27D95B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CA676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4EDB143" w14:textId="13280DE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 w:rsidRPr="00D14827">
              <w:rPr>
                <w:rFonts w:ascii="Arial" w:hAnsi="Arial" w:cs="Arial"/>
                <w:b/>
                <w:bCs/>
                <w:sz w:val="10"/>
                <w:szCs w:val="10"/>
              </w:rPr>
              <w:t>172,155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8D6295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150,916</w:t>
            </w:r>
          </w:p>
          <w:p w14:paraId="1DB61ED3" w14:textId="15EDE63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4966F7A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A1EC8C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AAAABA5" w14:textId="2A858E53" w:rsidR="00D14827" w:rsidRPr="00D14827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D14827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A095FD2" w14:textId="5C0684EE" w:rsidR="00D14827" w:rsidRPr="00D14827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4ADD9D9" w14:textId="3B4F35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C8B3C82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49D4FE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20EEA05" w14:textId="1F26017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13495E3" w14:textId="54202FD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66ADE5F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37F234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9D6AF" w14:textId="77777777" w:rsidR="00D14827" w:rsidRPr="00D14827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D14827">
              <w:rPr>
                <w:rFonts w:ascii="Arial" w:hAnsi="Arial" w:cs="Arial"/>
                <w:sz w:val="10"/>
                <w:szCs w:val="10"/>
              </w:rPr>
              <w:t>5,385,894</w:t>
            </w:r>
          </w:p>
          <w:p w14:paraId="13536645" w14:textId="28A4D29B" w:rsidR="00D14827" w:rsidRPr="00D14827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D3FB37" w14:textId="77777777" w:rsidR="00D14827" w:rsidRPr="00BE4C4A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BE4C4A">
              <w:rPr>
                <w:rFonts w:ascii="Arial" w:hAnsi="Arial" w:cs="Arial"/>
                <w:sz w:val="10"/>
                <w:szCs w:val="10"/>
                <w:lang w:val="es-MX" w:eastAsia="es-MX"/>
              </w:rPr>
              <w:t>4,378,432</w:t>
            </w:r>
          </w:p>
          <w:p w14:paraId="01873372" w14:textId="11AB22CE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ACD4FBE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178EFC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792D29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A516DC" w14:textId="147448D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3B5B7F3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CE1C44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C344CA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D6DB9F3" w14:textId="2C2EBC3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5836EED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43572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8738A4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38D6DB0" w14:textId="5AB91BB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B81DFF4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D5EDC4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B34E14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6B2A8E5" w14:textId="050E6B6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F06461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EBAAAB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A3496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7A0E42" w14:textId="1D77FF7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7D8929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07975B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EA60B2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05D16B" w14:textId="784D7C3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13FED62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8297A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900AD5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A06F457" w14:textId="01ABAB8E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A046186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7D3ED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1DFB11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999F09" w14:textId="2267DD2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771AC1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94A19A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C8118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5683A0" w14:textId="24D6DC4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038573D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51E27B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0E5C596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9D9D0E0" w14:textId="763A06BE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2F02D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A8D717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F4696E8" w14:textId="180E8C56" w:rsidR="00D14827" w:rsidRPr="00152972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D14827">
              <w:rPr>
                <w:rFonts w:ascii="Arial" w:hAnsi="Arial" w:cs="Arial"/>
                <w:sz w:val="10"/>
                <w:szCs w:val="10"/>
                <w:lang w:val="es-MX" w:eastAsia="es-MX"/>
              </w:rPr>
              <w:t>172,155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1CE1B49" w14:textId="77777777" w:rsidR="00D14827" w:rsidRPr="00152972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  <w:lang w:val="es-MX" w:eastAsia="es-MX"/>
              </w:rPr>
              <w:t>150,916</w:t>
            </w:r>
          </w:p>
          <w:p w14:paraId="6218105B" w14:textId="723097A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A5F112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779362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5DD05F" w14:textId="13C75201" w:rsidR="00D14827" w:rsidRPr="009E67D1" w:rsidRDefault="00E745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2,00</w:t>
            </w:r>
            <w:r w:rsidR="00D14827"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40FA813" w14:textId="43B79DA6" w:rsidR="00D14827" w:rsidRPr="00BE4C4A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AFB964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B681F0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7B00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BCADAA" w14:textId="171DD1D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833AED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22AA9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F722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BE0F860" w14:textId="6F9E46C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A55D8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02F2F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32FDA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DF3CFE" w14:textId="377269D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01AB246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C774C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BD6D34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1B730E80" w14:textId="1C9F182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000C95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4EF7FE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30B921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F08B3F" w14:textId="0915670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72D9BAE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B35FEB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179CA2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84C6CC4" w14:textId="0E586FB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6F5830E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3B1807D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B9AEB1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138B2BC" w14:textId="43A9D65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FABAEC8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BBA43B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3C3C33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8247CEE" w14:textId="524147C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AD9849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C13FD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BA2B8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E251536" w14:textId="1CB643A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7D0534EA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85CF35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0F1264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E56566B" w14:textId="2A5427A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13E44E6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CE6197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6C22B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97C34E0" w14:textId="34F83FB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AB05D3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CBE70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86B46D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68AA37D" w14:textId="14E7F0D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FAEE161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09208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031B02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D3FFBED" w14:textId="6E8EB24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27E0DB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F4A59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682741D" w14:textId="16A42172" w:rsidR="00D14827" w:rsidRPr="007E0E44" w:rsidRDefault="00E745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2,00</w:t>
            </w:r>
            <w:r w:rsidR="00D14827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5AD74F2" w14:textId="74BD53A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A6C3DC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58B01A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0CABE3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CEFB1A0" w14:textId="6CCAA63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EB75D4C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E0B6A4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FCB7BE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C5D5450" w14:textId="4F60B2F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378639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9192A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7B4527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2BCB3B86" w14:textId="03F00E0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20BF30B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2E96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83FEDA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78C0697" w14:textId="7056B6A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1E5A53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2014C4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6D863A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6742DBF" w14:textId="17A5E1E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705C346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F77D42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3137A6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D4B4970" w14:textId="04BBA33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4D11E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B37D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D2B67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59AEEEA3" w14:textId="61E1F89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226FB87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321290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A2FA7C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144DDB5" w14:textId="6275CF6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FA1CC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B2DF43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CFE2B6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DD5122B" w14:textId="0889E0E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00041DB" w14:textId="77777777" w:rsidTr="00FE238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C8C1FE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6B144D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AB27CD" w14:textId="447664D5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622BDB0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DD3D7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02EF522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22EFF2D" w14:textId="20ED561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7FE0A49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4EB5D9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4472BE2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0F4C206" w14:textId="66E04E2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8C3FEFA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219896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8B8E56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8463221" w14:textId="388EDC3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9324EF" w14:textId="77777777" w:rsidTr="00FE238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7DD5462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0FB007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684E3018" w14:textId="6BA656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A97F897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328739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E79E0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3DA57C02" w14:textId="15CE185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70BCD52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7FC8DE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EDC059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9D07B9A" w14:textId="1097B62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E22B0CA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3E51A2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7297C8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D99F9AA" w14:textId="2479AA0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7636948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D07F1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BA9111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0026B5D" w14:textId="6F81FCA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7DDA2E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C05DA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AD4A2C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A76B750" w14:textId="2483685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FFF725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CAB45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A74540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BC7766A" w14:textId="02AFB1C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E16A85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45A1D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85DCB4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014D5D43" w14:textId="2568088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72D4ED50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5D314E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1DD5D35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F18DA70" w14:textId="2AE8368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780D8D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0CC93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69013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4A05FF" w14:textId="261A502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430A369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A1028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4EC02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D247317" w14:textId="2AB9BA9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60457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A56003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52D596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4D89748" w14:textId="5272184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EC4B977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8F9CF88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29B6CD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FAA9B05" w14:textId="1480A0D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F09C36B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49AA6F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4C04AD1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A72521B" w14:textId="4D88850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4CF437D" w14:textId="77777777" w:rsidTr="00FE238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0BD40A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0CD233E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71D6467" w14:textId="42C28F7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A1B48F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F98B69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A1236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0D920E1" w14:textId="6D97D59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BA2C614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E5CCD8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94599F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E2FB3F4" w14:textId="3CA7E1B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1765B6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7A601A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69A84B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0E13B0A" w14:textId="48DDA19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294EAA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959FC4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1F0C6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0B2AA77A" w14:textId="6926EC1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E67BCAC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CBE0C04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1DFE74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5B8189D" w14:textId="29E00035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F5F3072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5FA8AD8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AD3E3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C386ADD" w14:textId="553CCA81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68AAE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9713B4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7FB169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669D6601" w14:textId="47D132B4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6BE8C7A" w14:textId="77777777" w:rsidTr="00FE238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1D2577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D721FB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5E384F47" w14:textId="44886D0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464AC8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AFBB63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20B4B1E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4F1A15AE" w14:textId="0371647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7E9A2BD" w14:textId="77777777" w:rsidTr="00FE238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1FFD1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313DFE6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2549599" w14:textId="52AD374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1FBD78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589860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67E6B45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8A187F6" w14:textId="112EC8F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AEE9CAC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14F33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23C46F6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41F2D979" w14:textId="6610265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C8DD7FE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A3E75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12EFCE8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4D3C30E" w14:textId="1AC89BE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05B605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EFD28E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1163AF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2CE21AC2" w14:textId="317510C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29614F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38715ED" w14:textId="77777777" w:rsidR="00D14827" w:rsidRPr="00B6097C" w:rsidDel="00D04C9A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3060F34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260A30A" w14:textId="5AF23D2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3F2D8DF" w14:textId="77777777" w:rsidTr="00FE238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C8CD6A7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7213C31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B2F73D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67CB588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4D10ED" w14:textId="77777777" w:rsidR="00D14827" w:rsidRPr="00B6097C" w:rsidDel="00D04C9A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8F2AD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B6C472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FF7B4F2" w14:textId="77777777" w:rsidTr="00A45DB0">
        <w:trPr>
          <w:trHeight w:val="7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3676A8D9" w14:textId="77777777" w:rsidR="00D14827" w:rsidRPr="00B6097C" w:rsidRDefault="00D14827" w:rsidP="00D1482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Activos Circulantes (IA = a + b + c + d + e + f + g)</w:t>
            </w: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67B1553B" w14:textId="73AE3C3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 w:rsidRPr="00D14827"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5,387,894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731235A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  <w:t>4,378,432</w:t>
            </w:r>
          </w:p>
          <w:p w14:paraId="6BBF9E9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134E705" w14:textId="77777777" w:rsidR="00D14827" w:rsidRPr="00B6097C" w:rsidRDefault="00D14827" w:rsidP="00D1482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58F799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IIA.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Circulantes (IIA = a + b + c + d + e + f + g + h)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7C3785D7" w14:textId="7C49CEF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  <w:r w:rsidRPr="00D14827">
              <w:rPr>
                <w:rFonts w:ascii="Arial" w:hAnsi="Arial" w:cs="Arial"/>
                <w:b/>
                <w:bCs/>
                <w:sz w:val="10"/>
                <w:szCs w:val="10"/>
              </w:rPr>
              <w:t>172,155</w:t>
            </w: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1A21573E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150,916</w:t>
            </w:r>
          </w:p>
          <w:p w14:paraId="791684F5" w14:textId="1FC4C87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b/>
                <w:bCs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438D1B55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CE59131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right w:val="single" w:sz="4" w:space="0" w:color="auto"/>
            </w:tcBorders>
          </w:tcPr>
          <w:p w14:paraId="5DFFC038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</w:tcPr>
          <w:p w14:paraId="377DFFC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7C98007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841827C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right w:val="single" w:sz="2" w:space="0" w:color="auto"/>
            </w:tcBorders>
          </w:tcPr>
          <w:p w14:paraId="54377EED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right w:val="single" w:sz="2" w:space="0" w:color="auto"/>
            </w:tcBorders>
          </w:tcPr>
          <w:p w14:paraId="700D268E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152972" w:rsidRPr="00B6097C" w14:paraId="73FAA14D" w14:textId="77777777" w:rsidTr="00FE2386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175E6E90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1CC44642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75B379D8" w14:textId="77777777" w:rsidR="00152972" w:rsidRDefault="00152972" w:rsidP="0015297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  <w:p w14:paraId="0BD3B209" w14:textId="77777777" w:rsidR="00152972" w:rsidRPr="00B6097C" w:rsidRDefault="00152972" w:rsidP="00152972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AA62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4465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14:paraId="7196CBE0" w14:textId="77777777" w:rsidR="00152972" w:rsidRPr="00B6097C" w:rsidRDefault="00152972" w:rsidP="00152972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14:paraId="022022D5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5A545071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3D2146EC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BF55D36" w14:textId="0C2AD0A1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619275CC" w14:textId="77777777" w:rsidR="00152972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  <w:p w14:paraId="411853E0" w14:textId="40AA9A7C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5689D2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3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BF22823" w14:textId="77777777" w:rsidR="00152972" w:rsidRPr="00B6097C" w:rsidRDefault="00152972" w:rsidP="00152972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10AF7F6" w14:textId="77777777" w:rsidR="00B73156" w:rsidRPr="00711E8B" w:rsidRDefault="00B73156" w:rsidP="00B73156">
      <w:pPr>
        <w:rPr>
          <w:sz w:val="2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B73156" w:rsidRPr="00B6097C" w14:paraId="6F17C6EB" w14:textId="77777777" w:rsidTr="00D14827">
        <w:trPr>
          <w:trHeight w:val="276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4CD79546" w14:textId="77777777" w:rsidR="00B73156" w:rsidRPr="00B6097C" w:rsidRDefault="00B73156" w:rsidP="00AE05B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lastRenderedPageBreak/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86707B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95CE31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14:paraId="3B13E76C" w14:textId="77777777" w:rsidR="00B73156" w:rsidRPr="00B6097C" w:rsidRDefault="00B73156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14:paraId="05A1E7DD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F48C3A8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1586CA9E" w14:textId="77777777" w:rsidR="00B73156" w:rsidRPr="00B6097C" w:rsidRDefault="00B73156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4480F4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37160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25644D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29BF4FF" w14:textId="4FBE640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412D55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190653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B87E8A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7F59AFF" w14:textId="3D39F48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CEA23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B7F5E0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0470BB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098FE97" w14:textId="2EC0719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86BA68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4E10B7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881E6C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A7FB84F" w14:textId="2E3E22B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BBA1176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232DB9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41F4377" w14:textId="742AF5B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D14827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145,395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6BFFA0" w14:textId="62E34E9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03A7D5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EE7086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03A788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2E27CF" w14:textId="21ADAC1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FF27DD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C3C94E4" w14:textId="77777777" w:rsidR="00D14827" w:rsidRPr="00B6097C" w:rsidDel="009B6C1F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B28AB12" w14:textId="738BD42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8,564,648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37ACE0" w14:textId="454ACBC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hAnsi="Arial" w:cs="Arial"/>
                <w:sz w:val="10"/>
                <w:szCs w:val="10"/>
              </w:rPr>
              <w:t>8,564,648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CEFF75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CEFFED9" w14:textId="77777777" w:rsidR="00D14827" w:rsidRPr="00B6097C" w:rsidDel="00244277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E10A0A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EEF324" w14:textId="6B6BDF5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311530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4D1E80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2533D4C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13BE8532" w14:textId="2106AD8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17756DF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92,683</w:t>
            </w:r>
          </w:p>
          <w:p w14:paraId="0F089B4B" w14:textId="2DB55B7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83A54B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0D049A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1A6FB8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0BBAFD" w14:textId="2E3DA81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719D9DBA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AABFD1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318BC9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706B80E" w14:textId="24B7B1B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7CFBF7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7F0EB8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08990A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8806B34" w14:textId="7C10EE9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165DAB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6B8E1E1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BE519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4C5044" w14:textId="5580A1F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FB00EB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030EC9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FF1A84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4D1D85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D1C91A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B85BA5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44B479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37075D54" w14:textId="206FA51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0942CB1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835F9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IIB. </w:t>
            </w:r>
            <w:proofErr w:type="gram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Total</w:t>
            </w:r>
            <w:proofErr w:type="gram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 xml:space="preserve">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F6DCC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81801B" w14:textId="1344A02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9FE0A0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C0BB73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88077D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3828298" w14:textId="500B3436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0D8D4F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96FCA98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BC1D8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BC4DA78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085D842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1D49A7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436D03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DE0FDD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3137B3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D6B807D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02D377E" w14:textId="0FEC8C5A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D14827">
              <w:rPr>
                <w:rFonts w:ascii="Arial" w:hAnsi="Arial" w:cs="Arial"/>
                <w:b/>
                <w:bCs/>
                <w:sz w:val="10"/>
                <w:szCs w:val="10"/>
              </w:rPr>
              <w:t>172,155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C0C85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150,916</w:t>
            </w:r>
          </w:p>
          <w:p w14:paraId="71B6AED1" w14:textId="643AAD9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7E59F1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6A3D2A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F4DE547" w14:textId="4E633D5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D14827">
              <w:rPr>
                <w:rFonts w:ascii="Arial" w:hAnsi="Arial" w:cs="Arial"/>
                <w:b/>
                <w:bCs/>
                <w:sz w:val="10"/>
                <w:szCs w:val="10"/>
              </w:rPr>
              <w:t>8,802,726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58DEE770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8,657,331</w:t>
            </w:r>
          </w:p>
          <w:p w14:paraId="436F0C4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635E1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093A8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915FFBC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C00DB3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2852624" w14:textId="77777777" w:rsidTr="00AE05B7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F145F3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94929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DC9C3F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6FAB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0AA6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EABD31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CF94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B3AF901" w14:textId="77777777" w:rsidTr="00D262E6">
        <w:trPr>
          <w:trHeight w:val="557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1914EFC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B3B48EB" w14:textId="679ED4D0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D14827">
              <w:rPr>
                <w:rFonts w:ascii="Arial" w:hAnsi="Arial" w:cs="Arial"/>
                <w:b/>
                <w:bCs/>
                <w:sz w:val="10"/>
                <w:szCs w:val="10"/>
              </w:rPr>
              <w:t>14,190,620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A619C22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13,035,763</w:t>
            </w:r>
          </w:p>
          <w:p w14:paraId="1B2F250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AABD41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CF4FEDB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DE1D28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B565D02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34844E38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06F8F2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2D2B0E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7D8F4B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931F5A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CAA500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CCCEB2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65B2AD" w14:textId="0A478E8D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6AB017F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2B99D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5CCB1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8BCD1C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C820A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E994EF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A77C2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F69034B" w14:textId="567209BB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407444D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094D9D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74F4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6D0E63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71CA64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1237A3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13441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32869EC" w14:textId="50E41642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1049E66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7810E1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D05BAF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E20A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DB9542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9DEF201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8F6D7EB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0C63E1E" w14:textId="23011BE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72EFAF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E17FD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957291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FD1320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779E19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9CFE83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180BA28E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167D3A4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BAA05A2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05DCA8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692EF10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8E2B4C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C3CFD9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AD993E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FC83554" w14:textId="0A16CFEA" w:rsidR="00D14827" w:rsidRPr="007E0E44" w:rsidRDefault="0039749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397493">
              <w:rPr>
                <w:rFonts w:ascii="Arial" w:hAnsi="Arial" w:cs="Arial"/>
                <w:b/>
                <w:bCs/>
                <w:sz w:val="10"/>
                <w:szCs w:val="10"/>
              </w:rPr>
              <w:t>14,018,465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C9888D7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12,884,847</w:t>
            </w:r>
          </w:p>
          <w:p w14:paraId="18284349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D7EA94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4A707F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6E89E9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517D76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EAE48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F17B3C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886067" w14:textId="2678A09A" w:rsidR="00D14827" w:rsidRPr="007E0E44" w:rsidRDefault="0039749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397493">
              <w:rPr>
                <w:rFonts w:ascii="Arial" w:hAnsi="Arial" w:cs="Arial"/>
                <w:sz w:val="10"/>
                <w:szCs w:val="10"/>
              </w:rPr>
              <w:t>3,882,519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2C6A016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>5,669,365</w:t>
            </w:r>
          </w:p>
          <w:p w14:paraId="1045B6B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296B25E1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5F31B24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0906C2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F92471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BE5AA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6A7B67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78875CF" w14:textId="79AF6F25" w:rsidR="00D14827" w:rsidRPr="007E0E44" w:rsidRDefault="0039749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397493">
              <w:rPr>
                <w:rFonts w:ascii="Arial" w:hAnsi="Arial" w:cs="Arial"/>
                <w:sz w:val="10"/>
                <w:szCs w:val="10"/>
              </w:rPr>
              <w:t>3,204,670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828C3" w14:textId="77777777" w:rsidR="00D14827" w:rsidRPr="007E0E44" w:rsidRDefault="00D14827" w:rsidP="00D14827">
            <w:pPr>
              <w:jc w:val="center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284,206</w:t>
            </w:r>
          </w:p>
          <w:p w14:paraId="2F77FE7F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5EAB64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E98F71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D4CED3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2B358DCF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8DF97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1A83E12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620B56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259B112" w14:textId="5C843B8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3E727BF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60EC6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95B423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7D07A3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291EF51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23AC897C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D231AA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C1A8B8" w14:textId="36E8ACDC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2EDCC0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90A02B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0167C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9B99EB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09955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7B3D8F0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9DEBB70" w14:textId="1106969C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</w:t>
            </w:r>
            <w:r>
              <w:rPr>
                <w:rFonts w:ascii="Arial" w:hAnsi="Arial" w:cs="Arial"/>
                <w:sz w:val="10"/>
                <w:szCs w:val="10"/>
              </w:rPr>
              <w:t>276</w:t>
            </w:r>
          </w:p>
          <w:p w14:paraId="1AC651C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73C460C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sz w:val="10"/>
                <w:szCs w:val="10"/>
                <w:lang w:val="es-MX" w:eastAsia="es-MX"/>
              </w:rPr>
            </w:pPr>
            <w:r w:rsidRPr="007E0E44">
              <w:rPr>
                <w:rFonts w:ascii="Arial" w:hAnsi="Arial" w:cs="Arial"/>
                <w:sz w:val="10"/>
                <w:szCs w:val="10"/>
              </w:rPr>
              <w:t>6,931,</w:t>
            </w:r>
            <w:r>
              <w:rPr>
                <w:rFonts w:ascii="Arial" w:hAnsi="Arial" w:cs="Arial"/>
                <w:sz w:val="10"/>
                <w:szCs w:val="10"/>
              </w:rPr>
              <w:t>276</w:t>
            </w:r>
          </w:p>
          <w:p w14:paraId="1D71B941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14C1E5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F254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1060E1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057D83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50E3E4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E78C9AA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ADD79B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D933E1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40E1BC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D94F84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0705EB9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92B455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C0FD36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662DE41E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9953A9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CF5E868" w14:textId="0EBEF73F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976B30B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EF7B8C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7079834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0AD85A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DD35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DD2028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CB8E54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40B543" w14:textId="130858A3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056DF0D9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9BF6F76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3023B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659A5B02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6DA24E8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06AB0249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69836663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0FBC2D2" w14:textId="3B7360C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7E0E44"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  <w:t>0</w:t>
            </w:r>
          </w:p>
        </w:tc>
      </w:tr>
      <w:tr w:rsidR="00D14827" w:rsidRPr="00B6097C" w14:paraId="5FAC8309" w14:textId="77777777" w:rsidTr="00E767A8">
        <w:trPr>
          <w:trHeight w:val="36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65BD605D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D26BE15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256ED7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1BE1C7A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FB51315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A9D610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85D797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71E3EBAE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82BDF89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62B80DB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0DFB3597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7943A823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3962F17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4E0E1106" w14:textId="47EE0442" w:rsidR="00D14827" w:rsidRPr="007E0E44" w:rsidRDefault="0039749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397493">
              <w:rPr>
                <w:rFonts w:ascii="Arial" w:hAnsi="Arial" w:cs="Arial"/>
                <w:b/>
                <w:bCs/>
                <w:sz w:val="10"/>
                <w:szCs w:val="10"/>
              </w:rPr>
              <w:t>14,018,465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454D70F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  <w:lang w:val="es-MX"/>
              </w:rPr>
            </w:pPr>
            <w:r>
              <w:rPr>
                <w:rFonts w:ascii="Arial" w:hAnsi="Arial" w:cs="Arial"/>
                <w:b/>
                <w:bCs/>
                <w:sz w:val="10"/>
                <w:szCs w:val="10"/>
              </w:rPr>
              <w:t>12,884,847</w:t>
            </w:r>
          </w:p>
          <w:p w14:paraId="56ED8A6A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567D7A8F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4FD576FC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4B42764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FC0DF6E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3548640A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3532AEBF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20E0482F" w14:textId="7F27A86E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6C832B79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7466AA6D" w14:textId="5A5B5888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5CB44B2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                </w:t>
            </w:r>
          </w:p>
          <w:p w14:paraId="7217503B" w14:textId="77777777" w:rsidR="00D14827" w:rsidRPr="007E0E44" w:rsidRDefault="00D14827" w:rsidP="00D14827">
            <w:pPr>
              <w:jc w:val="righ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7E0E44">
              <w:rPr>
                <w:rFonts w:ascii="Arial" w:hAnsi="Arial" w:cs="Arial"/>
                <w:b/>
                <w:bCs/>
                <w:sz w:val="10"/>
                <w:szCs w:val="10"/>
              </w:rPr>
              <w:t xml:space="preserve"> </w:t>
            </w:r>
          </w:p>
          <w:p w14:paraId="21A51E05" w14:textId="77777777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D14827" w:rsidRPr="00B6097C" w14:paraId="6901696C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26D3AA80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2140AF3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98EAC18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16CE9C4" w14:textId="77777777" w:rsidR="00D14827" w:rsidRPr="00B6097C" w:rsidRDefault="00D14827" w:rsidP="00D1482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4A50BDE6" w14:textId="77777777" w:rsidR="00D14827" w:rsidRPr="00B6097C" w:rsidRDefault="00D14827" w:rsidP="00D1482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8769AE1" w14:textId="5A58A087" w:rsidR="00D14827" w:rsidRPr="007E0E44" w:rsidRDefault="00397493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 w:rsidRPr="00397493"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14,190,620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1C62A6" w14:textId="036DD309" w:rsidR="00D14827" w:rsidRPr="007E0E44" w:rsidRDefault="00D14827" w:rsidP="00D14827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  <w:r>
              <w:rPr>
                <w:rFonts w:ascii="Arial" w:eastAsia="Calibri" w:hAnsi="Arial" w:cs="Arial"/>
                <w:b/>
                <w:bCs/>
                <w:sz w:val="10"/>
                <w:szCs w:val="10"/>
                <w:lang w:eastAsia="en-US"/>
              </w:rPr>
              <w:t>13,035,763</w:t>
            </w:r>
          </w:p>
        </w:tc>
      </w:tr>
      <w:tr w:rsidR="003E5AF1" w:rsidRPr="00B6097C" w14:paraId="35A80904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76363C7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9BA47B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1A5F2BF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5025E0A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5827EBD6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0E8F5F0A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D3DC47F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726E3BB3" w14:textId="77777777" w:rsidTr="00AE05B7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A6E9FDE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50F7D114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E1CC66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40F44AF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76ECAEA2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70F472F0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CEA4537" w14:textId="77777777" w:rsidR="003E5AF1" w:rsidRPr="007E0E44" w:rsidRDefault="003E5AF1" w:rsidP="007E0E44">
            <w:pPr>
              <w:jc w:val="right"/>
              <w:rPr>
                <w:rFonts w:ascii="Arial" w:eastAsia="Calibri" w:hAnsi="Arial" w:cs="Arial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385C42A0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14:paraId="09F53173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14:paraId="1E76C027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14:paraId="4CB6548F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14:paraId="09D6DB3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14:paraId="12A4FB6B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14:paraId="5E4DE5F3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D7B9050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3E5AF1" w:rsidRPr="00B6097C" w14:paraId="2174F1D3" w14:textId="77777777" w:rsidTr="00D262E6">
        <w:trPr>
          <w:trHeight w:val="68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74CDD0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A088EAA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55CB08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14:paraId="475A9905" w14:textId="77777777" w:rsidR="003E5AF1" w:rsidRPr="00B6097C" w:rsidRDefault="003E5AF1" w:rsidP="00AE05B7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14:paraId="79AD279C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2D580DD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3BD550F" w14:textId="77777777" w:rsidR="003E5AF1" w:rsidRPr="00B6097C" w:rsidRDefault="003E5AF1" w:rsidP="00AE05B7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1E6E002D" w14:textId="62BFEE2D" w:rsidR="00B73156" w:rsidRDefault="0075670B" w:rsidP="00B73156">
      <w:pPr>
        <w:pStyle w:val="Texto"/>
      </w:pPr>
      <w:r>
        <w:rPr>
          <w:b/>
          <w:noProof/>
          <w:lang w:eastAsia="en-US"/>
        </w:rPr>
        <w:pict w14:anchorId="191B509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5.85pt;width:456.95pt;height:72.8pt;z-index:251646464;mso-position-horizontal:center;mso-position-horizontal-relative:text;mso-position-vertical-relative:text;mso-width-relative:margin;mso-height-relative:margin" stroked="f">
            <v:textbox style="mso-next-textbox:#_x0000_s1026">
              <w:txbxContent>
                <w:p w14:paraId="1EE0634E" w14:textId="77777777" w:rsidR="00757D1A" w:rsidRDefault="00757D1A" w:rsidP="00DF0B39"/>
                <w:p w14:paraId="214E641B" w14:textId="4C78372C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57631F32" w14:textId="671112CE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778FF4D4" w14:textId="4E6C3616" w:rsidR="005D6E7B" w:rsidRDefault="00757D1A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gramStart"/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>Jefe</w:t>
                  </w:r>
                  <w:proofErr w:type="gramEnd"/>
                  <w:r w:rsidR="005D6E7B">
                    <w:rPr>
                      <w:rFonts w:ascii="Arial" w:hAnsi="Arial" w:cs="Arial"/>
                      <w:sz w:val="16"/>
                      <w:szCs w:val="16"/>
                    </w:rPr>
                    <w:t xml:space="preserve"> de Departamento de Administración y Finanzas                                                                                               </w:t>
                  </w:r>
                </w:p>
                <w:p w14:paraId="10B0B4A2" w14:textId="0C341D23" w:rsidR="00757D1A" w:rsidRPr="00D25C7E" w:rsidRDefault="005D6E7B" w:rsidP="005D6E7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14:paraId="7D096DA0" w14:textId="2D7E5642" w:rsidR="00DF0B39" w:rsidRDefault="0075670B" w:rsidP="00DF0B39">
      <w:pPr>
        <w:pStyle w:val="Texto"/>
        <w:rPr>
          <w:b/>
        </w:rPr>
        <w:sectPr w:rsidR="00DF0B39" w:rsidSect="006C7255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1DA8188C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left:0;text-align:left;margin-left:379.1pt;margin-top:22.05pt;width:155.25pt;height:0;z-index:251675136" o:connectortype="straight"/>
        </w:pict>
      </w:r>
      <w:r>
        <w:rPr>
          <w:b/>
          <w:noProof/>
          <w:lang w:val="es-MX" w:eastAsia="es-MX"/>
        </w:rPr>
        <w:pict w14:anchorId="54C26E34">
          <v:shape id="_x0000_s1061" type="#_x0000_t32" style="position:absolute;left:0;text-align:left;margin-left:139.9pt;margin-top:22.05pt;width:134.65pt;height:0;z-index:251674112" o:connectortype="straight"/>
        </w:pict>
      </w:r>
      <w:r>
        <w:rPr>
          <w:b/>
          <w:noProof/>
          <w:lang w:val="es-MX" w:eastAsia="es-MX"/>
        </w:rPr>
        <w:pict w14:anchorId="420A9556">
          <v:shape id="_x0000_s1028" type="#_x0000_t32" style="position:absolute;left:0;text-align:left;margin-left:399.85pt;margin-top:26pt;width:125.25pt;height:0;z-index:251644416" o:connectortype="straight"/>
        </w:pict>
      </w:r>
      <w:r>
        <w:rPr>
          <w:b/>
          <w:noProof/>
          <w:lang w:val="es-MX" w:eastAsia="es-MX"/>
        </w:rPr>
        <w:pict w14:anchorId="2B0FD2EB">
          <v:shape id="_x0000_s1027" type="#_x0000_t32" style="position:absolute;left:0;text-align:left;margin-left:149.4pt;margin-top:26pt;width:131.9pt;height:0;z-index:251645440" o:connectortype="straight"/>
        </w:pict>
      </w:r>
    </w:p>
    <w:p w14:paraId="6DBF8490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2486812F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74D88D0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B007B7" w14:paraId="1D9BB0E2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716B7F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B73156" w:rsidRPr="00B007B7" w14:paraId="66562A3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DD8C24" w14:textId="2358F747" w:rsidR="00B73156" w:rsidRPr="0065029E" w:rsidRDefault="00B73156" w:rsidP="00A17162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F0B39">
              <w:rPr>
                <w:b/>
                <w:sz w:val="10"/>
                <w:szCs w:val="10"/>
              </w:rPr>
              <w:t>3</w:t>
            </w:r>
            <w:r w:rsidR="005B026C">
              <w:rPr>
                <w:b/>
                <w:sz w:val="10"/>
                <w:szCs w:val="10"/>
              </w:rPr>
              <w:t>1</w:t>
            </w:r>
            <w:r w:rsidR="00DF0B39">
              <w:rPr>
                <w:b/>
                <w:sz w:val="10"/>
                <w:szCs w:val="10"/>
              </w:rPr>
              <w:t xml:space="preserve"> </w:t>
            </w:r>
            <w:r w:rsidRPr="0065029E">
              <w:rPr>
                <w:b/>
                <w:sz w:val="10"/>
                <w:szCs w:val="10"/>
              </w:rPr>
              <w:t>de</w:t>
            </w:r>
            <w:r w:rsidR="00190FD0">
              <w:rPr>
                <w:b/>
                <w:sz w:val="10"/>
                <w:szCs w:val="10"/>
              </w:rPr>
              <w:t xml:space="preserve"> </w:t>
            </w:r>
            <w:r w:rsidR="001801AA">
              <w:rPr>
                <w:b/>
                <w:sz w:val="10"/>
                <w:szCs w:val="10"/>
              </w:rPr>
              <w:t>marzo de 2022</w:t>
            </w:r>
          </w:p>
        </w:tc>
      </w:tr>
      <w:tr w:rsidR="00B73156" w:rsidRPr="00B007B7" w14:paraId="4DC36FF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9DE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4DB7C8A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DAAAD7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7CCC50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05AF9CDA" w14:textId="25BB842F" w:rsidR="00B73156" w:rsidRPr="0065029E" w:rsidRDefault="00B73156" w:rsidP="00CE7A36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6B645F">
              <w:rPr>
                <w:b/>
                <w:sz w:val="10"/>
                <w:szCs w:val="10"/>
              </w:rPr>
              <w:t>2</w:t>
            </w:r>
            <w:r w:rsidR="001801AA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20FBB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56454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4F82FC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04E28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170F75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5CCE0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FDEB44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0505FCB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8E6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14BB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2E8A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5010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461F2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5BC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00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44FF6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067603C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CAF1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E96623E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43D0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827E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C0F9A5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DA1CCA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343D7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625E2A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378C194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7AD51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4D7BE5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96BE0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00426F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56F20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9091E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93AE33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2BEF6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9179FA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4B1E6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7F0EB1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76D0C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93447D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B421D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83648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DB3D7E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76E520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E4D5DE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31392F7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A54FA4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9122E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83C53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3131D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D519F5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5A496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5BE15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53AA2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B46F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41CB4F9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79DF2AD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017A89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4F67A2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B9116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DE26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180031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7033D4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252C84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A0C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851328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57B7C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3343B6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B969D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1E5D4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E717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E8302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0E300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255956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5F32D005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6E0B97D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DCDF60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64C81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25D91E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B3C39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63E5F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C7A8B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42B15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99C54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22EF6E2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B6340B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9B73BDE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80B01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F0CA5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F068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DF964B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399C93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97C8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BA30D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09CB034E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660EEA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AFA65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08D9AF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7DFE0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85EF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4520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AEBE61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6E7103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966049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12F58" w:rsidRPr="00B007B7" w14:paraId="62313853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C4A70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D52090" w14:textId="231660B2" w:rsidR="00712F58" w:rsidRPr="00EC7D5D" w:rsidRDefault="001801AA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1801AA">
              <w:rPr>
                <w:sz w:val="10"/>
                <w:szCs w:val="10"/>
              </w:rPr>
              <w:t>150,916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314F1CD7" w14:textId="4715970C" w:rsidR="00712F58" w:rsidRPr="00EC7D5D" w:rsidRDefault="001801AA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356,569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12267E" w14:textId="1D44ABAE" w:rsidR="00712F58" w:rsidRPr="00EC7D5D" w:rsidRDefault="001801AA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335,330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A5B8711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459621B" w14:textId="0026E3AC" w:rsidR="00712F58" w:rsidRPr="00EC7D5D" w:rsidRDefault="001801AA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172,155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41571DC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5BDECC7" w14:textId="77777777" w:rsidR="00712F58" w:rsidRPr="00EC7D5D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712F58" w:rsidRPr="00B007B7" w14:paraId="7C62A3E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154AC48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062835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54F2E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F743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D955E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C1C4F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FADA16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5C14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54A5EC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1801AA" w:rsidRPr="00B007B7" w14:paraId="67E55EE6" w14:textId="77777777" w:rsidTr="00306CBF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36FD81" w14:textId="77777777" w:rsidR="001801AA" w:rsidRPr="0065029E" w:rsidRDefault="001801AA" w:rsidP="001801AA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A83261" w14:textId="5BB372B7" w:rsidR="001801AA" w:rsidRPr="005B026C" w:rsidRDefault="001801AA" w:rsidP="001801A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1801AA">
              <w:rPr>
                <w:b/>
                <w:bCs/>
                <w:sz w:val="10"/>
                <w:szCs w:val="10"/>
              </w:rPr>
              <w:t>150,916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EA17818" w14:textId="36AA2A51" w:rsidR="001801AA" w:rsidRPr="001801AA" w:rsidRDefault="001801AA" w:rsidP="001801A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1801AA">
              <w:rPr>
                <w:b/>
                <w:bCs/>
                <w:sz w:val="10"/>
                <w:szCs w:val="10"/>
              </w:rPr>
              <w:t>356,569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3892E26" w14:textId="0AAC4D02" w:rsidR="001801AA" w:rsidRPr="001801AA" w:rsidRDefault="001801AA" w:rsidP="001801A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1801AA">
              <w:rPr>
                <w:b/>
                <w:bCs/>
                <w:sz w:val="10"/>
                <w:szCs w:val="10"/>
              </w:rPr>
              <w:t>335,330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0BC4458" w14:textId="67CF1BF7" w:rsidR="001801AA" w:rsidRPr="001801AA" w:rsidRDefault="001801AA" w:rsidP="001801A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1801AA">
              <w:rPr>
                <w:b/>
                <w:bCs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196A3F5" w14:textId="70E10B7A" w:rsidR="001801AA" w:rsidRPr="001801AA" w:rsidRDefault="001801AA" w:rsidP="001801A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bCs/>
                <w:sz w:val="10"/>
                <w:szCs w:val="10"/>
              </w:rPr>
            </w:pPr>
            <w:r w:rsidRPr="001801AA">
              <w:rPr>
                <w:b/>
                <w:bCs/>
                <w:sz w:val="10"/>
                <w:szCs w:val="10"/>
              </w:rPr>
              <w:t>172,155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B1CCC7E" w14:textId="77777777" w:rsidR="001801AA" w:rsidRPr="0065029E" w:rsidRDefault="001801AA" w:rsidP="001801A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ADDBE96" w14:textId="77777777" w:rsidR="001801AA" w:rsidRPr="0065029E" w:rsidRDefault="001801AA" w:rsidP="001801AA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12F58" w:rsidRPr="00B007B7" w14:paraId="3084A12E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57698A9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CB75F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7883A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5E929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62AF2F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8B8B3F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DD05B0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A300D8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275BF05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283C12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9580F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824CE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CC9EA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8EF00B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3FC93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BABCAB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88D7F5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712F58" w:rsidRPr="00B007B7" w14:paraId="3E4DCE92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21415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D425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D84DE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FEED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7F4967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3CAB9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B8FBCB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44676F1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BFD373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9FA9AC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104857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4041A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20E32C3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5BE2A1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B61D0F5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29A129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6BC8A8B6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296246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3D304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272A73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386512F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2E54E3D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1F77604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D775B08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EC2B1C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D3E858B" w14:textId="77777777" w:rsidR="00712F58" w:rsidRPr="0065029E" w:rsidRDefault="00712F58" w:rsidP="00712F58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0A2F8CC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00380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47305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B94506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DE6DF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372D8D0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88E9F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85669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CBD032C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0FCFC38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D39317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62BADB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B55A7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5C7E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3714E4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D406E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1AA0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19943E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712F58" w:rsidRPr="00B007B7" w14:paraId="74B7CE7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DB3A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175F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F885B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37A39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A8BADF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9D11C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3C0CD1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6891A0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3B7E23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77875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690CB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BCFA01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3D8046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D6EE92E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2F444D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0015EEB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FA3386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7F6A0F0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06E628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C682F9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B9B71A2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3324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98C091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C45552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E1846D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A224C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12F58" w:rsidRPr="00B007B7" w14:paraId="6C93EA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81D8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1084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751A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21E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5513F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A8573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E6305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99347" w14:textId="77777777" w:rsidR="00712F58" w:rsidRPr="0065029E" w:rsidRDefault="00712F58" w:rsidP="00712F58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018BA2F5" w14:textId="77777777" w:rsidR="00B73156" w:rsidRPr="0065029E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64F745FA" w14:textId="77777777" w:rsidR="00B73156" w:rsidRDefault="00B73156" w:rsidP="00B73156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proofErr w:type="gramStart"/>
      <w:r w:rsidRPr="0065029E">
        <w:rPr>
          <w:sz w:val="14"/>
        </w:rPr>
        <w:t>Se</w:t>
      </w:r>
      <w:proofErr w:type="gramEnd"/>
      <w:r w:rsidRPr="0065029E">
        <w:rPr>
          <w:sz w:val="14"/>
        </w:rPr>
        <w:t xml:space="preserve"> refiere al valor del Bono Cupón Cero que respalda el pago de los créditos asociados al mismo (Activo).</w:t>
      </w:r>
    </w:p>
    <w:tbl>
      <w:tblPr>
        <w:tblW w:w="676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981"/>
        <w:gridCol w:w="956"/>
        <w:gridCol w:w="956"/>
        <w:gridCol w:w="956"/>
        <w:gridCol w:w="1073"/>
        <w:gridCol w:w="838"/>
      </w:tblGrid>
      <w:tr w:rsidR="00B73156" w:rsidRPr="0065029E" w14:paraId="6EA01BB9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D447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CD71B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590BA6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C4C90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3050ABF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21E1C2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D00C22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51258F9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9024E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8B4D2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731B05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5FAE4916" w14:textId="77777777" w:rsidTr="00EF030A">
        <w:trPr>
          <w:trHeight w:val="12"/>
        </w:trPr>
        <w:tc>
          <w:tcPr>
            <w:tcW w:w="19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4818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F981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4FE3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CA84E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58D5C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0D061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3B9D273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3C36B07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191C155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656BF4E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799F78F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5F0924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292822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AC7F81A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right w:val="single" w:sz="6" w:space="0" w:color="auto"/>
            </w:tcBorders>
          </w:tcPr>
          <w:p w14:paraId="0ACB48C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3B3498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00181D4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right w:val="single" w:sz="6" w:space="0" w:color="auto"/>
            </w:tcBorders>
          </w:tcPr>
          <w:p w14:paraId="3827FBD8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right w:val="single" w:sz="6" w:space="0" w:color="auto"/>
            </w:tcBorders>
          </w:tcPr>
          <w:p w14:paraId="70F5592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right w:val="single" w:sz="6" w:space="0" w:color="auto"/>
            </w:tcBorders>
          </w:tcPr>
          <w:p w14:paraId="0F69D97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927EABE" w14:textId="77777777" w:rsidTr="00EF030A">
        <w:trPr>
          <w:trHeight w:val="12"/>
        </w:trPr>
        <w:tc>
          <w:tcPr>
            <w:tcW w:w="19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E9CB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6DD6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864E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4AE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59C9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EF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1B656473" w14:textId="24DC4D35" w:rsidR="00DF0B39" w:rsidRDefault="0075670B" w:rsidP="00B73156">
      <w:pPr>
        <w:pStyle w:val="Texto"/>
        <w:rPr>
          <w:b/>
        </w:rPr>
        <w:sectPr w:rsidR="00DF0B39" w:rsidSect="00EF030A">
          <w:headerReference w:type="even" r:id="rId9"/>
          <w:headerReference w:type="default" r:id="rId10"/>
          <w:footerReference w:type="even" r:id="rId11"/>
          <w:pgSz w:w="12240" w:h="15840"/>
          <w:pgMar w:top="284" w:right="1699" w:bottom="709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47EECAA7">
          <v:shape id="_x0000_s1060" type="#_x0000_t32" style="position:absolute;left:0;text-align:left;margin-left:261.95pt;margin-top:29.05pt;width:115.8pt;height:0;z-index:2516730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2EE14BCD">
          <v:shape id="_x0000_s1059" type="#_x0000_t32" style="position:absolute;left:0;text-align:left;margin-left:4.25pt;margin-top:26.55pt;width:139pt;height:0;z-index:251672064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1425B6DD">
          <v:shape id="_x0000_s1029" type="#_x0000_t202" style="position:absolute;left:0;text-align:left;margin-left:5.1pt;margin-top:6.4pt;width:482.75pt;height:72.8pt;z-index:251649536;mso-position-horizontal-relative:text;mso-position-vertical-relative:text;mso-width-relative:margin;mso-height-relative:margin" stroked="f">
            <v:textbox>
              <w:txbxContent>
                <w:p w14:paraId="4FBE7444" w14:textId="77777777" w:rsidR="00757D1A" w:rsidRDefault="00757D1A" w:rsidP="00DF0B39"/>
                <w:p w14:paraId="587F2FF7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8B42B3D" w14:textId="0DECC9AD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</w:t>
                  </w:r>
                  <w:r w:rsidR="0040038F"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62EBA3F7" w14:textId="78BEE53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  <w:proofErr w:type="gramStart"/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>Jefe</w:t>
                  </w:r>
                  <w:proofErr w:type="gramEnd"/>
                  <w:r w:rsidR="005B026C">
                    <w:rPr>
                      <w:rFonts w:ascii="Arial" w:hAnsi="Arial" w:cs="Arial"/>
                      <w:sz w:val="16"/>
                      <w:szCs w:val="16"/>
                    </w:rPr>
                    <w:t xml:space="preserve"> de Departamento de Administración y Finanzas                        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</w:t>
                  </w:r>
                  <w:r w:rsidR="0040038F"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B026C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  <w:p w14:paraId="56FB92EF" w14:textId="1E241130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05E50964">
          <v:shape id="_x0000_s1031" type="#_x0000_t32" style="position:absolute;left:0;text-align:left;margin-left:312.8pt;margin-top:26pt;width:125.25pt;height:0;z-index:25164748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3EA5F148">
          <v:shape id="_x0000_s1030" type="#_x0000_t32" style="position:absolute;left:0;text-align:left;margin-left:69.35pt;margin-top:26pt;width:131.9pt;height:0;z-index:251648512;mso-position-horizontal-relative:text;mso-position-vertical-relative:text" o:connectortype="straight"/>
        </w:pict>
      </w:r>
    </w:p>
    <w:p w14:paraId="1BCB590F" w14:textId="77777777" w:rsidR="00B73156" w:rsidRDefault="00B73156" w:rsidP="00B73156">
      <w:pPr>
        <w:pStyle w:val="Texto"/>
        <w:rPr>
          <w:b/>
        </w:rPr>
      </w:pPr>
    </w:p>
    <w:p w14:paraId="632460A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059CB619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42CA2E24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8027EDF" w14:textId="77777777" w:rsidR="00B73156" w:rsidRPr="0065029E" w:rsidRDefault="00095BBF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65029E" w14:paraId="2EACD68B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5901F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5BD11F78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AF515D" w14:textId="038B49FD" w:rsidR="00B73156" w:rsidRPr="0065029E" w:rsidRDefault="00B73156" w:rsidP="003446E0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814B96">
              <w:rPr>
                <w:b/>
                <w:sz w:val="12"/>
                <w:szCs w:val="12"/>
              </w:rPr>
              <w:t>3</w:t>
            </w:r>
            <w:r w:rsidR="00747DC5">
              <w:rPr>
                <w:b/>
                <w:sz w:val="12"/>
                <w:szCs w:val="12"/>
              </w:rPr>
              <w:t>1</w:t>
            </w:r>
            <w:r w:rsidR="00AF5D42">
              <w:rPr>
                <w:b/>
                <w:sz w:val="12"/>
                <w:szCs w:val="12"/>
              </w:rPr>
              <w:t xml:space="preserve"> de</w:t>
            </w:r>
            <w:r w:rsidR="003446E0">
              <w:rPr>
                <w:b/>
                <w:sz w:val="12"/>
                <w:szCs w:val="12"/>
              </w:rPr>
              <w:t xml:space="preserve"> </w:t>
            </w:r>
            <w:r w:rsidR="001801AA">
              <w:rPr>
                <w:b/>
                <w:sz w:val="12"/>
                <w:szCs w:val="12"/>
              </w:rPr>
              <w:t xml:space="preserve">marzo 2022 </w:t>
            </w:r>
            <w:r w:rsidRPr="0065029E">
              <w:rPr>
                <w:b/>
                <w:sz w:val="12"/>
                <w:szCs w:val="12"/>
              </w:rPr>
              <w:t>(b)</w:t>
            </w:r>
          </w:p>
        </w:tc>
      </w:tr>
      <w:tr w:rsidR="00B73156" w:rsidRPr="0065029E" w14:paraId="28CEC049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0B131C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686E663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37E1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6F85DC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133813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EFEC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24CD65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8C8179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F3E782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A93DDF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5B6FAE3" w14:textId="79714172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6B645F">
              <w:rPr>
                <w:b/>
                <w:sz w:val="12"/>
                <w:szCs w:val="12"/>
              </w:rPr>
              <w:t>3</w:t>
            </w:r>
            <w:r w:rsidR="00711E16">
              <w:rPr>
                <w:b/>
                <w:sz w:val="12"/>
                <w:szCs w:val="12"/>
              </w:rPr>
              <w:t>1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711E16">
              <w:rPr>
                <w:b/>
                <w:sz w:val="12"/>
                <w:szCs w:val="12"/>
              </w:rPr>
              <w:t>marzo de 2022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C3AC1C" w14:textId="6E1A29A6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711E16">
              <w:rPr>
                <w:b/>
                <w:sz w:val="12"/>
                <w:szCs w:val="12"/>
              </w:rPr>
              <w:t>31 de marzo de 2022</w:t>
            </w:r>
            <w:r w:rsidR="006B645F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8AE7940" w14:textId="3EDD234E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6B645F">
              <w:rPr>
                <w:b/>
                <w:sz w:val="12"/>
                <w:szCs w:val="12"/>
              </w:rPr>
              <w:t>3</w:t>
            </w:r>
            <w:r w:rsidR="00711E16">
              <w:rPr>
                <w:b/>
                <w:sz w:val="12"/>
                <w:szCs w:val="12"/>
              </w:rPr>
              <w:t>1</w:t>
            </w:r>
            <w:r w:rsidR="006B645F">
              <w:rPr>
                <w:b/>
                <w:sz w:val="12"/>
                <w:szCs w:val="12"/>
              </w:rPr>
              <w:t xml:space="preserve"> de </w:t>
            </w:r>
            <w:r w:rsidR="00711E16">
              <w:rPr>
                <w:b/>
                <w:sz w:val="12"/>
                <w:szCs w:val="12"/>
              </w:rPr>
              <w:t xml:space="preserve">marzo de </w:t>
            </w:r>
            <w:proofErr w:type="gramStart"/>
            <w:r w:rsidR="00711E16">
              <w:rPr>
                <w:b/>
                <w:sz w:val="12"/>
                <w:szCs w:val="12"/>
              </w:rPr>
              <w:t>2022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 xml:space="preserve"> (</w:t>
            </w:r>
            <w:proofErr w:type="gramEnd"/>
            <w:r w:rsidRPr="0065029E">
              <w:rPr>
                <w:b/>
                <w:sz w:val="12"/>
                <w:szCs w:val="12"/>
              </w:rPr>
              <w:t>m = g – l)</w:t>
            </w:r>
          </w:p>
        </w:tc>
      </w:tr>
      <w:tr w:rsidR="00B73156" w:rsidRPr="0065029E" w14:paraId="5EDC898D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5511C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783B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4D28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D771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E4C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6810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BFD78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B6F6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D2F0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F15E3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7F91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297862E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D95D3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CD36C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BACFC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C1B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D164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1FAA32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51B0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FBC44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CA52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2FB0C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B9D37F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2E48D9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A7835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0B2F92A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D0DA8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F70A9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5D590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F2E5C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08C7E1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8CED9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286815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D1BACD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9C34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2970FF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5191C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F5C70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865131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9AD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8138C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36B9F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CA4C1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D624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34C2F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CC3DD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11B62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4C7FDBA2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84B86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4847EB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9FE98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73645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05EA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FCA53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859ED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CEB5B9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257D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55458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FC1E5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599D1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019BB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4D5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FE001E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B6534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0A6E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EFA749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957F9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F1467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CDE1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151DF3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CED45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520D32F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914A92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AB35C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A2A7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17C130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F236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267E8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D1CC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A5E07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EA00F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D7F10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A2C30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6ABD55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752A4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888B6D2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FDA5D2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735346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F274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1D5D0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BB92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DE9A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30C0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981A3B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2734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0CE721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910E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3F5C30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47E15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E9CEC3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51E245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064DFE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8EF0AB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7A1D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8D2C13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84BE6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2E11AC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4C707E1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AFB654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68F99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3BAA1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F8E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A21E53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162ED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460F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9C2C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0A080F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87FF31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F9DD37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B5D94E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285EF5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73AF98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846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F0E300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550CA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FD33E8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612B5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6C633F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CC56F9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D57B9C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7F7F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386A20CA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02732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CEC9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A029F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BE42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0A2E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B6E85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33FBB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B46A7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5C9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32784E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E218EA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C69B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A78BED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53E600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F6B42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76AEE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C5426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3518A3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A31440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0C137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D53A2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C886D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8CA811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2212DD3E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6D3D09E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9B1F85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9069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E2B92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8D60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2B6E9D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E35A1F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A9357C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19C098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A25258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E1E78F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4E945C2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E5A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D7A8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27F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54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B5F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AF4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E20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541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A660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D42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135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2CA00775" w14:textId="358F8C24" w:rsidR="00B73156" w:rsidRDefault="0075670B" w:rsidP="00B73156">
      <w:pPr>
        <w:pStyle w:val="Texto"/>
        <w:spacing w:line="200" w:lineRule="exact"/>
        <w:rPr>
          <w:b/>
        </w:rPr>
      </w:pPr>
      <w:r>
        <w:rPr>
          <w:b/>
          <w:noProof/>
          <w:lang w:eastAsia="en-US"/>
        </w:rPr>
        <w:pict w14:anchorId="00944AC5">
          <v:shape id="_x0000_s1035" type="#_x0000_t202" style="position:absolute;left:0;text-align:left;margin-left:0;margin-top:15.05pt;width:455.9pt;height:72.8pt;z-index:251652608;mso-position-horizontal:center;mso-position-horizontal-relative:text;mso-position-vertical-relative:text;mso-width-relative:margin;mso-height-relative:margin" stroked="f">
            <v:textbox style="mso-next-textbox:#_x0000_s1035">
              <w:txbxContent>
                <w:p w14:paraId="28B33731" w14:textId="77777777" w:rsidR="00757D1A" w:rsidRDefault="00757D1A" w:rsidP="00DF0B39"/>
                <w:p w14:paraId="7E5916E8" w14:textId="77777777" w:rsidR="00757D1A" w:rsidRPr="00D25C7E" w:rsidRDefault="00757D1A" w:rsidP="00DF0B3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08DD60ED" w14:textId="69998B62" w:rsidR="00534275" w:rsidRPr="00D25C7E" w:rsidRDefault="00757D1A" w:rsidP="0053427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     </w:t>
                  </w:r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71286F74" w14:textId="2C66363F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</w:t>
                  </w:r>
                  <w:proofErr w:type="gramStart"/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>Jefe</w:t>
                  </w:r>
                  <w:proofErr w:type="gramEnd"/>
                  <w:r w:rsidR="00534275">
                    <w:rPr>
                      <w:rFonts w:ascii="Arial" w:hAnsi="Arial" w:cs="Arial"/>
                      <w:sz w:val="16"/>
                      <w:szCs w:val="16"/>
                    </w:rPr>
                    <w:t xml:space="preserve"> de Departamento de Administración y Finanzas                                                                                                                            </w:t>
                  </w:r>
                  <w:r w:rsidR="00534275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  <w:r w:rsidR="009A7063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9A7063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9A7063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</w:p>
                <w:p w14:paraId="7665B958" w14:textId="04FE2EA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14:paraId="124ACB54" w14:textId="7A94F62F" w:rsidR="00DF0B39" w:rsidRDefault="0075670B" w:rsidP="00DF0B39">
      <w:pPr>
        <w:pStyle w:val="Texto"/>
        <w:rPr>
          <w:b/>
        </w:rPr>
        <w:sectPr w:rsidR="00DF0B39" w:rsidSect="006C7255">
          <w:headerReference w:type="even" r:id="rId12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78A267C0">
          <v:shape id="_x0000_s1063" type="#_x0000_t32" style="position:absolute;left:0;text-align:left;margin-left:118.05pt;margin-top:20.6pt;width:124.5pt;height:0;z-index:251676160" o:connectortype="straight"/>
        </w:pict>
      </w:r>
      <w:r>
        <w:rPr>
          <w:b/>
          <w:noProof/>
          <w:lang w:val="es-MX" w:eastAsia="es-MX"/>
        </w:rPr>
        <w:pict w14:anchorId="7F263A95">
          <v:shape id="_x0000_s1064" type="#_x0000_t32" style="position:absolute;left:0;text-align:left;margin-left:383.75pt;margin-top:18.3pt;width:120.75pt;height:0;z-index:251677184" o:connectortype="straight"/>
        </w:pict>
      </w:r>
      <w:r>
        <w:rPr>
          <w:b/>
          <w:noProof/>
          <w:lang w:val="es-MX" w:eastAsia="es-MX"/>
        </w:rPr>
        <w:pict w14:anchorId="09733A3F">
          <v:shape id="_x0000_s1037" type="#_x0000_t32" style="position:absolute;left:0;text-align:left;margin-left:399.85pt;margin-top:26pt;width:125.25pt;height:0;z-index:251650560" o:connectortype="straight"/>
        </w:pict>
      </w:r>
      <w:r>
        <w:rPr>
          <w:b/>
          <w:noProof/>
          <w:lang w:val="es-MX" w:eastAsia="es-MX"/>
        </w:rPr>
        <w:pict w14:anchorId="248E425A">
          <v:shape id="_x0000_s1036" type="#_x0000_t32" style="position:absolute;left:0;text-align:left;margin-left:149.4pt;margin-top:26pt;width:131.9pt;height:0;z-index:251651584" o:connectortype="straight"/>
        </w:pict>
      </w:r>
    </w:p>
    <w:p w14:paraId="5A67155A" w14:textId="77777777" w:rsidR="00B73156" w:rsidRDefault="00DF0B39" w:rsidP="00B73156">
      <w:pPr>
        <w:pStyle w:val="Texto"/>
        <w:rPr>
          <w:b/>
        </w:rPr>
      </w:pPr>
      <w:r>
        <w:rPr>
          <w:b/>
        </w:rPr>
        <w:lastRenderedPageBreak/>
        <w:t>F</w:t>
      </w:r>
      <w:r w:rsidR="00B73156" w:rsidRPr="00B007B7">
        <w:rPr>
          <w:b/>
        </w:rPr>
        <w:t>ormato 4</w:t>
      </w:r>
      <w:r w:rsidR="00B73156"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21426244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FAB149B" w14:textId="77777777" w:rsidR="00B73156" w:rsidRPr="00247CAA" w:rsidRDefault="00095BBF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</w:p>
        </w:tc>
      </w:tr>
      <w:tr w:rsidR="00B73156" w:rsidRPr="00247CAA" w14:paraId="177BA7F4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C08A0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1F87228A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E6EFB6" w14:textId="2ECAEFFF" w:rsidR="00B73156" w:rsidRPr="00247CAA" w:rsidRDefault="00B73156" w:rsidP="003446E0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>3</w:t>
            </w:r>
            <w:r w:rsidR="00A64F57">
              <w:rPr>
                <w:rFonts w:ascii="Arial" w:hAnsi="Arial" w:cs="Arial"/>
                <w:b/>
                <w:sz w:val="11"/>
                <w:szCs w:val="11"/>
              </w:rPr>
              <w:t>1</w:t>
            </w:r>
            <w:r w:rsidR="00A2486A" w:rsidRPr="00A2486A">
              <w:rPr>
                <w:rFonts w:ascii="Arial" w:hAnsi="Arial" w:cs="Arial"/>
                <w:b/>
                <w:sz w:val="11"/>
                <w:szCs w:val="11"/>
              </w:rPr>
              <w:t xml:space="preserve"> de</w:t>
            </w:r>
            <w:r w:rsidR="003114DC">
              <w:rPr>
                <w:rFonts w:ascii="Arial" w:hAnsi="Arial" w:cs="Arial"/>
                <w:b/>
                <w:sz w:val="11"/>
                <w:szCs w:val="11"/>
              </w:rPr>
              <w:t xml:space="preserve"> </w:t>
            </w:r>
            <w:r w:rsidR="00A87B59">
              <w:rPr>
                <w:rFonts w:ascii="Arial" w:hAnsi="Arial" w:cs="Arial"/>
                <w:b/>
                <w:sz w:val="11"/>
                <w:szCs w:val="11"/>
              </w:rPr>
              <w:t>marzo de 2022</w:t>
            </w:r>
            <w:r w:rsidR="00616954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247CAA" w14:paraId="4EA1988D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44C0B5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286626ED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9852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"/>
        <w:gridCol w:w="5667"/>
        <w:gridCol w:w="993"/>
        <w:gridCol w:w="993"/>
        <w:gridCol w:w="993"/>
        <w:gridCol w:w="991"/>
      </w:tblGrid>
      <w:tr w:rsidR="00B73156" w:rsidRPr="00247CAA" w14:paraId="52CC976A" w14:textId="77777777" w:rsidTr="00E43409">
        <w:trPr>
          <w:gridAfter w:val="1"/>
          <w:wAfter w:w="503" w:type="pct"/>
          <w:trHeight w:val="20"/>
        </w:trPr>
        <w:tc>
          <w:tcPr>
            <w:tcW w:w="29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F0136F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267227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F5FA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8A04D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E90DD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EC5BC1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7F079DB1" w14:textId="77777777" w:rsidTr="009A1C06">
        <w:trPr>
          <w:gridAfter w:val="1"/>
          <w:wAfter w:w="503" w:type="pct"/>
          <w:trHeight w:val="114"/>
        </w:trPr>
        <w:tc>
          <w:tcPr>
            <w:tcW w:w="109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0DD9A30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6ED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B89D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86980C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83CACA" w14:textId="77777777" w:rsidR="00B73156" w:rsidRPr="002A63B7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114DC" w:rsidRPr="00247CAA" w14:paraId="6AA5A98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39884F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2F2606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A087" w14:textId="29723B19" w:rsidR="003114DC" w:rsidRPr="00E03BB7" w:rsidRDefault="00A87B59" w:rsidP="003114D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AEACB" w14:textId="35CB9474" w:rsidR="003114DC" w:rsidRPr="00F26FFF" w:rsidRDefault="00A87B59" w:rsidP="003114D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b/>
                <w:bCs/>
                <w:sz w:val="11"/>
                <w:szCs w:val="11"/>
              </w:rPr>
              <w:t>12,606,456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E0FED" w14:textId="3EB730BB" w:rsidR="003114DC" w:rsidRPr="00F26FFF" w:rsidRDefault="00A87B59" w:rsidP="003114D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b/>
                <w:bCs/>
                <w:sz w:val="11"/>
                <w:szCs w:val="11"/>
              </w:rPr>
              <w:t>12,606,456</w:t>
            </w:r>
          </w:p>
        </w:tc>
      </w:tr>
      <w:tr w:rsidR="003114DC" w:rsidRPr="00247CAA" w14:paraId="1F95EF05" w14:textId="77777777" w:rsidTr="00E000FA">
        <w:trPr>
          <w:gridAfter w:val="1"/>
          <w:wAfter w:w="503" w:type="pct"/>
          <w:trHeight w:val="145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0655CE2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BA94DD2" w14:textId="0B4BB966" w:rsidR="003114DC" w:rsidRPr="00247CAA" w:rsidRDefault="003114DC" w:rsidP="003114D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</w:t>
            </w:r>
            <w:r>
              <w:rPr>
                <w:rFonts w:ascii="Arial" w:hAnsi="Arial" w:cs="Arial"/>
                <w:bCs/>
                <w:sz w:val="11"/>
                <w:szCs w:val="11"/>
                <w:lang w:val="es-MX"/>
              </w:rPr>
              <w:t>n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7E15" w14:textId="289388F3" w:rsidR="003114DC" w:rsidRPr="009A1C06" w:rsidRDefault="00A87B59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0AACC" w14:textId="1925012E" w:rsidR="003114DC" w:rsidRPr="009A1C06" w:rsidRDefault="00A87B59" w:rsidP="003114D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12,606,456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0C4E" w14:textId="38EF43AC" w:rsidR="003114DC" w:rsidRPr="009A1C06" w:rsidRDefault="00A87B59" w:rsidP="003114DC">
            <w:pPr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12,606,456</w:t>
            </w:r>
          </w:p>
        </w:tc>
      </w:tr>
      <w:tr w:rsidR="003446E0" w:rsidRPr="00247CAA" w14:paraId="396CA4D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FF4EC2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E7D4E4E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31DA67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9499FA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3EF9F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61D2AED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7FDA71A" w14:textId="77777777" w:rsidR="003446E0" w:rsidRPr="00247CAA" w:rsidRDefault="003446E0" w:rsidP="00AE05B7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9004ABD" w14:textId="77777777" w:rsidR="003446E0" w:rsidRPr="00247CAA" w:rsidRDefault="003446E0" w:rsidP="00AE05B7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401AA4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AC14D" w14:textId="77777777" w:rsidR="003446E0" w:rsidRPr="009A1C06" w:rsidRDefault="003446E0" w:rsidP="00DD28D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E65189" w14:textId="77777777" w:rsidR="003446E0" w:rsidRPr="009A1C06" w:rsidRDefault="003446E0" w:rsidP="00280379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9A1C06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446E0" w:rsidRPr="00247CAA" w14:paraId="4DF5B3F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A8A3F2D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54A68FB7" w14:textId="77777777" w:rsidR="003446E0" w:rsidRPr="00247CAA" w:rsidRDefault="003446E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44EAD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AB0B9B" w14:textId="77777777" w:rsidR="003446E0" w:rsidRPr="009A1C06" w:rsidRDefault="003446E0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8FB18" w14:textId="77777777" w:rsidR="003446E0" w:rsidRPr="009A1C06" w:rsidRDefault="003446E0" w:rsidP="0028037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114DC" w:rsidRPr="00247CAA" w14:paraId="054FA536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606DCCE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051BA41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32D46" w14:textId="6117B9FE" w:rsidR="003114DC" w:rsidRPr="00E03BB7" w:rsidRDefault="00A87B59" w:rsidP="003114D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B237" w14:textId="7839E4CD" w:rsidR="003114DC" w:rsidRPr="003114DC" w:rsidRDefault="00C90BBD" w:rsidP="003114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C90BBD">
              <w:rPr>
                <w:rFonts w:ascii="Arial" w:hAnsi="Arial" w:cs="Arial"/>
                <w:b/>
                <w:bCs/>
                <w:sz w:val="11"/>
                <w:szCs w:val="11"/>
              </w:rPr>
              <w:t>8,869,332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DD561" w14:textId="13CDCBA3" w:rsidR="003114DC" w:rsidRPr="001A496C" w:rsidRDefault="007E627C" w:rsidP="003114DC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7E627C">
              <w:rPr>
                <w:rFonts w:ascii="Arial" w:hAnsi="Arial" w:cs="Arial"/>
                <w:b/>
                <w:bCs/>
                <w:sz w:val="11"/>
                <w:szCs w:val="11"/>
              </w:rPr>
              <w:t>8,831,652</w:t>
            </w:r>
          </w:p>
        </w:tc>
      </w:tr>
      <w:tr w:rsidR="003114DC" w:rsidRPr="00247CAA" w14:paraId="38EF0E6F" w14:textId="77777777" w:rsidTr="00E000FA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B81BA38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AD1D9A0" w14:textId="77777777" w:rsidR="003114DC" w:rsidRPr="00247CAA" w:rsidRDefault="003114DC" w:rsidP="003114D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69C73" w14:textId="6998BDB6" w:rsidR="003114DC" w:rsidRPr="009A1C06" w:rsidRDefault="00A87B59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CD300" w14:textId="4FE2B866" w:rsidR="003114DC" w:rsidRPr="009A1C06" w:rsidRDefault="00C90BBD" w:rsidP="003114DC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C90BBD">
              <w:rPr>
                <w:rFonts w:ascii="Arial" w:hAnsi="Arial" w:cs="Arial"/>
                <w:sz w:val="11"/>
                <w:szCs w:val="11"/>
              </w:rPr>
              <w:t>8,869,332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7E25" w14:textId="5D8FDB9F" w:rsidR="003114DC" w:rsidRPr="009A1C06" w:rsidRDefault="007E627C" w:rsidP="003114D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E627C">
              <w:rPr>
                <w:rFonts w:ascii="Arial" w:hAnsi="Arial" w:cs="Arial"/>
                <w:sz w:val="11"/>
                <w:szCs w:val="11"/>
              </w:rPr>
              <w:t>8,831,652</w:t>
            </w:r>
          </w:p>
        </w:tc>
      </w:tr>
      <w:tr w:rsidR="006C7255" w:rsidRPr="00247CAA" w14:paraId="3ED230B4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6098C9E" w14:textId="77777777" w:rsidR="006C7255" w:rsidRPr="00247CAA" w:rsidRDefault="006C7255" w:rsidP="00AE05B7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764707F" w14:textId="77777777" w:rsidR="006C7255" w:rsidRPr="00247CAA" w:rsidRDefault="006C7255" w:rsidP="00AE05B7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3CB5F1" w14:textId="77777777" w:rsidR="006C7255" w:rsidRPr="00247CAA" w:rsidRDefault="006C7255" w:rsidP="00AF3B3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1CB77E" w14:textId="77777777" w:rsidR="006C7255" w:rsidRPr="00247CAA" w:rsidRDefault="006C7255" w:rsidP="00CE5BA3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B8278E" w14:textId="77777777" w:rsidR="006C7255" w:rsidRPr="00247CAA" w:rsidRDefault="006C7255" w:rsidP="006C7255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6C7255" w:rsidRPr="00247CAA" w14:paraId="591855BD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20A3331F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FECFBE9" w14:textId="77777777" w:rsidR="006C7255" w:rsidRPr="00247CAA" w:rsidRDefault="006C7255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88F6B5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D4828" w14:textId="77777777" w:rsidR="006C7255" w:rsidRPr="00247CAA" w:rsidRDefault="006C7255" w:rsidP="00DD28D2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760E87" w14:textId="77777777" w:rsidR="006C7255" w:rsidRPr="00247CAA" w:rsidRDefault="006C7255" w:rsidP="006C7255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86B62" w:rsidRPr="00247CAA" w14:paraId="1A7ADD77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159E27E0" w14:textId="77777777" w:rsidR="00E86B62" w:rsidRPr="00247CAA" w:rsidRDefault="00E86B62" w:rsidP="00E86B62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F6C8BA6" w14:textId="77777777" w:rsidR="00E86B62" w:rsidRPr="00247CAA" w:rsidRDefault="00E86B62" w:rsidP="00E86B62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C. Remanentes del Ejercicio Anterior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 C</w:t>
            </w:r>
            <w:proofErr w:type="gramEnd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= C1 + C2 )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2363FE3" w14:textId="40E393DC" w:rsidR="00E86B62" w:rsidRPr="00C90BBD" w:rsidRDefault="00C90BBD" w:rsidP="00E86B6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C90BBD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DC68C" w14:textId="75CCB05D" w:rsidR="00E86B62" w:rsidRPr="00E03BB7" w:rsidRDefault="007E627C" w:rsidP="00E86B6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7E627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2,748,901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6D5F4" w14:textId="4A3BA4AB" w:rsidR="00E86B62" w:rsidRPr="00E03BB7" w:rsidRDefault="007E627C" w:rsidP="00E86B62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7E627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2,748,901</w:t>
            </w:r>
          </w:p>
        </w:tc>
      </w:tr>
      <w:tr w:rsidR="00E86B62" w:rsidRPr="00247CAA" w14:paraId="747EDFA3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68EE064" w14:textId="77777777" w:rsidR="00E86B62" w:rsidRPr="00247CAA" w:rsidRDefault="00E86B62" w:rsidP="00E86B62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62434513" w14:textId="77777777" w:rsidR="00E86B62" w:rsidRPr="00247CAA" w:rsidRDefault="00E86B62" w:rsidP="00E86B62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BDE7B5" w14:textId="2557C6F0" w:rsidR="00E86B62" w:rsidRPr="00247CAA" w:rsidRDefault="00C90BBD" w:rsidP="00E86B6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EE39F" w14:textId="532C1F01" w:rsidR="00E86B62" w:rsidRPr="00247CAA" w:rsidRDefault="007E627C" w:rsidP="00E86B6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2,748,901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F0E92" w14:textId="34D235BC" w:rsidR="00E86B62" w:rsidRPr="00247CAA" w:rsidRDefault="007E627C" w:rsidP="00E86B62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2,748,901</w:t>
            </w:r>
          </w:p>
        </w:tc>
      </w:tr>
      <w:tr w:rsidR="00557238" w:rsidRPr="00247CAA" w14:paraId="246CD3F6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42565FEF" w14:textId="77777777" w:rsidR="00557238" w:rsidRPr="00247CAA" w:rsidRDefault="00557238" w:rsidP="00557238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06AB2713" w14:textId="77777777" w:rsidR="00557238" w:rsidRPr="00247CAA" w:rsidRDefault="00557238" w:rsidP="00557238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06AFCF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82F8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45E27" w14:textId="77777777" w:rsidR="00557238" w:rsidRPr="00247CAA" w:rsidRDefault="00557238" w:rsidP="00557238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557238" w:rsidRPr="00247CAA" w14:paraId="07EB8862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E0C5D61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3B674A59" w14:textId="77777777" w:rsidR="00557238" w:rsidRPr="00247CAA" w:rsidRDefault="00557238" w:rsidP="00557238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C18C5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6EE846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1B3CE" w14:textId="77777777" w:rsidR="00557238" w:rsidRPr="00247CAA" w:rsidRDefault="00557238" w:rsidP="00557238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114DC" w:rsidRPr="00247CAA" w14:paraId="5C020969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71DBC0F6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16868CE7" w14:textId="77777777" w:rsidR="003114DC" w:rsidRPr="00247CAA" w:rsidRDefault="003114DC" w:rsidP="003114DC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2D82899" w14:textId="59F260C3" w:rsidR="003114DC" w:rsidRPr="00247CAA" w:rsidRDefault="00D932C0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9A55A3" w14:textId="25EDCEEE" w:rsidR="003114DC" w:rsidRPr="00247CAA" w:rsidRDefault="007E627C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6,476,025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D4492C" w14:textId="2C8CBCBB" w:rsidR="003114DC" w:rsidRPr="00247CAA" w:rsidRDefault="007E627C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6,523,705</w:t>
            </w:r>
          </w:p>
        </w:tc>
        <w:tc>
          <w:tcPr>
            <w:tcW w:w="503" w:type="pct"/>
          </w:tcPr>
          <w:p w14:paraId="5B07F9AB" w14:textId="77777777" w:rsidR="003114DC" w:rsidRPr="00247CAA" w:rsidRDefault="003114DC" w:rsidP="003114D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932C0" w:rsidRPr="00247CAA" w14:paraId="60742370" w14:textId="77777777" w:rsidTr="002F18A2">
        <w:trPr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552FD763" w14:textId="77777777" w:rsidR="00D932C0" w:rsidRPr="00247CAA" w:rsidRDefault="00D932C0" w:rsidP="00D932C0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2766CD6E" w14:textId="77777777" w:rsidR="00D932C0" w:rsidRPr="00247CAA" w:rsidRDefault="00D932C0" w:rsidP="00D932C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DE3ADFC" w14:textId="7751B29C" w:rsidR="00D932C0" w:rsidRPr="00247CAA" w:rsidRDefault="00D932C0" w:rsidP="00D932C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4,216,121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9658CB" w14:textId="38C64694" w:rsidR="00D932C0" w:rsidRPr="00247CAA" w:rsidRDefault="007E627C" w:rsidP="00D932C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6,476,025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918B9" w14:textId="3D2FFB0F" w:rsidR="00D932C0" w:rsidRPr="00247CAA" w:rsidRDefault="007E627C" w:rsidP="00D932C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6,523,705</w:t>
            </w:r>
          </w:p>
        </w:tc>
        <w:tc>
          <w:tcPr>
            <w:tcW w:w="503" w:type="pct"/>
          </w:tcPr>
          <w:p w14:paraId="1F9634CB" w14:textId="77777777" w:rsidR="00D932C0" w:rsidRPr="00247CAA" w:rsidRDefault="00D932C0" w:rsidP="00D932C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D932C0" w:rsidRPr="00247CAA" w14:paraId="68E01D6B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</w:tcBorders>
            <w:shd w:val="clear" w:color="auto" w:fill="auto"/>
          </w:tcPr>
          <w:p w14:paraId="62807BC4" w14:textId="77777777" w:rsidR="00D932C0" w:rsidRPr="00247CAA" w:rsidRDefault="00D932C0" w:rsidP="00D932C0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right w:val="single" w:sz="4" w:space="0" w:color="auto"/>
            </w:tcBorders>
            <w:shd w:val="clear" w:color="auto" w:fill="auto"/>
          </w:tcPr>
          <w:p w14:paraId="7619069C" w14:textId="77777777" w:rsidR="00D932C0" w:rsidRPr="00247CAA" w:rsidRDefault="00D932C0" w:rsidP="00D932C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F8AE7" w14:textId="77777777" w:rsidR="00D932C0" w:rsidRPr="00247CAA" w:rsidRDefault="00D932C0" w:rsidP="00D932C0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20A00E" w14:textId="54AD20CE" w:rsidR="00D932C0" w:rsidRPr="00E03BB7" w:rsidRDefault="007E627C" w:rsidP="00D932C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7E627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3,737,124</w:t>
            </w:r>
          </w:p>
        </w:tc>
        <w:tc>
          <w:tcPr>
            <w:tcW w:w="5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A3F03" w14:textId="0443C137" w:rsidR="00D932C0" w:rsidRPr="00E03BB7" w:rsidRDefault="007E627C" w:rsidP="00D932C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3,774,804</w:t>
            </w:r>
          </w:p>
        </w:tc>
      </w:tr>
      <w:tr w:rsidR="00D932C0" w:rsidRPr="00247CAA" w14:paraId="64E267BE" w14:textId="77777777" w:rsidTr="00E43409">
        <w:trPr>
          <w:gridAfter w:val="1"/>
          <w:wAfter w:w="503" w:type="pct"/>
          <w:trHeight w:val="20"/>
        </w:trPr>
        <w:tc>
          <w:tcPr>
            <w:tcW w:w="10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D58F13" w14:textId="77777777" w:rsidR="00D932C0" w:rsidRPr="00247CAA" w:rsidRDefault="00D932C0" w:rsidP="00D932C0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2876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9C0" w14:textId="77777777" w:rsidR="00D932C0" w:rsidRPr="00247CAA" w:rsidRDefault="00D932C0" w:rsidP="00D932C0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8B952" w14:textId="77777777" w:rsidR="00D932C0" w:rsidRPr="00247CAA" w:rsidRDefault="00D932C0" w:rsidP="00D932C0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A259A" w14:textId="77777777" w:rsidR="00D932C0" w:rsidRPr="00247CAA" w:rsidRDefault="00D932C0" w:rsidP="00D932C0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1623C" w14:textId="77777777" w:rsidR="00D932C0" w:rsidRPr="00247CAA" w:rsidRDefault="00D932C0" w:rsidP="00D932C0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5CB2DCF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79407CEC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D3834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60710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DC9D1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825D4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A5A70C9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A0562A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BA71A8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B28AA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E3D8C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C20F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0DD9B114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AA5B7EA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428D9799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DB1B5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97408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3315E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FCA54CC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36AFC2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A57F3E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34C47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616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8FCE3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53395D8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024092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17EE37F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EA54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9077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0A51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0A877EF8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5AC61AD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D01CF8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825052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502625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D41070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35807" w:rsidRPr="007D6EDC" w14:paraId="120E5CB8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0B1EA140" w14:textId="77777777" w:rsidR="00A35807" w:rsidRPr="00247CAA" w:rsidRDefault="00A35807" w:rsidP="00A3580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311CCDB9" w14:textId="77777777" w:rsidR="00A35807" w:rsidRPr="00247CAA" w:rsidRDefault="00A35807" w:rsidP="00A3580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CF1E6" w14:textId="77777777" w:rsidR="00A35807" w:rsidRPr="00247CAA" w:rsidRDefault="00A35807" w:rsidP="00A3580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A8C72B" w14:textId="2E0ED812" w:rsidR="00A35807" w:rsidRPr="0098000D" w:rsidRDefault="00A35807" w:rsidP="00A3580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7E627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3,737,124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B28112" w14:textId="04B479E8" w:rsidR="00A35807" w:rsidRPr="0098000D" w:rsidRDefault="00A35807" w:rsidP="00A35807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3,774,804</w:t>
            </w:r>
          </w:p>
        </w:tc>
      </w:tr>
      <w:tr w:rsidR="00B73156" w:rsidRPr="00247CAA" w14:paraId="6F8C489D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07B5C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4FF8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B203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308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2949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3CA995B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B0CA261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6A2EAC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A8D44A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F1E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8BFCD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766FD35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B7D51D2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EBE25F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4A1C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EDF6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D4E4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0EE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33D266A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B89E3C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29B3F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D64C8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0363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4CA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469A3D7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9B7FEA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2B180E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E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E9B1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6060A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E550C78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3BF449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BB7851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97F3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28C92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A76ED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68AD1F4B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CC3EEB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996A9C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FCA437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34B92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011F0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8C0AB60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54966AC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98BD2D3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3C3C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A0B4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E5005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A423493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127B80B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7064D58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1E06B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9B2C3C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B89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18F79781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78E7BC52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309C95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3F7A3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01DA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D753F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27775A22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6D7BEA61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B861F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A3. Financiamiento Neto (A3 = F – </w:t>
            </w:r>
            <w:proofErr w:type="gramStart"/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 )</w:t>
            </w:r>
            <w:proofErr w:type="gramEnd"/>
          </w:p>
          <w:p w14:paraId="11B528E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F175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FFE6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FE1D3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28C99535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3966ABCE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86DD756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EAEA3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7281001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FACFE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06AD1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2E2AC224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AE4140" w:rsidRPr="00247CAA" w14:paraId="4E13FDF0" w14:textId="77777777" w:rsidTr="00C968FA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D9D7AD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3D984" w14:textId="77777777" w:rsidR="00AE4140" w:rsidRPr="00247CAA" w:rsidRDefault="00AE4140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C9CB4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9FA" w14:textId="77777777" w:rsidR="00AE4140" w:rsidRPr="00247CAA" w:rsidRDefault="00AE4140" w:rsidP="00C968F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C7416C" w:rsidRPr="00247CAA" w14:paraId="39785A62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001AC2A" w14:textId="77777777" w:rsidR="00C7416C" w:rsidRPr="00247CAA" w:rsidRDefault="00C7416C" w:rsidP="00C7416C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6A825" w14:textId="77777777" w:rsidR="00C7416C" w:rsidRPr="00247CAA" w:rsidRDefault="00C7416C" w:rsidP="00C7416C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41AC" w14:textId="067721AB" w:rsidR="00C7416C" w:rsidRPr="00247CAA" w:rsidRDefault="00C7416C" w:rsidP="00C7416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A47FF" w14:textId="4F47A3BE" w:rsidR="00C7416C" w:rsidRPr="002A63B7" w:rsidRDefault="00C7416C" w:rsidP="00C7416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12,606,456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E51D" w14:textId="5D6838A2" w:rsidR="00C7416C" w:rsidRPr="002A63B7" w:rsidRDefault="00C7416C" w:rsidP="00C7416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12,606,456</w:t>
            </w:r>
          </w:p>
        </w:tc>
      </w:tr>
      <w:tr w:rsidR="00E03BB7" w:rsidRPr="00247CAA" w14:paraId="0878AA3D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9303B11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6D05F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49424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41BCA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B181B" w14:textId="77777777" w:rsidR="00E03BB7" w:rsidRPr="00247CAA" w:rsidRDefault="00E03BB7" w:rsidP="00E03BB7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3CF3AA50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27A55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3FE3FB6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F0BC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473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C8F5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05B7E7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99142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A674C8" w14:textId="77777777" w:rsidR="00E03BB7" w:rsidRPr="00247CAA" w:rsidRDefault="00E03BB7" w:rsidP="00E03B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F467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EBB6D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944A6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1B89BE84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10FF6FE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C8364F6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5006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DD48C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EA3B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C7416C" w:rsidRPr="00247CAA" w14:paraId="4777E11F" w14:textId="77777777" w:rsidTr="00E000FA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E5E82B5" w14:textId="77777777" w:rsidR="00C7416C" w:rsidRPr="00247CAA" w:rsidRDefault="00C7416C" w:rsidP="00C7416C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AC9086F" w14:textId="77777777" w:rsidR="00C7416C" w:rsidRPr="00247CAA" w:rsidRDefault="00C7416C" w:rsidP="00C7416C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56A61" w14:textId="49C6654B" w:rsidR="00C7416C" w:rsidRPr="00247CAA" w:rsidRDefault="00C7416C" w:rsidP="00C7416C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A87B59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F0633" w14:textId="46432928" w:rsidR="00C7416C" w:rsidRPr="002A63B7" w:rsidRDefault="00C7416C" w:rsidP="00C7416C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C90BBD">
              <w:rPr>
                <w:rFonts w:ascii="Arial" w:hAnsi="Arial" w:cs="Arial"/>
                <w:sz w:val="11"/>
                <w:szCs w:val="11"/>
              </w:rPr>
              <w:t>8,869,332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88DB" w14:textId="135FDE8F" w:rsidR="00C7416C" w:rsidRPr="002A63B7" w:rsidRDefault="00C7416C" w:rsidP="00C7416C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7E627C">
              <w:rPr>
                <w:rFonts w:ascii="Arial" w:hAnsi="Arial" w:cs="Arial"/>
                <w:sz w:val="11"/>
                <w:szCs w:val="11"/>
              </w:rPr>
              <w:t>8,831,652</w:t>
            </w:r>
          </w:p>
        </w:tc>
      </w:tr>
      <w:tr w:rsidR="00E03BB7" w:rsidRPr="00247CAA" w14:paraId="638BAF6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D044401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7B1C58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302B0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FA73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6BF74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E03BB7" w:rsidRPr="00247CAA" w14:paraId="016DDD83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D4588A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D554500" w14:textId="77777777" w:rsidR="00E03BB7" w:rsidRPr="00247CAA" w:rsidRDefault="00E03BB7" w:rsidP="00E03B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7B450AE8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C0600B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13FEA" w14:textId="77777777" w:rsidR="00E03BB7" w:rsidRPr="00247CAA" w:rsidRDefault="00E03BB7" w:rsidP="00E03B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E03BB7" w:rsidRPr="00247CAA" w14:paraId="5C6291F1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ED79479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F67D467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C4EC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62C0F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853582" w14:textId="77777777" w:rsidR="00E03BB7" w:rsidRPr="00247CAA" w:rsidRDefault="00E03BB7" w:rsidP="00E03B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C7416C" w:rsidRPr="00247CAA" w14:paraId="7B779507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C85C2F6" w14:textId="77777777" w:rsidR="00C7416C" w:rsidRPr="00247CAA" w:rsidRDefault="00C7416C" w:rsidP="00C7416C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2952D3C" w14:textId="77777777" w:rsidR="00C7416C" w:rsidRPr="00247CAA" w:rsidRDefault="00C7416C" w:rsidP="00C7416C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536C7" w14:textId="332D574F" w:rsidR="00C7416C" w:rsidRPr="00247CAA" w:rsidRDefault="00C7416C" w:rsidP="00C7416C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436449" w14:textId="360CF3FF" w:rsidR="00C7416C" w:rsidRPr="0098000D" w:rsidRDefault="00C7416C" w:rsidP="00C7416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7E627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3,737,124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C13769" w14:textId="5EBD280F" w:rsidR="00C7416C" w:rsidRPr="0098000D" w:rsidRDefault="00C7416C" w:rsidP="00C7416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3,774,804</w:t>
            </w:r>
          </w:p>
        </w:tc>
      </w:tr>
      <w:tr w:rsidR="00C7416C" w:rsidRPr="00247CAA" w14:paraId="0FCB4FEE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59D1E3C" w14:textId="77777777" w:rsidR="00C7416C" w:rsidRPr="00247CAA" w:rsidRDefault="00C7416C" w:rsidP="00C7416C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79DC4D4" w14:textId="77777777" w:rsidR="00C7416C" w:rsidRPr="00247CAA" w:rsidRDefault="00C7416C" w:rsidP="00C7416C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4DB79" w14:textId="6A477E7A" w:rsidR="00C7416C" w:rsidRPr="00247CAA" w:rsidRDefault="00C7416C" w:rsidP="00C7416C">
            <w:pPr>
              <w:spacing w:before="26" w:after="2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47E5C" w14:textId="56828CB9" w:rsidR="00C7416C" w:rsidRPr="0098000D" w:rsidRDefault="00C7416C" w:rsidP="00C7416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7E627C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3,737,124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97931" w14:textId="42685ACA" w:rsidR="00C7416C" w:rsidRPr="0098000D" w:rsidRDefault="00C7416C" w:rsidP="00C7416C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3,774,804</w:t>
            </w:r>
          </w:p>
        </w:tc>
      </w:tr>
      <w:tr w:rsidR="00E03BB7" w:rsidRPr="00247CAA" w14:paraId="03B9292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5C60C25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CA12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E904F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30350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A2DB04" w14:textId="77777777" w:rsidR="00E03BB7" w:rsidRPr="00247CAA" w:rsidRDefault="00E03BB7" w:rsidP="00E03B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716DA5F2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188544B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8425C2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6A94C3B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DE5B9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6C4F66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6E2EE7F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52B83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A93E6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BB1D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3B7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372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40A1EB57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97171A3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176D2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D832C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FCF23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A2DF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479619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CE528E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1E54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5D0E0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2AF36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94C1B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4E09FA0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A14653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3DD01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25D22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8BBF29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719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4F77D86B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858A62C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BD94D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C275B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E935F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E857A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1E4777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3B65B8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5E2685E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AB092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4A363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CD858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7FFA300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4C805B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6890367D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740A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878C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E14A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37839FB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C10FDE4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2E8F8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4F8AF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54FF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1A1425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5940FC81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F921162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1B1AC67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82FB00E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81CB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5F18A4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3EBCB5D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23D228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2421495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1C7FFB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69094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C57A27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4E6778C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7E5742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8A6771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340658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45F5E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B8DAA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C14F15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1884DF99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2AABA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7BDC799C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23FEB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B0A17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EE786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3A7BABDD" w14:textId="3842D55E" w:rsidR="00AE02AB" w:rsidRDefault="0075670B" w:rsidP="00AE02AB">
      <w:pPr>
        <w:pStyle w:val="Texto"/>
        <w:rPr>
          <w:b/>
        </w:rPr>
        <w:sectPr w:rsidR="00AE02AB" w:rsidSect="00AE02AB">
          <w:headerReference w:type="even" r:id="rId13"/>
          <w:headerReference w:type="default" r:id="rId14"/>
          <w:footerReference w:type="even" r:id="rId15"/>
          <w:pgSz w:w="12240" w:h="15840"/>
          <w:pgMar w:top="851" w:right="1699" w:bottom="1296" w:left="1699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4051366">
          <v:shape id="_x0000_s1066" type="#_x0000_t32" style="position:absolute;left:0;text-align:left;margin-left:273.5pt;margin-top:32.25pt;width:118.95pt;height:0;z-index:2516792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1C613DC">
          <v:shape id="_x0000_s1065" type="#_x0000_t32" style="position:absolute;left:0;text-align:left;margin-left:25.35pt;margin-top:32.25pt;width:127.45pt;height:0;z-index:251678208;mso-position-horizontal-relative:text;mso-position-vertical-relative:text" o:connectortype="straight"/>
        </w:pict>
      </w:r>
      <w:r>
        <w:rPr>
          <w:b/>
          <w:noProof/>
          <w:lang w:eastAsia="en-US"/>
        </w:rPr>
        <w:pict w14:anchorId="06F4C221">
          <v:shape id="_x0000_s1038" type="#_x0000_t202" style="position:absolute;left:0;text-align:left;margin-left:17.45pt;margin-top:6.4pt;width:461.8pt;height:72.8pt;z-index:251655680;mso-position-horizontal-relative:text;mso-position-vertical-relative:text;mso-width-relative:margin;mso-height-relative:margin" stroked="f">
            <v:textbox>
              <w:txbxContent>
                <w:p w14:paraId="6C63C3BA" w14:textId="77777777" w:rsidR="00757D1A" w:rsidRDefault="00757D1A" w:rsidP="00AE02AB"/>
                <w:p w14:paraId="4A58ADB5" w14:textId="77777777" w:rsidR="00757D1A" w:rsidRPr="00D25C7E" w:rsidRDefault="00757D1A" w:rsidP="00AE02A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1C11BE52" w14:textId="5C94FBC3" w:rsidR="003114DC" w:rsidRPr="00D25C7E" w:rsidRDefault="00757D1A" w:rsidP="003114D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                                                           </w:t>
                  </w:r>
                  <w:r w:rsidR="00B530FF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>C.P. Maribel Flores Guevara</w:t>
                  </w:r>
                </w:p>
                <w:p w14:paraId="0BEF2B9D" w14:textId="1D848646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gramStart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Director  General</w:t>
                  </w:r>
                  <w:proofErr w:type="gramEnd"/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Jefe de Departamento de Administración y Finanzas                                                                                                                            </w:t>
                  </w:r>
                  <w:r w:rsidR="003114DC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       </w:t>
                  </w:r>
                  <w:r w:rsidR="003114DC"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 w:rsidR="003114DC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</w:p>
                <w:p w14:paraId="50E3EF4E" w14:textId="3748B904" w:rsidR="00757D1A" w:rsidRPr="00D25C7E" w:rsidRDefault="00757D1A" w:rsidP="002F18A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b/>
          <w:noProof/>
          <w:lang w:val="es-MX" w:eastAsia="es-MX"/>
        </w:rPr>
        <w:pict w14:anchorId="76C83258">
          <v:shape id="_x0000_s1040" type="#_x0000_t32" style="position:absolute;left:0;text-align:left;margin-left:312.8pt;margin-top:26pt;width:125.25pt;height:0;z-index:25165363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7940494F">
          <v:shape id="_x0000_s1039" type="#_x0000_t32" style="position:absolute;left:0;text-align:left;margin-left:69.35pt;margin-top:26pt;width:131.9pt;height:0;z-index:251654656;mso-position-horizontal-relative:text;mso-position-vertical-relative:text" o:connectortype="straight"/>
        </w:pict>
      </w:r>
    </w:p>
    <w:p w14:paraId="357D1088" w14:textId="77777777" w:rsidR="00B73156" w:rsidRPr="0028605F" w:rsidRDefault="00B73156" w:rsidP="00B73156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27C9EE9F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19F003AE" w14:textId="77777777" w:rsidR="00B73156" w:rsidRPr="00247CAA" w:rsidRDefault="00095BBF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4C78075A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8D41D6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6751B0" w14:paraId="3C523CC7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3BEDDDD" w14:textId="0EA5287C" w:rsidR="00B73156" w:rsidRPr="00247CAA" w:rsidRDefault="00B73156" w:rsidP="00404218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CE336E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3114DC">
              <w:rPr>
                <w:b/>
                <w:bCs/>
                <w:sz w:val="10"/>
                <w:szCs w:val="10"/>
                <w:lang w:val="es-MX"/>
              </w:rPr>
              <w:t>1</w:t>
            </w:r>
            <w:r w:rsidR="00654F7B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5E154A">
              <w:rPr>
                <w:b/>
                <w:bCs/>
                <w:sz w:val="10"/>
                <w:szCs w:val="10"/>
                <w:lang w:val="es-MX"/>
              </w:rPr>
              <w:t>d</w:t>
            </w:r>
            <w:r w:rsidR="00B530FF">
              <w:rPr>
                <w:b/>
                <w:bCs/>
                <w:sz w:val="10"/>
                <w:szCs w:val="10"/>
                <w:lang w:val="es-MX"/>
              </w:rPr>
              <w:t xml:space="preserve">e </w:t>
            </w:r>
            <w:r w:rsidR="00C7304F">
              <w:rPr>
                <w:b/>
                <w:bCs/>
                <w:sz w:val="10"/>
                <w:szCs w:val="10"/>
                <w:lang w:val="es-MX"/>
              </w:rPr>
              <w:t>marzo de 2022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276A5158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39F281CC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57B1DB6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4BF5577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3E8E6C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9EA970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58AF5EF9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3B377D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3CCA94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86CDB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8F369B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C2EB093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638D03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97CB02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53D21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D22D8D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B4D26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8AB7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55523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049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C1B3F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214C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0192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62C0BC32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6B0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61DE4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5A39F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2E4E8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43919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F635B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35A6C" w14:textId="77777777" w:rsidR="00B73156" w:rsidRPr="000A6361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C171C3" w:rsidRPr="006751B0" w14:paraId="0241CF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00B7A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1AA28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96E0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4CB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3053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AFF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84C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4EA6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67776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3AFC3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0AA9CE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105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750C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29F9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1074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1C54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AFAE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653250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3D555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3EBE41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016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484FD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EBD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B091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95AC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B60F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D42F9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BFE30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75054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7E26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A94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9A1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CAFB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DB20F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4B43B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571E47" w:rsidRPr="006751B0" w14:paraId="5D55BF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6C5FF4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9E34A" w14:textId="77777777" w:rsidR="00571E47" w:rsidRPr="00247CAA" w:rsidRDefault="00571E47" w:rsidP="00571E4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16AF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09051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5B6D" w14:textId="77777777" w:rsidR="00571E47" w:rsidRPr="000A6361" w:rsidRDefault="00571E47" w:rsidP="00571E47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942EF" w14:textId="106A4BB0" w:rsidR="00571E47" w:rsidRPr="000A6361" w:rsidRDefault="00C7304F" w:rsidP="00571E47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  <w:r w:rsidRPr="00C7304F">
              <w:rPr>
                <w:rFonts w:ascii="Arial" w:hAnsi="Arial" w:cs="Arial"/>
                <w:sz w:val="8"/>
                <w:szCs w:val="8"/>
                <w:lang w:val="es-MX" w:eastAsia="es-MX"/>
              </w:rPr>
              <w:t>294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9989A" w14:textId="030B37C8" w:rsidR="00571E47" w:rsidRPr="000A6361" w:rsidRDefault="00C7304F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C7304F">
              <w:rPr>
                <w:rFonts w:ascii="Arial" w:hAnsi="Arial" w:cs="Arial"/>
                <w:sz w:val="8"/>
                <w:szCs w:val="8"/>
                <w:lang w:val="es-MX" w:eastAsia="es-MX"/>
              </w:rPr>
              <w:t>294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1440" w14:textId="3D4AA961" w:rsidR="00571E47" w:rsidRPr="000A6361" w:rsidRDefault="00C7304F" w:rsidP="00571E47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 w:rsidRPr="00C7304F">
              <w:rPr>
                <w:rFonts w:ascii="Arial" w:hAnsi="Arial" w:cs="Arial"/>
                <w:sz w:val="8"/>
                <w:szCs w:val="8"/>
                <w:lang w:val="es-MX" w:eastAsia="es-MX"/>
              </w:rPr>
              <w:t>294</w:t>
            </w:r>
          </w:p>
        </w:tc>
      </w:tr>
      <w:tr w:rsidR="00C171C3" w:rsidRPr="006751B0" w14:paraId="2C3939D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B1D247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DCB11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2A73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363FA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F64BC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83DE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B1325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A3892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971618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6CD03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B7D738D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B55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077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66A06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437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2909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EFB8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3BB6AB15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B833DD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AA96BB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116537B6" w14:textId="77777777" w:rsidR="001A0EF2" w:rsidRPr="00247CAA" w:rsidRDefault="001A0EF2" w:rsidP="001A0EF2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7084C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63AE0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D9989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07C5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ED2B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71253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1A0EF2" w:rsidRPr="006751B0" w14:paraId="5B785F8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CE0F8E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137B878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AC8D10" w14:textId="77777777" w:rsidR="001A0EF2" w:rsidRPr="00247CAA" w:rsidRDefault="001A0EF2" w:rsidP="001A0EF2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C84DE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1FB6A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6BEEB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6F3B1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FC197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9418" w14:textId="77777777" w:rsidR="001A0EF2" w:rsidRPr="000A6361" w:rsidRDefault="001A0EF2" w:rsidP="001A0EF2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BB08FF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F6370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A9F8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9F371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131B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C1FF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2A68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C5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D95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7681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CD2FA7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8F183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FA200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078E7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1ABA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C42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56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8A8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7A88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9E99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BE7AA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F389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8BBE4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0F31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3DCE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D669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4F02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6D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4213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C1A3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EFC9C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8E1C5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E2A70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2E747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6A03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630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B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2B14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7A2D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F1F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6B9BDFD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FE65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79320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80BDA9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8E00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81C8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B3DB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C353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1F8E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6E7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81D64B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E7C3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7534BC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8E3F53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0119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ECD4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6025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3E2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232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6E64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1A443AA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ADDDC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1191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CB86D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145B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B71B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742B7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7454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912E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7E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4BE8FD8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8B35D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59E62A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ACAA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D2E6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AE9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E43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21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871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7F46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815D37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53B8A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AE0B65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C0EEBD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3CA8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CD53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B64F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FE2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1725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C1D1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90EE63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5FB9E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BBC0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19C5D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ACC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B7EA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6568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384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DE99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C3C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5B480A3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A1960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6700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4875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8394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5DE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EA2B4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4B360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23781" w14:textId="77777777" w:rsidR="00C171C3" w:rsidRPr="000A6361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198A82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D666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0D751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31707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74F9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645B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CD4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F990B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F5D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91CF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746DD1B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81FD6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36A20A5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7333DB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313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146CC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5CEB6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E45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0812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56EE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374A32F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3FB01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9129CE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FDB8E0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8B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EF8C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A055D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CA74A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A87F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DFC0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213F17D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9318AF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A26C652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92FBFA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i4) Fondo de Compensación de </w:t>
            </w:r>
            <w:proofErr w:type="spellStart"/>
            <w:r w:rsidRPr="00247CAA">
              <w:rPr>
                <w:sz w:val="10"/>
                <w:szCs w:val="10"/>
                <w:lang w:val="es-MX"/>
              </w:rPr>
              <w:t>Repecos</w:t>
            </w:r>
            <w:proofErr w:type="spellEnd"/>
            <w:r w:rsidRPr="00247CAA">
              <w:rPr>
                <w:sz w:val="10"/>
                <w:szCs w:val="10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96488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2B6E3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D12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5880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1FB1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AA45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C171C3" w:rsidRPr="006751B0" w14:paraId="0C331D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2471C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CEEB2E4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DE18" w14:textId="77777777" w:rsidR="00C171C3" w:rsidRPr="00247CAA" w:rsidRDefault="00C171C3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35EF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BC501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16D29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5A7C4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FD4B" w14:textId="7ADC7DA8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F0015" w14:textId="77777777" w:rsidR="00C171C3" w:rsidRPr="000A6361" w:rsidRDefault="00C171C3" w:rsidP="00C171C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DEB116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05DC4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E12BC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0E71" w14:textId="49D56FFB" w:rsidR="006C44A3" w:rsidRPr="000A6361" w:rsidRDefault="00C7304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C7304F">
              <w:rPr>
                <w:sz w:val="8"/>
                <w:szCs w:val="8"/>
                <w:lang w:val="es-MX"/>
              </w:rPr>
              <w:t>55,498,582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BD1C6" w14:textId="592EFBD9" w:rsidR="006C44A3" w:rsidRPr="000A6361" w:rsidRDefault="00C7304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B9922" w14:textId="0F2FB571" w:rsidR="006C44A3" w:rsidRPr="000A6361" w:rsidRDefault="00C7304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C7304F">
              <w:rPr>
                <w:sz w:val="8"/>
                <w:szCs w:val="8"/>
                <w:lang w:val="es-MX"/>
              </w:rPr>
              <w:t>55,498,582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E7F18" w14:textId="37CB7634" w:rsidR="006C44A3" w:rsidRPr="000A6361" w:rsidRDefault="00C7304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C7304F">
              <w:rPr>
                <w:sz w:val="8"/>
                <w:szCs w:val="8"/>
                <w:lang w:val="es-MX"/>
              </w:rPr>
              <w:t>12,606,162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EC271" w14:textId="31C6E51F" w:rsidR="006C44A3" w:rsidRPr="000A6361" w:rsidRDefault="00C7304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C7304F">
              <w:rPr>
                <w:sz w:val="8"/>
                <w:szCs w:val="8"/>
                <w:lang w:val="es-MX"/>
              </w:rPr>
              <w:t>12,606,162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6334E" w14:textId="3417F2C7" w:rsidR="006C44A3" w:rsidRPr="000A6361" w:rsidRDefault="00C7304F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C7304F">
              <w:rPr>
                <w:sz w:val="8"/>
                <w:szCs w:val="8"/>
                <w:lang w:val="es-MX"/>
              </w:rPr>
              <w:t>-42,892,420</w:t>
            </w:r>
          </w:p>
        </w:tc>
      </w:tr>
      <w:tr w:rsidR="006C44A3" w:rsidRPr="006751B0" w14:paraId="2B5AD514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075CA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797F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BAA1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8F58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0B06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B861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47F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A3B1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563817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AD185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8A89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D58E6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42AA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305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8B53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C1F3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6A24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40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9CCD9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9F32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A1882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1962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9A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6D759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04D9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A48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04B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F416B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C8213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AEDA3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F6B31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794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5B52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E99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12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DB7F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776C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C57B6D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19532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F991B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D2061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00E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8BC7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287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779E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D7FD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65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2AAF74E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0D7C0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C5C7F1A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4B866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047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E44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68DA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241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3D5C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5BE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C7304F" w:rsidRPr="00711E8B" w14:paraId="6A943612" w14:textId="77777777" w:rsidTr="00817956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23B727" w14:textId="77777777" w:rsidR="00C7304F" w:rsidRPr="00247CAA" w:rsidRDefault="00C7304F" w:rsidP="00C7304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7D361DB8" w14:textId="77777777" w:rsidR="00C7304F" w:rsidRPr="00247CAA" w:rsidRDefault="00C7304F" w:rsidP="00C7304F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F11C8" w14:textId="43E8AAE2" w:rsidR="00C7304F" w:rsidRPr="00C7304F" w:rsidRDefault="00C7304F" w:rsidP="00C7304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55,498,582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9FBE6" w14:textId="57188902" w:rsidR="00C7304F" w:rsidRPr="00C7304F" w:rsidRDefault="00C7304F" w:rsidP="00C7304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18305" w14:textId="18BF4DCF" w:rsidR="00C7304F" w:rsidRPr="00C7304F" w:rsidRDefault="00C7304F" w:rsidP="00C7304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55,498,582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4C0FD7" w14:textId="551D8980" w:rsidR="00C7304F" w:rsidRPr="00C7304F" w:rsidRDefault="00C7304F" w:rsidP="00C7304F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 w:rsidRPr="00C7304F">
              <w:rPr>
                <w:rFonts w:ascii="Arial" w:hAnsi="Arial" w:cs="Arial"/>
                <w:b/>
                <w:bCs/>
                <w:sz w:val="8"/>
                <w:szCs w:val="8"/>
              </w:rPr>
              <w:t>12,606,456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8675A" w14:textId="26AF6CC8" w:rsidR="00C7304F" w:rsidRPr="00C7304F" w:rsidRDefault="00C7304F" w:rsidP="00C7304F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7304F">
              <w:rPr>
                <w:rFonts w:ascii="Arial" w:hAnsi="Arial" w:cs="Arial"/>
                <w:b/>
                <w:bCs/>
                <w:sz w:val="8"/>
                <w:szCs w:val="8"/>
              </w:rPr>
              <w:t>12,606,456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19CAB" w14:textId="20B8D9A4" w:rsidR="00C7304F" w:rsidRPr="00C7304F" w:rsidRDefault="00C7304F" w:rsidP="00C7304F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7304F">
              <w:rPr>
                <w:rFonts w:ascii="Arial" w:hAnsi="Arial" w:cs="Arial"/>
                <w:b/>
                <w:bCs/>
                <w:sz w:val="8"/>
                <w:szCs w:val="8"/>
              </w:rPr>
              <w:t>-42,892,126</w:t>
            </w:r>
          </w:p>
        </w:tc>
      </w:tr>
      <w:tr w:rsidR="006C44A3" w:rsidRPr="006751B0" w14:paraId="33348C91" w14:textId="77777777" w:rsidTr="00616954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EB31D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3E50FF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A2CD1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A32BC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CB" w14:textId="77777777" w:rsidR="006C44A3" w:rsidRPr="006B34EE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  <w:lang w:val="es-MX" w:eastAsia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18F87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BEB09" w14:textId="77777777" w:rsidR="006C44A3" w:rsidRPr="000A6361" w:rsidRDefault="006C44A3" w:rsidP="006C44A3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6C44A3" w:rsidRPr="00FF6F8E" w14:paraId="68DED9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01576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8354F4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EC725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AB13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E8E2C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0CB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242E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005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1F4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04D5B61D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53B1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9876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D0D4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5A5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0B2B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F58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C8A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0BB0C7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B8200C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B237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9BCC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BBAB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5EC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12B1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F2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A062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752A83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D911B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C89319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40F3E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8E0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BCA6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A40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4BAF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5A3D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C6B7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1E61479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0B26F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E35A75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C11E3D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795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DDEB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5AE2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02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931E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B4AC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7D84EB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03DFF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B2FEF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EBF81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34B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55C1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A07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1F8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D25E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456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4AA76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4F810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515507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BBDEA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9CA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C057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B7A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4E45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2F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CAC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8A3C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04819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DED5F8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7631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83AB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1FBE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9192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666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CCFB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9580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0214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84B0C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37F90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CAD0CF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9737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F3C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85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0B2C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9EA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84B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0B6456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0739B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3CFFC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2DAAF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5068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8040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F64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AE00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400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EFC07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F795F7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B90790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FAC7B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8A13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3744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AF5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C32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26B4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B34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90A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4EA7AA1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510BF6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44B62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C010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153A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3C24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F57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9D7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BDA8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55A08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F3E6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B95C3E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148F2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513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AF0A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EB24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8FF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2227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FF2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26BC7ED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FB56F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4352D6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DBC2D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DB6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6863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8C15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8D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37BB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DE16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81869DB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5BAD58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015CBC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708A4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3430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07B3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445A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1BD03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CFAA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94F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6F1F1F8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A1B60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5D0D840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04E172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B63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05A1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CCC5E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0BFD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BA95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BBF8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F170CA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09E34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5FE5D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14FE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359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255F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8CD6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DF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DDD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3A99E08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4E14D3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881C389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37334A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7738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CD20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F841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48ED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95F12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0496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7866DB9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47ACC7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4BC334C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08BEC1" w14:textId="77777777" w:rsidR="006C44A3" w:rsidRPr="00247CAA" w:rsidRDefault="006C44A3" w:rsidP="006C44A3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CB47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5427A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1A6F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7058B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C6AA8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47B9C" w14:textId="77777777" w:rsidR="006C44A3" w:rsidRPr="000A6361" w:rsidRDefault="006C44A3" w:rsidP="006C44A3">
            <w:pPr>
              <w:pStyle w:val="Texto"/>
              <w:spacing w:before="10" w:after="10" w:line="124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15348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02705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9BAC1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4DD7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02D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BC62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758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67B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2207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4EE987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17BC1D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0985EE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DB0D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7032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1969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BC0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DD9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224C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AFFD71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054B88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A003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A537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0641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D26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AC74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F58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B927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7F4BFB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ECA4D1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BB6A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9E3A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F5B1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E1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FF69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2F4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1256C0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6CD33C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F07E42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8A58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3407B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D5BA4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17BD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7E795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BECC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6FBD0FC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513341A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2A0C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01D7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6FFD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2FD3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AE8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17F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7024AC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145110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76BD2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B7E3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5671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BF35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45CFF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08F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E4537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4F46097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AF761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F10439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C038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13A5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93BE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C149D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FA301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D1A4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C7304F" w:rsidRPr="006751B0" w14:paraId="0DBAD990" w14:textId="77777777" w:rsidTr="005928A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E69EE8" w14:textId="77777777" w:rsidR="00C7304F" w:rsidRPr="00247CAA" w:rsidRDefault="00C7304F" w:rsidP="00C7304F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B0159" w14:textId="325887A4" w:rsidR="00C7304F" w:rsidRPr="00C7304F" w:rsidRDefault="00C7304F" w:rsidP="00C7304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55,498,582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1F8FB9" w14:textId="2260EEED" w:rsidR="00C7304F" w:rsidRPr="00C7304F" w:rsidRDefault="00C7304F" w:rsidP="00C7304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95E42" w14:textId="4384F35E" w:rsidR="00C7304F" w:rsidRPr="00C7304F" w:rsidRDefault="00C7304F" w:rsidP="00C7304F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8"/>
                <w:szCs w:val="8"/>
                <w:lang w:val="es-MX"/>
              </w:rPr>
            </w:pPr>
            <w:r w:rsidRPr="00C7304F">
              <w:rPr>
                <w:b/>
                <w:bCs/>
                <w:sz w:val="8"/>
                <w:szCs w:val="8"/>
              </w:rPr>
              <w:t>55,498,582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1F0B4" w14:textId="6B9B5571" w:rsidR="00C7304F" w:rsidRPr="00C7304F" w:rsidRDefault="00C7304F" w:rsidP="00C7304F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  <w:lang w:val="es-MX" w:eastAsia="es-MX"/>
              </w:rPr>
            </w:pPr>
            <w:r w:rsidRPr="00C7304F">
              <w:rPr>
                <w:rFonts w:ascii="Arial" w:hAnsi="Arial" w:cs="Arial"/>
                <w:b/>
                <w:bCs/>
                <w:sz w:val="8"/>
                <w:szCs w:val="8"/>
              </w:rPr>
              <w:t>12,606,456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7C045B" w14:textId="7991FD1A" w:rsidR="00C7304F" w:rsidRPr="00C7304F" w:rsidRDefault="00C7304F" w:rsidP="00C7304F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7304F">
              <w:rPr>
                <w:rFonts w:ascii="Arial" w:hAnsi="Arial" w:cs="Arial"/>
                <w:b/>
                <w:bCs/>
                <w:sz w:val="8"/>
                <w:szCs w:val="8"/>
              </w:rPr>
              <w:t>12,606,456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FDE2A" w14:textId="6FFA701F" w:rsidR="00C7304F" w:rsidRPr="00C7304F" w:rsidRDefault="00C7304F" w:rsidP="00C7304F">
            <w:pPr>
              <w:jc w:val="right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C7304F">
              <w:rPr>
                <w:rFonts w:ascii="Arial" w:hAnsi="Arial" w:cs="Arial"/>
                <w:b/>
                <w:bCs/>
                <w:sz w:val="8"/>
                <w:szCs w:val="8"/>
              </w:rPr>
              <w:t>-42,892,126</w:t>
            </w:r>
          </w:p>
        </w:tc>
      </w:tr>
      <w:tr w:rsidR="006C44A3" w:rsidRPr="00FF6F8E" w14:paraId="717296A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3916CB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D2C4D67" w14:textId="77777777" w:rsidR="006C44A3" w:rsidRPr="00247CAA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2323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D8B53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6C818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70B80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0EB9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BD62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</w:p>
        </w:tc>
      </w:tr>
      <w:tr w:rsidR="006C44A3" w:rsidRPr="006751B0" w14:paraId="52DEC36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09E592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B903B5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FFF4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166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03F79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FEFBC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CAC8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4925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27D61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FB68A3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EA18B8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2D1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510C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E12D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B817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2B7D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314B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04DB51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04FE5F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D9F36E4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9920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2882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2B06A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68196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605D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FEA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6751B0" w14:paraId="540074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8D06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C003F7" w14:textId="77777777" w:rsidR="006C44A3" w:rsidRPr="00247CAA" w:rsidRDefault="006C44A3" w:rsidP="006C44A3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50101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813E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F075B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A1430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53F04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F6488" w14:textId="77777777" w:rsidR="006C44A3" w:rsidRPr="000A6361" w:rsidRDefault="006C44A3" w:rsidP="006C44A3">
            <w:pPr>
              <w:pStyle w:val="Texto"/>
              <w:spacing w:before="10" w:after="10" w:line="130" w:lineRule="exact"/>
              <w:ind w:firstLine="0"/>
              <w:jc w:val="right"/>
              <w:rPr>
                <w:sz w:val="8"/>
                <w:szCs w:val="8"/>
                <w:lang w:val="es-MX"/>
              </w:rPr>
            </w:pPr>
            <w:r w:rsidRPr="000A6361">
              <w:rPr>
                <w:sz w:val="8"/>
                <w:szCs w:val="8"/>
                <w:lang w:val="es-MX"/>
              </w:rPr>
              <w:t>0</w:t>
            </w:r>
          </w:p>
        </w:tc>
      </w:tr>
      <w:tr w:rsidR="006C44A3" w:rsidRPr="00FF6F8E" w14:paraId="5C2AEFC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7C43FD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490998" w14:textId="77777777" w:rsidR="006C44A3" w:rsidRPr="006751B0" w:rsidRDefault="006C44A3" w:rsidP="006C44A3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1C709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94A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D02EA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5BDF2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4DF2E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C19F" w14:textId="77777777" w:rsidR="006C44A3" w:rsidRPr="000A6361" w:rsidRDefault="006C44A3" w:rsidP="006C44A3">
            <w:pPr>
              <w:pStyle w:val="Texto"/>
              <w:spacing w:before="10" w:after="10" w:line="80" w:lineRule="exact"/>
              <w:ind w:firstLine="0"/>
              <w:jc w:val="center"/>
              <w:rPr>
                <w:sz w:val="8"/>
                <w:szCs w:val="8"/>
                <w:lang w:val="es-MX"/>
              </w:rPr>
            </w:pPr>
          </w:p>
        </w:tc>
      </w:tr>
    </w:tbl>
    <w:p w14:paraId="6C83ED67" w14:textId="77777777" w:rsidR="003601E5" w:rsidRDefault="003601E5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763D078B" w14:textId="581D0634" w:rsidR="00247CAA" w:rsidRDefault="0075670B" w:rsidP="00B7315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24958E8">
          <v:shape id="_x0000_s1043" type="#_x0000_t32" style="position:absolute;left:0;text-align:left;margin-left:249.35pt;margin-top:10.55pt;width:119.55pt;height:0;z-index:251658752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42E483D7">
          <v:shape id="_x0000_s1042" type="#_x0000_t32" style="position:absolute;left:0;text-align:left;margin-left:14.25pt;margin-top:10.15pt;width:127.7pt;height:0;z-index:251657728;mso-position-horizontal-relative:text;mso-position-vertical-relative:text" o:connectortype="straight"/>
        </w:pict>
      </w:r>
    </w:p>
    <w:p w14:paraId="3AC7038C" w14:textId="6AB26015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7FDFDCEF" w14:textId="77777777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A2BBD2D" w14:textId="77777777" w:rsidR="003601E5" w:rsidRPr="00D25C7E" w:rsidRDefault="003601E5" w:rsidP="003601E5">
      <w:pPr>
        <w:rPr>
          <w:rFonts w:ascii="Arial" w:hAnsi="Arial" w:cs="Arial"/>
          <w:sz w:val="16"/>
          <w:szCs w:val="16"/>
        </w:rPr>
      </w:pPr>
    </w:p>
    <w:p w14:paraId="1E575B6E" w14:textId="77777777" w:rsidR="00666321" w:rsidRDefault="00666321" w:rsidP="00666321">
      <w:pPr>
        <w:pStyle w:val="Texto"/>
        <w:rPr>
          <w:b/>
        </w:rPr>
        <w:sectPr w:rsidR="00666321" w:rsidSect="003601E5">
          <w:headerReference w:type="even" r:id="rId16"/>
          <w:headerReference w:type="default" r:id="rId17"/>
          <w:footerReference w:type="even" r:id="rId18"/>
          <w:pgSz w:w="12240" w:h="15840"/>
          <w:pgMar w:top="851" w:right="1699" w:bottom="709" w:left="1699" w:header="706" w:footer="706" w:gutter="0"/>
          <w:cols w:space="708"/>
          <w:docGrid w:linePitch="326"/>
        </w:sectPr>
      </w:pPr>
    </w:p>
    <w:p w14:paraId="185B4F39" w14:textId="77777777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lastRenderedPageBreak/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01FB0365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709"/>
        <w:gridCol w:w="1108"/>
        <w:gridCol w:w="849"/>
        <w:gridCol w:w="732"/>
        <w:gridCol w:w="850"/>
        <w:gridCol w:w="732"/>
        <w:gridCol w:w="117"/>
      </w:tblGrid>
      <w:tr w:rsidR="00B73156" w:rsidRPr="006751B0" w14:paraId="31D3213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5BDEA53" w14:textId="77777777" w:rsidR="00B73156" w:rsidRPr="0028605F" w:rsidRDefault="00095BBF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28BC060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BADE1CC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28236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BEC599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5040403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65837821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536E1DB" w14:textId="16C1756B" w:rsidR="00B73156" w:rsidRPr="0028605F" w:rsidRDefault="00B73156" w:rsidP="0005404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7267B6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3601E5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236DC3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DB2DCD">
              <w:rPr>
                <w:b/>
                <w:bCs/>
                <w:sz w:val="11"/>
                <w:szCs w:val="11"/>
                <w:lang w:val="es-MX"/>
              </w:rPr>
              <w:t>marzo de 2022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65F1AFFF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7FA4879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CB0AD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3F9C041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511F5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62BCFA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12A7DBE4" w14:textId="77777777" w:rsidTr="00E14A81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D6BE8FE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FD64107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9895A7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5609EE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C3685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44DC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9A83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DB2DCD" w:rsidRPr="006751B0" w14:paraId="1617BEC9" w14:textId="77777777" w:rsidTr="00462DDF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AB885A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9ACC52" w14:textId="0F34F96A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C9D47A6" w14:textId="06DFCE8F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8D26779" w14:textId="59072FFA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2AD86154" w14:textId="3BCC033D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8,869,332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4A1A9B39" w14:textId="007A5CD6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8,831,652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79C1AD06" w14:textId="79A0827F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46,629,250</w:t>
            </w:r>
          </w:p>
        </w:tc>
      </w:tr>
      <w:tr w:rsidR="00DB2DCD" w:rsidRPr="006751B0" w14:paraId="559C772B" w14:textId="77777777" w:rsidTr="00AE3DB1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FEE562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8B2BB90" w14:textId="79AE679D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BD270C8" w14:textId="077615DA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533D9108" w14:textId="68DBF187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BF1BACA" w14:textId="671266E1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2,325,236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0397E441" w14:textId="0447C06E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2,287,556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</w:tcPr>
          <w:p w14:paraId="751C314E" w14:textId="5D435ED1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8,363,185</w:t>
            </w:r>
          </w:p>
        </w:tc>
      </w:tr>
      <w:tr w:rsidR="00DB2DCD" w:rsidRPr="006751B0" w14:paraId="78A9A74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E9493F2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FC9742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3B1FD" w14:textId="40AEBB9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1,748,340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3025" w14:textId="28C5FA0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3D162" w14:textId="0936B29C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1,748,340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4838E" w14:textId="3E61BF6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424,344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47A816" w14:textId="39771229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424,344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85B76" w14:textId="348248E3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1,323,996</w:t>
            </w:r>
          </w:p>
        </w:tc>
      </w:tr>
      <w:tr w:rsidR="00DB2DCD" w:rsidRPr="006751B0" w14:paraId="1D3D5CD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83B187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3E5466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8840D" w14:textId="117A3087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6,941,481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2ECCFF" w14:textId="1A320A5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7B5085" w14:textId="1BA50798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6,941,481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CB7C9" w14:textId="7ED3101C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1,502,522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B38012" w14:textId="523186E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1,502,522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451B83" w14:textId="49F9E24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5,438,959</w:t>
            </w:r>
          </w:p>
        </w:tc>
      </w:tr>
      <w:tr w:rsidR="00DB2DCD" w:rsidRPr="006751B0" w14:paraId="5851309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204FD1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A2F458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84B1A0" w14:textId="741B5945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1,540,836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9F4946" w14:textId="2796084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CAEFE7" w14:textId="156A1349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1,540,836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6232DA" w14:textId="411D57E3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287,250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5CF68" w14:textId="23E1454B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287,250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328626" w14:textId="78DA75E6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1,253,586</w:t>
            </w:r>
          </w:p>
        </w:tc>
      </w:tr>
      <w:tr w:rsidR="00DB2DCD" w:rsidRPr="006751B0" w14:paraId="07F4CCD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C17043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FC93A8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B95B4A" w14:textId="7E4C5865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EFF5C2" w14:textId="4FA49D37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DF15" w14:textId="46AA06F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81E6AC" w14:textId="7EB6043C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B173E" w14:textId="0C3CE28C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379FA9" w14:textId="2518E2AA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B2DCD" w:rsidRPr="006751B0" w14:paraId="15082E8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43C83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725297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095B" w14:textId="4110EE7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457,764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E98C3" w14:textId="08AEA2A2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8758BB" w14:textId="11E845DB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457,764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63BEAC" w14:textId="400F5B2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111,120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96A3EE" w14:textId="61C6052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73,440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1B93F7" w14:textId="19BC9D88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346,644</w:t>
            </w:r>
          </w:p>
        </w:tc>
      </w:tr>
      <w:tr w:rsidR="00DB2DCD" w:rsidRPr="006751B0" w14:paraId="0A4C6C5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E4CBB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291A7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A86EA" w14:textId="78E304FC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9148" w14:textId="032F2FF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03B90" w14:textId="649A4E03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A9FD4D" w14:textId="04074AC2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71B5D" w14:textId="6B4AEC17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916E96" w14:textId="0087933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B2DCD" w:rsidRPr="006751B0" w14:paraId="4D56F684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E575EA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E954D7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68BD35" w14:textId="1249D80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2F72E4" w14:textId="2F44E00C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579075" w14:textId="31B56D4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DCD9F" w14:textId="15D452CB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D5FCA5" w14:textId="723645C6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49FC0A" w14:textId="0596AAE6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B2DCD" w:rsidRPr="006751B0" w14:paraId="60C28B44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C173F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5497F0" w14:textId="707BFA9D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5,219,420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55BA09" w14:textId="40FB1A2B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CEE208" w14:textId="1AB913C2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5,219,420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C222FF" w14:textId="7AB03EC1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285,017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C58585" w14:textId="653AADEA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285,017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A04D4E" w14:textId="7A8071F4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4,934,403</w:t>
            </w:r>
          </w:p>
        </w:tc>
      </w:tr>
      <w:tr w:rsidR="00DB2DCD" w:rsidRPr="006751B0" w14:paraId="15645C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65990E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AD7066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DC961" w14:textId="3FE7A43C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174,000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E35D49" w14:textId="3B7F4E92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EAB8F" w14:textId="030F43A2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174,000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87853" w14:textId="1A1197FB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43,003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CC6CB" w14:textId="1460A3F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43,003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E32DE4" w14:textId="0282D03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130,997</w:t>
            </w:r>
          </w:p>
        </w:tc>
      </w:tr>
      <w:tr w:rsidR="00DB2DCD" w:rsidRPr="006751B0" w14:paraId="4E9C6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505BF5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E49E1F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92D61D" w14:textId="26834D43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2D01FB" w14:textId="7791C65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B1E627" w14:textId="2CE192A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26,500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5C8D" w14:textId="2179CD89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5,598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068D21" w14:textId="1018E1B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5,598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60E0C9" w14:textId="3EEA429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20,902</w:t>
            </w:r>
          </w:p>
        </w:tc>
      </w:tr>
      <w:tr w:rsidR="00DB2DCD" w:rsidRPr="006751B0" w14:paraId="6D127BE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70E5FE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342215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C4D2E" w14:textId="7CC193A9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F9B779" w14:textId="3377EAC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008E06" w14:textId="034636B7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5559C5" w14:textId="1F32139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618905" w14:textId="07E21EA5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27655" w14:textId="08C0FF7A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B2DCD" w:rsidRPr="006751B0" w14:paraId="7C3908E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287C19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2DBF00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051679" w14:textId="2D0677F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3C17FE" w14:textId="1EEFF192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7144D1" w14:textId="56CB98B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90,000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69BBB9" w14:textId="31C8BFA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49,920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539214" w14:textId="059B5E1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49,920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17FC5B" w14:textId="36AB6047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40,080</w:t>
            </w:r>
          </w:p>
        </w:tc>
      </w:tr>
      <w:tr w:rsidR="00DB2DCD" w:rsidRPr="006751B0" w14:paraId="17AEBE7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7313A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C8579D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5D7D5" w14:textId="016AA45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4,035,720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C5F040" w14:textId="2949BB4E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EBA6A" w14:textId="7627881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4,035,720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625565" w14:textId="78F93CA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162,040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72B1D8" w14:textId="0BF653CE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162,040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1DA77B" w14:textId="1E66A25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3,873,680</w:t>
            </w:r>
          </w:p>
        </w:tc>
      </w:tr>
      <w:tr w:rsidR="00DB2DCD" w:rsidRPr="006751B0" w14:paraId="64834C8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CE08EB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C38D47E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3CDDA8" w14:textId="240BCC65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1067D9" w14:textId="5068240A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6CC64D" w14:textId="6F4B5EFE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373,200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0042FB" w14:textId="35436A3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22,140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643D7" w14:textId="6D907733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22,140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3572D5" w14:textId="750A4B9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351,060</w:t>
            </w:r>
          </w:p>
        </w:tc>
      </w:tr>
      <w:tr w:rsidR="00DB2DCD" w:rsidRPr="006751B0" w14:paraId="050CBC8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1B369A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0A72D5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E43AC2" w14:textId="0AD1AF8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AEF519" w14:textId="10F975D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FDAB01" w14:textId="1329A7F8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9626EB" w14:textId="4B51951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5FF23E" w14:textId="51882175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DD0B70" w14:textId="1A78A9F2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450,000</w:t>
            </w:r>
          </w:p>
        </w:tc>
      </w:tr>
      <w:tr w:rsidR="00DB2DCD" w:rsidRPr="006751B0" w14:paraId="3755F23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85B28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BDF382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3A43B" w14:textId="3755DFE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305BC0" w14:textId="198C728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CB94E" w14:textId="1625786E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DB60A" w14:textId="5DBDB07B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5D42CD" w14:textId="105AAF5A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8698D" w14:textId="35255DB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B2DCD" w:rsidRPr="006751B0" w14:paraId="4712C66A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73B1690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0DD9956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503802" w14:textId="48851936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70,000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816E4E" w14:textId="663C61C8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718E69" w14:textId="0E5ABBBE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70,000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713772" w14:textId="5ACF1BD8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2,316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69006F" w14:textId="0C58113C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2,316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426B15" w14:textId="0CCECDA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67,684</w:t>
            </w:r>
          </w:p>
        </w:tc>
      </w:tr>
      <w:tr w:rsidR="00DB2DCD" w:rsidRPr="006751B0" w14:paraId="5FD9C8CA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52BCC8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210A31" w14:textId="5B8BAC8C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38,338,741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0C2DB" w14:textId="510AF81E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02938" w14:textId="47A7E3E8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38,338,741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A2521" w14:textId="2136E10C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6,113,684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BF5062" w14:textId="0D595119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6,113,684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7BA0EF" w14:textId="3E2B8925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32,225,057</w:t>
            </w:r>
          </w:p>
        </w:tc>
      </w:tr>
      <w:tr w:rsidR="00DB2DCD" w:rsidRPr="006751B0" w14:paraId="5D6E920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F8D0AA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69D716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6D2BDB" w14:textId="449293F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25,665,560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82142" w14:textId="792F2AE3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0E3BA" w14:textId="43DFBFAA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25,665,560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0D2F10" w14:textId="23628525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5,001,159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D34025" w14:textId="68AF1817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5,001,159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50A249" w14:textId="3A31BB8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20,664,401</w:t>
            </w:r>
          </w:p>
        </w:tc>
      </w:tr>
      <w:tr w:rsidR="00DB2DCD" w:rsidRPr="006751B0" w14:paraId="01A0D554" w14:textId="77777777" w:rsidTr="00616954">
        <w:trPr>
          <w:gridAfter w:val="2"/>
          <w:wAfter w:w="849" w:type="dxa"/>
          <w:trHeight w:val="257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E3EEC7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4C2DE5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898FB8" w14:textId="7AEA6D8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B6467" w14:textId="6D8D496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7A619" w14:textId="515998A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BEF77" w14:textId="5DB0DAAA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43,500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E6EAA" w14:textId="72B5A7A5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43,500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A83FB4" w14:textId="5309BF55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256,500</w:t>
            </w:r>
          </w:p>
        </w:tc>
      </w:tr>
      <w:tr w:rsidR="00DB2DCD" w:rsidRPr="006751B0" w14:paraId="6A37DC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24B197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BD9891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92C630" w14:textId="25537A2A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2,207,000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9D08D" w14:textId="3B654B2E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52A0C1" w14:textId="3FEFF5D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2,207,000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EDE114" w14:textId="2E8710E3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503,005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E0BBB8" w14:textId="1B06650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503,005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E5AA2" w14:textId="36058C9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1,703,995</w:t>
            </w:r>
          </w:p>
        </w:tc>
      </w:tr>
      <w:tr w:rsidR="00DB2DCD" w:rsidRPr="006751B0" w14:paraId="6CB6E7B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01F1CE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A65B2D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04CA8E" w14:textId="0732A7C7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849,000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DB7124" w14:textId="6F847A9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05DD4" w14:textId="78A4CB6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849,000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C4922" w14:textId="72EACE4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99,192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3E8341" w14:textId="1525D655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99,192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3E2FA8" w14:textId="70D8A62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749,808</w:t>
            </w:r>
          </w:p>
        </w:tc>
      </w:tr>
      <w:tr w:rsidR="00DB2DCD" w:rsidRPr="006751B0" w14:paraId="7C026CF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E54834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0FD592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12459" w14:textId="7ECEE4C2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8,353,181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C29CB" w14:textId="20E3A9E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C4B2D" w14:textId="236F0CE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8,353,181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9CF60F" w14:textId="374CB86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416,691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9868E7" w14:textId="69FA9C78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416,691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FD3C63" w14:textId="2910034A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7,936,490</w:t>
            </w:r>
          </w:p>
        </w:tc>
      </w:tr>
      <w:tr w:rsidR="00DB2DCD" w:rsidRPr="006751B0" w14:paraId="71775C05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1B391E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6AF144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68E7A" w14:textId="4AF9B043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84B0D0" w14:textId="5CA800D9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801B3D" w14:textId="008EA65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A1E0C9" w14:textId="03CC1A46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39289B" w14:textId="746DAD1B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794E2" w14:textId="6BB48EAA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</w:tr>
      <w:tr w:rsidR="00DB2DCD" w:rsidRPr="006751B0" w14:paraId="4C6B6E91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121552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C894AC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FC78ED" w14:textId="7C8D4FC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81242" w14:textId="50C1AA0B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A158FA" w14:textId="529E7517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DF30FB" w14:textId="0115A8B6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F5EF" w14:textId="15F89DC9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F5A944" w14:textId="430AB36A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</w:tr>
      <w:tr w:rsidR="00DB2DCD" w:rsidRPr="006751B0" w14:paraId="138A9E2B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7D9AD9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A5F6E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BEEAF" w14:textId="4DD50C7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A05C75" w14:textId="4CFDFF4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7C6C6" w14:textId="01B60799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6184B4" w14:textId="3464B3FB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2CC117" w14:textId="7E22AD7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F83EB7" w14:textId="19A0172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B2DCD" w:rsidRPr="006751B0" w14:paraId="59E85A99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E29E1E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D8D2EE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20D785" w14:textId="501C44E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922,000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F8C1BE" w14:textId="6643A19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2D40E1" w14:textId="6E853ECE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922,000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1EF40B" w14:textId="64EC1D69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50,137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853105" w14:textId="656D107C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50,137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B683BB" w14:textId="37C9B75A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871,863</w:t>
            </w:r>
          </w:p>
        </w:tc>
      </w:tr>
      <w:tr w:rsidR="005B7D9A" w:rsidRPr="006751B0" w14:paraId="19DBE2D6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E88C3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87573" w14:textId="55A09C18" w:rsidR="005B7D9A" w:rsidRPr="00DB2DCD" w:rsidRDefault="00B8463D" w:rsidP="005B7D9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DB2DC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9E713B" w14:textId="7C3485FC" w:rsidR="005B7D9A" w:rsidRPr="00DB2DCD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6A9D9B" w14:textId="0C4A57E1" w:rsidR="005B7D9A" w:rsidRPr="00DB2DCD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D0D7C" w14:textId="515BD2EB" w:rsidR="005B7D9A" w:rsidRPr="00DB2DCD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B4782" w14:textId="779D5380" w:rsidR="005B7D9A" w:rsidRPr="00DB2DCD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30AA3" w14:textId="3A8DCB4F" w:rsidR="005B7D9A" w:rsidRPr="00DB2DCD" w:rsidRDefault="005B7D9A" w:rsidP="005B7D9A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</w:tr>
      <w:tr w:rsidR="005B7D9A" w:rsidRPr="006751B0" w14:paraId="2CB6250E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99FA7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2B89F0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57B80B" w14:textId="381F8D51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3C6181" w14:textId="37A8DF9A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754DBB" w14:textId="09DA4C26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3DDCB" w14:textId="46BEB365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D08CF0" w14:textId="0152AA87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BA503" w14:textId="3F8CFEBC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510E24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8501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48F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505DEF" w14:textId="0C67AB4D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0517F" w14:textId="65AD2FD2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34D68" w14:textId="534EBD27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5836" w14:textId="46DB33AA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1DE9C3" w14:textId="29E7EAFE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9D7EA8" w14:textId="3C7EB03D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43C1C977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C68AB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2C3CFFD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0F0A62" w14:textId="0C93AE45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0E138B" w14:textId="1A14E743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1068FA" w14:textId="163FF6C7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98227B" w14:textId="082D4055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6F6C20" w14:textId="4CE7CE6E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93DE3F" w14:textId="06CA462C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2697DC13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5AA502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792DAC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D9E15A" w14:textId="35BE5324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A6E036" w14:textId="455C60D7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F43909" w14:textId="74B9D45B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CB156" w14:textId="6C5E7BB4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6C0A63" w14:textId="01FBD3CC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72449" w14:textId="4C318CD2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33EA5D6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E2950A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7C7171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18E537" w14:textId="6C383B86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1E3305" w14:textId="5FA3E9A3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97F797" w14:textId="75589E89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026593" w14:textId="5F3A36EF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F8CD8" w14:textId="3E1E0DDE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B2F81" w14:textId="7DA4EFA3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1EFFC12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0EF836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512B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BD0F24" w14:textId="40074F84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AA554" w14:textId="67F378D3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A56BC4" w14:textId="7C56A6BB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243FC1" w14:textId="0342A215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AEAB34" w14:textId="690DC351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EAA66F" w14:textId="4E101D40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B532236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A28E7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3FA6F8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56616" w14:textId="19102169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5A4CB6" w14:textId="64838434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3D991E" w14:textId="05CD6089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27D3D0" w14:textId="32645910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5AA13" w14:textId="3C0AD012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8AA11A" w14:textId="0E5749C2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71A726E0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543B33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6FD53E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46A77" w14:textId="590EAD08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8520E2" w14:textId="5E0AB6DD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4B6D26" w14:textId="56FC940E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A705A0" w14:textId="58F63594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8F9527" w14:textId="562C9364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59E4B0" w14:textId="54077177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5B7D9A" w:rsidRPr="006751B0" w14:paraId="07B619FF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8B51CB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CD9A4F" w14:textId="77777777" w:rsidR="005B7D9A" w:rsidRPr="0028605F" w:rsidRDefault="005B7D9A" w:rsidP="005B7D9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A5A010" w14:textId="4C177D54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FA7E14" w14:textId="1472B58F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C366E8" w14:textId="516D7202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FC179" w14:textId="2E71C7A8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BE2E13" w14:textId="0C03369F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A770E" w14:textId="793BB8AD" w:rsidR="005B7D9A" w:rsidRPr="00DB2DCD" w:rsidRDefault="005B7D9A" w:rsidP="005B7D9A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B2DCD" w:rsidRPr="006751B0" w14:paraId="05F8C319" w14:textId="77777777" w:rsidTr="00B81A6F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010112B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6F8E0A" w14:textId="73ECD846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952,000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A8F35E" w14:textId="77F3D63C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8D3FE7" w14:textId="0F9A26EE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952,000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D96A31" w14:textId="131EF6EC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CBBB82" w14:textId="0682A1DB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E53EAC" w14:textId="66811EEF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952,000</w:t>
            </w:r>
          </w:p>
        </w:tc>
        <w:tc>
          <w:tcPr>
            <w:tcW w:w="732" w:type="dxa"/>
          </w:tcPr>
          <w:p w14:paraId="20A21B29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B2DCD" w:rsidRPr="006751B0" w14:paraId="6EEAFE09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614956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72503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63A37A" w14:textId="02552CB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350,000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8372C9" w14:textId="177B69F3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D75F57" w14:textId="2891A51C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350,000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7149AC" w14:textId="6EC2EC5A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2426BE" w14:textId="5566A256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EF505D" w14:textId="76D1F05C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350,000</w:t>
            </w:r>
          </w:p>
        </w:tc>
      </w:tr>
      <w:tr w:rsidR="00DB2DCD" w:rsidRPr="006751B0" w14:paraId="0EE1030A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0A1F2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1925D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88BE46" w14:textId="43264A0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F837A8" w14:textId="56F80AEA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7BF2AA" w14:textId="75597F2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1913F1" w14:textId="53C0D00B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1EB029" w14:textId="612782F5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58EF4C" w14:textId="4AE6571C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B2DCD" w:rsidRPr="006751B0" w14:paraId="2748ABBB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E5499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4053BE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9518E" w14:textId="41326C33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1A6A89" w14:textId="776609E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75DB38" w14:textId="361DEF67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67B7D5" w14:textId="0B0DB0DB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041A9B" w14:textId="5626FEE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D76F0" w14:textId="5583314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B2DCD" w:rsidRPr="006751B0" w14:paraId="344DCE2D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F0F6E8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3CF12F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FD55D0" w14:textId="5CFF4FE3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572,000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D2002D" w14:textId="6384C76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5DA299" w14:textId="25DD7E17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572,000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3C921" w14:textId="19B80D92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B7F95D" w14:textId="5E845578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E640B8" w14:textId="5E9BFAB7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572,000</w:t>
            </w:r>
          </w:p>
        </w:tc>
      </w:tr>
      <w:tr w:rsidR="00DB2DCD" w:rsidRPr="006751B0" w14:paraId="484D5EAA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EB6D97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7FA26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A43170" w14:textId="6CE7E843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0960EB" w14:textId="2EFA690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D7D8F0" w14:textId="7112658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A2032" w14:textId="470DEDD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1E0B4" w14:textId="6FB06BA7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361842" w14:textId="62A4AAE9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B2DCD" w:rsidRPr="006751B0" w14:paraId="36D77BE5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357806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A56F9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F74B4D" w14:textId="72003F4E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108F56" w14:textId="4CC31FEA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5778DB" w14:textId="0CE349F2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C4669E" w14:textId="250B016E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A174F2" w14:textId="4165501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02E91" w14:textId="1FBE35C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</w:tr>
      <w:tr w:rsidR="00DB2DCD" w:rsidRPr="006751B0" w14:paraId="43B14005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B8C68E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5D833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641996" w14:textId="5E7794F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6490A" w14:textId="74DC33D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CCB4A" w14:textId="7EF3D428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2FBABD" w14:textId="1F14DF7E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1BAADE" w14:textId="5971015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76E80E" w14:textId="58AA6611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B2DCD" w:rsidRPr="006751B0" w14:paraId="6DD0DD2E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F1DEFB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03EA86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8D805" w14:textId="3DFE4DD5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41149" w14:textId="7D9BC1B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67CC5A" w14:textId="01C2E9DA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176054" w14:textId="54CC18DB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D74E5E" w14:textId="6FC0A70C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E65829" w14:textId="31B23F95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B2DCD" w:rsidRPr="006751B0" w14:paraId="13657F89" w14:textId="77777777" w:rsidTr="001342FF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C22813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8805D8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54F801" w14:textId="4B5D8B73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BAF6BF" w14:textId="5F048EC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98DE50" w14:textId="27F9C286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95417B" w14:textId="5A439B97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FE0225" w14:textId="27CD2D4C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5316A" w14:textId="550CFC55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DB2DCD" w:rsidRPr="006751B0" w14:paraId="5C30A5E1" w14:textId="77777777" w:rsidTr="0061695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DA5DF2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52E913" w14:textId="612C4568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C467C7" w14:textId="2504AA26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CE0A06" w14:textId="05CCF15D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633BA8" w14:textId="13B241AB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145,395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F46DB4" w14:textId="3A989521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145,395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216BC8" w14:textId="693CBF8C" w:rsidR="00DB2DCD" w:rsidRPr="00DB2DCD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154,605</w:t>
            </w:r>
          </w:p>
        </w:tc>
      </w:tr>
      <w:tr w:rsidR="00FE747B" w:rsidRPr="006751B0" w14:paraId="6BE899FF" w14:textId="77777777" w:rsidTr="00BC705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589ADA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398F89" w14:textId="77777777" w:rsidR="00FE747B" w:rsidRPr="0028605F" w:rsidRDefault="00FE747B" w:rsidP="00FE747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445BA6" w14:textId="4E81B670" w:rsidR="00FE747B" w:rsidRPr="00DB2DCD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7CEA30" w14:textId="0AED7AD1" w:rsidR="00FE747B" w:rsidRPr="00DB2DCD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10916" w14:textId="6EA15022" w:rsidR="00FE747B" w:rsidRPr="00DB2DCD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635B6" w14:textId="42E8D955" w:rsidR="00FE747B" w:rsidRPr="00DB2DCD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B73ABF" w14:textId="1909D4A5" w:rsidR="00FE747B" w:rsidRPr="00DB2DCD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56AA2" w14:textId="1FC7FD63" w:rsidR="00FE747B" w:rsidRPr="00DB2DCD" w:rsidRDefault="00FE747B" w:rsidP="00FE747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</w:rPr>
              <w:t>0</w:t>
            </w:r>
          </w:p>
        </w:tc>
      </w:tr>
      <w:tr w:rsidR="00DB2DCD" w:rsidRPr="006751B0" w14:paraId="41308FCD" w14:textId="77777777" w:rsidTr="0061695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68C0F9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EBFFBAE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271948" w14:textId="357830B7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1952D" w14:textId="7AB57068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4DE20" w14:textId="0BC9C979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300,000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8A585B" w14:textId="3CFEAC43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145,395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6C4FA9" w14:textId="12F1901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145,395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CD7F" w14:textId="2C99B426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154,605</w:t>
            </w:r>
          </w:p>
        </w:tc>
      </w:tr>
      <w:tr w:rsidR="00624D40" w:rsidRPr="006751B0" w14:paraId="3D74CC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F097F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A662A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9319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A005AE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06DB4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A16D7F5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67AF70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9C248E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3570CC" w14:textId="77777777" w:rsidTr="003F34AE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44CB608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43E3C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C85377B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DAE57C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4695A70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8BF2D9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943D3F7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14:paraId="4A277EB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CBD021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65352A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9A7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CA91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760857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CED0E75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06B6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134500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EEE72F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DFAF6E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A06D5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633D17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C255C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7C205B9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962791B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1CCADB0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4303192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7EA98F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C6F2E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DFA89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254193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8948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692F9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81406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91C46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289AB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3CBD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E476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605D9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F2BFA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FF935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84A4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698C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0D8D9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6BD7A5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3CB479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936B7D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A2DFB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6E74B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11BA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0F8B59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1A475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EEF2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596C0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33A7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3CA53B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38111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58D75" w14:textId="77777777" w:rsidR="00624D40" w:rsidRPr="0028605F" w:rsidRDefault="00624D40" w:rsidP="00624D40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0880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AEC90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23D7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D2C7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FEAA97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33DE5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B6EA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FB091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98C79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DDEF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EC3C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894C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0BC6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8D65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4C64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6A749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55F61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CECB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7B8CE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981E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9C7F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A613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17F09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034B3E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DEB463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07DAC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13C9E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F4CF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7A7B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8931F5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E32D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1035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4C177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F1FC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6DEE3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971A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6AD9A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DCE4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EC95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DEE4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A3EE7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32F1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82CC0F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F2A4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B09B7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0B80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1AD4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6AFB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A50D40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A49E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8D03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615F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982C3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5784C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44E38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D9D62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8CE9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1B3BF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8785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4DFECCA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C005A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5C0D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B2DC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E4DF6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AB18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B2DC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9882B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B2DC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9CAB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B2DCD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719F7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B2DCD">
              <w:rPr>
                <w:sz w:val="11"/>
                <w:szCs w:val="11"/>
                <w:lang w:val="en-US"/>
              </w:rPr>
              <w:t>0</w:t>
            </w:r>
          </w:p>
        </w:tc>
      </w:tr>
      <w:tr w:rsidR="00624D40" w:rsidRPr="006751B0" w14:paraId="1436D5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FD0BC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B9186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AC63E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41EA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8C1B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432C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F9E9F0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909F2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732391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69E79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A201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F58F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5D920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53B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53DBC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2B5D6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69F1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13EB1C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C49A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699E1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E298CB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0C85AE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1273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991D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5CB56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0C0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8DAE6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D36B4D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5B4D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B7702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5740B2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9B80C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F64D7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7D042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CD6CFC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045556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505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405D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DE6D3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CD34A7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991DB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D585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0232D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65D912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FFC845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E9AC9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58F70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CCA0D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403AD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21E86D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821E1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86F8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CC8AFB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FB4E208" w14:textId="77777777" w:rsidTr="00A03F7A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656DF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5B1F6C3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575470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D7674C1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469E562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0D91AF34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28FB2620" w14:textId="77777777" w:rsidR="001B5C14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45F250FF" w14:textId="77777777" w:rsidR="001B5C14" w:rsidRPr="0028605F" w:rsidRDefault="001B5C14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A2964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2CA9B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357B9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955FC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46F1A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70805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B2DCD">
              <w:rPr>
                <w:sz w:val="11"/>
                <w:szCs w:val="11"/>
                <w:lang w:val="es-MX"/>
              </w:rPr>
              <w:t>0</w:t>
            </w:r>
          </w:p>
          <w:p w14:paraId="596B7DE8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0BCA222C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648DB33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B2259BF" w14:textId="77777777" w:rsidR="00624D40" w:rsidRPr="00DB2DCD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5FD9B067" w14:textId="77777777" w:rsidR="007935FF" w:rsidRPr="00DB2DC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D514C37" w14:textId="77777777" w:rsidR="007935FF" w:rsidRPr="00DB2DC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72E5A9ED" w14:textId="77777777" w:rsidR="007935FF" w:rsidRPr="00DB2DCD" w:rsidRDefault="007935FF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2E89F5AE" w14:textId="77777777" w:rsidTr="00A03F7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502D58" w14:textId="77777777" w:rsidR="00624D40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63E83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642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2311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51224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DEEF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551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707D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D2001E"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526FBA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A2D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4E13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FF70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A4CCD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5333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285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4A8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D98B1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94EA7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F3C4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C26FE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C75B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4DDF0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1E3A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38B01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8B52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C395C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BA55A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751FD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53671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A63A4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7026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C4C56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5B4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08B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F20B3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5558C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3B4B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A56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0425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6EF1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2FF3E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DC07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C4D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92A14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A3EEB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09470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D1D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A9C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8DABD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76F2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40807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8E1A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E5293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4132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46A3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8C5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C4242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AB25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C14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CE68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A4E78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B1CB9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EA2E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F9F3C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08D53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E82A0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A159E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313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B058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B0AB8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3B877C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DD10E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DDBFE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1839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6CF22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306B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512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988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0FF86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B5B2886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D805A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5CC0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D7A1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0D1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D16A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A466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  <w:p w14:paraId="5D5BB9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58C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DE26B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2E75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68DF4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AA96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5152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CA2A9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0BD1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F229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6302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09B289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5498C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74FC8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08ADC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F508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127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20DEB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D7E0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9BBE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87034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71439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A88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8D49F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AA8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5AD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080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8F1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114B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48D4B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96094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EF732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1F8D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3F6C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2EB2E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2A2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7322F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211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A87051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15B7D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3B807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BC0D4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56318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B73F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4EB8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B8F0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BC1D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7EFB15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DBADA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A1DF7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7E05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5E4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C41F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A97E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2ABE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FA54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DFB21A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733A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1EE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570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CAF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CF6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1CE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DD6E3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D98C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FA617B4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647290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FE13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4063E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44AB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6B4B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E907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38946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A0DF6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0C0933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1E8263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0ECCF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D925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FB50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1C56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E1EA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A2B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32E6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50AA83F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D587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9878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4AC6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9FE2B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A451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8D0A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8B7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C3FA6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E5612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CE4248" w14:textId="77777777" w:rsidR="00624D40" w:rsidRPr="0028605F" w:rsidRDefault="00624D40" w:rsidP="007777AE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1A7C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1FA0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80C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EE942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61A3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18BAD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46389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69514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5EE15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684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B13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002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0D5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17B1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F8AF2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79994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B1723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76C65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42A8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09A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2CF96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67E3E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9F748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45534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C0DDAB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D0AF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2FAB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B9FA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FCC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F45D1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2E9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E6D60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ACFA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99B17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8C6DE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61256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6107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2190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5697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FC1C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97C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0C6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91DA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3A018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59E6C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6F3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616C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3C1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F7DB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D67B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008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4C2A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72AB1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19E5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92950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C5BC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8BAB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0539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31EB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E5D7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2B9628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3B3B8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67AE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935DB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EA78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E619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23B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8AF5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4CA09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5CD810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4915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4832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B590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22414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EDFF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2CFC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A2FA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0401F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4BBD762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DBF1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C289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1373E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258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E1D8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5FC17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8E1B5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6934CF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42B15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A99BE7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D3BF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615C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238D3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C1E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8B09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B3E5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D6FCA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FCBD3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F452E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E4D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A928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4FB1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51B9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4D52F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529F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960FF7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A24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65B25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7790E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E5A2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4CC5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B0782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FE59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C5A5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153806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360838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E633D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5ED34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DC62C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5214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BD1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E3AD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4D1D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A3768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727C1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1025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8CA4C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A6D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1BB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29E8F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DBD7B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0B02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F43D3E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0609A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4C5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A74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B42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E9B8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4130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EDBF7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D8125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FF62B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25A91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D41B6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C7F5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EBBB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37C4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25BF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F263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C8EB4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8F257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1EFB64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42F8CB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53B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82BA4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D4FF8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FF75A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51F44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115ACB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0E80EB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099E442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7A8F79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E2B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E356B9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6DFE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D356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6A7A0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CF3A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15C10E0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479A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CFE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8C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DE1F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36BE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2FFB7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E45E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EFF2A6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01B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1B562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43E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BC0E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44279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EFB1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335C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9436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83253F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0997D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11F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83B70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1080F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30A19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4864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0633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3B97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2F676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B1C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0657C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13E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A9DD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9F4A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B0A4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6F3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4ED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2BD047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9FA80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FCD4F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25D0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774A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8279A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250B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5E594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942E3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A8D31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61FE7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6BC08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C6800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2A0C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A4A9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C83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F87F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D0F08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9FE255A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B72E5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7890C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57C4D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283B9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1BEA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7C07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7A1F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E82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D73B7A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5EBF7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76D24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6D4EC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73D42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DB36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F95AB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1979D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640DD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BBED79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5AB8D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7141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D99E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92905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7B44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C69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A2B0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0849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23E85F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921984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9BFA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98C2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32C05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0A5D7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B17CF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419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32644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3380AD4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A6EE3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E5D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3512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20136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96103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9031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F885F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B6DC33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4466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0D99A9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CC3B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DC6E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439F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62AD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5D91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510A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5A9DB0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E622C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D1801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2CC57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0DD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0F45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8B9B2F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D16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D83D0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6D8B73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43AEAC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90D93F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EB1AC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F3CC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7B7B2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F7CD9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5853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3AC6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526D4EE" w14:textId="77777777" w:rsidTr="003F34AE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998BD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569BE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968B1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3E9B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A204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5BF2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040AB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6E1B375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624D40" w:rsidRPr="006751B0" w14:paraId="628831F6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C37D8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B2D64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2DA1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04EFE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746B6E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4A0D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ED18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B8D9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775FE2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F195D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0D388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3EAF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AD84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7844AE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FB11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6965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2FD8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99225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35E7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6C5F6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9436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AB4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ECB4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8838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4BE3F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514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A86DFB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C6038A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828413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196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9B4A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365A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00419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109F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48D10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2EE119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414CD7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2DBA62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4193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57539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F1CE1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3A6C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2CFC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78EB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456795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25B421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7C53DE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A4B7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1E93B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167C46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AA4F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FA24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0FE3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78AB501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78B9A8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773E15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577E9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25D5A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311E2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51E23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147E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F570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43FDF53D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4EE52B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0BA8920" w14:textId="77777777" w:rsidR="00624D40" w:rsidRPr="0028605F" w:rsidRDefault="00624D40" w:rsidP="00624D40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2B56AF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A94B0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CC2B" w14:textId="77777777" w:rsidR="00624D40" w:rsidRPr="00D2001E" w:rsidRDefault="00624D40" w:rsidP="00624D40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5926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E01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9E9D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0E1DEF41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B60E37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4BFA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D2BBA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76DB3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11D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495F4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D93DA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5B35648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705912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15D3D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BCF5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D40D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CB5C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7101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189B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CDFEC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E7939CC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01E10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2266FD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5E0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2CAF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0792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EC2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54F20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5F08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34A55A8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AF6E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F448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3C60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FF69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B4041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0D4B7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4996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DCC5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711E8B" w14:paraId="173D2548" w14:textId="77777777" w:rsidTr="003F34AE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FECD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 xml:space="preserve">I.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Deuda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</w:t>
            </w:r>
            <w:proofErr w:type="spellStart"/>
            <w:r w:rsidRPr="0028605F">
              <w:rPr>
                <w:sz w:val="11"/>
                <w:szCs w:val="11"/>
                <w:lang w:val="en-US"/>
              </w:rPr>
              <w:t>Pública</w:t>
            </w:r>
            <w:proofErr w:type="spellEnd"/>
            <w:r w:rsidRPr="0028605F">
              <w:rPr>
                <w:sz w:val="11"/>
                <w:szCs w:val="11"/>
                <w:lang w:val="en-US"/>
              </w:rPr>
              <w:t xml:space="preserve">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D426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A3F6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EB9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EDF7C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 w:rsidRPr="00D2001E"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7563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C2B24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24173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CC017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00E0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0856A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017A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878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6727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5CE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02A4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1E7062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A5D54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EF50D31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7F44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34369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E378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455AF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BF613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055C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504CF722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E52BF0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D381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E2FF4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2277C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333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A71E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A0B75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A6210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DBD2490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B1B00A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BB3D8F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56D3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AACD4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162B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8535D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E47E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C92C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73244F27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3057A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A0242B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9878E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4579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80415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7CDD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0C17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8BD983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13926D1F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FD7FD5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1DE12C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544A2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E57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11A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E57B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187FB8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88711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6457FAEE" w14:textId="77777777" w:rsidTr="003F34AE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370FED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EDBAB3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204635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324FA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26587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1C99C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45661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6ACD6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D2001E">
              <w:rPr>
                <w:sz w:val="11"/>
                <w:szCs w:val="11"/>
                <w:lang w:val="es-MX"/>
              </w:rPr>
              <w:t>0</w:t>
            </w:r>
          </w:p>
        </w:tc>
      </w:tr>
      <w:tr w:rsidR="00624D40" w:rsidRPr="006751B0" w14:paraId="28B92797" w14:textId="77777777" w:rsidTr="00E14A81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E4273F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67E66E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F509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68237A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25C48D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F24F2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FD29336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C663982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B2DCD" w:rsidRPr="006751B0" w14:paraId="67087588" w14:textId="77777777" w:rsidTr="00B950DA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8CF7" w14:textId="77777777" w:rsidR="00DB2DCD" w:rsidRPr="0028605F" w:rsidRDefault="00DB2DCD" w:rsidP="00DB2DC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9CDA03" w14:textId="4A44B922" w:rsidR="00DB2DCD" w:rsidRPr="00D2001E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70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4B648FB6" w14:textId="2C65E79D" w:rsidR="00DB2DCD" w:rsidRPr="00D2001E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110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6BEA253D" w14:textId="4D8BE98C" w:rsidR="00DB2DCD" w:rsidRPr="00D2001E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10A37320" w14:textId="020A8B38" w:rsidR="00DB2DCD" w:rsidRPr="00D2001E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8,869,332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69843DB5" w14:textId="2AE68ACF" w:rsidR="00DB2DCD" w:rsidRPr="00D2001E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8,831,652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</w:tcPr>
          <w:p w14:paraId="1140339B" w14:textId="55B4D189" w:rsidR="00DB2DCD" w:rsidRPr="00D2001E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46,629,250</w:t>
            </w:r>
          </w:p>
        </w:tc>
      </w:tr>
      <w:tr w:rsidR="00624D40" w:rsidRPr="006751B0" w14:paraId="458FAFA6" w14:textId="77777777" w:rsidTr="009F4C74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A91D366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67C699" w14:textId="77777777" w:rsidR="00624D40" w:rsidRPr="0028605F" w:rsidRDefault="00624D40" w:rsidP="00624D40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AAD8E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0EF7C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1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04C27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6416B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88A1F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7C8D0" w14:textId="77777777" w:rsidR="00624D40" w:rsidRPr="00D2001E" w:rsidRDefault="00624D40" w:rsidP="00624D40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1F3AC69E" w14:textId="77777777" w:rsidR="00E14A81" w:rsidRDefault="00E14A81" w:rsidP="00E14A81">
      <w:pPr>
        <w:pStyle w:val="Texto"/>
        <w:spacing w:after="0"/>
        <w:ind w:left="1627" w:hanging="1339"/>
        <w:rPr>
          <w:b/>
          <w:lang w:val="es-MX"/>
        </w:rPr>
      </w:pPr>
    </w:p>
    <w:p w14:paraId="2CE2613C" w14:textId="77777777" w:rsidR="00E14A81" w:rsidRDefault="0075670B" w:rsidP="00E14A81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24A8F13">
          <v:shape id="_x0000_s1069" type="#_x0000_t32" style="position:absolute;left:0;text-align:left;margin-left:249.35pt;margin-top:10.55pt;width:119.55pt;height:0;z-index:251682304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15FB1F5">
          <v:shape id="_x0000_s1068" type="#_x0000_t32" style="position:absolute;left:0;text-align:left;margin-left:14.25pt;margin-top:10.15pt;width:127.7pt;height:0;z-index:251681280;mso-position-horizontal-relative:text;mso-position-vertical-relative:text" o:connectortype="straight"/>
        </w:pict>
      </w:r>
    </w:p>
    <w:p w14:paraId="03B8F95E" w14:textId="77777777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6A4331F6" w14:textId="31534EE4" w:rsidR="00E14A81" w:rsidRPr="00D25C7E" w:rsidRDefault="00E14A81" w:rsidP="00E14A8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4525636" w14:textId="6982F91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55C22677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089E8DDC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44A7CB3" w14:textId="77777777" w:rsidR="00B73156" w:rsidRPr="006751B0" w:rsidRDefault="00095BBF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4AB02BF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5B4F88E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1C68BD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B73156" w:rsidRPr="006751B0" w14:paraId="0467A82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392738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4569D44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7AA1E3C" w14:textId="4FDF8A12" w:rsidR="00B73156" w:rsidRPr="006751B0" w:rsidRDefault="00B73156" w:rsidP="00D825F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B964E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D84F86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704405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DB2DCD">
              <w:rPr>
                <w:b/>
                <w:bCs/>
                <w:sz w:val="12"/>
                <w:szCs w:val="12"/>
                <w:lang w:val="es-MX" w:eastAsia="es-MX"/>
              </w:rPr>
              <w:t>marzo de 2022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4CBB183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C1FC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464C692D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9DAFE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731A2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BEF1B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21B36990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6BBFC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AA479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901C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17448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ABEEB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F0D05E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769E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DB2DCD" w:rsidRPr="006751B0" w14:paraId="605BDD4D" w14:textId="77777777" w:rsidTr="007A0C10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E56AB0" w14:textId="77777777" w:rsidR="00DB2DCD" w:rsidRPr="006751B0" w:rsidRDefault="00DB2DCD" w:rsidP="00DB2DC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E3AD6AD" w14:textId="77777777" w:rsidR="00DB2DCD" w:rsidRPr="006751B0" w:rsidRDefault="00DB2DCD" w:rsidP="00DB2DC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24A84B0" w14:textId="69FCE1E3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FD1259C" w14:textId="3C88654C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59CAB0F" w14:textId="1ECB18A9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5B5309" w14:textId="268B5A98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8,869,332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88D7263" w14:textId="09F64CD1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8,831,652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56A0C04" w14:textId="60587273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46,629,250</w:t>
            </w:r>
          </w:p>
        </w:tc>
      </w:tr>
      <w:tr w:rsidR="00DB2DCD" w:rsidRPr="006751B0" w14:paraId="773F1E27" w14:textId="77777777" w:rsidTr="003032D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45C9BC" w14:textId="77777777" w:rsidR="00DB2DCD" w:rsidRPr="006751B0" w:rsidRDefault="00DB2DCD" w:rsidP="00DB2DC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3590750" w14:textId="2E8668D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97A75FC" w14:textId="6F8F061F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A0D0A02" w14:textId="375212E4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145B0D0" w14:textId="6BFFD71C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8,869,332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99CFD57" w14:textId="0F620740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8,831,652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6AFF462" w14:textId="6E432806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46,629,250</w:t>
            </w:r>
          </w:p>
        </w:tc>
      </w:tr>
      <w:tr w:rsidR="00B12725" w:rsidRPr="006751B0" w14:paraId="4289120B" w14:textId="77777777" w:rsidTr="00E91841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74B41B" w14:textId="77777777" w:rsidR="00B12725" w:rsidRPr="00C36606" w:rsidRDefault="00B1272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2E460D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423D30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321374" w14:textId="77777777" w:rsidR="00B12725" w:rsidRPr="00A869EA" w:rsidRDefault="00B12725" w:rsidP="00E91841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121521D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57D782" w14:textId="77777777" w:rsidR="00B12725" w:rsidRPr="00BA1CCA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F3802D" w14:textId="77777777" w:rsidR="00B12725" w:rsidRPr="005C0A89" w:rsidRDefault="00B12725" w:rsidP="00E91841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DF5A84" w:rsidRPr="006751B0" w14:paraId="6ADB8DE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8605B7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60F8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DE83E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7761C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EEEAD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B4AC0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39360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988C33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E0AAF2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0AC47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06FD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0283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C3589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29736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3D80F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0D1E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B6061F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15B7B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36BD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1A64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869E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238D5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F181C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2246F3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454E0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D0375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E713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D70BF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F22D0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BB5AD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D65FC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76ECEB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CC686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CD165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4AC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E7082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0E74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24AB1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C367B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320759B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FC35C4" w14:textId="33DA2A9A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A775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F91B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94D94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60C9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1535C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BDD0F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0E18400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0AB413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B25E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D8EE93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53BF7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A664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2425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485601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B8669D" w:rsidRPr="006751B0" w14:paraId="2701295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5C1F7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102FB515" w14:textId="77777777" w:rsidR="00B8669D" w:rsidRPr="006751B0" w:rsidRDefault="00B8669D" w:rsidP="00B8669D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42977C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BA3402" w14:textId="77777777" w:rsidR="00B8669D" w:rsidRPr="001F36AB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6A00E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B15F09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789E6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 w:rsidRPr="001F36AB"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922E25" w14:textId="77777777" w:rsidR="00B8669D" w:rsidRPr="001F36AB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B8669D" w:rsidRPr="006751B0" w14:paraId="58DEA1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9CD296" w14:textId="77777777" w:rsidR="00B8669D" w:rsidRPr="006751B0" w:rsidRDefault="00B8669D" w:rsidP="00B8669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7C3B9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2C542B" w14:textId="77777777" w:rsidR="00B8669D" w:rsidRPr="00B8669D" w:rsidRDefault="00A20F51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A5C5CC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A1E439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BD32A1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C0EC0" w14:textId="77777777" w:rsidR="00B8669D" w:rsidRPr="00B8669D" w:rsidRDefault="00B8669D" w:rsidP="00B8669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B8669D">
              <w:rPr>
                <w:sz w:val="11"/>
                <w:szCs w:val="11"/>
                <w:lang w:val="es-MX"/>
              </w:rPr>
              <w:t>0</w:t>
            </w:r>
          </w:p>
        </w:tc>
      </w:tr>
      <w:tr w:rsidR="00DF5A84" w:rsidRPr="006751B0" w14:paraId="7A7A52A9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FE3F650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6D56D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A979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9401B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2A7F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C28A8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D75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11D2C26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C21BCC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14B6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A7B180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13C9C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8F26F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D66057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AD38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4096D90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79D99D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9E4C3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DE3D8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A7D2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D0A566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661E8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AE37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A205B4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106DC1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4F764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78803E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7DCA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49D91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19ADF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353B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287CA58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5B19B8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F6A10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8B724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AB587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6CDAA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0D9003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5A9E6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7C703E6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E7BF8E" w14:textId="77777777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C804D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C3026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53F3F78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72BE94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060165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703A0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667B2EF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168693" w14:textId="100ECC60" w:rsidR="00DF5A84" w:rsidRPr="00C36606" w:rsidRDefault="00DF5A84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5A62B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4A7B2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23D0A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C9F9F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445B51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2703A59" w14:textId="77777777" w:rsidR="00DF5A84" w:rsidRPr="00C36606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36606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DF5A84" w:rsidRPr="006751B0" w14:paraId="5D171D0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C684C4" w14:textId="77777777" w:rsidR="00DF5A84" w:rsidRPr="006751B0" w:rsidRDefault="00DF5A84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E01969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3BB28C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3DAA2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B59FC5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FBEF6E0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11AC98" w14:textId="77777777" w:rsidR="00DF5A84" w:rsidRPr="006751B0" w:rsidRDefault="00DF5A84" w:rsidP="00C849EA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DB2DCD" w:rsidRPr="006751B0" w14:paraId="41DC86A4" w14:textId="77777777" w:rsidTr="005E751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C29A1F" w14:textId="77777777" w:rsidR="00DB2DCD" w:rsidRPr="006751B0" w:rsidRDefault="00DB2DCD" w:rsidP="00DB2DCD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69F70A6" w14:textId="72C54C84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DB184E4" w14:textId="4E5C9C85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7E4410F1" w14:textId="1BF8A671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44ADFE5" w14:textId="3E7F93CB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8,869,332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177C0EDD" w14:textId="525B043A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8,831,652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D52F062" w14:textId="7DA0CE87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46,629,250</w:t>
            </w:r>
          </w:p>
        </w:tc>
      </w:tr>
      <w:tr w:rsidR="00DF5A84" w:rsidRPr="006751B0" w14:paraId="2C1D0F8E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60D68" w14:textId="77777777" w:rsidR="00DF5A84" w:rsidRPr="006751B0" w:rsidRDefault="00DF5A84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21B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B954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9C6C7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830D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83DB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24566" w14:textId="77777777" w:rsidR="00DF5A84" w:rsidRPr="0028605F" w:rsidRDefault="00DF5A84" w:rsidP="00AF3B33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71EA8895" w14:textId="77777777" w:rsidR="00B73156" w:rsidRDefault="00B73156" w:rsidP="00B73156">
      <w:pPr>
        <w:pStyle w:val="Texto"/>
        <w:rPr>
          <w:lang w:val="es-MX"/>
        </w:rPr>
      </w:pPr>
    </w:p>
    <w:p w14:paraId="6970BACC" w14:textId="77777777" w:rsidR="00D84F86" w:rsidRDefault="00D84F86" w:rsidP="00D84F86">
      <w:pPr>
        <w:pStyle w:val="Texto"/>
        <w:spacing w:after="0"/>
        <w:ind w:left="1627" w:hanging="1339"/>
        <w:rPr>
          <w:b/>
          <w:lang w:val="es-MX"/>
        </w:rPr>
      </w:pPr>
    </w:p>
    <w:p w14:paraId="24BB043F" w14:textId="77777777" w:rsidR="00D84F86" w:rsidRDefault="0075670B" w:rsidP="00D84F86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221055EF">
          <v:shape id="_x0000_s1071" type="#_x0000_t32" style="position:absolute;left:0;text-align:left;margin-left:249.35pt;margin-top:10.55pt;width:119.55pt;height:0;z-index:251685376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67BD6FA3">
          <v:shape id="_x0000_s1070" type="#_x0000_t32" style="position:absolute;left:0;text-align:left;margin-left:14.25pt;margin-top:10.15pt;width:127.7pt;height:0;z-index:251684352;mso-position-horizontal-relative:text;mso-position-vertical-relative:text" o:connectortype="straight"/>
        </w:pict>
      </w:r>
    </w:p>
    <w:p w14:paraId="359E9A16" w14:textId="77777777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208A167C" w14:textId="77777777" w:rsidR="00D84F86" w:rsidRPr="00D25C7E" w:rsidRDefault="00D84F86" w:rsidP="00D84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4D86BFB4" w14:textId="2B241397" w:rsidR="006D3F04" w:rsidRDefault="006D3F04" w:rsidP="006D3F04">
      <w:pPr>
        <w:pStyle w:val="Texto"/>
        <w:tabs>
          <w:tab w:val="left" w:pos="1620"/>
        </w:tabs>
        <w:rPr>
          <w:b/>
          <w:lang w:val="es-MX"/>
        </w:rPr>
      </w:pPr>
    </w:p>
    <w:p w14:paraId="457534BB" w14:textId="05D11216" w:rsidR="00B73156" w:rsidRPr="00C211AA" w:rsidRDefault="006D3F04" w:rsidP="006D3F04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676A6A6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3C74C9B1" w14:textId="77777777" w:rsidR="00B73156" w:rsidRPr="00DF5A84" w:rsidRDefault="00095BBF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66267E7C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8801EB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8669D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436020C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DCF4392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6751B0" w14:paraId="1E16C385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59D6BCD3" w14:textId="1FB61346" w:rsidR="00B73156" w:rsidRPr="00DF5A84" w:rsidRDefault="00B73156" w:rsidP="0038599A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96358A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D84F86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823B1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DB2DCD">
              <w:rPr>
                <w:b/>
                <w:bCs/>
                <w:sz w:val="11"/>
                <w:szCs w:val="11"/>
                <w:lang w:val="es-MX"/>
              </w:rPr>
              <w:t>marzo de 2022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3B34793A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6A57892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591AD68B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1B6F6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8E7BC5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2EFF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47F24F7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A565BD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3CFC4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A7B42B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B7B72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FB265F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BC90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C5AF191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6138C44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5DEA759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C6E07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9F0F7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17CA8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B821DA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F7ACE5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B09B0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B2DCD" w:rsidRPr="006751B0" w14:paraId="6884D784" w14:textId="77777777" w:rsidTr="00A647E3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9CE6BA6" w14:textId="77777777" w:rsidR="00DB2DCD" w:rsidRPr="00DF5A84" w:rsidRDefault="00DB2DCD" w:rsidP="00DB2DCD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5F049E50" w14:textId="66853054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F3A4930" w14:textId="622AD8FB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A16A662" w14:textId="5939730E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1F9BF51" w14:textId="6DD43C06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8,869,332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052D455F" w14:textId="2DBFBC6C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8,831,652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4CAF0CE" w14:textId="7D8B6DA4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46,629,250</w:t>
            </w:r>
          </w:p>
        </w:tc>
      </w:tr>
      <w:tr w:rsidR="00D3374F" w:rsidRPr="006751B0" w14:paraId="59FE8186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CC42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D3CB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308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377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28F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B6DC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F73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813E95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BBD74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CAB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27A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44D0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C0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137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8D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2F73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80BA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EB134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E995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5DEB6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BF8B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0CC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485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45E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027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E31195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7F67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647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D2B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90EA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34A0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B949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0E2A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369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F0920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64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491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DB6A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533D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336D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D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0D4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5638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AFEE9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9F11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1DD0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A782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0DCC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3230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4724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FFAD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79C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6AD71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60510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21E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7DA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35E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FA6B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902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A07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66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093AFD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DC72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111C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0B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F613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9E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087D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8B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83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C83C6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CC70B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BFDA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E122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B6E5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937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81B1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3F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7461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28C2DCE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19AF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329B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EA22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9EAFA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83D61" w14:textId="77777777" w:rsidR="00D3374F" w:rsidRPr="00231852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793CC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DBF9D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E751" w14:textId="77777777" w:rsidR="00D3374F" w:rsidRPr="00231852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B2DCD" w:rsidRPr="006751B0" w14:paraId="65A099B3" w14:textId="77777777" w:rsidTr="006E686D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05E08" w14:textId="77777777" w:rsidR="00DB2DCD" w:rsidRPr="00DF5A84" w:rsidRDefault="00DB2DCD" w:rsidP="00DB2DC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443EE2" w14:textId="02F35C5D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22D461C" w14:textId="066E609B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E76A20" w14:textId="7711BCA0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DF322D" w14:textId="4E28ED28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8,869,332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94DF8F" w14:textId="238C2D4B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8,831,652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514A6A" w14:textId="79EB4E11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46,629,250</w:t>
            </w:r>
          </w:p>
        </w:tc>
      </w:tr>
      <w:tr w:rsidR="00DB2DCD" w:rsidRPr="006751B0" w14:paraId="5DEDB866" w14:textId="77777777" w:rsidTr="00F94029">
        <w:trPr>
          <w:gridAfter w:val="1"/>
          <w:wAfter w:w="898" w:type="dxa"/>
          <w:trHeight w:val="68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55605" w14:textId="77777777" w:rsidR="00DB2DCD" w:rsidRPr="00DF5A84" w:rsidRDefault="00DB2DCD" w:rsidP="00DB2DC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1F088" w14:textId="77777777" w:rsidR="00DB2DCD" w:rsidRPr="00DF5A84" w:rsidRDefault="00DB2DCD" w:rsidP="00DB2DC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E56EC5" w14:textId="5B4F7CBE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D73B7A" w14:textId="030B6B06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11B534" w14:textId="1C9FC13D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55,498,582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A61455B" w14:textId="1E4250D7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8,869,332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AEC07A" w14:textId="0EDB9942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8,831,652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1ACB15" w14:textId="3EBE2892" w:rsidR="00DB2DCD" w:rsidRPr="00DB2DCD" w:rsidRDefault="00DB2DCD" w:rsidP="00DB2DCD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DB2DCD">
              <w:rPr>
                <w:rFonts w:ascii="Arial" w:hAnsi="Arial" w:cs="Arial"/>
                <w:sz w:val="11"/>
                <w:szCs w:val="11"/>
              </w:rPr>
              <w:t>46,629,250</w:t>
            </w:r>
          </w:p>
        </w:tc>
      </w:tr>
      <w:tr w:rsidR="00D3374F" w:rsidRPr="006751B0" w14:paraId="2C6D39D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C809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5FC2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79CC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6E0C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AF62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1522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8F61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6718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D0FAF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05D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DB9A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904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0D09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E648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27F2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5E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F5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9D07C7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FE54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CDD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C4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92A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3110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CC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F42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68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7739BA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44DD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95E5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4BA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5544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E92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7955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8034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316E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725A4F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2629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383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3D3A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B054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678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005F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1F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D168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594FF9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36578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76CB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908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907CE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00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35D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89C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B2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497B6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1E838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87795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0690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A3A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4797D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56FA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918D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A81F0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16575EE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44F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52A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11A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178F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A0C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492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F51E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0860B1F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1EA3F47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2B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8AB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FBBE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76E9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A9E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E7F5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72D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5EAF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FF78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6C8B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EA02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3785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CC94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32FB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67C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C377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A0D2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EB52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F569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A22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FDF8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FBB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84FA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599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10ED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4EF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87AF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1D0F6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81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2C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6E7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E84F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A2F4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3A38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681B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CF998E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895D3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BD74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5E7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DF5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4CF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C41F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BF39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C53D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9AB501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A7E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2CAD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DBBC1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AD9F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8303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DB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7B19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6118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33372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2D74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FB88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79B8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6DE5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B937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4B4A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3AA5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A71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EEE1DB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6E5B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D94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B1E3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E326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0E10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49FA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B88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8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111911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73AC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55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8057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69AF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F5C8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E3C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644B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820D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6D800D6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F7A174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BC46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8C1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C49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6792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28A2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A9AB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BE4A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7387A776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FE1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7EDD0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B364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F1DF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299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F101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890E7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56BCC40" w14:textId="77777777" w:rsidR="00D3374F" w:rsidRPr="00DF5A84" w:rsidRDefault="00D3374F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875E7E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04F8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6E8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FC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7B54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D683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C3861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BC47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C0FC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760D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4EAC5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63F2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181D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608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9216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480B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B64DE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977C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F89379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018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F5E6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6CCF2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4D3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CD12A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0EDFB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6B01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DF47D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D4020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26E0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9A68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67564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249D5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354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51C19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3C36C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E5FF" w14:textId="77777777" w:rsidR="00D3374F" w:rsidRPr="00DF5A84" w:rsidRDefault="00D3374F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699DB31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263027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233F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1595C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E003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AA64E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AC8E4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9A266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81F83" w14:textId="77777777" w:rsidR="00D3374F" w:rsidRPr="00DF5A84" w:rsidRDefault="00D3374F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1A5ECC22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D4729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D1C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E952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BFFC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091F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CA9A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65BF0A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A2ED7C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A049A" w14:textId="77777777" w:rsidR="00F71421" w:rsidRPr="00DF5A84" w:rsidRDefault="00F714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5006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DEC5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0B0A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6CC5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A0A3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7777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966CB9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1925C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AB1AF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F6C7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5F5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1A7F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95E77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9DD6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EF70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DD6F6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9E0F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B82D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6FFF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97B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76AC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719B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29D1B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1F8E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6B7F0F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2264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6091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9798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854F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0333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89FC4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5E83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95CEE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3DE6CA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CD56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3AC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F408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989A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1E491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A6AEA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45D7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34D04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E8EE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FBAA46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0449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161F3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783C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8A8E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4F7A5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D383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2E742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610D66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C9858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D47CE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8698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522A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4CDE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49F3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CCE29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C8E5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08202EA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FE05C2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FC33D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1B3E1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ABD7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30D48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4326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9C0ED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B1FD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6751B0" w14:paraId="7A31136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A99594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C265B" w14:textId="77777777" w:rsidR="00F71421" w:rsidRPr="00DF5A84" w:rsidRDefault="00F714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857DC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F74DA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B88C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E952B" w14:textId="77777777" w:rsidR="00F71421" w:rsidRPr="00DF5A84" w:rsidRDefault="00F71421" w:rsidP="004B2646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D894F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96AC0" w14:textId="77777777" w:rsidR="00F71421" w:rsidRPr="00DF5A84" w:rsidRDefault="00F71421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F71421" w:rsidRPr="00FF6F8E" w14:paraId="1E37D1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C327F8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13A2D" w14:textId="77777777" w:rsidR="00F71421" w:rsidRPr="00DF5A84" w:rsidRDefault="00F714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851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BE520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1DCC2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EDA09" w14:textId="77777777" w:rsidR="00F71421" w:rsidRPr="00DF5A84" w:rsidRDefault="00F71421" w:rsidP="004B264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8A1F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2B508" w14:textId="77777777" w:rsidR="00F71421" w:rsidRPr="00DF5A84" w:rsidRDefault="00F71421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3441A3" w:rsidRPr="006751B0" w14:paraId="385EE4D5" w14:textId="77777777" w:rsidTr="00C968FA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4334" w14:textId="77777777" w:rsidR="003441A3" w:rsidRPr="00DF5A84" w:rsidRDefault="003441A3" w:rsidP="00B8669D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0070B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B1314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7B731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B8CDF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81816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CC0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3441A3" w:rsidRPr="006751B0" w14:paraId="1B0AB6BE" w14:textId="77777777" w:rsidTr="00C968FA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7D8823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C6881" w14:textId="77777777" w:rsidR="003441A3" w:rsidRPr="00DF5A84" w:rsidRDefault="003441A3" w:rsidP="00B8669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1E2C5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8B77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1D49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4572E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15B80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00488" w14:textId="77777777" w:rsidR="003441A3" w:rsidRPr="00DF5A84" w:rsidRDefault="003441A3" w:rsidP="00C968FA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2D16744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1148A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C056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834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3DB0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6AFF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9DD2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5875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5151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C6594B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76F9A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3F77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B03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98D2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948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59BB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96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9001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73DBCF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076EA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B04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40CD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FEB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134B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0AEA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B9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3AC0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128AAA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A7DF7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5BF3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55D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76E4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E1E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CD2D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CF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36D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47D93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84B8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7032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0484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1C19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C394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E7C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2E38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042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6952E17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9E6F1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864C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F7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4D26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9096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B30B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8334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3BBA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62E8895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A160DD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DB9B3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A09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6EE6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441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1110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6E9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E64A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7DAF5250" w14:textId="77777777" w:rsidTr="00AF3B33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91E81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3FD2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477A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FD08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FE3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577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3F0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485B9D53" w14:textId="77777777" w:rsidR="00035735" w:rsidRPr="00DF5A84" w:rsidRDefault="00035735" w:rsidP="00AF3B33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035735" w:rsidRPr="006751B0" w14:paraId="1260FEB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F5CD1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A835C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E58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19A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48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78E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F6B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25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E239FC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1876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D3CD5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B8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77E9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0BA1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F6CD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D9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B17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A9B6EB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B5F63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3F3D9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EB17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9D4D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78DC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07F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B98C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815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468E1D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F2942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89A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D409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723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DB39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08AF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F1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0109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042F207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ADF544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6EF9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2756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EF2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531A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FDB9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91C7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5894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967706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FC276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07588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B77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F96D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A64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813D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7F8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EC56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4E269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4F3E8A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ECE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4342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1F09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E00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E4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37EC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3B18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5A93925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2C3312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011C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7E4A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AB15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1D03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E7D2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A4C5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4F97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117F5D4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62D9D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C080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E2A6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5E8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4E47F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B11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5FFB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EFA2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47507D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29F542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2D2FA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466D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8F09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843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A7C97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A6653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46434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6751B0" w14:paraId="2FD8FA1E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B958F" w14:textId="77777777" w:rsidR="00035735" w:rsidRPr="00DF5A84" w:rsidRDefault="00035735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5547C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6E21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CDD1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B3099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249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D7C5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949372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000DF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497FE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CE4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06B6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304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7F5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8964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0AAE8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8F3C3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D4FDAD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4A60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F54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C122B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1BFE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B06C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02403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25C8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32AFD9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A9F643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97427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9FA46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31DC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B418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D9BC7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E02ED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30B9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6751B0" w14:paraId="45B945B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2C485B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081D6" w14:textId="77777777" w:rsidR="00035735" w:rsidRPr="00DF5A84" w:rsidRDefault="00035735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99C0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3EA1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390AA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18BFF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7EFE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8A972" w14:textId="77777777" w:rsidR="00035735" w:rsidRPr="00DF5A84" w:rsidRDefault="00035735" w:rsidP="00512A13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035735" w:rsidRPr="00FF6F8E" w14:paraId="29B8F69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B46C5F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E721E" w14:textId="77777777" w:rsidR="00035735" w:rsidRPr="00DF5A84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CE19B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E920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7472A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20E98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AC1E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5DF01" w14:textId="77777777" w:rsidR="00035735" w:rsidRPr="00DF5A84" w:rsidRDefault="00035735" w:rsidP="00512A1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B2DCD" w:rsidRPr="006751B0" w14:paraId="3236DA18" w14:textId="77777777" w:rsidTr="000C207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9C94A" w14:textId="77777777" w:rsidR="00DB2DCD" w:rsidRPr="00DF5A84" w:rsidRDefault="00DB2DCD" w:rsidP="00DB2DCD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90BF712" w14:textId="1728729E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B12498E" w14:textId="7970A3F0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79C8229" w14:textId="5C6565F5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55,498,582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3A33DD" w14:textId="1B8D7831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8,869,332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5E47E5F" w14:textId="0A0B05AC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8,831,652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9D10198" w14:textId="6D1AE0D0" w:rsidR="00DB2DCD" w:rsidRPr="00D75C64" w:rsidRDefault="00DB2DCD" w:rsidP="00DB2DCD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46,629,250</w:t>
            </w:r>
          </w:p>
        </w:tc>
      </w:tr>
      <w:tr w:rsidR="00D34B04" w:rsidRPr="006751B0" w14:paraId="317EE779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99532" w14:textId="77777777" w:rsidR="00D34B04" w:rsidRPr="00DF5A84" w:rsidRDefault="00D34B04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rFonts w:eastAsia="Calibri"/>
                <w:b/>
                <w:sz w:val="11"/>
                <w:szCs w:val="11"/>
                <w:lang w:val="es-MX" w:eastAsia="en-US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BD8E21" w14:textId="77777777" w:rsidR="00D34B04" w:rsidRDefault="00D34B04" w:rsidP="00512A13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0288A4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0D0C7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6038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377AA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E2A91F" w14:textId="77777777" w:rsidR="00D34B04" w:rsidRDefault="00D34B04" w:rsidP="00BC5C2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035735" w:rsidRPr="00FF6F8E" w14:paraId="6753D9F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82E54C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3745D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1962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E9959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DAF85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34007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C4E06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EADB" w14:textId="77777777" w:rsidR="00035735" w:rsidRPr="00FF6F8E" w:rsidRDefault="00035735" w:rsidP="00AE05B7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BA06B2A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143C0453" w14:textId="77777777" w:rsidR="001F2FDA" w:rsidRDefault="0075670B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353D97F3">
          <v:shape id="_x0000_s1073" type="#_x0000_t32" style="position:absolute;left:0;text-align:left;margin-left:249.35pt;margin-top:10.55pt;width:119.55pt;height:0;z-index:25168844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6FB23FD">
          <v:shape id="_x0000_s1072" type="#_x0000_t32" style="position:absolute;left:0;text-align:left;margin-left:14.25pt;margin-top:10.15pt;width:127.7pt;height:0;z-index:251687424;mso-position-horizontal-relative:text;mso-position-vertical-relative:text" o:connectortype="straight"/>
        </w:pict>
      </w:r>
    </w:p>
    <w:p w14:paraId="5D7EA45D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5E74772C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                                    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p w14:paraId="350CC8B3" w14:textId="77777777" w:rsidR="001F2FDA" w:rsidRDefault="001F2FDA" w:rsidP="001F2FDA">
      <w:pPr>
        <w:pStyle w:val="Texto"/>
        <w:tabs>
          <w:tab w:val="left" w:pos="1620"/>
        </w:tabs>
        <w:rPr>
          <w:b/>
          <w:lang w:val="es-MX"/>
        </w:rPr>
      </w:pPr>
    </w:p>
    <w:p w14:paraId="16DE46EE" w14:textId="271EE4DF" w:rsidR="00542B9E" w:rsidRDefault="007B12EE" w:rsidP="007B12EE">
      <w:pPr>
        <w:pStyle w:val="Texto"/>
        <w:tabs>
          <w:tab w:val="left" w:pos="1620"/>
        </w:tabs>
        <w:rPr>
          <w:b/>
          <w:lang w:val="es-MX"/>
        </w:rPr>
      </w:pPr>
      <w:r>
        <w:rPr>
          <w:b/>
          <w:lang w:val="es-MX"/>
        </w:rPr>
        <w:br w:type="page"/>
      </w:r>
    </w:p>
    <w:p w14:paraId="6853DCA5" w14:textId="77777777" w:rsidR="007B12EE" w:rsidRDefault="007B12EE" w:rsidP="00B73156">
      <w:pPr>
        <w:pStyle w:val="Texto"/>
        <w:tabs>
          <w:tab w:val="left" w:pos="1530"/>
        </w:tabs>
        <w:rPr>
          <w:b/>
          <w:lang w:val="es-MX"/>
        </w:rPr>
      </w:pPr>
    </w:p>
    <w:p w14:paraId="74448B04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14:paraId="049619EF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3FE6F8E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D6D9482" w14:textId="77777777" w:rsidR="00B73156" w:rsidRPr="006751B0" w:rsidRDefault="00095BB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Centro de Servicios Integrales para el Tratamiento de Aguas Residuales del Estado de Tlaxcala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5C785520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AE84A55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6E2CB346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F6699F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310459" w14:paraId="7DD148B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3E686E1" w14:textId="5F775A76" w:rsidR="00B73156" w:rsidRPr="006751B0" w:rsidRDefault="00B73156" w:rsidP="00310459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1A31F5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1F2FDA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EE4375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DB2DCD">
              <w:rPr>
                <w:b/>
                <w:bCs/>
                <w:sz w:val="12"/>
                <w:szCs w:val="12"/>
                <w:lang w:val="es-MX"/>
              </w:rPr>
              <w:t>marzo de 2022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7C0A32BC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DF92A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753EE452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E49523B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465B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1E235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52292AC7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CA19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3D29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F237C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51C59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165A4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92D5AD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1C0CF0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F30650" w:rsidRPr="006751B0" w14:paraId="7D7A0FE3" w14:textId="77777777" w:rsidTr="006D6DD1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05AFB19" w14:textId="77777777" w:rsidR="00F30650" w:rsidRPr="006751B0" w:rsidRDefault="00F30650" w:rsidP="00F30650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0D5FA9A7" w14:textId="2B4E08BF" w:rsidR="00F30650" w:rsidRPr="00D75C64" w:rsidRDefault="00F30650" w:rsidP="00F306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9FC2EA8" w14:textId="340F6DD7" w:rsidR="00F30650" w:rsidRPr="00D75C64" w:rsidRDefault="00F30650" w:rsidP="00F306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A96A558" w14:textId="3FF12B81" w:rsidR="00F30650" w:rsidRPr="00D75C64" w:rsidRDefault="00F30650" w:rsidP="00F306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051F14C" w14:textId="1014631B" w:rsidR="00F30650" w:rsidRPr="00D75C64" w:rsidRDefault="00F30650" w:rsidP="00F306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2,325,236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2A2994C" w14:textId="754CAF73" w:rsidR="00F30650" w:rsidRPr="00D75C64" w:rsidRDefault="00F30650" w:rsidP="00F306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2,287,556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2DFC44A" w14:textId="3769DB2D" w:rsidR="00F30650" w:rsidRPr="00D75C64" w:rsidRDefault="00F30650" w:rsidP="00F306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8,363,185</w:t>
            </w:r>
          </w:p>
        </w:tc>
      </w:tr>
      <w:tr w:rsidR="00F30650" w:rsidRPr="006751B0" w14:paraId="1D4768FB" w14:textId="77777777" w:rsidTr="00C23B9B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C082D5" w14:textId="77777777" w:rsidR="00F30650" w:rsidRPr="006751B0" w:rsidRDefault="00F30650" w:rsidP="00F3065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4A67F986" w14:textId="78287E93" w:rsidR="00F30650" w:rsidRPr="00F30650" w:rsidRDefault="00F30650" w:rsidP="00F30650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 w:rsidRPr="00F30650">
              <w:rPr>
                <w:rFonts w:ascii="Arial" w:hAnsi="Arial" w:cs="Arial"/>
                <w:sz w:val="11"/>
                <w:szCs w:val="11"/>
              </w:rPr>
              <w:t>10,688,421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11DC62D9" w14:textId="6A2E343E" w:rsidR="00F30650" w:rsidRPr="00F30650" w:rsidRDefault="00F30650" w:rsidP="00F306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30650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EC8D827" w14:textId="03567BE2" w:rsidR="00F30650" w:rsidRPr="00F30650" w:rsidRDefault="00F30650" w:rsidP="00F306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30650">
              <w:rPr>
                <w:rFonts w:ascii="Arial" w:hAnsi="Arial" w:cs="Arial"/>
                <w:sz w:val="11"/>
                <w:szCs w:val="11"/>
              </w:rPr>
              <w:t>10,688,421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A19284A" w14:textId="1F9CF2B6" w:rsidR="00F30650" w:rsidRPr="00F30650" w:rsidRDefault="00F30650" w:rsidP="00F306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30650">
              <w:rPr>
                <w:rFonts w:ascii="Arial" w:hAnsi="Arial" w:cs="Arial"/>
                <w:sz w:val="11"/>
                <w:szCs w:val="11"/>
              </w:rPr>
              <w:t>2,325,236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22B4361" w14:textId="267A7048" w:rsidR="00F30650" w:rsidRPr="00F30650" w:rsidRDefault="00F30650" w:rsidP="00F306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30650">
              <w:rPr>
                <w:rFonts w:ascii="Arial" w:hAnsi="Arial" w:cs="Arial"/>
                <w:sz w:val="11"/>
                <w:szCs w:val="11"/>
              </w:rPr>
              <w:t>2,287,556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50C47EF5" w14:textId="1BD67CF7" w:rsidR="00F30650" w:rsidRPr="00F30650" w:rsidRDefault="00F30650" w:rsidP="00F30650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F30650">
              <w:rPr>
                <w:rFonts w:ascii="Arial" w:hAnsi="Arial" w:cs="Arial"/>
                <w:sz w:val="11"/>
                <w:szCs w:val="11"/>
              </w:rPr>
              <w:t>8,363,185</w:t>
            </w:r>
          </w:p>
        </w:tc>
      </w:tr>
      <w:tr w:rsidR="002162B2" w:rsidRPr="006751B0" w14:paraId="5C2AA6A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9325D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1FC64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077B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12E2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8B80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1E51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DBB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CEE1F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472B5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56223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6C473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F4E6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40FD5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44C62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A73B40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289BA5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BF7DA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4416A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2509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F2792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1F9DB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37F8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70416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40FA4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8BECF7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8ACC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78B4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A0DA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E570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2A614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E1F2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2F4C14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2F62C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ECC1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D9BC2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414107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C784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917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443D6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3DBE8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2A8B73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95F5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1B8C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F5B2D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DBEE6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5B3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DC6C9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E0D1AD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C348A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C772C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8A3D9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699DC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D69F8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B3D0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49BE0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770491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7CC932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3758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482C3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D5BD2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C68CB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FF7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9CB8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57139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B02EF9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06F4D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EB31D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41A9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DCD4A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D683D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8D07C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C6CB12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3C5867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C4390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CCA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D8F49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2C6B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21F6E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A18F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0FD45AD9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D4A41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A8FE4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F821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DC0A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F5D2B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A27C5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89141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2BF7A80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DFBF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DA90BD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8761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1776F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3CED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67922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5E1E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A1EC97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CB5A7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5B4D0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A689F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797B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53BF7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5015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20B0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E9DFB6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23A89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081BF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6EFB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7E0E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0CD7F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C4E52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9726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4BAB0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DC37D1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A26B7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1902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0496A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14D7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1A841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EC27A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E49F4F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066FA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F5BB9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2BA2D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1226E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06A88B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0B9B7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56FD8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1EE5BF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47555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A12C14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24D20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9A63C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F2D8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6AA4D0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41A89E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7D71B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4BC14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432DF1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464C4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E8C51D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DEBF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1B26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E7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DE7C75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80D99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85AB6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BE5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8E578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C1E7E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9A84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E8E00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88B35A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FD6F0B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DD07BA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7E386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475683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CE99F5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F538F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6A029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51DE66C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967C6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F0D07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139352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077918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BD726C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DB77DF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92694B" w14:textId="77777777" w:rsidR="002162B2" w:rsidRPr="006751B0" w:rsidRDefault="002162B2" w:rsidP="00231852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F30650" w:rsidRPr="006751B0" w14:paraId="331D5FDC" w14:textId="77777777" w:rsidTr="00CD1CF2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C1A6B90" w14:textId="77777777" w:rsidR="00F30650" w:rsidRPr="006751B0" w:rsidRDefault="00F30650" w:rsidP="00F30650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7C9D49C7" w14:textId="25DF5078" w:rsidR="00F30650" w:rsidRPr="00D75C64" w:rsidRDefault="00F30650" w:rsidP="00F306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392448A9" w14:textId="52B0CC5E" w:rsidR="00F30650" w:rsidRPr="00D75C64" w:rsidRDefault="00F30650" w:rsidP="00F306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0044E7E" w14:textId="1B85AA37" w:rsidR="00F30650" w:rsidRPr="00D75C64" w:rsidRDefault="00F30650" w:rsidP="00F306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10,688,421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0043FC1D" w14:textId="3191F789" w:rsidR="00F30650" w:rsidRPr="00D75C64" w:rsidRDefault="00F30650" w:rsidP="00F306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2,325,236</w:t>
            </w:r>
          </w:p>
        </w:tc>
        <w:tc>
          <w:tcPr>
            <w:tcW w:w="720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4B2B8AD3" w14:textId="5F2B062D" w:rsidR="00F30650" w:rsidRPr="00D75C64" w:rsidRDefault="00F30650" w:rsidP="00F306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2,287,556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60799386" w14:textId="50652C32" w:rsidR="00F30650" w:rsidRPr="00D75C64" w:rsidRDefault="00F30650" w:rsidP="00F30650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 w:rsidRPr="00DB2DCD">
              <w:rPr>
                <w:rFonts w:ascii="Arial" w:hAnsi="Arial" w:cs="Arial"/>
                <w:b/>
                <w:bCs/>
                <w:sz w:val="11"/>
                <w:szCs w:val="11"/>
              </w:rPr>
              <w:t>8,363,185</w:t>
            </w:r>
          </w:p>
        </w:tc>
      </w:tr>
      <w:tr w:rsidR="002162B2" w:rsidRPr="006751B0" w14:paraId="593853E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8F34F2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FF8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0B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3BC5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D9DF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1DB5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8141D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D446E57" w14:textId="77777777" w:rsidR="001F2FDA" w:rsidRDefault="001F2FDA" w:rsidP="001F2FDA">
      <w:pPr>
        <w:pStyle w:val="Texto"/>
        <w:spacing w:after="0"/>
        <w:ind w:left="1627" w:hanging="1339"/>
        <w:rPr>
          <w:b/>
          <w:lang w:val="es-MX"/>
        </w:rPr>
      </w:pPr>
    </w:p>
    <w:p w14:paraId="7549E6C7" w14:textId="77777777" w:rsidR="001F2FDA" w:rsidRDefault="0075670B" w:rsidP="001F2FDA">
      <w:pPr>
        <w:pStyle w:val="Texto"/>
        <w:spacing w:after="0"/>
        <w:ind w:left="1627" w:hanging="1339"/>
        <w:rPr>
          <w:b/>
          <w:lang w:val="es-MX"/>
        </w:rPr>
      </w:pPr>
      <w:r>
        <w:rPr>
          <w:b/>
          <w:noProof/>
          <w:lang w:val="es-MX" w:eastAsia="es-MX"/>
        </w:rPr>
        <w:pict w14:anchorId="5850480B">
          <v:shape id="_x0000_s1075" type="#_x0000_t32" style="position:absolute;left:0;text-align:left;margin-left:249.35pt;margin-top:10.55pt;width:119.55pt;height:0;z-index:251691520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1AE8BA6B">
          <v:shape id="_x0000_s1074" type="#_x0000_t32" style="position:absolute;left:0;text-align:left;margin-left:14.25pt;margin-top:10.15pt;width:127.7pt;height:0;z-index:251690496;mso-position-horizontal-relative:text;mso-position-vertical-relative:text" o:connectortype="straight"/>
        </w:pict>
      </w:r>
    </w:p>
    <w:p w14:paraId="2F276524" w14:textId="77777777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Lic. David Guerrero Tapia                                                                  C.P. Maribel Flores Guevara</w:t>
      </w:r>
    </w:p>
    <w:p w14:paraId="155FF1DE" w14:textId="0B22F01C" w:rsidR="001F2FDA" w:rsidRPr="00D25C7E" w:rsidRDefault="001F2FDA" w:rsidP="001F2FD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</w:t>
      </w:r>
      <w:proofErr w:type="gramStart"/>
      <w:r w:rsidRPr="00D25C7E">
        <w:rPr>
          <w:rFonts w:ascii="Arial" w:hAnsi="Arial" w:cs="Arial"/>
          <w:sz w:val="16"/>
          <w:szCs w:val="16"/>
        </w:rPr>
        <w:t>Director  General</w:t>
      </w:r>
      <w:proofErr w:type="gramEnd"/>
      <w:r w:rsidRPr="00D25C7E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Jefe de Departamento de Administración y Finanzas             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                              </w:t>
      </w:r>
      <w:r w:rsidRPr="00D25C7E">
        <w:rPr>
          <w:rFonts w:ascii="Arial" w:hAnsi="Arial" w:cs="Arial"/>
          <w:sz w:val="16"/>
          <w:szCs w:val="16"/>
        </w:rPr>
        <w:t xml:space="preserve">  </w:t>
      </w:r>
    </w:p>
    <w:sectPr w:rsidR="001F2FDA" w:rsidRPr="00D25C7E" w:rsidSect="00A03F7A">
      <w:headerReference w:type="even" r:id="rId19"/>
      <w:headerReference w:type="default" r:id="rId20"/>
      <w:footerReference w:type="even" r:id="rId21"/>
      <w:pgSz w:w="12240" w:h="15840"/>
      <w:pgMar w:top="284" w:right="170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6803E" w14:textId="77777777" w:rsidR="0075670B" w:rsidRDefault="0075670B" w:rsidP="00B73156">
      <w:r>
        <w:separator/>
      </w:r>
    </w:p>
  </w:endnote>
  <w:endnote w:type="continuationSeparator" w:id="0">
    <w:p w14:paraId="303C4F32" w14:textId="77777777" w:rsidR="0075670B" w:rsidRDefault="0075670B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87729" w14:textId="77777777" w:rsidR="00757D1A" w:rsidRDefault="00757D1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77FD" w14:textId="77777777" w:rsidR="00757D1A" w:rsidRDefault="00757D1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FA08" w14:textId="77777777" w:rsidR="00757D1A" w:rsidRDefault="00757D1A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6EA44" w14:textId="77777777" w:rsidR="00757D1A" w:rsidRDefault="00757D1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43E80" w14:textId="77777777" w:rsidR="0075670B" w:rsidRDefault="0075670B" w:rsidP="00B73156">
      <w:r>
        <w:separator/>
      </w:r>
    </w:p>
  </w:footnote>
  <w:footnote w:type="continuationSeparator" w:id="0">
    <w:p w14:paraId="7A9C6E2C" w14:textId="77777777" w:rsidR="0075670B" w:rsidRDefault="0075670B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E6926" w14:textId="0AE16534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524961E" w14:textId="77777777" w:rsidR="00757D1A" w:rsidRPr="008A4FDD" w:rsidRDefault="00757D1A" w:rsidP="00AE05B7">
    <w:pPr>
      <w:pStyle w:val="Encabezad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3A50A" w14:textId="77777777" w:rsidR="00757D1A" w:rsidRPr="00FF6F8E" w:rsidRDefault="00757D1A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9A221" w14:textId="7BE5B663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E5DAF0B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A24E1" w14:textId="77777777" w:rsidR="00757D1A" w:rsidRPr="007F429E" w:rsidRDefault="00757D1A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68CC4" w14:textId="08AFC7BF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8E2FCFE" w14:textId="77777777" w:rsidR="00757D1A" w:rsidRPr="008A4FDD" w:rsidRDefault="00757D1A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36A9C" w14:textId="7ED1C101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46DABBA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A9F38" w14:textId="77777777" w:rsidR="00757D1A" w:rsidRPr="007F429E" w:rsidRDefault="00757D1A" w:rsidP="007F429E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BBE98" w14:textId="2E76FB89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62EB821E" w14:textId="77777777" w:rsidR="00757D1A" w:rsidRPr="009E4DB1" w:rsidRDefault="00757D1A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7DE8F" w14:textId="77777777" w:rsidR="00757D1A" w:rsidRPr="007F429E" w:rsidRDefault="00757D1A" w:rsidP="007F429E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C91" w14:textId="6DDA17EB" w:rsidR="00757D1A" w:rsidRPr="00D041E0" w:rsidRDefault="00757D1A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11227F8D" w14:textId="02F250D3" w:rsidR="00757D1A" w:rsidRPr="00D041E0" w:rsidRDefault="00757D1A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proofErr w:type="gramStart"/>
    <w:r>
      <w:rPr>
        <w:sz w:val="18"/>
        <w:szCs w:val="18"/>
      </w:rPr>
      <w:t>Martes</w:t>
    </w:r>
    <w:proofErr w:type="gramEnd"/>
    <w:r>
      <w:rPr>
        <w:sz w:val="18"/>
        <w:szCs w:val="18"/>
      </w:rPr>
      <w:t xml:space="preserve">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7383F287" w14:textId="77777777" w:rsidR="00757D1A" w:rsidRPr="008A4FDD" w:rsidRDefault="00757D1A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 w16cid:durableId="287783075">
    <w:abstractNumId w:val="6"/>
  </w:num>
  <w:num w:numId="2" w16cid:durableId="1054936474">
    <w:abstractNumId w:val="11"/>
  </w:num>
  <w:num w:numId="3" w16cid:durableId="987439486">
    <w:abstractNumId w:val="2"/>
  </w:num>
  <w:num w:numId="4" w16cid:durableId="199905941">
    <w:abstractNumId w:val="10"/>
  </w:num>
  <w:num w:numId="5" w16cid:durableId="1445690738">
    <w:abstractNumId w:val="12"/>
  </w:num>
  <w:num w:numId="6" w16cid:durableId="1186554284">
    <w:abstractNumId w:val="0"/>
  </w:num>
  <w:num w:numId="7" w16cid:durableId="185870731">
    <w:abstractNumId w:val="7"/>
  </w:num>
  <w:num w:numId="8" w16cid:durableId="792990079">
    <w:abstractNumId w:val="4"/>
  </w:num>
  <w:num w:numId="9" w16cid:durableId="1558320867">
    <w:abstractNumId w:val="9"/>
  </w:num>
  <w:num w:numId="10" w16cid:durableId="937829071">
    <w:abstractNumId w:val="5"/>
  </w:num>
  <w:num w:numId="11" w16cid:durableId="419838093">
    <w:abstractNumId w:val="13"/>
  </w:num>
  <w:num w:numId="12" w16cid:durableId="1380666863">
    <w:abstractNumId w:val="3"/>
  </w:num>
  <w:num w:numId="13" w16cid:durableId="1699817959">
    <w:abstractNumId w:val="1"/>
  </w:num>
  <w:num w:numId="14" w16cid:durableId="3992073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3F21"/>
    <w:rsid w:val="00005836"/>
    <w:rsid w:val="00007FB7"/>
    <w:rsid w:val="00010415"/>
    <w:rsid w:val="00013213"/>
    <w:rsid w:val="00013F54"/>
    <w:rsid w:val="00014CC8"/>
    <w:rsid w:val="000252EE"/>
    <w:rsid w:val="0002736E"/>
    <w:rsid w:val="00032050"/>
    <w:rsid w:val="000324A8"/>
    <w:rsid w:val="00035735"/>
    <w:rsid w:val="00051E49"/>
    <w:rsid w:val="0005404F"/>
    <w:rsid w:val="000573D0"/>
    <w:rsid w:val="000675C1"/>
    <w:rsid w:val="0007234A"/>
    <w:rsid w:val="00076154"/>
    <w:rsid w:val="00082EDD"/>
    <w:rsid w:val="00084CE4"/>
    <w:rsid w:val="0008644D"/>
    <w:rsid w:val="00087586"/>
    <w:rsid w:val="00093619"/>
    <w:rsid w:val="000954D9"/>
    <w:rsid w:val="00095BBF"/>
    <w:rsid w:val="000A2EB3"/>
    <w:rsid w:val="000A38E1"/>
    <w:rsid w:val="000A6361"/>
    <w:rsid w:val="000A7768"/>
    <w:rsid w:val="000B0DD7"/>
    <w:rsid w:val="000B149D"/>
    <w:rsid w:val="000B464C"/>
    <w:rsid w:val="000C01AA"/>
    <w:rsid w:val="000C5405"/>
    <w:rsid w:val="000C5DC7"/>
    <w:rsid w:val="000C61FF"/>
    <w:rsid w:val="000D255E"/>
    <w:rsid w:val="000D5A3B"/>
    <w:rsid w:val="000E270D"/>
    <w:rsid w:val="000F481C"/>
    <w:rsid w:val="001043B1"/>
    <w:rsid w:val="0010664B"/>
    <w:rsid w:val="00107DAE"/>
    <w:rsid w:val="00115B3D"/>
    <w:rsid w:val="001266AB"/>
    <w:rsid w:val="0012787F"/>
    <w:rsid w:val="00130592"/>
    <w:rsid w:val="0013078A"/>
    <w:rsid w:val="00133305"/>
    <w:rsid w:val="001348A0"/>
    <w:rsid w:val="00152972"/>
    <w:rsid w:val="00152BBD"/>
    <w:rsid w:val="00157F83"/>
    <w:rsid w:val="0016652A"/>
    <w:rsid w:val="00166EA3"/>
    <w:rsid w:val="00170EB7"/>
    <w:rsid w:val="00172AD7"/>
    <w:rsid w:val="00174C94"/>
    <w:rsid w:val="001801AA"/>
    <w:rsid w:val="00184954"/>
    <w:rsid w:val="00190FD0"/>
    <w:rsid w:val="0019180A"/>
    <w:rsid w:val="0019269D"/>
    <w:rsid w:val="001977BD"/>
    <w:rsid w:val="001A0EF2"/>
    <w:rsid w:val="001A2273"/>
    <w:rsid w:val="001A31C0"/>
    <w:rsid w:val="001A31F5"/>
    <w:rsid w:val="001A496C"/>
    <w:rsid w:val="001A62AD"/>
    <w:rsid w:val="001A7166"/>
    <w:rsid w:val="001A799B"/>
    <w:rsid w:val="001B5C14"/>
    <w:rsid w:val="001C2FAB"/>
    <w:rsid w:val="001C539E"/>
    <w:rsid w:val="001C68BD"/>
    <w:rsid w:val="001E17E9"/>
    <w:rsid w:val="001E1B33"/>
    <w:rsid w:val="001E46C2"/>
    <w:rsid w:val="001E753A"/>
    <w:rsid w:val="001F0026"/>
    <w:rsid w:val="001F2318"/>
    <w:rsid w:val="001F2FDA"/>
    <w:rsid w:val="001F3558"/>
    <w:rsid w:val="001F36AB"/>
    <w:rsid w:val="00202AE2"/>
    <w:rsid w:val="00203A3C"/>
    <w:rsid w:val="00205AEB"/>
    <w:rsid w:val="00206A90"/>
    <w:rsid w:val="0021038A"/>
    <w:rsid w:val="00211435"/>
    <w:rsid w:val="00213AE1"/>
    <w:rsid w:val="002162B2"/>
    <w:rsid w:val="00216571"/>
    <w:rsid w:val="00216D5D"/>
    <w:rsid w:val="00227C37"/>
    <w:rsid w:val="00231852"/>
    <w:rsid w:val="00234661"/>
    <w:rsid w:val="00236DC3"/>
    <w:rsid w:val="002437F5"/>
    <w:rsid w:val="00247CAA"/>
    <w:rsid w:val="00253674"/>
    <w:rsid w:val="0025495E"/>
    <w:rsid w:val="002557B3"/>
    <w:rsid w:val="00261401"/>
    <w:rsid w:val="002643BD"/>
    <w:rsid w:val="00271F3D"/>
    <w:rsid w:val="00274014"/>
    <w:rsid w:val="002756C5"/>
    <w:rsid w:val="00275878"/>
    <w:rsid w:val="00275FEB"/>
    <w:rsid w:val="002769C5"/>
    <w:rsid w:val="00277313"/>
    <w:rsid w:val="00280379"/>
    <w:rsid w:val="00281E1C"/>
    <w:rsid w:val="00281FD1"/>
    <w:rsid w:val="00282361"/>
    <w:rsid w:val="00282C8B"/>
    <w:rsid w:val="002832F8"/>
    <w:rsid w:val="002836F0"/>
    <w:rsid w:val="00285AB8"/>
    <w:rsid w:val="002929BF"/>
    <w:rsid w:val="00296705"/>
    <w:rsid w:val="0029770B"/>
    <w:rsid w:val="002A63B7"/>
    <w:rsid w:val="002B2A11"/>
    <w:rsid w:val="002B69ED"/>
    <w:rsid w:val="002C0DAE"/>
    <w:rsid w:val="002C135B"/>
    <w:rsid w:val="002D089C"/>
    <w:rsid w:val="002D2E24"/>
    <w:rsid w:val="002D305C"/>
    <w:rsid w:val="002E1C0B"/>
    <w:rsid w:val="002E4E5A"/>
    <w:rsid w:val="002E5FDF"/>
    <w:rsid w:val="002F18A2"/>
    <w:rsid w:val="002F299E"/>
    <w:rsid w:val="002F3A08"/>
    <w:rsid w:val="002F41F7"/>
    <w:rsid w:val="002F5961"/>
    <w:rsid w:val="00301C21"/>
    <w:rsid w:val="003021EF"/>
    <w:rsid w:val="00302423"/>
    <w:rsid w:val="00302847"/>
    <w:rsid w:val="00310459"/>
    <w:rsid w:val="003114DC"/>
    <w:rsid w:val="00312355"/>
    <w:rsid w:val="00316D85"/>
    <w:rsid w:val="00317520"/>
    <w:rsid w:val="00321B17"/>
    <w:rsid w:val="0032212F"/>
    <w:rsid w:val="00333B39"/>
    <w:rsid w:val="0034160B"/>
    <w:rsid w:val="003428E1"/>
    <w:rsid w:val="003441A3"/>
    <w:rsid w:val="003446E0"/>
    <w:rsid w:val="00345C85"/>
    <w:rsid w:val="00347934"/>
    <w:rsid w:val="00351AA7"/>
    <w:rsid w:val="00352C18"/>
    <w:rsid w:val="003601E5"/>
    <w:rsid w:val="00363166"/>
    <w:rsid w:val="00366074"/>
    <w:rsid w:val="00373BD6"/>
    <w:rsid w:val="00374490"/>
    <w:rsid w:val="00374D58"/>
    <w:rsid w:val="00375378"/>
    <w:rsid w:val="00377BFB"/>
    <w:rsid w:val="0038599A"/>
    <w:rsid w:val="00387521"/>
    <w:rsid w:val="003911DE"/>
    <w:rsid w:val="003957F6"/>
    <w:rsid w:val="00397083"/>
    <w:rsid w:val="00397493"/>
    <w:rsid w:val="003A3D59"/>
    <w:rsid w:val="003A656F"/>
    <w:rsid w:val="003B163D"/>
    <w:rsid w:val="003B1C51"/>
    <w:rsid w:val="003B6C89"/>
    <w:rsid w:val="003C6B76"/>
    <w:rsid w:val="003D256A"/>
    <w:rsid w:val="003D5223"/>
    <w:rsid w:val="003D63CC"/>
    <w:rsid w:val="003E2D62"/>
    <w:rsid w:val="003E5715"/>
    <w:rsid w:val="003E5AF1"/>
    <w:rsid w:val="003F14DA"/>
    <w:rsid w:val="003F34AE"/>
    <w:rsid w:val="003F493C"/>
    <w:rsid w:val="003F496B"/>
    <w:rsid w:val="003F569A"/>
    <w:rsid w:val="003F6CDE"/>
    <w:rsid w:val="003F7154"/>
    <w:rsid w:val="0040038F"/>
    <w:rsid w:val="0040251D"/>
    <w:rsid w:val="00403CA0"/>
    <w:rsid w:val="00404218"/>
    <w:rsid w:val="00424D7E"/>
    <w:rsid w:val="00426A9C"/>
    <w:rsid w:val="00431CB5"/>
    <w:rsid w:val="00437FC2"/>
    <w:rsid w:val="004430C8"/>
    <w:rsid w:val="00443E0B"/>
    <w:rsid w:val="00444028"/>
    <w:rsid w:val="00446460"/>
    <w:rsid w:val="00454987"/>
    <w:rsid w:val="004569AB"/>
    <w:rsid w:val="00474392"/>
    <w:rsid w:val="00483740"/>
    <w:rsid w:val="00485DAD"/>
    <w:rsid w:val="00491FF3"/>
    <w:rsid w:val="004925C2"/>
    <w:rsid w:val="004B2646"/>
    <w:rsid w:val="004B7F52"/>
    <w:rsid w:val="004C3517"/>
    <w:rsid w:val="004C679B"/>
    <w:rsid w:val="004D21DE"/>
    <w:rsid w:val="004D42C5"/>
    <w:rsid w:val="004D735A"/>
    <w:rsid w:val="004E2914"/>
    <w:rsid w:val="004E2ADE"/>
    <w:rsid w:val="004E327F"/>
    <w:rsid w:val="004E69A8"/>
    <w:rsid w:val="004E7451"/>
    <w:rsid w:val="004F32AF"/>
    <w:rsid w:val="004F3657"/>
    <w:rsid w:val="004F58C2"/>
    <w:rsid w:val="00504EE0"/>
    <w:rsid w:val="00512A13"/>
    <w:rsid w:val="005145BB"/>
    <w:rsid w:val="005156F9"/>
    <w:rsid w:val="00525C05"/>
    <w:rsid w:val="0052606A"/>
    <w:rsid w:val="00527715"/>
    <w:rsid w:val="00530812"/>
    <w:rsid w:val="0053170A"/>
    <w:rsid w:val="005332DA"/>
    <w:rsid w:val="00533A22"/>
    <w:rsid w:val="00533E2A"/>
    <w:rsid w:val="00534275"/>
    <w:rsid w:val="00537D37"/>
    <w:rsid w:val="00540CA2"/>
    <w:rsid w:val="00540D60"/>
    <w:rsid w:val="00541969"/>
    <w:rsid w:val="00542B9E"/>
    <w:rsid w:val="00544FCD"/>
    <w:rsid w:val="005519D0"/>
    <w:rsid w:val="005541CB"/>
    <w:rsid w:val="0055430E"/>
    <w:rsid w:val="00557238"/>
    <w:rsid w:val="0055733E"/>
    <w:rsid w:val="0056714E"/>
    <w:rsid w:val="00571E47"/>
    <w:rsid w:val="0057317F"/>
    <w:rsid w:val="00586392"/>
    <w:rsid w:val="00586535"/>
    <w:rsid w:val="00590CA8"/>
    <w:rsid w:val="00593859"/>
    <w:rsid w:val="005962F6"/>
    <w:rsid w:val="005B026C"/>
    <w:rsid w:val="005B5952"/>
    <w:rsid w:val="005B7D9A"/>
    <w:rsid w:val="005C0A89"/>
    <w:rsid w:val="005D6E7B"/>
    <w:rsid w:val="005E0445"/>
    <w:rsid w:val="005E154A"/>
    <w:rsid w:val="005E7E5D"/>
    <w:rsid w:val="005F704E"/>
    <w:rsid w:val="0060571D"/>
    <w:rsid w:val="00610CB7"/>
    <w:rsid w:val="00613D5C"/>
    <w:rsid w:val="00616954"/>
    <w:rsid w:val="006240AF"/>
    <w:rsid w:val="00624D40"/>
    <w:rsid w:val="006307AA"/>
    <w:rsid w:val="006340C8"/>
    <w:rsid w:val="0063685E"/>
    <w:rsid w:val="0064006D"/>
    <w:rsid w:val="00643F01"/>
    <w:rsid w:val="00650831"/>
    <w:rsid w:val="00651733"/>
    <w:rsid w:val="006534DB"/>
    <w:rsid w:val="006539EF"/>
    <w:rsid w:val="00654F7B"/>
    <w:rsid w:val="00662A66"/>
    <w:rsid w:val="00664D48"/>
    <w:rsid w:val="00666321"/>
    <w:rsid w:val="0067535D"/>
    <w:rsid w:val="00680BBF"/>
    <w:rsid w:val="00681911"/>
    <w:rsid w:val="00684C07"/>
    <w:rsid w:val="00685AC5"/>
    <w:rsid w:val="00693446"/>
    <w:rsid w:val="00693D1A"/>
    <w:rsid w:val="006A01A7"/>
    <w:rsid w:val="006A32D8"/>
    <w:rsid w:val="006B1054"/>
    <w:rsid w:val="006B217E"/>
    <w:rsid w:val="006B34EE"/>
    <w:rsid w:val="006B645F"/>
    <w:rsid w:val="006C047F"/>
    <w:rsid w:val="006C44A3"/>
    <w:rsid w:val="006C4D94"/>
    <w:rsid w:val="006C6918"/>
    <w:rsid w:val="006C6C9B"/>
    <w:rsid w:val="006C7255"/>
    <w:rsid w:val="006D1A6C"/>
    <w:rsid w:val="006D3F04"/>
    <w:rsid w:val="006E345F"/>
    <w:rsid w:val="006E6D72"/>
    <w:rsid w:val="006E6F44"/>
    <w:rsid w:val="006F461E"/>
    <w:rsid w:val="006F79DC"/>
    <w:rsid w:val="0070098D"/>
    <w:rsid w:val="007022A1"/>
    <w:rsid w:val="00704405"/>
    <w:rsid w:val="00711E16"/>
    <w:rsid w:val="00712F58"/>
    <w:rsid w:val="00720241"/>
    <w:rsid w:val="00720246"/>
    <w:rsid w:val="007267B6"/>
    <w:rsid w:val="00730027"/>
    <w:rsid w:val="00737313"/>
    <w:rsid w:val="007379D8"/>
    <w:rsid w:val="00742E29"/>
    <w:rsid w:val="00747DC5"/>
    <w:rsid w:val="00754B92"/>
    <w:rsid w:val="0075670B"/>
    <w:rsid w:val="00757D1A"/>
    <w:rsid w:val="007608BB"/>
    <w:rsid w:val="00760D04"/>
    <w:rsid w:val="007748BC"/>
    <w:rsid w:val="00774BDD"/>
    <w:rsid w:val="007773AE"/>
    <w:rsid w:val="007777AE"/>
    <w:rsid w:val="0078552F"/>
    <w:rsid w:val="0079015B"/>
    <w:rsid w:val="00791A3A"/>
    <w:rsid w:val="007935FF"/>
    <w:rsid w:val="00793A84"/>
    <w:rsid w:val="00793BAE"/>
    <w:rsid w:val="007A4575"/>
    <w:rsid w:val="007A520B"/>
    <w:rsid w:val="007A7434"/>
    <w:rsid w:val="007B07CF"/>
    <w:rsid w:val="007B0E61"/>
    <w:rsid w:val="007B12EE"/>
    <w:rsid w:val="007B132D"/>
    <w:rsid w:val="007B6E99"/>
    <w:rsid w:val="007C52DC"/>
    <w:rsid w:val="007D1554"/>
    <w:rsid w:val="007D2360"/>
    <w:rsid w:val="007D4964"/>
    <w:rsid w:val="007D6EDC"/>
    <w:rsid w:val="007E0E44"/>
    <w:rsid w:val="007E2A10"/>
    <w:rsid w:val="007E627C"/>
    <w:rsid w:val="007F07E1"/>
    <w:rsid w:val="007F1100"/>
    <w:rsid w:val="007F3C78"/>
    <w:rsid w:val="007F429E"/>
    <w:rsid w:val="007F6860"/>
    <w:rsid w:val="0080248F"/>
    <w:rsid w:val="00814B96"/>
    <w:rsid w:val="00816458"/>
    <w:rsid w:val="0082324F"/>
    <w:rsid w:val="00823B14"/>
    <w:rsid w:val="00826B24"/>
    <w:rsid w:val="0082740F"/>
    <w:rsid w:val="008317EF"/>
    <w:rsid w:val="00857C50"/>
    <w:rsid w:val="00862428"/>
    <w:rsid w:val="00873DDA"/>
    <w:rsid w:val="0088381D"/>
    <w:rsid w:val="008857BC"/>
    <w:rsid w:val="00886A29"/>
    <w:rsid w:val="00892425"/>
    <w:rsid w:val="008A2722"/>
    <w:rsid w:val="008A3C99"/>
    <w:rsid w:val="008A495D"/>
    <w:rsid w:val="008A6E72"/>
    <w:rsid w:val="008B02B6"/>
    <w:rsid w:val="008B11C0"/>
    <w:rsid w:val="008B14EE"/>
    <w:rsid w:val="008B534E"/>
    <w:rsid w:val="008C05F2"/>
    <w:rsid w:val="008D5421"/>
    <w:rsid w:val="008E0B78"/>
    <w:rsid w:val="008E375E"/>
    <w:rsid w:val="008E4004"/>
    <w:rsid w:val="008E49CB"/>
    <w:rsid w:val="008F0406"/>
    <w:rsid w:val="008F09F8"/>
    <w:rsid w:val="008F2AAD"/>
    <w:rsid w:val="008F7A47"/>
    <w:rsid w:val="00906679"/>
    <w:rsid w:val="00913C16"/>
    <w:rsid w:val="0091724C"/>
    <w:rsid w:val="0092265D"/>
    <w:rsid w:val="00924364"/>
    <w:rsid w:val="00924C71"/>
    <w:rsid w:val="00927633"/>
    <w:rsid w:val="00930BAA"/>
    <w:rsid w:val="00936511"/>
    <w:rsid w:val="00937C14"/>
    <w:rsid w:val="00943FA5"/>
    <w:rsid w:val="0094770C"/>
    <w:rsid w:val="00950915"/>
    <w:rsid w:val="00951288"/>
    <w:rsid w:val="00953719"/>
    <w:rsid w:val="009568EA"/>
    <w:rsid w:val="0096358A"/>
    <w:rsid w:val="0097481A"/>
    <w:rsid w:val="0098000D"/>
    <w:rsid w:val="00981A9C"/>
    <w:rsid w:val="00982C83"/>
    <w:rsid w:val="00983AD7"/>
    <w:rsid w:val="009872F5"/>
    <w:rsid w:val="00987906"/>
    <w:rsid w:val="00987A13"/>
    <w:rsid w:val="00993814"/>
    <w:rsid w:val="009A139B"/>
    <w:rsid w:val="009A1A5D"/>
    <w:rsid w:val="009A1C06"/>
    <w:rsid w:val="009A1C91"/>
    <w:rsid w:val="009A3624"/>
    <w:rsid w:val="009A5ACF"/>
    <w:rsid w:val="009A5EB0"/>
    <w:rsid w:val="009A7063"/>
    <w:rsid w:val="009C34ED"/>
    <w:rsid w:val="009D3A68"/>
    <w:rsid w:val="009D3E3B"/>
    <w:rsid w:val="009D3FCB"/>
    <w:rsid w:val="009E272D"/>
    <w:rsid w:val="009E45C2"/>
    <w:rsid w:val="009E4790"/>
    <w:rsid w:val="009E67D1"/>
    <w:rsid w:val="009F4C74"/>
    <w:rsid w:val="009F739E"/>
    <w:rsid w:val="00A03F7A"/>
    <w:rsid w:val="00A04A5D"/>
    <w:rsid w:val="00A05377"/>
    <w:rsid w:val="00A06AF8"/>
    <w:rsid w:val="00A11317"/>
    <w:rsid w:val="00A17162"/>
    <w:rsid w:val="00A20AA0"/>
    <w:rsid w:val="00A20F51"/>
    <w:rsid w:val="00A242DF"/>
    <w:rsid w:val="00A2486A"/>
    <w:rsid w:val="00A24D36"/>
    <w:rsid w:val="00A27FF6"/>
    <w:rsid w:val="00A3206D"/>
    <w:rsid w:val="00A35807"/>
    <w:rsid w:val="00A36214"/>
    <w:rsid w:val="00A41AAE"/>
    <w:rsid w:val="00A4237D"/>
    <w:rsid w:val="00A4441D"/>
    <w:rsid w:val="00A45664"/>
    <w:rsid w:val="00A45DB0"/>
    <w:rsid w:val="00A51939"/>
    <w:rsid w:val="00A527A3"/>
    <w:rsid w:val="00A64F57"/>
    <w:rsid w:val="00A6717F"/>
    <w:rsid w:val="00A67AB1"/>
    <w:rsid w:val="00A70B6C"/>
    <w:rsid w:val="00A74123"/>
    <w:rsid w:val="00A81279"/>
    <w:rsid w:val="00A81C1D"/>
    <w:rsid w:val="00A83A39"/>
    <w:rsid w:val="00A866CC"/>
    <w:rsid w:val="00A869EA"/>
    <w:rsid w:val="00A87B59"/>
    <w:rsid w:val="00A87F48"/>
    <w:rsid w:val="00A92A94"/>
    <w:rsid w:val="00A96084"/>
    <w:rsid w:val="00A96373"/>
    <w:rsid w:val="00A9738B"/>
    <w:rsid w:val="00AA31FD"/>
    <w:rsid w:val="00AA5F2A"/>
    <w:rsid w:val="00AA62D7"/>
    <w:rsid w:val="00AB173F"/>
    <w:rsid w:val="00AB4663"/>
    <w:rsid w:val="00AB584F"/>
    <w:rsid w:val="00AC39D7"/>
    <w:rsid w:val="00AC3F18"/>
    <w:rsid w:val="00AD621A"/>
    <w:rsid w:val="00AE02AB"/>
    <w:rsid w:val="00AE05B7"/>
    <w:rsid w:val="00AE1487"/>
    <w:rsid w:val="00AE2D96"/>
    <w:rsid w:val="00AE4140"/>
    <w:rsid w:val="00AE44B1"/>
    <w:rsid w:val="00AE6779"/>
    <w:rsid w:val="00AF3B33"/>
    <w:rsid w:val="00AF3CCE"/>
    <w:rsid w:val="00AF52CE"/>
    <w:rsid w:val="00AF5D42"/>
    <w:rsid w:val="00AF5EEB"/>
    <w:rsid w:val="00AF744D"/>
    <w:rsid w:val="00B02E89"/>
    <w:rsid w:val="00B0401D"/>
    <w:rsid w:val="00B0417E"/>
    <w:rsid w:val="00B12725"/>
    <w:rsid w:val="00B12DA5"/>
    <w:rsid w:val="00B15F94"/>
    <w:rsid w:val="00B3257B"/>
    <w:rsid w:val="00B368D1"/>
    <w:rsid w:val="00B42A32"/>
    <w:rsid w:val="00B44A76"/>
    <w:rsid w:val="00B4607E"/>
    <w:rsid w:val="00B470C6"/>
    <w:rsid w:val="00B51236"/>
    <w:rsid w:val="00B52925"/>
    <w:rsid w:val="00B530FF"/>
    <w:rsid w:val="00B5531B"/>
    <w:rsid w:val="00B604AE"/>
    <w:rsid w:val="00B60FFF"/>
    <w:rsid w:val="00B61A72"/>
    <w:rsid w:val="00B6706D"/>
    <w:rsid w:val="00B72C40"/>
    <w:rsid w:val="00B73156"/>
    <w:rsid w:val="00B74592"/>
    <w:rsid w:val="00B81A75"/>
    <w:rsid w:val="00B8463D"/>
    <w:rsid w:val="00B84A9B"/>
    <w:rsid w:val="00B84B79"/>
    <w:rsid w:val="00B8669D"/>
    <w:rsid w:val="00B94D33"/>
    <w:rsid w:val="00B95EE4"/>
    <w:rsid w:val="00B9640B"/>
    <w:rsid w:val="00B964EE"/>
    <w:rsid w:val="00BA1CCA"/>
    <w:rsid w:val="00BA2A27"/>
    <w:rsid w:val="00BA4FB2"/>
    <w:rsid w:val="00BB4108"/>
    <w:rsid w:val="00BC2984"/>
    <w:rsid w:val="00BC403C"/>
    <w:rsid w:val="00BC5C2F"/>
    <w:rsid w:val="00BC6A2A"/>
    <w:rsid w:val="00BD145F"/>
    <w:rsid w:val="00BD2373"/>
    <w:rsid w:val="00BD3B50"/>
    <w:rsid w:val="00BD6256"/>
    <w:rsid w:val="00BE4C4A"/>
    <w:rsid w:val="00BF432A"/>
    <w:rsid w:val="00BF5091"/>
    <w:rsid w:val="00BF53EB"/>
    <w:rsid w:val="00C05960"/>
    <w:rsid w:val="00C05E14"/>
    <w:rsid w:val="00C171C3"/>
    <w:rsid w:val="00C211AA"/>
    <w:rsid w:val="00C25186"/>
    <w:rsid w:val="00C3383F"/>
    <w:rsid w:val="00C36606"/>
    <w:rsid w:val="00C42159"/>
    <w:rsid w:val="00C43736"/>
    <w:rsid w:val="00C47377"/>
    <w:rsid w:val="00C47A8E"/>
    <w:rsid w:val="00C53CB8"/>
    <w:rsid w:val="00C5587A"/>
    <w:rsid w:val="00C577E1"/>
    <w:rsid w:val="00C6084D"/>
    <w:rsid w:val="00C61666"/>
    <w:rsid w:val="00C6662A"/>
    <w:rsid w:val="00C7304F"/>
    <w:rsid w:val="00C7416C"/>
    <w:rsid w:val="00C84751"/>
    <w:rsid w:val="00C849EA"/>
    <w:rsid w:val="00C84B4F"/>
    <w:rsid w:val="00C8514D"/>
    <w:rsid w:val="00C90BBD"/>
    <w:rsid w:val="00C91D28"/>
    <w:rsid w:val="00C927C2"/>
    <w:rsid w:val="00C947F4"/>
    <w:rsid w:val="00C968FA"/>
    <w:rsid w:val="00C969E2"/>
    <w:rsid w:val="00CA36D8"/>
    <w:rsid w:val="00CB342B"/>
    <w:rsid w:val="00CC0CE4"/>
    <w:rsid w:val="00CC225C"/>
    <w:rsid w:val="00CC3022"/>
    <w:rsid w:val="00CC3A07"/>
    <w:rsid w:val="00CC5BCC"/>
    <w:rsid w:val="00CC76F8"/>
    <w:rsid w:val="00CC7BD4"/>
    <w:rsid w:val="00CD3890"/>
    <w:rsid w:val="00CD42C7"/>
    <w:rsid w:val="00CD7941"/>
    <w:rsid w:val="00CE1B53"/>
    <w:rsid w:val="00CE336E"/>
    <w:rsid w:val="00CE5BA3"/>
    <w:rsid w:val="00CE617E"/>
    <w:rsid w:val="00CE7A36"/>
    <w:rsid w:val="00CF0D0B"/>
    <w:rsid w:val="00CF1141"/>
    <w:rsid w:val="00CF2EE4"/>
    <w:rsid w:val="00CF4323"/>
    <w:rsid w:val="00D14827"/>
    <w:rsid w:val="00D2001E"/>
    <w:rsid w:val="00D238E9"/>
    <w:rsid w:val="00D262E6"/>
    <w:rsid w:val="00D3374F"/>
    <w:rsid w:val="00D34B04"/>
    <w:rsid w:val="00D441B0"/>
    <w:rsid w:val="00D522D6"/>
    <w:rsid w:val="00D52B28"/>
    <w:rsid w:val="00D671C0"/>
    <w:rsid w:val="00D704AC"/>
    <w:rsid w:val="00D70896"/>
    <w:rsid w:val="00D750F5"/>
    <w:rsid w:val="00D75C64"/>
    <w:rsid w:val="00D80CF7"/>
    <w:rsid w:val="00D825FB"/>
    <w:rsid w:val="00D8276F"/>
    <w:rsid w:val="00D84F86"/>
    <w:rsid w:val="00D86721"/>
    <w:rsid w:val="00D87953"/>
    <w:rsid w:val="00D932C0"/>
    <w:rsid w:val="00D97991"/>
    <w:rsid w:val="00DA1DE5"/>
    <w:rsid w:val="00DA2D1A"/>
    <w:rsid w:val="00DA41AC"/>
    <w:rsid w:val="00DA447B"/>
    <w:rsid w:val="00DA6FD5"/>
    <w:rsid w:val="00DA7E78"/>
    <w:rsid w:val="00DB101F"/>
    <w:rsid w:val="00DB2DCD"/>
    <w:rsid w:val="00DB63E2"/>
    <w:rsid w:val="00DC47AC"/>
    <w:rsid w:val="00DD28D2"/>
    <w:rsid w:val="00DF0B39"/>
    <w:rsid w:val="00DF5A84"/>
    <w:rsid w:val="00E000FA"/>
    <w:rsid w:val="00E03BB7"/>
    <w:rsid w:val="00E07CF6"/>
    <w:rsid w:val="00E14A81"/>
    <w:rsid w:val="00E17357"/>
    <w:rsid w:val="00E22915"/>
    <w:rsid w:val="00E26B3C"/>
    <w:rsid w:val="00E33E06"/>
    <w:rsid w:val="00E369B9"/>
    <w:rsid w:val="00E43409"/>
    <w:rsid w:val="00E43E79"/>
    <w:rsid w:val="00E55224"/>
    <w:rsid w:val="00E70C51"/>
    <w:rsid w:val="00E74527"/>
    <w:rsid w:val="00E767A8"/>
    <w:rsid w:val="00E81DE4"/>
    <w:rsid w:val="00E848A2"/>
    <w:rsid w:val="00E86B62"/>
    <w:rsid w:val="00E87B1A"/>
    <w:rsid w:val="00E91841"/>
    <w:rsid w:val="00E94956"/>
    <w:rsid w:val="00E95693"/>
    <w:rsid w:val="00EC7D5D"/>
    <w:rsid w:val="00ED0BB9"/>
    <w:rsid w:val="00ED1DAD"/>
    <w:rsid w:val="00ED6940"/>
    <w:rsid w:val="00ED6C60"/>
    <w:rsid w:val="00EE1529"/>
    <w:rsid w:val="00EE4375"/>
    <w:rsid w:val="00EE7A5E"/>
    <w:rsid w:val="00EF030A"/>
    <w:rsid w:val="00EF067F"/>
    <w:rsid w:val="00EF43B0"/>
    <w:rsid w:val="00F00B31"/>
    <w:rsid w:val="00F10EE7"/>
    <w:rsid w:val="00F14A84"/>
    <w:rsid w:val="00F15287"/>
    <w:rsid w:val="00F26FFF"/>
    <w:rsid w:val="00F270C2"/>
    <w:rsid w:val="00F30650"/>
    <w:rsid w:val="00F33734"/>
    <w:rsid w:val="00F440AB"/>
    <w:rsid w:val="00F467D5"/>
    <w:rsid w:val="00F618BA"/>
    <w:rsid w:val="00F67790"/>
    <w:rsid w:val="00F7035A"/>
    <w:rsid w:val="00F71421"/>
    <w:rsid w:val="00F71E6F"/>
    <w:rsid w:val="00F75712"/>
    <w:rsid w:val="00F8460A"/>
    <w:rsid w:val="00F85E32"/>
    <w:rsid w:val="00F870B3"/>
    <w:rsid w:val="00F9437C"/>
    <w:rsid w:val="00F958C6"/>
    <w:rsid w:val="00FA41EE"/>
    <w:rsid w:val="00FA4BF7"/>
    <w:rsid w:val="00FB4549"/>
    <w:rsid w:val="00FB48A4"/>
    <w:rsid w:val="00FB5507"/>
    <w:rsid w:val="00FB7432"/>
    <w:rsid w:val="00FB74A9"/>
    <w:rsid w:val="00FC0EAE"/>
    <w:rsid w:val="00FD1C8C"/>
    <w:rsid w:val="00FD3465"/>
    <w:rsid w:val="00FD4466"/>
    <w:rsid w:val="00FE2386"/>
    <w:rsid w:val="00FE500C"/>
    <w:rsid w:val="00FE6639"/>
    <w:rsid w:val="00FE747B"/>
    <w:rsid w:val="00FF129B"/>
    <w:rsid w:val="00FF40D9"/>
    <w:rsid w:val="00FF425E"/>
    <w:rsid w:val="00FF626C"/>
    <w:rsid w:val="00FF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  <o:rules v:ext="edit">
        <o:r id="V:Rule1" type="connector" idref="#_x0000_s1037"/>
        <o:r id="V:Rule2" type="connector" idref="#_x0000_s1061"/>
        <o:r id="V:Rule3" type="connector" idref="#_x0000_s1062"/>
        <o:r id="V:Rule4" type="connector" idref="#_x0000_s1060"/>
        <o:r id="V:Rule5" type="connector" idref="#_x0000_s1059"/>
        <o:r id="V:Rule6" type="connector" idref="#_x0000_s1065"/>
        <o:r id="V:Rule7" type="connector" idref="#_x0000_s1073"/>
        <o:r id="V:Rule8" type="connector" idref="#_x0000_s1069"/>
        <o:r id="V:Rule9" type="connector" idref="#_x0000_s1074"/>
        <o:r id="V:Rule10" type="connector" idref="#_x0000_s1036"/>
        <o:r id="V:Rule11" type="connector" idref="#_x0000_s1027"/>
        <o:r id="V:Rule12" type="connector" idref="#_x0000_s1066"/>
        <o:r id="V:Rule13" type="connector" idref="#_x0000_s1039"/>
        <o:r id="V:Rule14" type="connector" idref="#_x0000_s1063"/>
        <o:r id="V:Rule15" type="connector" idref="#_x0000_s1071"/>
        <o:r id="V:Rule16" type="connector" idref="#_x0000_s1040"/>
        <o:r id="V:Rule17" type="connector" idref="#_x0000_s1070"/>
        <o:r id="V:Rule18" type="connector" idref="#_x0000_s1043"/>
        <o:r id="V:Rule19" type="connector" idref="#_x0000_s1042"/>
        <o:r id="V:Rule20" type="connector" idref="#_x0000_s1030"/>
        <o:r id="V:Rule21" type="connector" idref="#_x0000_s1068"/>
        <o:r id="V:Rule22" type="connector" idref="#_x0000_s1031"/>
        <o:r id="V:Rule23" type="connector" idref="#_x0000_s1064"/>
        <o:r id="V:Rule24" type="connector" idref="#_x0000_s1075"/>
        <o:r id="V:Rule25" type="connector" idref="#_x0000_s1072"/>
        <o:r id="V:Rule26" type="connector" idref="#_x0000_s1028"/>
      </o:rules>
    </o:shapelayout>
  </w:shapeDefaults>
  <w:decimalSymbol w:val="."/>
  <w:listSeparator w:val=","/>
  <w14:docId w14:val="2AD40042"/>
  <w15:docId w15:val="{5912E54D-319D-466B-94D8-381D869C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8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76095-3636-4C57-AA84-32C5BB97F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11</Pages>
  <Words>5933</Words>
  <Characters>32632</Characters>
  <Application>Microsoft Office Word</Application>
  <DocSecurity>0</DocSecurity>
  <Lines>271</Lines>
  <Paragraphs>76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Gricelda</cp:lastModifiedBy>
  <cp:revision>533</cp:revision>
  <cp:lastPrinted>2021-10-05T15:27:00Z</cp:lastPrinted>
  <dcterms:created xsi:type="dcterms:W3CDTF">2016-11-29T17:53:00Z</dcterms:created>
  <dcterms:modified xsi:type="dcterms:W3CDTF">2022-04-05T19:01:00Z</dcterms:modified>
</cp:coreProperties>
</file>