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B" w:rsidRDefault="002247A2" w:rsidP="001C12CB">
      <w:pPr>
        <w:spacing w:after="0" w:line="240" w:lineRule="exact"/>
        <w:rPr>
          <w:rFonts w:ascii="Soberana Sans Light" w:hAnsi="Soberana Sans Light"/>
        </w:rPr>
      </w:pPr>
      <w:r>
        <w:rPr>
          <w:rFonts w:ascii="Soberana Sans Light" w:hAnsi="Soberana Sans Ligh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pt;margin-top:9pt;width:701.75pt;height:360.25pt;z-index:251658240;mso-position-horizontal-relative:text;mso-position-vertical-relative:text">
            <v:imagedata r:id="rId8" o:title=""/>
          </v:shape>
          <o:OLEObject Type="Embed" ProgID="Excel.Sheet.12" ShapeID="_x0000_s1034" DrawAspect="Content" ObjectID="_1718294217" r:id="rId9"/>
        </w:object>
      </w: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 xml:space="preserve">LIC. </w:t>
            </w:r>
            <w:r>
              <w:rPr>
                <w:rFonts w:ascii="Arial" w:hAnsi="Arial" w:cs="Arial"/>
                <w:color w:val="000000"/>
                <w:sz w:val="16"/>
                <w:szCs w:val="16"/>
              </w:rPr>
              <w:t>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Pr="005E0013" w:rsidRDefault="001C12CB" w:rsidP="001C12CB">
      <w:pPr>
        <w:spacing w:after="0" w:line="20" w:lineRule="exact"/>
        <w:rPr>
          <w:sz w:val="6"/>
        </w:rPr>
      </w:pPr>
    </w:p>
    <w:p w:rsidR="001C12CB" w:rsidRDefault="001C12CB" w:rsidP="001C12CB">
      <w:pPr>
        <w:spacing w:after="0" w:line="240" w:lineRule="exact"/>
      </w:pPr>
    </w:p>
    <w:p w:rsidR="001C12CB" w:rsidRDefault="002247A2" w:rsidP="001C12CB">
      <w:pPr>
        <w:spacing w:after="0" w:line="240" w:lineRule="exact"/>
      </w:pPr>
      <w:r>
        <w:rPr>
          <w:rFonts w:ascii="Soberana Sans Light" w:hAnsi="Soberana Sans Light"/>
          <w:noProof/>
        </w:rPr>
        <w:object w:dxaOrig="1440" w:dyaOrig="1440">
          <v:shape id="_x0000_s1035" type="#_x0000_t75" style="position:absolute;margin-left:0;margin-top:3.05pt;width:704.4pt;height:317.4pt;z-index:251660288;mso-position-horizontal-relative:text;mso-position-vertical-relative:text">
            <v:imagedata r:id="rId10" o:title=""/>
          </v:shape>
          <o:OLEObject Type="Embed" ProgID="Excel.Sheet.12" ShapeID="_x0000_s1035" DrawAspect="Content" ObjectID="_1718294218" r:id="rId11"/>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rPr>
          <w:sz w:val="10"/>
        </w:rPr>
      </w:pPr>
    </w:p>
    <w:p w:rsidR="001C12CB" w:rsidRDefault="001C12CB" w:rsidP="001C12CB">
      <w:pPr>
        <w:rPr>
          <w:sz w:val="10"/>
        </w:rPr>
      </w:pPr>
    </w:p>
    <w:p w:rsidR="001C12CB" w:rsidRDefault="001C12CB" w:rsidP="001C12CB">
      <w:pPr>
        <w:rPr>
          <w:sz w:val="10"/>
        </w:rPr>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BC580D"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BC580D" w:rsidRDefault="00BC580D" w:rsidP="00BC580D">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BC580D"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2247A2" w:rsidP="001C12CB">
      <w:pPr>
        <w:spacing w:after="0" w:line="240" w:lineRule="exact"/>
      </w:pPr>
      <w:r>
        <w:rPr>
          <w:noProof/>
        </w:rPr>
        <w:object w:dxaOrig="1440" w:dyaOrig="1440">
          <v:shape id="_x0000_s1036" type="#_x0000_t75" style="position:absolute;margin-left:41.25pt;margin-top:8.7pt;width:601.95pt;height:267.7pt;z-index:251661312;mso-position-horizontal-relative:text;mso-position-vertical-relative:text">
            <v:imagedata r:id="rId12" o:title=""/>
          </v:shape>
          <o:OLEObject Type="Embed" ProgID="Excel.Sheet.12" ShapeID="_x0000_s1036" DrawAspect="Content" ObjectID="_1718294219" r:id="rId13"/>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rsidR="001C12CB" w:rsidRDefault="001C12CB" w:rsidP="001C12CB">
      <w:pPr>
        <w:tabs>
          <w:tab w:val="left" w:pos="2430"/>
        </w:tabs>
        <w:jc w:val="center"/>
        <w:rPr>
          <w:rFonts w:ascii="Arial" w:eastAsia="Calibri" w:hAnsi="Arial" w:cs="Arial"/>
          <w:sz w:val="18"/>
          <w:szCs w:val="18"/>
        </w:rPr>
      </w:pPr>
    </w:p>
    <w:p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1C12CB" w:rsidRDefault="001C12CB" w:rsidP="001C12CB">
      <w:pPr>
        <w:tabs>
          <w:tab w:val="left" w:pos="5810"/>
        </w:tabs>
        <w:jc w:val="center"/>
      </w:pPr>
      <w:r>
        <w:t>No aplica este formato no tenemos esquemas de cobertura financiera.</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Default="001C12CB" w:rsidP="001C12CB">
      <w:pPr>
        <w:jc w:val="center"/>
        <w:rPr>
          <w:b/>
        </w:rPr>
      </w:pPr>
      <w:r w:rsidRPr="001C12CB">
        <w:rPr>
          <w:b/>
        </w:rPr>
        <w:t>Información adicional que dispongan otras leyes</w:t>
      </w:r>
    </w:p>
    <w:p w:rsidR="001C12CB" w:rsidRPr="001C12CB" w:rsidRDefault="001C12CB" w:rsidP="001C12CB">
      <w:pPr>
        <w:jc w:val="center"/>
        <w:rPr>
          <w:b/>
        </w:rPr>
      </w:pPr>
    </w:p>
    <w:p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bookmarkStart w:id="0" w:name="_GoBack"/>
      <w:bookmarkEnd w:id="0"/>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difusión de la información financiera</w:t>
      </w:r>
    </w:p>
    <w:p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A2" w:rsidRDefault="002247A2" w:rsidP="00EA5418">
      <w:pPr>
        <w:spacing w:after="0" w:line="240" w:lineRule="auto"/>
      </w:pPr>
      <w:r>
        <w:separator/>
      </w:r>
    </w:p>
  </w:endnote>
  <w:endnote w:type="continuationSeparator" w:id="0">
    <w:p w:rsidR="002247A2" w:rsidRDefault="002247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1B6B2"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C580D" w:rsidRPr="00BC580D">
          <w:rPr>
            <w:rFonts w:ascii="Soberana Sans Light" w:hAnsi="Soberana Sans Light"/>
            <w:noProof/>
            <w:lang w:val="es-ES"/>
          </w:rPr>
          <w:t>4</w:t>
        </w:r>
        <w:r w:rsidRPr="0013011C">
          <w:rPr>
            <w:rFonts w:ascii="Soberana Sans Light" w:hAnsi="Soberana Sans Light"/>
          </w:rPr>
          <w:fldChar w:fldCharType="end"/>
        </w:r>
      </w:sdtContent>
    </w:sdt>
  </w:p>
  <w:p w:rsidR="00B66BDE" w:rsidRDefault="00B66B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B5194"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C580D" w:rsidRPr="00BC580D">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A2" w:rsidRDefault="002247A2" w:rsidP="00EA5418">
      <w:pPr>
        <w:spacing w:after="0" w:line="240" w:lineRule="auto"/>
      </w:pPr>
      <w:r>
        <w:separator/>
      </w:r>
    </w:p>
  </w:footnote>
  <w:footnote w:type="continuationSeparator" w:id="0">
    <w:p w:rsidR="002247A2" w:rsidRDefault="002247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C580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C580D">
                              <w:rPr>
                                <w:rFonts w:ascii="Soberana Titular" w:hAnsi="Soberana Titular" w:cs="Arial"/>
                                <w:color w:val="808080" w:themeColor="background1" w:themeShade="80"/>
                                <w:sz w:val="20"/>
                                <w:szCs w:val="20"/>
                              </w:rPr>
                              <w:t>JUNIO</w:t>
                            </w:r>
                          </w:p>
                          <w:p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796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C580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C580D">
                        <w:rPr>
                          <w:rFonts w:ascii="Soberana Titular" w:hAnsi="Soberana Titular" w:cs="Arial"/>
                          <w:color w:val="808080" w:themeColor="background1" w:themeShade="80"/>
                          <w:sz w:val="20"/>
                          <w:szCs w:val="20"/>
                        </w:rPr>
                        <w:t>JUNIO</w:t>
                      </w:r>
                    </w:p>
                    <w:p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D9AF1"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84973"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1236"/>
    <w:rsid w:val="00D9728A"/>
    <w:rsid w:val="00DA022E"/>
    <w:rsid w:val="00E31122"/>
    <w:rsid w:val="00E32708"/>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67D2-169E-4354-BF60-63DC9DD2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COESPO-CONTABILIDAD</cp:lastModifiedBy>
  <cp:revision>108</cp:revision>
  <cp:lastPrinted>2018-04-04T15:59:00Z</cp:lastPrinted>
  <dcterms:created xsi:type="dcterms:W3CDTF">2014-08-29T22:30:00Z</dcterms:created>
  <dcterms:modified xsi:type="dcterms:W3CDTF">2022-07-03T00:11:00Z</dcterms:modified>
</cp:coreProperties>
</file>