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4E197A" w:rsidP="00386C8E">
      <w:bookmarkStart w:id="0" w:name="_GoBack"/>
      <w:bookmarkEnd w:id="0"/>
      <w:r>
        <w:rPr>
          <w:noProof/>
        </w:rPr>
        <w:object w:dxaOrig="13673" w:dyaOrig="1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3.6pt;margin-top:.2pt;width:544.85pt;height:688.3pt;z-index:251669504;mso-position-horizontal-relative:text;mso-position-vertical-relative:text">
            <v:imagedata r:id="rId8" o:title=""/>
            <w10:wrap type="square" side="right"/>
          </v:shape>
          <o:OLEObject Type="Link" ProgID="Excel.Sheet.12" ShapeID="_x0000_s1087" DrawAspect="Content" r:id="rId9" UpdateMode="OnCall">
            <o:LinkType>EnhancedMetaFile</o:LinkType>
            <o:LockedField>false</o:LockedField>
            <o:FieldCodes>\f 0</o:FieldCodes>
          </o:OLEObject>
        </w:object>
      </w:r>
      <w:r w:rsidR="00386C8E">
        <w:br w:type="textWrapping" w:clear="all"/>
      </w:r>
      <w:r>
        <w:rPr>
          <w:noProof/>
        </w:rPr>
        <w:lastRenderedPageBreak/>
        <w:object w:dxaOrig="13673" w:dyaOrig="18366">
          <v:shape id="_x0000_s1078" type="#_x0000_t75" style="position:absolute;margin-left:-55.9pt;margin-top:27.6pt;width:586.2pt;height:486.8pt;z-index:251659264;mso-position-horizontal-relative:text;mso-position-vertical-relative:text">
            <v:imagedata r:id="rId10" o:title=""/>
          </v:shape>
          <o:OLEObject Type="Link" ProgID="Excel.Sheet.12" ShapeID="_x0000_s1078" DrawAspect="Content" r:id="rId11" UpdateMode="OnCall">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BE048D" w:rsidP="00BE048D">
      <w:pPr>
        <w:tabs>
          <w:tab w:val="left" w:pos="2430"/>
        </w:tabs>
        <w:jc w:val="center"/>
      </w:pPr>
      <w:r>
        <w:object w:dxaOrig="13673" w:dyaOrig="18366">
          <v:shape id="_x0000_i1027" type="#_x0000_t75" style="width:508.5pt;height:631.5pt" o:ole="">
            <v:imagedata r:id="rId12" o:title=""/>
          </v:shape>
          <o:OLEObject Type="Link" ProgID="Excel.Sheet.12" ShapeID="_x0000_i1027" DrawAspect="Content" r:id="rId13" UpdateMode="OnCall">
            <o:LinkType>EnhancedMetaFile</o:LinkType>
            <o:LockedField>false</o:LockedField>
            <o:FieldCodes>\f 0 \* MERGEFORMAT</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5C162E" w:rsidRDefault="004E197A" w:rsidP="00DD47AF">
      <w:pPr>
        <w:tabs>
          <w:tab w:val="left" w:pos="2430"/>
        </w:tabs>
        <w:jc w:val="center"/>
      </w:pPr>
      <w:r>
        <w:rPr>
          <w:noProof/>
        </w:rPr>
        <w:object w:dxaOrig="13673" w:dyaOrig="18366">
          <v:shape id="_x0000_s1081" type="#_x0000_t75" style="position:absolute;left:0;text-align:left;margin-left:-33.6pt;margin-top:29.2pt;width:569.75pt;height:372.4pt;z-index:251661312;mso-position-horizontal-relative:text;mso-position-vertical-relative:text">
            <v:imagedata r:id="rId14" o:title=""/>
          </v:shape>
          <o:OLEObject Type="Link" ProgID="Excel.Sheet.12" ShapeID="_x0000_s1081" DrawAspect="Content" r:id="rId15" UpdateMode="OnCall">
            <o:LinkType>EnhancedMetaFile</o:LinkType>
            <o:LockedField>false</o:LockedField>
            <o:FieldCodes>\f 0</o:FieldCodes>
          </o:OLEObject>
        </w:object>
      </w: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4E197A" w:rsidP="00066325">
      <w:pPr>
        <w:tabs>
          <w:tab w:val="left" w:pos="2430"/>
        </w:tabs>
        <w:jc w:val="center"/>
      </w:pPr>
      <w:r>
        <w:rPr>
          <w:noProof/>
        </w:rPr>
        <w:object w:dxaOrig="13673" w:dyaOrig="18366">
          <v:shape id="_x0000_s1082" type="#_x0000_t75" style="position:absolute;left:0;text-align:left;margin-left:-27.4pt;margin-top:11.25pt;width:555.75pt;height:504.8pt;z-index:251663360;mso-position-horizontal-relative:text;mso-position-vertical-relative:text">
            <v:imagedata r:id="rId16" o:title=""/>
          </v:shape>
          <o:OLEObject Type="Link" ProgID="Excel.Sheet.12" ShapeID="_x0000_s1082" DrawAspect="Content" r:id="rId17" UpdateMode="OnCall">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4E197A" w:rsidP="00927BA4">
      <w:pPr>
        <w:tabs>
          <w:tab w:val="left" w:pos="2430"/>
        </w:tabs>
      </w:pPr>
      <w:r>
        <w:rPr>
          <w:noProof/>
        </w:rPr>
        <w:lastRenderedPageBreak/>
        <w:object w:dxaOrig="13673" w:dyaOrig="18366">
          <v:shape id="_x0000_s1083" type="#_x0000_t75" style="position:absolute;margin-left:-60.45pt;margin-top:26.1pt;width:602.5pt;height:554.3pt;z-index:251665408;mso-position-horizontal-relative:text;mso-position-vertical-relative:text">
            <v:imagedata r:id="rId18" o:title=""/>
          </v:shape>
          <o:OLEObject Type="Link" ProgID="Excel.Sheet.12" ShapeID="_x0000_s1083" DrawAspect="Content" r:id="rId19" UpdateMode="OnCall">
            <o:LinkType>EnhancedMetaFile</o:LinkType>
            <o:LockedField>false</o:LockedField>
            <o:FieldCodes>\f 0</o:FieldCodes>
          </o:OLEObject>
        </w:object>
      </w: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4E197A" w:rsidP="006D21D0">
      <w:pPr>
        <w:tabs>
          <w:tab w:val="left" w:pos="2430"/>
        </w:tabs>
        <w:jc w:val="center"/>
      </w:pPr>
      <w:r>
        <w:rPr>
          <w:noProof/>
        </w:rPr>
        <w:lastRenderedPageBreak/>
        <w:object w:dxaOrig="13673" w:dyaOrig="18366">
          <v:shape id="_x0000_s1085" type="#_x0000_t75" style="position:absolute;left:0;text-align:left;margin-left:-25.75pt;margin-top:14.9pt;width:537.4pt;height:663.75pt;z-index:251667456;mso-position-horizontal-relative:text;mso-position-vertical-relative:text">
            <v:imagedata r:id="rId20" o:title=""/>
          </v:shape>
          <o:OLEObject Type="Link" ProgID="Excel.Sheet.12" ShapeID="_x0000_s1085" DrawAspect="Content" r:id="rId21" UpdateMode="OnCall">
            <o:LinkType>EnhancedMetaFile</o:LinkType>
            <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A36377" w:rsidRDefault="00A36377" w:rsidP="00667D50"/>
    <w:p w:rsidR="00A36377" w:rsidRDefault="00A36377" w:rsidP="00667D50"/>
    <w:p w:rsidR="00ED4F68" w:rsidRPr="00A9348C" w:rsidRDefault="00ED4F68" w:rsidP="00ED4F68">
      <w:pPr>
        <w:jc w:val="center"/>
        <w:rPr>
          <w:rFonts w:ascii="Arial" w:hAnsi="Arial" w:cs="Arial"/>
          <w:b/>
          <w:sz w:val="20"/>
          <w:szCs w:val="20"/>
        </w:rPr>
      </w:pPr>
      <w:r w:rsidRPr="00A9348C">
        <w:rPr>
          <w:rFonts w:ascii="Arial" w:hAnsi="Arial" w:cs="Arial"/>
          <w:b/>
          <w:sz w:val="20"/>
          <w:szCs w:val="20"/>
        </w:rPr>
        <w:t>NOTAS A LOS ESTADOS FINANCIEROS</w:t>
      </w:r>
    </w:p>
    <w:p w:rsidR="00ED4F68" w:rsidRPr="00A9348C" w:rsidRDefault="00ED4F68" w:rsidP="00ED4F68">
      <w:pPr>
        <w:pStyle w:val="Texto"/>
        <w:spacing w:after="0" w:line="240" w:lineRule="exact"/>
        <w:jc w:val="center"/>
        <w:rPr>
          <w:sz w:val="20"/>
          <w:lang w:val="es-MX"/>
        </w:rPr>
      </w:pPr>
      <w:r w:rsidRPr="00A9348C">
        <w:rPr>
          <w:b/>
          <w:sz w:val="20"/>
          <w:lang w:val="es-MX"/>
        </w:rPr>
        <w:t>a) NOTAS DE DESGLOSE</w:t>
      </w: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Activo</w:t>
      </w:r>
    </w:p>
    <w:p w:rsidR="00ED4F68" w:rsidRPr="00A9348C" w:rsidRDefault="00ED4F68" w:rsidP="00ED4F68">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Efectivo y Equivalentes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8417F3">
        <w:rPr>
          <w:sz w:val="20"/>
          <w:szCs w:val="20"/>
          <w:lang w:val="es-MX"/>
        </w:rPr>
        <w:t>9</w:t>
      </w:r>
      <w:r w:rsidRPr="00A9348C">
        <w:rPr>
          <w:sz w:val="20"/>
          <w:szCs w:val="20"/>
          <w:lang w:val="es-MX"/>
        </w:rPr>
        <w:t>’</w:t>
      </w:r>
      <w:r w:rsidR="008417F3">
        <w:rPr>
          <w:sz w:val="20"/>
          <w:szCs w:val="20"/>
          <w:lang w:val="es-MX"/>
        </w:rPr>
        <w:t>351</w:t>
      </w:r>
      <w:r w:rsidRPr="00A9348C">
        <w:rPr>
          <w:sz w:val="20"/>
          <w:szCs w:val="20"/>
          <w:lang w:val="es-MX"/>
        </w:rPr>
        <w:t>,</w:t>
      </w:r>
      <w:r w:rsidR="008417F3">
        <w:rPr>
          <w:sz w:val="20"/>
          <w:szCs w:val="20"/>
          <w:lang w:val="es-MX"/>
        </w:rPr>
        <w:t>630</w:t>
      </w:r>
      <w:r w:rsidRPr="00A9348C">
        <w:rPr>
          <w:sz w:val="20"/>
          <w:szCs w:val="20"/>
          <w:lang w:val="es-MX"/>
        </w:rPr>
        <w:t xml:space="preserve">, mismos que presentan una variación de </w:t>
      </w:r>
      <w:r w:rsidR="008417F3">
        <w:rPr>
          <w:sz w:val="20"/>
          <w:szCs w:val="20"/>
          <w:lang w:val="es-MX"/>
        </w:rPr>
        <w:t>65</w:t>
      </w:r>
      <w:r w:rsidRPr="00A9348C">
        <w:rPr>
          <w:sz w:val="20"/>
          <w:szCs w:val="20"/>
          <w:lang w:val="es-MX"/>
        </w:rPr>
        <w:t>% con respecto al ejercicio 2021, recursos destinados en pagos derivados de la relación de trabajo con el personal y prestadores de servicios académicos, así como el pago de los insumos y contratación de servicios necesarios para la operación del Conalep Tlaxcala.</w:t>
      </w:r>
    </w:p>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24"/>
        <w:gridCol w:w="1451"/>
        <w:gridCol w:w="1672"/>
        <w:gridCol w:w="2098"/>
        <w:gridCol w:w="1705"/>
      </w:tblGrid>
      <w:tr w:rsidR="008417F3"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8417F3"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8417F3" w:rsidRPr="00A9348C" w:rsidTr="001E0308">
        <w:trPr>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ED4F68" w:rsidRPr="00A9348C" w:rsidRDefault="00ED4F68" w:rsidP="008417F3">
            <w:pPr>
              <w:jc w:val="right"/>
              <w:rPr>
                <w:rFonts w:ascii="Arial" w:hAnsi="Arial" w:cs="Arial"/>
                <w:color w:val="000000"/>
                <w:sz w:val="20"/>
                <w:szCs w:val="20"/>
              </w:rPr>
            </w:pPr>
            <w:r w:rsidRPr="00A9348C">
              <w:rPr>
                <w:rFonts w:ascii="Arial" w:hAnsi="Arial" w:cs="Arial"/>
                <w:color w:val="000000"/>
                <w:sz w:val="20"/>
                <w:szCs w:val="20"/>
              </w:rPr>
              <w:t xml:space="preserve">$ </w:t>
            </w:r>
            <w:r w:rsidR="008417F3">
              <w:rPr>
                <w:rFonts w:ascii="Arial" w:hAnsi="Arial" w:cs="Arial"/>
                <w:color w:val="000000"/>
                <w:sz w:val="20"/>
                <w:szCs w:val="20"/>
              </w:rPr>
              <w:t>9</w:t>
            </w:r>
            <w:r w:rsidRPr="00A9348C">
              <w:rPr>
                <w:rFonts w:ascii="Arial" w:hAnsi="Arial" w:cs="Arial"/>
                <w:color w:val="000000"/>
                <w:sz w:val="20"/>
                <w:szCs w:val="20"/>
              </w:rPr>
              <w:t>’</w:t>
            </w:r>
            <w:r w:rsidR="008417F3">
              <w:rPr>
                <w:rFonts w:ascii="Arial" w:hAnsi="Arial" w:cs="Arial"/>
                <w:color w:val="000000"/>
                <w:sz w:val="20"/>
                <w:szCs w:val="20"/>
              </w:rPr>
              <w:t>351</w:t>
            </w:r>
            <w:r w:rsidRPr="00A9348C">
              <w:rPr>
                <w:rFonts w:ascii="Arial" w:hAnsi="Arial" w:cs="Arial"/>
                <w:color w:val="000000"/>
                <w:sz w:val="20"/>
                <w:szCs w:val="20"/>
              </w:rPr>
              <w:t>,</w:t>
            </w:r>
            <w:r w:rsidR="008417F3">
              <w:rPr>
                <w:rFonts w:ascii="Arial" w:hAnsi="Arial" w:cs="Arial"/>
                <w:color w:val="000000"/>
                <w:sz w:val="20"/>
                <w:szCs w:val="20"/>
              </w:rPr>
              <w:t>630</w:t>
            </w:r>
          </w:p>
        </w:tc>
        <w:tc>
          <w:tcPr>
            <w:tcW w:w="2020"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$ 3’877,188</w:t>
            </w:r>
          </w:p>
        </w:tc>
        <w:tc>
          <w:tcPr>
            <w:tcW w:w="2268" w:type="dxa"/>
            <w:vAlign w:val="center"/>
          </w:tcPr>
          <w:p w:rsidR="00ED4F68" w:rsidRPr="00A9348C" w:rsidRDefault="00ED4F68" w:rsidP="008417F3">
            <w:pPr>
              <w:pStyle w:val="Prrafodelista"/>
              <w:jc w:val="center"/>
              <w:rPr>
                <w:rFonts w:ascii="Arial" w:hAnsi="Arial" w:cs="Arial"/>
                <w:color w:val="000000"/>
                <w:sz w:val="20"/>
                <w:szCs w:val="20"/>
              </w:rPr>
            </w:pPr>
            <w:r w:rsidRPr="00A9348C">
              <w:rPr>
                <w:rFonts w:ascii="Arial" w:hAnsi="Arial" w:cs="Arial"/>
                <w:color w:val="000000"/>
                <w:sz w:val="20"/>
                <w:szCs w:val="20"/>
              </w:rPr>
              <w:t xml:space="preserve">$ </w:t>
            </w:r>
            <w:r w:rsidR="008417F3">
              <w:rPr>
                <w:rFonts w:ascii="Arial" w:hAnsi="Arial" w:cs="Arial"/>
                <w:color w:val="000000"/>
                <w:sz w:val="20"/>
                <w:szCs w:val="20"/>
              </w:rPr>
              <w:t>5</w:t>
            </w:r>
            <w:r>
              <w:rPr>
                <w:rFonts w:ascii="Arial" w:hAnsi="Arial" w:cs="Arial"/>
                <w:color w:val="000000"/>
                <w:sz w:val="20"/>
                <w:szCs w:val="20"/>
              </w:rPr>
              <w:t>’</w:t>
            </w:r>
            <w:r w:rsidR="008417F3">
              <w:rPr>
                <w:rFonts w:ascii="Arial" w:hAnsi="Arial" w:cs="Arial"/>
                <w:color w:val="000000"/>
                <w:sz w:val="20"/>
                <w:szCs w:val="20"/>
              </w:rPr>
              <w:t>474</w:t>
            </w:r>
            <w:r>
              <w:rPr>
                <w:rFonts w:ascii="Arial" w:hAnsi="Arial" w:cs="Arial"/>
                <w:color w:val="000000"/>
                <w:sz w:val="20"/>
                <w:szCs w:val="20"/>
              </w:rPr>
              <w:t>,</w:t>
            </w:r>
            <w:r w:rsidR="008417F3">
              <w:rPr>
                <w:rFonts w:ascii="Arial" w:hAnsi="Arial" w:cs="Arial"/>
                <w:color w:val="000000"/>
                <w:sz w:val="20"/>
                <w:szCs w:val="20"/>
              </w:rPr>
              <w:t>442</w:t>
            </w:r>
          </w:p>
        </w:tc>
        <w:tc>
          <w:tcPr>
            <w:tcW w:w="1985" w:type="dxa"/>
            <w:vAlign w:val="center"/>
          </w:tcPr>
          <w:p w:rsidR="00ED4F68" w:rsidRPr="00A9348C" w:rsidRDefault="008417F3" w:rsidP="001E0308">
            <w:pPr>
              <w:jc w:val="center"/>
              <w:rPr>
                <w:rFonts w:ascii="Arial" w:hAnsi="Arial" w:cs="Arial"/>
                <w:color w:val="000000"/>
                <w:sz w:val="20"/>
                <w:szCs w:val="20"/>
              </w:rPr>
            </w:pPr>
            <w:r>
              <w:rPr>
                <w:rFonts w:ascii="Arial" w:hAnsi="Arial" w:cs="Arial"/>
                <w:color w:val="000000"/>
                <w:sz w:val="20"/>
                <w:szCs w:val="20"/>
              </w:rPr>
              <w:t>65</w:t>
            </w:r>
            <w:r w:rsidR="00ED4F68">
              <w:rPr>
                <w:rFonts w:ascii="Arial" w:hAnsi="Arial" w:cs="Arial"/>
                <w:color w:val="000000"/>
                <w:sz w:val="20"/>
                <w:szCs w:val="20"/>
              </w:rPr>
              <w:t>%</w:t>
            </w:r>
          </w:p>
        </w:tc>
      </w:tr>
    </w:tbl>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Pr>
          <w:sz w:val="20"/>
          <w:szCs w:val="20"/>
          <w:lang w:val="es-MX"/>
        </w:rPr>
        <w:t>100</w:t>
      </w:r>
      <w:r w:rsidRPr="00A9348C">
        <w:rPr>
          <w:sz w:val="20"/>
          <w:szCs w:val="20"/>
          <w:lang w:val="es-MX"/>
        </w:rPr>
        <w:t>,</w:t>
      </w:r>
      <w:r>
        <w:rPr>
          <w:sz w:val="20"/>
          <w:szCs w:val="20"/>
          <w:lang w:val="es-MX"/>
        </w:rPr>
        <w:t>26</w:t>
      </w:r>
      <w:r w:rsidR="008417F3">
        <w:rPr>
          <w:sz w:val="20"/>
          <w:szCs w:val="20"/>
          <w:lang w:val="es-MX"/>
        </w:rPr>
        <w:t>7</w:t>
      </w:r>
      <w:r w:rsidRPr="00A9348C">
        <w:rPr>
          <w:sz w:val="20"/>
          <w:szCs w:val="20"/>
          <w:lang w:val="es-MX"/>
        </w:rPr>
        <w:t xml:space="preserve"> en la cuenta de Derechos a recibir Efectivo y Equivalentes y Bienes o Servicios a Recibir.</w:t>
      </w:r>
    </w:p>
    <w:p w:rsidR="00ED4F68" w:rsidRPr="00A9348C" w:rsidRDefault="00ED4F68" w:rsidP="00ED4F68">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ED4F68" w:rsidRPr="00A9348C" w:rsidTr="001E0308">
        <w:trPr>
          <w:jc w:val="center"/>
        </w:trPr>
        <w:tc>
          <w:tcPr>
            <w:tcW w:w="257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55"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7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1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jc w:val="center"/>
        </w:trPr>
        <w:tc>
          <w:tcPr>
            <w:tcW w:w="257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ED4F68" w:rsidRPr="00A9348C" w:rsidRDefault="00ED4F68" w:rsidP="008417F3">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100</w:t>
            </w:r>
            <w:r w:rsidRPr="00A9348C">
              <w:rPr>
                <w:rFonts w:ascii="Arial" w:hAnsi="Arial" w:cs="Arial"/>
                <w:color w:val="000000"/>
                <w:sz w:val="20"/>
                <w:szCs w:val="20"/>
              </w:rPr>
              <w:t>,</w:t>
            </w:r>
            <w:r>
              <w:rPr>
                <w:rFonts w:ascii="Arial" w:hAnsi="Arial" w:cs="Arial"/>
                <w:color w:val="000000"/>
                <w:sz w:val="20"/>
                <w:szCs w:val="20"/>
              </w:rPr>
              <w:t>26</w:t>
            </w:r>
            <w:r w:rsidR="008417F3">
              <w:rPr>
                <w:rFonts w:ascii="Arial" w:hAnsi="Arial" w:cs="Arial"/>
                <w:color w:val="000000"/>
                <w:sz w:val="20"/>
                <w:szCs w:val="20"/>
              </w:rPr>
              <w:t>7</w:t>
            </w:r>
          </w:p>
        </w:tc>
        <w:tc>
          <w:tcPr>
            <w:tcW w:w="168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$ 252,006</w:t>
            </w:r>
          </w:p>
        </w:tc>
        <w:tc>
          <w:tcPr>
            <w:tcW w:w="1914" w:type="dxa"/>
            <w:vAlign w:val="center"/>
          </w:tcPr>
          <w:p w:rsidR="00ED4F68" w:rsidRPr="00A9348C" w:rsidRDefault="00ED4F68" w:rsidP="008417F3">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151,73</w:t>
            </w:r>
            <w:r w:rsidR="008417F3">
              <w:rPr>
                <w:rFonts w:ascii="Arial" w:hAnsi="Arial" w:cs="Arial"/>
                <w:color w:val="000000"/>
                <w:sz w:val="20"/>
                <w:szCs w:val="20"/>
              </w:rPr>
              <w:t>9</w:t>
            </w:r>
          </w:p>
        </w:tc>
        <w:tc>
          <w:tcPr>
            <w:tcW w:w="1741" w:type="dxa"/>
            <w:vAlign w:val="center"/>
          </w:tcPr>
          <w:p w:rsidR="00ED4F68" w:rsidRPr="00A9348C" w:rsidRDefault="00ED4F68" w:rsidP="008417F3">
            <w:pPr>
              <w:jc w:val="center"/>
              <w:rPr>
                <w:rFonts w:ascii="Arial" w:hAnsi="Arial" w:cs="Arial"/>
                <w:color w:val="000000"/>
                <w:sz w:val="20"/>
                <w:szCs w:val="20"/>
              </w:rPr>
            </w:pPr>
            <w:r>
              <w:rPr>
                <w:rFonts w:ascii="Arial" w:hAnsi="Arial" w:cs="Arial"/>
                <w:color w:val="000000"/>
                <w:sz w:val="20"/>
                <w:szCs w:val="20"/>
              </w:rPr>
              <w:t>-</w:t>
            </w:r>
            <w:r w:rsidR="008417F3">
              <w:rPr>
                <w:rFonts w:ascii="Arial" w:hAnsi="Arial" w:cs="Arial"/>
                <w:color w:val="000000"/>
                <w:sz w:val="20"/>
                <w:szCs w:val="20"/>
              </w:rPr>
              <w:t>151</w:t>
            </w:r>
            <w:r>
              <w:rPr>
                <w:rFonts w:ascii="Arial" w:hAnsi="Arial" w:cs="Arial"/>
                <w:color w:val="000000"/>
                <w:sz w:val="20"/>
                <w:szCs w:val="20"/>
              </w:rPr>
              <w:t xml:space="preserve"> </w:t>
            </w:r>
            <w:r w:rsidRPr="00A9348C">
              <w:rPr>
                <w:rFonts w:ascii="Arial" w:hAnsi="Arial" w:cs="Arial"/>
                <w:color w:val="000000"/>
                <w:sz w:val="20"/>
                <w:szCs w:val="20"/>
              </w:rPr>
              <w:t>%</w:t>
            </w:r>
            <w:r>
              <w:rPr>
                <w:rFonts w:ascii="Arial" w:hAnsi="Arial" w:cs="Arial"/>
                <w:color w:val="000000"/>
                <w:sz w:val="20"/>
                <w:szCs w:val="20"/>
              </w:rPr>
              <w:t xml:space="preserve"> </w:t>
            </w:r>
          </w:p>
        </w:tc>
      </w:tr>
    </w:tbl>
    <w:p w:rsidR="00ED4F68" w:rsidRPr="00A9348C" w:rsidRDefault="00ED4F68" w:rsidP="00ED4F68">
      <w:pPr>
        <w:pStyle w:val="ROMANOS"/>
        <w:tabs>
          <w:tab w:val="clear" w:pos="720"/>
        </w:tab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ED4F68"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A9348C">
        <w:rPr>
          <w:color w:val="000000"/>
          <w:sz w:val="20"/>
          <w:szCs w:val="20"/>
        </w:rPr>
        <w:t>34’718,836</w:t>
      </w:r>
      <w:r w:rsidRPr="00A9348C">
        <w:rPr>
          <w:sz w:val="20"/>
          <w:szCs w:val="20"/>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8417F3" w:rsidRPr="008417F3" w:rsidRDefault="008417F3" w:rsidP="00ED4F68">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ED4F68" w:rsidRPr="00A9348C" w:rsidTr="008417F3">
        <w:trPr>
          <w:jc w:val="center"/>
        </w:trPr>
        <w:tc>
          <w:tcPr>
            <w:tcW w:w="248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5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p w:rsidR="00ED4F68" w:rsidRPr="00A9348C" w:rsidRDefault="00ED4F68" w:rsidP="001E030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8417F3">
        <w:trPr>
          <w:jc w:val="center"/>
        </w:trPr>
        <w:tc>
          <w:tcPr>
            <w:tcW w:w="248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8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8417F3">
        <w:trPr>
          <w:trHeight w:val="80"/>
          <w:jc w:val="center"/>
        </w:trPr>
        <w:tc>
          <w:tcPr>
            <w:tcW w:w="248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$ 34’718,836 </w:t>
            </w:r>
          </w:p>
        </w:tc>
        <w:tc>
          <w:tcPr>
            <w:tcW w:w="1759"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$ 34’718,836</w:t>
            </w:r>
          </w:p>
        </w:tc>
        <w:tc>
          <w:tcPr>
            <w:tcW w:w="1845"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0</w:t>
            </w:r>
          </w:p>
        </w:tc>
        <w:tc>
          <w:tcPr>
            <w:tcW w:w="1745" w:type="dxa"/>
            <w:vAlign w:val="center"/>
          </w:tcPr>
          <w:p w:rsidR="00ED4F68" w:rsidRPr="00A9348C" w:rsidRDefault="00ED4F68" w:rsidP="001E0308">
            <w:pPr>
              <w:jc w:val="center"/>
              <w:rPr>
                <w:rFonts w:ascii="Arial" w:hAnsi="Arial" w:cs="Arial"/>
                <w:color w:val="000000"/>
                <w:sz w:val="20"/>
                <w:szCs w:val="20"/>
              </w:rPr>
            </w:pPr>
            <w:r>
              <w:rPr>
                <w:rFonts w:ascii="Arial" w:hAnsi="Arial" w:cs="Arial"/>
                <w:color w:val="000000"/>
                <w:sz w:val="20"/>
                <w:szCs w:val="20"/>
              </w:rPr>
              <w:t>0</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El saldo de $ 6´468,726 representa el valor de los terrenos y edificios no habitacionales valuados a su costo de adquisición, destinados para cumplir las funciones de derecho público como es proporcionar educación.</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ED4F68" w:rsidRPr="00A9348C" w:rsidRDefault="00ED4F68" w:rsidP="00ED4F68">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ED4F68" w:rsidRPr="00A9348C" w:rsidTr="001E0308">
        <w:trPr>
          <w:jc w:val="center"/>
        </w:trPr>
        <w:tc>
          <w:tcPr>
            <w:tcW w:w="25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3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7"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47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72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90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7"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ED4F68" w:rsidRPr="00A9348C" w:rsidRDefault="00ED4F68" w:rsidP="001E0308">
            <w:pPr>
              <w:pStyle w:val="ROMANOS"/>
              <w:spacing w:after="0" w:line="240" w:lineRule="exact"/>
              <w:ind w:firstLine="0"/>
              <w:rPr>
                <w:sz w:val="20"/>
                <w:szCs w:val="20"/>
                <w:lang w:val="es-MX"/>
              </w:rPr>
            </w:pPr>
            <w:r w:rsidRPr="00A9348C">
              <w:rPr>
                <w:sz w:val="20"/>
                <w:szCs w:val="20"/>
                <w:lang w:val="es-MX"/>
              </w:rPr>
              <w:t>$ 0</w:t>
            </w:r>
          </w:p>
        </w:tc>
        <w:tc>
          <w:tcPr>
            <w:tcW w:w="1734"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ED4F68" w:rsidRPr="00A9348C" w:rsidRDefault="00ED4F68" w:rsidP="00ED4F68">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008417F3">
        <w:rPr>
          <w:sz w:val="20"/>
          <w:szCs w:val="20"/>
          <w:lang w:val="es-MX"/>
        </w:rPr>
        <w:t>1’148</w:t>
      </w:r>
      <w:r w:rsidRPr="00A9348C">
        <w:rPr>
          <w:sz w:val="20"/>
          <w:szCs w:val="20"/>
          <w:lang w:val="es-MX"/>
        </w:rPr>
        <w:t>,</w:t>
      </w:r>
      <w:r w:rsidR="008417F3">
        <w:rPr>
          <w:sz w:val="20"/>
          <w:szCs w:val="20"/>
          <w:lang w:val="es-MX"/>
        </w:rPr>
        <w:t>894</w:t>
      </w:r>
      <w:r w:rsidRPr="00A9348C">
        <w:rPr>
          <w:sz w:val="20"/>
          <w:szCs w:val="20"/>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ED4F68" w:rsidRPr="00A9348C" w:rsidTr="001E0308">
        <w:trPr>
          <w:jc w:val="center"/>
        </w:trPr>
        <w:tc>
          <w:tcPr>
            <w:tcW w:w="239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3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49"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39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9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39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ED4F68" w:rsidRPr="00A9348C" w:rsidRDefault="00ED4F68" w:rsidP="008417F3">
            <w:pPr>
              <w:pStyle w:val="ROMANOS"/>
              <w:spacing w:after="0" w:line="240" w:lineRule="exact"/>
              <w:ind w:left="0" w:firstLine="0"/>
              <w:jc w:val="right"/>
              <w:rPr>
                <w:sz w:val="20"/>
                <w:szCs w:val="20"/>
                <w:lang w:val="es-MX"/>
              </w:rPr>
            </w:pPr>
            <w:r w:rsidRPr="00A9348C">
              <w:rPr>
                <w:sz w:val="20"/>
                <w:szCs w:val="20"/>
                <w:lang w:val="es-MX"/>
              </w:rPr>
              <w:t xml:space="preserve">$ </w:t>
            </w:r>
            <w:r w:rsidR="008417F3">
              <w:rPr>
                <w:sz w:val="20"/>
                <w:szCs w:val="20"/>
                <w:lang w:val="es-MX"/>
              </w:rPr>
              <w:t>1’148</w:t>
            </w:r>
            <w:r w:rsidRPr="00A9348C">
              <w:rPr>
                <w:sz w:val="20"/>
                <w:szCs w:val="20"/>
                <w:lang w:val="es-MX"/>
              </w:rPr>
              <w:t>,</w:t>
            </w:r>
            <w:r w:rsidR="008417F3">
              <w:rPr>
                <w:sz w:val="20"/>
                <w:szCs w:val="20"/>
                <w:lang w:val="es-MX"/>
              </w:rPr>
              <w:t>894</w:t>
            </w:r>
          </w:p>
        </w:tc>
        <w:tc>
          <w:tcPr>
            <w:tcW w:w="173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$ 1’869,920</w:t>
            </w:r>
          </w:p>
        </w:tc>
        <w:tc>
          <w:tcPr>
            <w:tcW w:w="2091" w:type="dxa"/>
          </w:tcPr>
          <w:p w:rsidR="00ED4F68" w:rsidRPr="00A9348C" w:rsidRDefault="00ED4F68" w:rsidP="008417F3">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sidR="008417F3">
              <w:rPr>
                <w:sz w:val="20"/>
                <w:szCs w:val="20"/>
                <w:lang w:val="es-MX"/>
              </w:rPr>
              <w:t xml:space="preserve"> 721</w:t>
            </w:r>
            <w:r>
              <w:rPr>
                <w:sz w:val="20"/>
                <w:szCs w:val="20"/>
                <w:lang w:val="es-MX"/>
              </w:rPr>
              <w:t>,</w:t>
            </w:r>
            <w:r w:rsidR="008417F3">
              <w:rPr>
                <w:sz w:val="20"/>
                <w:szCs w:val="20"/>
                <w:lang w:val="es-MX"/>
              </w:rPr>
              <w:t>026</w:t>
            </w:r>
            <w:r w:rsidRPr="00A9348C">
              <w:rPr>
                <w:sz w:val="20"/>
                <w:szCs w:val="20"/>
                <w:lang w:val="es-MX"/>
              </w:rPr>
              <w:t xml:space="preserve"> </w:t>
            </w:r>
          </w:p>
        </w:tc>
        <w:tc>
          <w:tcPr>
            <w:tcW w:w="1558" w:type="dxa"/>
          </w:tcPr>
          <w:p w:rsidR="00ED4F68" w:rsidRPr="00A9348C" w:rsidRDefault="00ED4F68" w:rsidP="008417F3">
            <w:pPr>
              <w:pStyle w:val="ROMANOS"/>
              <w:spacing w:after="0" w:line="240" w:lineRule="exact"/>
              <w:ind w:firstLine="0"/>
              <w:jc w:val="center"/>
              <w:rPr>
                <w:sz w:val="20"/>
                <w:szCs w:val="20"/>
                <w:lang w:val="es-MX"/>
              </w:rPr>
            </w:pPr>
            <w:r>
              <w:rPr>
                <w:sz w:val="20"/>
                <w:szCs w:val="20"/>
                <w:lang w:val="es-MX"/>
              </w:rPr>
              <w:t>-</w:t>
            </w:r>
            <w:r w:rsidR="008417F3">
              <w:rPr>
                <w:sz w:val="20"/>
                <w:szCs w:val="20"/>
                <w:lang w:val="es-MX"/>
              </w:rPr>
              <w:t>63</w:t>
            </w:r>
            <w:r w:rsidRPr="00A9348C">
              <w:rPr>
                <w:sz w:val="20"/>
                <w:szCs w:val="20"/>
                <w:lang w:val="es-MX"/>
              </w:rPr>
              <w:t>%</w:t>
            </w:r>
          </w:p>
        </w:tc>
      </w:tr>
    </w:tbl>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ED4F68" w:rsidRPr="00A9348C" w:rsidRDefault="00ED4F68" w:rsidP="00ED4F68">
      <w:pPr>
        <w:pStyle w:val="INCISO"/>
        <w:spacing w:after="0" w:line="240" w:lineRule="exact"/>
        <w:ind w:left="0" w:firstLine="0"/>
        <w:rPr>
          <w:sz w:val="20"/>
          <w:szCs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En el Estado de Actividades se muestra la diferencia entre los ingresos generados y los gastos realizados. Al 3</w:t>
      </w:r>
      <w:r w:rsidR="001E0308">
        <w:rPr>
          <w:sz w:val="20"/>
          <w:szCs w:val="20"/>
          <w:lang w:val="es-MX"/>
        </w:rPr>
        <w:t>0</w:t>
      </w:r>
      <w:r w:rsidRPr="00A9348C">
        <w:rPr>
          <w:sz w:val="20"/>
          <w:szCs w:val="20"/>
          <w:lang w:val="es-MX"/>
        </w:rPr>
        <w:t xml:space="preserve"> de </w:t>
      </w:r>
      <w:r w:rsidR="001E0308">
        <w:rPr>
          <w:sz w:val="20"/>
          <w:szCs w:val="20"/>
          <w:lang w:val="es-MX"/>
        </w:rPr>
        <w:t>junio</w:t>
      </w:r>
      <w:r w:rsidRPr="00A9348C">
        <w:rPr>
          <w:sz w:val="20"/>
          <w:szCs w:val="20"/>
          <w:lang w:val="es-MX"/>
        </w:rPr>
        <w:t xml:space="preserve"> de 2022 el Colegio obtuvo ingresos por un monto de $ </w:t>
      </w:r>
      <w:r w:rsidR="001E0308">
        <w:rPr>
          <w:sz w:val="20"/>
          <w:szCs w:val="20"/>
          <w:lang w:val="es-MX"/>
        </w:rPr>
        <w:t>32</w:t>
      </w:r>
      <w:r w:rsidRPr="00A9348C">
        <w:rPr>
          <w:sz w:val="20"/>
          <w:szCs w:val="20"/>
          <w:lang w:val="es-MX"/>
        </w:rPr>
        <w:t>’</w:t>
      </w:r>
      <w:r w:rsidR="001E0308">
        <w:rPr>
          <w:sz w:val="20"/>
          <w:szCs w:val="20"/>
          <w:lang w:val="es-MX"/>
        </w:rPr>
        <w:t>239</w:t>
      </w:r>
      <w:r w:rsidRPr="00A9348C">
        <w:rPr>
          <w:sz w:val="20"/>
          <w:szCs w:val="20"/>
          <w:lang w:val="es-MX"/>
        </w:rPr>
        <w:t>,</w:t>
      </w:r>
      <w:r w:rsidR="001E0308">
        <w:rPr>
          <w:sz w:val="20"/>
          <w:szCs w:val="20"/>
          <w:lang w:val="es-MX"/>
        </w:rPr>
        <w:t>986</w:t>
      </w:r>
      <w:r w:rsidRPr="00A9348C">
        <w:rPr>
          <w:sz w:val="20"/>
          <w:szCs w:val="20"/>
          <w:lang w:val="es-MX"/>
        </w:rPr>
        <w:t xml:space="preserve">, y efectuó gastos de funcionamiento por un total de $ </w:t>
      </w:r>
      <w:r w:rsidR="001E0308">
        <w:rPr>
          <w:sz w:val="20"/>
          <w:szCs w:val="20"/>
          <w:lang w:val="es-MX"/>
        </w:rPr>
        <w:t>24</w:t>
      </w:r>
      <w:r w:rsidRPr="00A9348C">
        <w:rPr>
          <w:sz w:val="20"/>
          <w:szCs w:val="20"/>
          <w:lang w:val="es-MX"/>
        </w:rPr>
        <w:t>’</w:t>
      </w:r>
      <w:r w:rsidR="001E0308">
        <w:rPr>
          <w:sz w:val="20"/>
          <w:szCs w:val="20"/>
          <w:lang w:val="es-MX"/>
        </w:rPr>
        <w:t>686</w:t>
      </w:r>
      <w:r w:rsidRPr="00A9348C">
        <w:rPr>
          <w:sz w:val="20"/>
          <w:szCs w:val="20"/>
          <w:lang w:val="es-MX"/>
        </w:rPr>
        <w:t>,</w:t>
      </w:r>
      <w:r>
        <w:rPr>
          <w:sz w:val="20"/>
          <w:szCs w:val="20"/>
          <w:lang w:val="es-MX"/>
        </w:rPr>
        <w:t>8</w:t>
      </w:r>
      <w:r w:rsidR="001E0308">
        <w:rPr>
          <w:sz w:val="20"/>
          <w:szCs w:val="20"/>
          <w:lang w:val="es-MX"/>
        </w:rPr>
        <w:t>81</w:t>
      </w:r>
      <w:r w:rsidRPr="00A9348C">
        <w:rPr>
          <w:sz w:val="20"/>
          <w:szCs w:val="20"/>
          <w:lang w:val="es-MX"/>
        </w:rPr>
        <w:t xml:space="preserve">, resultando un ahorro por $ </w:t>
      </w:r>
      <w:r w:rsidR="001E0308">
        <w:rPr>
          <w:sz w:val="20"/>
          <w:szCs w:val="20"/>
          <w:lang w:val="es-MX"/>
        </w:rPr>
        <w:t>7</w:t>
      </w:r>
      <w:r w:rsidRPr="00A9348C">
        <w:rPr>
          <w:sz w:val="20"/>
          <w:szCs w:val="20"/>
          <w:lang w:val="es-MX"/>
        </w:rPr>
        <w:t>’</w:t>
      </w:r>
      <w:r w:rsidR="001E0308">
        <w:rPr>
          <w:sz w:val="20"/>
          <w:szCs w:val="20"/>
          <w:lang w:val="es-MX"/>
        </w:rPr>
        <w:t>553</w:t>
      </w:r>
      <w:r w:rsidRPr="00A9348C">
        <w:rPr>
          <w:sz w:val="20"/>
          <w:szCs w:val="20"/>
          <w:lang w:val="es-MX"/>
        </w:rPr>
        <w:t>,</w:t>
      </w:r>
      <w:r w:rsidR="001E0308">
        <w:rPr>
          <w:sz w:val="20"/>
          <w:szCs w:val="20"/>
          <w:lang w:val="es-MX"/>
        </w:rPr>
        <w:t>105</w:t>
      </w:r>
      <w:r w:rsidRPr="00A9348C">
        <w:rPr>
          <w:sz w:val="20"/>
          <w:szCs w:val="20"/>
          <w:lang w:val="es-MX"/>
        </w:rPr>
        <w:t xml:space="preserve">, cabe mencionar que el Colegio no efectúa inversión física y financiera. </w:t>
      </w:r>
    </w:p>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ED4F68" w:rsidRPr="00A9348C" w:rsidRDefault="00ED4F68" w:rsidP="00ED4F68">
      <w:pPr>
        <w:pStyle w:val="ROMANOS"/>
        <w:tabs>
          <w:tab w:val="clear" w:pos="720"/>
        </w:tabs>
        <w:spacing w:after="0" w:line="240" w:lineRule="exact"/>
        <w:ind w:left="142" w:hanging="142"/>
        <w:rPr>
          <w:b/>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a $ </w:t>
      </w:r>
      <w:r w:rsidR="001E0308">
        <w:rPr>
          <w:sz w:val="20"/>
          <w:szCs w:val="20"/>
          <w:lang w:val="es-MX"/>
        </w:rPr>
        <w:t>8</w:t>
      </w:r>
      <w:r w:rsidRPr="00A9348C">
        <w:rPr>
          <w:sz w:val="20"/>
          <w:szCs w:val="20"/>
          <w:lang w:val="es-MX"/>
        </w:rPr>
        <w:t>,</w:t>
      </w:r>
      <w:r w:rsidR="001E0308">
        <w:rPr>
          <w:sz w:val="20"/>
          <w:szCs w:val="20"/>
          <w:lang w:val="es-MX"/>
        </w:rPr>
        <w:t>990</w:t>
      </w:r>
      <w:r w:rsidRPr="00A9348C">
        <w:rPr>
          <w:sz w:val="20"/>
          <w:szCs w:val="20"/>
          <w:lang w:val="es-MX"/>
        </w:rPr>
        <w:t>.</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ED4F68" w:rsidRPr="00A9348C" w:rsidTr="001E0308">
        <w:trPr>
          <w:jc w:val="center"/>
        </w:trPr>
        <w:tc>
          <w:tcPr>
            <w:tcW w:w="254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8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4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3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48"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xml:space="preserve">$ </w:t>
            </w:r>
            <w:r w:rsidR="001E0308">
              <w:rPr>
                <w:sz w:val="20"/>
                <w:szCs w:val="20"/>
                <w:lang w:val="es-MX"/>
              </w:rPr>
              <w:t>8</w:t>
            </w:r>
            <w:r w:rsidRPr="00A9348C">
              <w:rPr>
                <w:sz w:val="20"/>
                <w:szCs w:val="20"/>
                <w:lang w:val="es-MX"/>
              </w:rPr>
              <w:t>,</w:t>
            </w:r>
            <w:r w:rsidR="001E0308">
              <w:rPr>
                <w:sz w:val="20"/>
                <w:szCs w:val="20"/>
                <w:lang w:val="es-MX"/>
              </w:rPr>
              <w:t>990</w:t>
            </w:r>
          </w:p>
        </w:tc>
        <w:tc>
          <w:tcPr>
            <w:tcW w:w="168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$ 15,114</w:t>
            </w:r>
          </w:p>
        </w:tc>
        <w:tc>
          <w:tcPr>
            <w:tcW w:w="1932" w:type="dxa"/>
          </w:tcPr>
          <w:p w:rsidR="00ED4F68" w:rsidRPr="00A9348C" w:rsidRDefault="00ED4F68" w:rsidP="001E030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sidR="001E0308">
              <w:rPr>
                <w:sz w:val="20"/>
                <w:szCs w:val="20"/>
                <w:lang w:val="es-MX"/>
              </w:rPr>
              <w:t>6</w:t>
            </w:r>
            <w:r>
              <w:rPr>
                <w:sz w:val="20"/>
                <w:szCs w:val="20"/>
                <w:lang w:val="es-MX"/>
              </w:rPr>
              <w:t>,</w:t>
            </w:r>
            <w:r w:rsidR="001E0308">
              <w:rPr>
                <w:sz w:val="20"/>
                <w:szCs w:val="20"/>
                <w:lang w:val="es-MX"/>
              </w:rPr>
              <w:t>124</w:t>
            </w:r>
            <w:r w:rsidRPr="00A9348C">
              <w:rPr>
                <w:sz w:val="20"/>
                <w:szCs w:val="20"/>
                <w:lang w:val="es-MX"/>
              </w:rPr>
              <w:t xml:space="preserve"> </w:t>
            </w:r>
          </w:p>
        </w:tc>
        <w:tc>
          <w:tcPr>
            <w:tcW w:w="1754" w:type="dxa"/>
          </w:tcPr>
          <w:p w:rsidR="00ED4F68" w:rsidRPr="00A9348C" w:rsidRDefault="00ED4F68" w:rsidP="001E0308">
            <w:pPr>
              <w:pStyle w:val="ROMANOS"/>
              <w:spacing w:after="0" w:line="240" w:lineRule="exact"/>
              <w:ind w:left="360" w:firstLine="0"/>
              <w:jc w:val="center"/>
              <w:rPr>
                <w:sz w:val="20"/>
                <w:szCs w:val="20"/>
                <w:lang w:val="es-MX"/>
              </w:rPr>
            </w:pPr>
            <w:r>
              <w:rPr>
                <w:sz w:val="20"/>
                <w:szCs w:val="20"/>
                <w:lang w:val="es-MX"/>
              </w:rPr>
              <w:t>-</w:t>
            </w:r>
            <w:r w:rsidR="001E0308">
              <w:rPr>
                <w:sz w:val="20"/>
                <w:szCs w:val="20"/>
                <w:lang w:val="es-MX"/>
              </w:rPr>
              <w:t>68</w:t>
            </w:r>
            <w:r w:rsidRPr="00A9348C">
              <w:rPr>
                <w:sz w:val="20"/>
                <w:szCs w:val="20"/>
                <w:lang w:val="es-MX"/>
              </w:rPr>
              <w:t>%</w:t>
            </w:r>
          </w:p>
        </w:tc>
      </w:tr>
    </w:tbl>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p>
    <w:p w:rsidR="001E0308" w:rsidRDefault="001E0308" w:rsidP="00ED4F68">
      <w:pPr>
        <w:pStyle w:val="ROMANOS"/>
        <w:tabs>
          <w:tab w:val="clear" w:pos="720"/>
        </w:tabs>
        <w:spacing w:after="0" w:line="240" w:lineRule="exact"/>
        <w:ind w:left="142" w:hanging="142"/>
        <w:rPr>
          <w:b/>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2022, cuyo monto al 3</w:t>
      </w:r>
      <w:r w:rsidR="001E0308">
        <w:rPr>
          <w:sz w:val="20"/>
          <w:szCs w:val="20"/>
          <w:lang w:val="es-MX"/>
        </w:rPr>
        <w:t>0</w:t>
      </w:r>
      <w:r w:rsidRPr="00A9348C">
        <w:rPr>
          <w:sz w:val="20"/>
          <w:szCs w:val="20"/>
          <w:lang w:val="es-MX"/>
        </w:rPr>
        <w:t xml:space="preserve"> de </w:t>
      </w:r>
      <w:r w:rsidR="001E0308">
        <w:rPr>
          <w:sz w:val="20"/>
          <w:szCs w:val="20"/>
          <w:lang w:val="es-MX"/>
        </w:rPr>
        <w:t>junio</w:t>
      </w:r>
      <w:r w:rsidRPr="00A9348C">
        <w:rPr>
          <w:sz w:val="20"/>
          <w:szCs w:val="20"/>
          <w:lang w:val="es-MX"/>
        </w:rPr>
        <w:t xml:space="preserve"> de 2022 asciende a $ </w:t>
      </w:r>
      <w:r w:rsidR="001E0308">
        <w:rPr>
          <w:sz w:val="20"/>
          <w:szCs w:val="20"/>
          <w:lang w:val="es-MX"/>
        </w:rPr>
        <w:t>32</w:t>
      </w:r>
      <w:r w:rsidRPr="00A9348C">
        <w:rPr>
          <w:sz w:val="20"/>
          <w:szCs w:val="20"/>
          <w:lang w:val="es-MX"/>
        </w:rPr>
        <w:t>’</w:t>
      </w:r>
      <w:r w:rsidR="001E0308">
        <w:rPr>
          <w:sz w:val="20"/>
          <w:szCs w:val="20"/>
          <w:lang w:val="es-MX"/>
        </w:rPr>
        <w:t>075</w:t>
      </w:r>
      <w:r w:rsidRPr="00A9348C">
        <w:rPr>
          <w:sz w:val="20"/>
          <w:szCs w:val="20"/>
          <w:lang w:val="es-MX"/>
        </w:rPr>
        <w:t>,</w:t>
      </w:r>
      <w:r w:rsidR="001E0308">
        <w:rPr>
          <w:sz w:val="20"/>
          <w:szCs w:val="20"/>
          <w:lang w:val="es-MX"/>
        </w:rPr>
        <w:t>376</w:t>
      </w:r>
      <w:r w:rsidRPr="00A9348C">
        <w:rPr>
          <w:sz w:val="20"/>
          <w:szCs w:val="20"/>
          <w:lang w:val="es-MX"/>
        </w:rPr>
        <w:t xml:space="preserve">. </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ED4F68" w:rsidRPr="00A9348C" w:rsidTr="001E0308">
        <w:trPr>
          <w:jc w:val="center"/>
        </w:trPr>
        <w:tc>
          <w:tcPr>
            <w:tcW w:w="250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5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21"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9"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w:t>
            </w:r>
            <w:r w:rsidR="001E0308">
              <w:rPr>
                <w:rFonts w:ascii="Arial" w:hAnsi="Arial" w:cs="Arial"/>
                <w:color w:val="000000"/>
                <w:sz w:val="20"/>
                <w:szCs w:val="20"/>
              </w:rPr>
              <w:t>32</w:t>
            </w:r>
            <w:r w:rsidRPr="00A9348C">
              <w:rPr>
                <w:rFonts w:ascii="Arial" w:hAnsi="Arial" w:cs="Arial"/>
                <w:sz w:val="20"/>
                <w:szCs w:val="20"/>
              </w:rPr>
              <w:t>’</w:t>
            </w:r>
            <w:r w:rsidR="001E0308">
              <w:rPr>
                <w:rFonts w:ascii="Arial" w:hAnsi="Arial" w:cs="Arial"/>
                <w:sz w:val="20"/>
                <w:szCs w:val="20"/>
              </w:rPr>
              <w:t>075</w:t>
            </w:r>
            <w:r w:rsidRPr="00A9348C">
              <w:rPr>
                <w:rFonts w:ascii="Arial" w:hAnsi="Arial" w:cs="Arial"/>
                <w:sz w:val="20"/>
                <w:szCs w:val="20"/>
              </w:rPr>
              <w:t>,</w:t>
            </w:r>
            <w:r w:rsidR="001E0308">
              <w:rPr>
                <w:rFonts w:ascii="Arial" w:hAnsi="Arial" w:cs="Arial"/>
                <w:sz w:val="20"/>
                <w:szCs w:val="20"/>
              </w:rPr>
              <w:t>376</w:t>
            </w:r>
          </w:p>
        </w:tc>
        <w:tc>
          <w:tcPr>
            <w:tcW w:w="165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$ 63</w:t>
            </w:r>
            <w:r w:rsidRPr="00A9348C">
              <w:rPr>
                <w:rFonts w:ascii="Arial" w:hAnsi="Arial" w:cs="Arial"/>
                <w:sz w:val="20"/>
                <w:szCs w:val="20"/>
              </w:rPr>
              <w:t>’806,804</w:t>
            </w:r>
          </w:p>
        </w:tc>
        <w:tc>
          <w:tcPr>
            <w:tcW w:w="1909" w:type="dxa"/>
            <w:vAlign w:val="center"/>
          </w:tcPr>
          <w:p w:rsidR="00ED4F68" w:rsidRPr="00A9348C" w:rsidRDefault="00ED4F68" w:rsidP="001E0308">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sidR="001E0308">
              <w:rPr>
                <w:rFonts w:ascii="Arial" w:hAnsi="Arial" w:cs="Arial"/>
                <w:color w:val="000000"/>
                <w:sz w:val="20"/>
                <w:szCs w:val="20"/>
              </w:rPr>
              <w:t>31</w:t>
            </w:r>
            <w:r>
              <w:rPr>
                <w:rFonts w:ascii="Arial" w:hAnsi="Arial" w:cs="Arial"/>
                <w:color w:val="000000"/>
                <w:sz w:val="20"/>
                <w:szCs w:val="20"/>
              </w:rPr>
              <w:t>’</w:t>
            </w:r>
            <w:r w:rsidR="001E0308">
              <w:rPr>
                <w:rFonts w:ascii="Arial" w:hAnsi="Arial" w:cs="Arial"/>
                <w:color w:val="000000"/>
                <w:sz w:val="20"/>
                <w:szCs w:val="20"/>
              </w:rPr>
              <w:t>731</w:t>
            </w:r>
            <w:r>
              <w:rPr>
                <w:rFonts w:ascii="Arial" w:hAnsi="Arial" w:cs="Arial"/>
                <w:color w:val="000000"/>
                <w:sz w:val="20"/>
                <w:szCs w:val="20"/>
              </w:rPr>
              <w:t>,</w:t>
            </w:r>
            <w:r w:rsidR="001E0308">
              <w:rPr>
                <w:rFonts w:ascii="Arial" w:hAnsi="Arial" w:cs="Arial"/>
                <w:color w:val="000000"/>
                <w:sz w:val="20"/>
                <w:szCs w:val="20"/>
              </w:rPr>
              <w:t>428</w:t>
            </w:r>
            <w:r w:rsidRPr="00A9348C">
              <w:rPr>
                <w:rFonts w:ascii="Arial" w:hAnsi="Arial" w:cs="Arial"/>
                <w:color w:val="000000"/>
                <w:sz w:val="20"/>
                <w:szCs w:val="20"/>
              </w:rPr>
              <w:t xml:space="preserve"> </w:t>
            </w:r>
          </w:p>
        </w:tc>
        <w:tc>
          <w:tcPr>
            <w:tcW w:w="1712" w:type="dxa"/>
            <w:vAlign w:val="center"/>
          </w:tcPr>
          <w:p w:rsidR="00ED4F68" w:rsidRPr="00A9348C" w:rsidRDefault="00ED4F68" w:rsidP="001E0308">
            <w:pPr>
              <w:pStyle w:val="Prrafodelista"/>
              <w:jc w:val="center"/>
              <w:rPr>
                <w:rFonts w:ascii="Arial" w:hAnsi="Arial" w:cs="Arial"/>
                <w:color w:val="000000"/>
                <w:sz w:val="20"/>
                <w:szCs w:val="20"/>
              </w:rPr>
            </w:pPr>
            <w:r>
              <w:rPr>
                <w:rFonts w:ascii="Arial" w:hAnsi="Arial" w:cs="Arial"/>
                <w:color w:val="000000"/>
                <w:sz w:val="20"/>
                <w:szCs w:val="20"/>
              </w:rPr>
              <w:t>-</w:t>
            </w:r>
            <w:r w:rsidR="001E0308">
              <w:rPr>
                <w:rFonts w:ascii="Arial" w:hAnsi="Arial" w:cs="Arial"/>
                <w:color w:val="000000"/>
                <w:sz w:val="20"/>
                <w:szCs w:val="20"/>
              </w:rPr>
              <w:t>99</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spacing w:after="0" w:line="240" w:lineRule="exact"/>
        <w:ind w:left="0" w:firstLine="0"/>
        <w:rPr>
          <w:sz w:val="20"/>
          <w:szCs w:val="20"/>
          <w:lang w:val="es-MX"/>
        </w:rPr>
      </w:pPr>
      <w:r w:rsidRPr="00A9348C">
        <w:rPr>
          <w:sz w:val="20"/>
          <w:szCs w:val="20"/>
          <w:lang w:val="es-MX"/>
        </w:rPr>
        <w:t>Al periodo que se reporta, el Colegio tiene</w:t>
      </w:r>
      <w:r w:rsidR="001E0308">
        <w:rPr>
          <w:sz w:val="20"/>
          <w:szCs w:val="20"/>
          <w:lang w:val="es-MX"/>
        </w:rPr>
        <w:t xml:space="preserve"> un </w:t>
      </w:r>
      <w:r w:rsidRPr="00A9348C">
        <w:rPr>
          <w:sz w:val="20"/>
          <w:szCs w:val="20"/>
          <w:lang w:val="es-MX"/>
        </w:rPr>
        <w:t>saldo</w:t>
      </w:r>
      <w:r w:rsidR="001E0308">
        <w:rPr>
          <w:sz w:val="20"/>
          <w:szCs w:val="20"/>
          <w:lang w:val="es-MX"/>
        </w:rPr>
        <w:t xml:space="preserve"> de $ 155,620</w:t>
      </w:r>
      <w:r w:rsidRPr="00A9348C">
        <w:rPr>
          <w:sz w:val="20"/>
          <w:szCs w:val="20"/>
          <w:lang w:val="es-MX"/>
        </w:rPr>
        <w:t xml:space="preserve"> en Otros Ingresos y Beneficios.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2"/>
        <w:gridCol w:w="1529"/>
        <w:gridCol w:w="1620"/>
        <w:gridCol w:w="1956"/>
        <w:gridCol w:w="1793"/>
      </w:tblGrid>
      <w:tr w:rsidR="00ED4F68" w:rsidRPr="00A9348C" w:rsidTr="001E0308">
        <w:trPr>
          <w:jc w:val="center"/>
        </w:trPr>
        <w:tc>
          <w:tcPr>
            <w:tcW w:w="3006"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006"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006"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w:t>
            </w:r>
            <w:r w:rsidR="001E0308">
              <w:rPr>
                <w:rFonts w:ascii="Arial" w:hAnsi="Arial" w:cs="Arial"/>
                <w:color w:val="000000"/>
                <w:sz w:val="20"/>
                <w:szCs w:val="20"/>
              </w:rPr>
              <w:t>155,620</w:t>
            </w:r>
          </w:p>
        </w:tc>
        <w:tc>
          <w:tcPr>
            <w:tcW w:w="190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$ 131</w:t>
            </w:r>
            <w:r w:rsidRPr="00A9348C">
              <w:rPr>
                <w:rFonts w:ascii="Arial" w:hAnsi="Arial" w:cs="Arial"/>
                <w:sz w:val="20"/>
                <w:szCs w:val="20"/>
              </w:rPr>
              <w:t>,775</w:t>
            </w:r>
          </w:p>
        </w:tc>
        <w:tc>
          <w:tcPr>
            <w:tcW w:w="2381"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w:t>
            </w:r>
            <w:r w:rsidR="001E0308">
              <w:rPr>
                <w:rFonts w:ascii="Arial" w:hAnsi="Arial" w:cs="Arial"/>
                <w:color w:val="000000"/>
                <w:sz w:val="20"/>
                <w:szCs w:val="20"/>
              </w:rPr>
              <w:t>23</w:t>
            </w:r>
            <w:r>
              <w:rPr>
                <w:rFonts w:ascii="Arial" w:hAnsi="Arial" w:cs="Arial"/>
                <w:color w:val="000000"/>
                <w:sz w:val="20"/>
                <w:szCs w:val="20"/>
              </w:rPr>
              <w:t>,</w:t>
            </w:r>
            <w:r w:rsidR="001E0308">
              <w:rPr>
                <w:rFonts w:ascii="Arial" w:hAnsi="Arial" w:cs="Arial"/>
                <w:color w:val="000000"/>
                <w:sz w:val="20"/>
                <w:szCs w:val="20"/>
              </w:rPr>
              <w:t>845</w:t>
            </w:r>
          </w:p>
        </w:tc>
        <w:tc>
          <w:tcPr>
            <w:tcW w:w="1985" w:type="dxa"/>
            <w:vAlign w:val="center"/>
          </w:tcPr>
          <w:p w:rsidR="00ED4F68" w:rsidRPr="00A9348C" w:rsidRDefault="00ED4F68" w:rsidP="001E0308">
            <w:pPr>
              <w:pStyle w:val="Prrafodelista"/>
              <w:jc w:val="center"/>
              <w:rPr>
                <w:rFonts w:ascii="Arial" w:hAnsi="Arial" w:cs="Arial"/>
                <w:color w:val="000000"/>
                <w:sz w:val="20"/>
                <w:szCs w:val="20"/>
              </w:rPr>
            </w:pPr>
            <w:r>
              <w:rPr>
                <w:rFonts w:ascii="Arial" w:hAnsi="Arial" w:cs="Arial"/>
                <w:color w:val="000000"/>
                <w:sz w:val="20"/>
                <w:szCs w:val="20"/>
              </w:rPr>
              <w:t>1</w:t>
            </w:r>
            <w:r w:rsidR="001E0308">
              <w:rPr>
                <w:rFonts w:ascii="Arial" w:hAnsi="Arial" w:cs="Arial"/>
                <w:color w:val="000000"/>
                <w:sz w:val="20"/>
                <w:szCs w:val="20"/>
              </w:rPr>
              <w:t>5</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Durante el ejercicio 2022 se continúa con la política de austeridad y disciplina presupuestaria.</w:t>
      </w:r>
    </w:p>
    <w:p w:rsidR="00ED4F68" w:rsidRPr="00A9348C" w:rsidRDefault="00ED4F68" w:rsidP="00ED4F68">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20"/>
        <w:gridCol w:w="1538"/>
        <w:gridCol w:w="1762"/>
        <w:gridCol w:w="1919"/>
        <w:gridCol w:w="1711"/>
      </w:tblGrid>
      <w:tr w:rsidR="001E030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E030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1E030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w:t>
            </w:r>
            <w:r w:rsidR="001E0308">
              <w:rPr>
                <w:sz w:val="20"/>
                <w:szCs w:val="20"/>
                <w:lang w:val="es-MX"/>
              </w:rPr>
              <w:t>22</w:t>
            </w:r>
            <w:r w:rsidRPr="00A9348C">
              <w:rPr>
                <w:sz w:val="20"/>
                <w:szCs w:val="20"/>
                <w:lang w:val="es-MX"/>
              </w:rPr>
              <w:t>’</w:t>
            </w:r>
            <w:r w:rsidR="001E0308">
              <w:rPr>
                <w:sz w:val="20"/>
                <w:szCs w:val="20"/>
                <w:lang w:val="es-MX"/>
              </w:rPr>
              <w:t>193</w:t>
            </w:r>
            <w:r w:rsidRPr="00A9348C">
              <w:rPr>
                <w:sz w:val="20"/>
                <w:szCs w:val="20"/>
                <w:lang w:val="es-MX"/>
              </w:rPr>
              <w:t>,</w:t>
            </w:r>
            <w:r w:rsidR="001E0308">
              <w:rPr>
                <w:sz w:val="20"/>
                <w:szCs w:val="20"/>
                <w:lang w:val="es-MX"/>
              </w:rPr>
              <w:t>446</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$54’441,708</w:t>
            </w:r>
          </w:p>
        </w:tc>
        <w:tc>
          <w:tcPr>
            <w:tcW w:w="2268" w:type="dxa"/>
          </w:tcPr>
          <w:p w:rsidR="00ED4F68" w:rsidRPr="00A9348C" w:rsidRDefault="00ED4F68" w:rsidP="001E0308">
            <w:pPr>
              <w:jc w:val="right"/>
              <w:rPr>
                <w:rFonts w:ascii="Arial" w:hAnsi="Arial" w:cs="Arial"/>
                <w:sz w:val="20"/>
                <w:szCs w:val="20"/>
              </w:rPr>
            </w:pPr>
            <w:r>
              <w:rPr>
                <w:rFonts w:ascii="Arial" w:hAnsi="Arial" w:cs="Arial"/>
                <w:sz w:val="20"/>
                <w:szCs w:val="20"/>
              </w:rPr>
              <w:t>-</w:t>
            </w:r>
            <w:r w:rsidRPr="00A9348C">
              <w:rPr>
                <w:rFonts w:ascii="Arial" w:hAnsi="Arial" w:cs="Arial"/>
                <w:sz w:val="20"/>
                <w:szCs w:val="20"/>
              </w:rPr>
              <w:t>$</w:t>
            </w:r>
            <w:r w:rsidR="001E0308">
              <w:rPr>
                <w:rFonts w:ascii="Arial" w:hAnsi="Arial" w:cs="Arial"/>
                <w:sz w:val="20"/>
                <w:szCs w:val="20"/>
              </w:rPr>
              <w:t>32</w:t>
            </w:r>
            <w:r>
              <w:rPr>
                <w:rFonts w:ascii="Arial" w:hAnsi="Arial" w:cs="Arial"/>
                <w:sz w:val="20"/>
                <w:szCs w:val="20"/>
              </w:rPr>
              <w:t>’</w:t>
            </w:r>
            <w:r w:rsidR="001E0308">
              <w:rPr>
                <w:rFonts w:ascii="Arial" w:hAnsi="Arial" w:cs="Arial"/>
                <w:sz w:val="20"/>
                <w:szCs w:val="20"/>
              </w:rPr>
              <w:t>482</w:t>
            </w:r>
            <w:r>
              <w:rPr>
                <w:rFonts w:ascii="Arial" w:hAnsi="Arial" w:cs="Arial"/>
                <w:sz w:val="20"/>
                <w:szCs w:val="20"/>
              </w:rPr>
              <w:t>,</w:t>
            </w:r>
            <w:r w:rsidR="001E0308">
              <w:rPr>
                <w:rFonts w:ascii="Arial" w:hAnsi="Arial" w:cs="Arial"/>
                <w:sz w:val="20"/>
                <w:szCs w:val="20"/>
              </w:rPr>
              <w:t>262</w:t>
            </w:r>
            <w:r w:rsidRPr="00A9348C">
              <w:rPr>
                <w:rFonts w:ascii="Arial" w:hAnsi="Arial" w:cs="Arial"/>
                <w:sz w:val="20"/>
                <w:szCs w:val="20"/>
              </w:rPr>
              <w:t xml:space="preserve">  </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Pr>
                <w:sz w:val="20"/>
                <w:szCs w:val="20"/>
                <w:lang w:val="es-MX"/>
              </w:rPr>
              <w:t>-</w:t>
            </w:r>
            <w:r w:rsidR="001E0308">
              <w:rPr>
                <w:sz w:val="20"/>
                <w:szCs w:val="20"/>
                <w:lang w:val="es-MX"/>
              </w:rPr>
              <w:t>145</w:t>
            </w:r>
            <w:r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2"/>
        <w:gridCol w:w="1465"/>
        <w:gridCol w:w="1755"/>
        <w:gridCol w:w="1886"/>
        <w:gridCol w:w="1742"/>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1E030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$1</w:t>
            </w:r>
            <w:r w:rsidR="001E0308">
              <w:rPr>
                <w:sz w:val="20"/>
                <w:szCs w:val="20"/>
                <w:lang w:val="es-MX"/>
              </w:rPr>
              <w:t>86</w:t>
            </w:r>
            <w:r>
              <w:rPr>
                <w:sz w:val="20"/>
                <w:szCs w:val="20"/>
                <w:lang w:val="es-MX"/>
              </w:rPr>
              <w:t>,</w:t>
            </w:r>
            <w:r w:rsidR="001E0308">
              <w:rPr>
                <w:sz w:val="20"/>
                <w:szCs w:val="20"/>
                <w:lang w:val="es-MX"/>
              </w:rPr>
              <w:t>684</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$1’831,917</w:t>
            </w:r>
          </w:p>
        </w:tc>
        <w:tc>
          <w:tcPr>
            <w:tcW w:w="2268" w:type="dxa"/>
          </w:tcPr>
          <w:p w:rsidR="00ED4F68" w:rsidRPr="00A9348C" w:rsidRDefault="00ED4F68" w:rsidP="001E0308">
            <w:pPr>
              <w:jc w:val="right"/>
              <w:rPr>
                <w:rFonts w:ascii="Arial" w:hAnsi="Arial" w:cs="Arial"/>
                <w:sz w:val="20"/>
                <w:szCs w:val="20"/>
              </w:rPr>
            </w:pPr>
            <w:r>
              <w:rPr>
                <w:rFonts w:ascii="Arial" w:hAnsi="Arial" w:cs="Arial"/>
                <w:sz w:val="20"/>
                <w:szCs w:val="20"/>
              </w:rPr>
              <w:t>-</w:t>
            </w:r>
            <w:r w:rsidRPr="00A9348C">
              <w:rPr>
                <w:rFonts w:ascii="Arial" w:hAnsi="Arial" w:cs="Arial"/>
                <w:sz w:val="20"/>
                <w:szCs w:val="20"/>
              </w:rPr>
              <w:t>$</w:t>
            </w:r>
            <w:r>
              <w:rPr>
                <w:rFonts w:ascii="Arial" w:hAnsi="Arial" w:cs="Arial"/>
                <w:sz w:val="20"/>
                <w:szCs w:val="20"/>
              </w:rPr>
              <w:t xml:space="preserve"> 1’</w:t>
            </w:r>
            <w:r w:rsidR="001E0308">
              <w:rPr>
                <w:rFonts w:ascii="Arial" w:hAnsi="Arial" w:cs="Arial"/>
                <w:sz w:val="20"/>
                <w:szCs w:val="20"/>
              </w:rPr>
              <w:t>645</w:t>
            </w:r>
            <w:r>
              <w:rPr>
                <w:rFonts w:ascii="Arial" w:hAnsi="Arial" w:cs="Arial"/>
                <w:sz w:val="20"/>
                <w:szCs w:val="20"/>
              </w:rPr>
              <w:t>,</w:t>
            </w:r>
            <w:r w:rsidR="001E0308">
              <w:rPr>
                <w:rFonts w:ascii="Arial" w:hAnsi="Arial" w:cs="Arial"/>
                <w:sz w:val="20"/>
                <w:szCs w:val="20"/>
              </w:rPr>
              <w:t>233</w:t>
            </w:r>
            <w:r w:rsidRPr="00A9348C">
              <w:rPr>
                <w:rFonts w:ascii="Arial" w:hAnsi="Arial" w:cs="Arial"/>
                <w:sz w:val="20"/>
                <w:szCs w:val="20"/>
              </w:rPr>
              <w:t xml:space="preserve"> </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Pr>
                <w:sz w:val="20"/>
                <w:szCs w:val="20"/>
                <w:lang w:val="es-MX"/>
              </w:rPr>
              <w:t>-</w:t>
            </w:r>
            <w:r w:rsidR="001E0308">
              <w:rPr>
                <w:sz w:val="20"/>
                <w:szCs w:val="20"/>
                <w:lang w:val="es-MX"/>
              </w:rPr>
              <w:t>881</w:t>
            </w:r>
            <w:r w:rsidRPr="00A9348C">
              <w:rPr>
                <w:sz w:val="20"/>
                <w:szCs w:val="20"/>
                <w:lang w:val="es-MX"/>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479"/>
        <w:gridCol w:w="1481"/>
        <w:gridCol w:w="1721"/>
        <w:gridCol w:w="1925"/>
        <w:gridCol w:w="1744"/>
      </w:tblGrid>
      <w:tr w:rsidR="00671506"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71506"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71506"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ED4F68" w:rsidRPr="00A9348C" w:rsidRDefault="00ED4F68" w:rsidP="00671506">
            <w:pPr>
              <w:pStyle w:val="ROMANOS"/>
              <w:spacing w:after="0" w:line="240" w:lineRule="exact"/>
              <w:ind w:left="0" w:firstLine="0"/>
              <w:jc w:val="right"/>
              <w:rPr>
                <w:sz w:val="20"/>
                <w:szCs w:val="20"/>
                <w:lang w:val="es-MX"/>
              </w:rPr>
            </w:pPr>
            <w:r w:rsidRPr="00A9348C">
              <w:rPr>
                <w:sz w:val="20"/>
                <w:szCs w:val="20"/>
                <w:lang w:val="es-MX"/>
              </w:rPr>
              <w:t xml:space="preserve"> $ </w:t>
            </w:r>
            <w:r w:rsidR="00671506">
              <w:rPr>
                <w:sz w:val="20"/>
                <w:szCs w:val="20"/>
                <w:lang w:val="es-MX"/>
              </w:rPr>
              <w:t>2’306</w:t>
            </w:r>
            <w:r w:rsidRPr="00A9348C">
              <w:rPr>
                <w:sz w:val="20"/>
                <w:szCs w:val="20"/>
                <w:lang w:val="es-MX"/>
              </w:rPr>
              <w:t>,</w:t>
            </w:r>
            <w:r w:rsidR="00671506">
              <w:rPr>
                <w:sz w:val="20"/>
                <w:szCs w:val="20"/>
                <w:lang w:val="es-MX"/>
              </w:rPr>
              <w:t>751</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$ 5’520,036</w:t>
            </w:r>
          </w:p>
        </w:tc>
        <w:tc>
          <w:tcPr>
            <w:tcW w:w="2268" w:type="dxa"/>
          </w:tcPr>
          <w:p w:rsidR="00ED4F68" w:rsidRPr="00A9348C" w:rsidRDefault="00ED4F68" w:rsidP="00671506">
            <w:pPr>
              <w:pStyle w:val="ROMANOS"/>
              <w:spacing w:after="0" w:line="240" w:lineRule="exact"/>
              <w:ind w:left="0" w:firstLine="0"/>
              <w:jc w:val="right"/>
              <w:rPr>
                <w:sz w:val="20"/>
                <w:szCs w:val="20"/>
                <w:lang w:val="es-MX"/>
              </w:rPr>
            </w:pPr>
            <w:r>
              <w:rPr>
                <w:sz w:val="20"/>
                <w:szCs w:val="20"/>
                <w:lang w:val="es-MX"/>
              </w:rPr>
              <w:t>-</w:t>
            </w:r>
            <w:r w:rsidRPr="00A9348C">
              <w:rPr>
                <w:sz w:val="20"/>
                <w:szCs w:val="20"/>
                <w:lang w:val="es-MX"/>
              </w:rPr>
              <w:t>$</w:t>
            </w:r>
            <w:r w:rsidR="00671506">
              <w:rPr>
                <w:sz w:val="20"/>
                <w:szCs w:val="20"/>
                <w:lang w:val="es-MX"/>
              </w:rPr>
              <w:t>3</w:t>
            </w:r>
            <w:r>
              <w:rPr>
                <w:sz w:val="20"/>
                <w:szCs w:val="20"/>
                <w:lang w:val="es-MX"/>
              </w:rPr>
              <w:t>’</w:t>
            </w:r>
            <w:r w:rsidR="00671506">
              <w:rPr>
                <w:sz w:val="20"/>
                <w:szCs w:val="20"/>
                <w:lang w:val="es-MX"/>
              </w:rPr>
              <w:t>213</w:t>
            </w:r>
            <w:r>
              <w:rPr>
                <w:sz w:val="20"/>
                <w:szCs w:val="20"/>
                <w:lang w:val="es-MX"/>
              </w:rPr>
              <w:t>,</w:t>
            </w:r>
            <w:r w:rsidR="00671506">
              <w:rPr>
                <w:sz w:val="20"/>
                <w:szCs w:val="20"/>
                <w:lang w:val="es-MX"/>
              </w:rPr>
              <w:t>285</w:t>
            </w:r>
            <w:r w:rsidRPr="00A9348C">
              <w:rPr>
                <w:sz w:val="20"/>
                <w:szCs w:val="20"/>
                <w:lang w:val="es-MX"/>
              </w:rPr>
              <w:t xml:space="preserve">  </w:t>
            </w:r>
          </w:p>
        </w:tc>
        <w:tc>
          <w:tcPr>
            <w:tcW w:w="1985" w:type="dxa"/>
          </w:tcPr>
          <w:p w:rsidR="00ED4F68" w:rsidRPr="00A9348C" w:rsidRDefault="00ED4F68" w:rsidP="00671506">
            <w:pPr>
              <w:pStyle w:val="ROMANOS"/>
              <w:spacing w:after="0" w:line="240" w:lineRule="exact"/>
              <w:ind w:left="0" w:firstLine="0"/>
              <w:jc w:val="center"/>
              <w:rPr>
                <w:sz w:val="20"/>
                <w:szCs w:val="20"/>
                <w:lang w:val="es-MX"/>
              </w:rPr>
            </w:pPr>
            <w:r>
              <w:rPr>
                <w:sz w:val="20"/>
                <w:szCs w:val="20"/>
                <w:lang w:val="es-MX"/>
              </w:rPr>
              <w:t>-1</w:t>
            </w:r>
            <w:r w:rsidR="00671506">
              <w:rPr>
                <w:sz w:val="20"/>
                <w:szCs w:val="20"/>
                <w:lang w:val="es-MX"/>
              </w:rPr>
              <w:t>39</w:t>
            </w:r>
            <w:r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 </w:t>
      </w:r>
      <w:r w:rsidR="00671506">
        <w:rPr>
          <w:sz w:val="20"/>
          <w:szCs w:val="20"/>
          <w:lang w:val="es-MX"/>
        </w:rPr>
        <w:t>50</w:t>
      </w:r>
      <w:r w:rsidRPr="00A9348C">
        <w:rPr>
          <w:sz w:val="20"/>
          <w:szCs w:val="20"/>
          <w:lang w:val="es-MX"/>
        </w:rPr>
        <w:t>’</w:t>
      </w:r>
      <w:r w:rsidR="00671506">
        <w:rPr>
          <w:sz w:val="20"/>
          <w:szCs w:val="20"/>
          <w:lang w:val="es-MX"/>
        </w:rPr>
        <w:t>075</w:t>
      </w:r>
      <w:r w:rsidRPr="00A9348C">
        <w:rPr>
          <w:sz w:val="20"/>
          <w:szCs w:val="20"/>
          <w:lang w:val="es-MX"/>
        </w:rPr>
        <w:t>,</w:t>
      </w:r>
      <w:r w:rsidR="00671506">
        <w:rPr>
          <w:sz w:val="20"/>
          <w:szCs w:val="20"/>
          <w:lang w:val="es-MX"/>
        </w:rPr>
        <w:t>380</w:t>
      </w:r>
      <w:r w:rsidRPr="00A9348C">
        <w:rPr>
          <w:sz w:val="20"/>
          <w:szCs w:val="20"/>
          <w:lang w:val="es-MX"/>
        </w:rPr>
        <w:t xml:space="preserve">. </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ED4F68" w:rsidRPr="00A9348C" w:rsidTr="001E0308">
        <w:trPr>
          <w:jc w:val="center"/>
        </w:trPr>
        <w:tc>
          <w:tcPr>
            <w:tcW w:w="262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1"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41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62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623"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ED4F68" w:rsidRPr="00A9348C" w:rsidRDefault="00ED4F68" w:rsidP="00671506">
            <w:pPr>
              <w:jc w:val="right"/>
              <w:rPr>
                <w:rFonts w:ascii="Arial" w:hAnsi="Arial" w:cs="Arial"/>
                <w:color w:val="000000"/>
                <w:sz w:val="20"/>
                <w:szCs w:val="20"/>
              </w:rPr>
            </w:pPr>
            <w:r w:rsidRPr="00A9348C">
              <w:rPr>
                <w:rFonts w:ascii="Arial" w:hAnsi="Arial" w:cs="Arial"/>
                <w:color w:val="000000"/>
                <w:sz w:val="20"/>
                <w:szCs w:val="20"/>
              </w:rPr>
              <w:t>$</w:t>
            </w:r>
            <w:r w:rsidR="00671506">
              <w:rPr>
                <w:rFonts w:ascii="Arial" w:hAnsi="Arial" w:cs="Arial"/>
                <w:color w:val="000000"/>
                <w:sz w:val="20"/>
                <w:szCs w:val="20"/>
              </w:rPr>
              <w:t>50</w:t>
            </w:r>
            <w:r w:rsidRPr="00A9348C">
              <w:rPr>
                <w:rFonts w:ascii="Arial" w:hAnsi="Arial" w:cs="Arial"/>
                <w:color w:val="000000"/>
                <w:sz w:val="20"/>
                <w:szCs w:val="20"/>
              </w:rPr>
              <w:t>’</w:t>
            </w:r>
            <w:r w:rsidR="00671506">
              <w:rPr>
                <w:rFonts w:ascii="Arial" w:hAnsi="Arial" w:cs="Arial"/>
                <w:color w:val="000000"/>
                <w:sz w:val="20"/>
                <w:szCs w:val="20"/>
              </w:rPr>
              <w:t>075</w:t>
            </w:r>
            <w:r w:rsidRPr="00A9348C">
              <w:rPr>
                <w:rFonts w:ascii="Arial" w:hAnsi="Arial" w:cs="Arial"/>
                <w:color w:val="000000"/>
                <w:sz w:val="20"/>
                <w:szCs w:val="20"/>
              </w:rPr>
              <w:t>,</w:t>
            </w:r>
            <w:r w:rsidR="00671506">
              <w:rPr>
                <w:rFonts w:ascii="Arial" w:hAnsi="Arial" w:cs="Arial"/>
                <w:color w:val="000000"/>
                <w:sz w:val="20"/>
                <w:szCs w:val="20"/>
              </w:rPr>
              <w:t>380</w:t>
            </w:r>
          </w:p>
        </w:tc>
        <w:tc>
          <w:tcPr>
            <w:tcW w:w="1721"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$44’031,651</w:t>
            </w:r>
          </w:p>
        </w:tc>
        <w:tc>
          <w:tcPr>
            <w:tcW w:w="1754" w:type="dxa"/>
            <w:vAlign w:val="center"/>
          </w:tcPr>
          <w:p w:rsidR="00ED4F68" w:rsidRPr="00A9348C" w:rsidRDefault="00ED4F68" w:rsidP="001E0308">
            <w:pPr>
              <w:jc w:val="right"/>
              <w:rPr>
                <w:rFonts w:ascii="Arial" w:hAnsi="Arial" w:cs="Arial"/>
                <w:sz w:val="20"/>
                <w:szCs w:val="20"/>
              </w:rPr>
            </w:pPr>
            <w:r w:rsidRPr="00A9348C">
              <w:rPr>
                <w:rFonts w:ascii="Arial" w:hAnsi="Arial" w:cs="Arial"/>
                <w:sz w:val="20"/>
                <w:szCs w:val="20"/>
              </w:rPr>
              <w:t>$</w:t>
            </w:r>
            <w:r w:rsidR="00671506">
              <w:rPr>
                <w:rFonts w:ascii="Arial" w:hAnsi="Arial" w:cs="Arial"/>
                <w:sz w:val="20"/>
                <w:szCs w:val="20"/>
              </w:rPr>
              <w:t>6’043,729</w:t>
            </w:r>
            <w:r w:rsidRPr="00A9348C">
              <w:rPr>
                <w:rFonts w:ascii="Arial" w:hAnsi="Arial" w:cs="Arial"/>
                <w:sz w:val="20"/>
                <w:szCs w:val="20"/>
              </w:rPr>
              <w:t xml:space="preserve"> </w:t>
            </w:r>
          </w:p>
        </w:tc>
        <w:tc>
          <w:tcPr>
            <w:tcW w:w="1663" w:type="dxa"/>
            <w:vAlign w:val="center"/>
          </w:tcPr>
          <w:p w:rsidR="00ED4F68" w:rsidRPr="00A9348C" w:rsidRDefault="00671506" w:rsidP="001E0308">
            <w:pPr>
              <w:jc w:val="center"/>
              <w:rPr>
                <w:rFonts w:ascii="Arial" w:hAnsi="Arial" w:cs="Arial"/>
                <w:color w:val="000000"/>
                <w:sz w:val="20"/>
                <w:szCs w:val="20"/>
              </w:rPr>
            </w:pPr>
            <w:r>
              <w:rPr>
                <w:rFonts w:ascii="Arial" w:hAnsi="Arial" w:cs="Arial"/>
                <w:color w:val="000000"/>
                <w:sz w:val="20"/>
                <w:szCs w:val="20"/>
              </w:rPr>
              <w:t>12</w:t>
            </w:r>
            <w:r w:rsidR="00ED4F68" w:rsidRPr="00A9348C">
              <w:rPr>
                <w:rFonts w:ascii="Arial" w:hAnsi="Arial" w:cs="Arial"/>
                <w:color w:val="000000"/>
                <w:sz w:val="20"/>
                <w:szCs w:val="20"/>
              </w:rPr>
              <w:t>%</w:t>
            </w:r>
          </w:p>
        </w:tc>
      </w:tr>
    </w:tbl>
    <w:p w:rsidR="00ED4F68" w:rsidRPr="00A9348C" w:rsidRDefault="00ED4F68" w:rsidP="00ED4F68">
      <w:pPr>
        <w:pStyle w:val="INCISO"/>
        <w:spacing w:after="0" w:line="240" w:lineRule="exact"/>
        <w:ind w:left="360" w:hanging="76"/>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ED4F68" w:rsidRPr="00A9348C" w:rsidRDefault="00ED4F68" w:rsidP="00ED4F68">
      <w:pPr>
        <w:pStyle w:val="ROMANOS"/>
        <w:spacing w:after="0" w:line="240" w:lineRule="exact"/>
        <w:ind w:left="0" w:firstLine="0"/>
        <w:rPr>
          <w:b/>
          <w:sz w:val="20"/>
          <w:szCs w:val="20"/>
          <w:lang w:val="es-MX"/>
        </w:rPr>
      </w:pPr>
    </w:p>
    <w:p w:rsidR="00ED4F68" w:rsidRPr="00A9348C" w:rsidRDefault="00ED4F68" w:rsidP="00ED4F68">
      <w:pPr>
        <w:pStyle w:val="ROMANOS"/>
        <w:spacing w:after="0" w:line="240" w:lineRule="exact"/>
        <w:ind w:left="0" w:firstLine="0"/>
        <w:rPr>
          <w:b/>
          <w:sz w:val="20"/>
          <w:szCs w:val="20"/>
          <w:lang w:val="es-MX"/>
        </w:rPr>
      </w:pPr>
      <w:r w:rsidRPr="00A9348C">
        <w:rPr>
          <w:b/>
          <w:sz w:val="20"/>
          <w:szCs w:val="20"/>
          <w:lang w:val="es-MX"/>
        </w:rPr>
        <w:t>Efectivo y equivalentes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sidR="00671506">
        <w:rPr>
          <w:sz w:val="20"/>
          <w:szCs w:val="20"/>
          <w:lang w:val="es-MX"/>
        </w:rPr>
        <w:t>0</w:t>
      </w:r>
      <w:r w:rsidRPr="00A9348C">
        <w:rPr>
          <w:sz w:val="20"/>
          <w:szCs w:val="20"/>
          <w:lang w:val="es-MX"/>
        </w:rPr>
        <w:t xml:space="preserve"> de </w:t>
      </w:r>
      <w:r w:rsidR="00671506">
        <w:rPr>
          <w:sz w:val="20"/>
          <w:szCs w:val="20"/>
          <w:lang w:val="es-MX"/>
        </w:rPr>
        <w:t>junio</w:t>
      </w:r>
      <w:r w:rsidRPr="00A9348C">
        <w:rPr>
          <w:sz w:val="20"/>
          <w:szCs w:val="20"/>
          <w:lang w:val="es-MX"/>
        </w:rPr>
        <w:t xml:space="preserve"> de 2022.</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ED4F68" w:rsidRPr="00A9348C" w:rsidTr="001E0308">
        <w:trPr>
          <w:cantSplit/>
          <w:jc w:val="center"/>
        </w:trPr>
        <w:tc>
          <w:tcPr>
            <w:tcW w:w="3532" w:type="dxa"/>
            <w:vMerge w:val="restart"/>
            <w:tcBorders>
              <w:top w:val="single" w:sz="6" w:space="0" w:color="auto"/>
              <w:left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41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839"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532" w:type="dxa"/>
            <w:vMerge/>
            <w:tcBorders>
              <w:left w:val="single" w:sz="6" w:space="0" w:color="auto"/>
              <w:bottom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3A328D" w:rsidP="003A328D">
            <w:pPr>
              <w:pStyle w:val="Texto"/>
              <w:spacing w:after="0" w:line="240" w:lineRule="exact"/>
              <w:ind w:firstLine="0"/>
              <w:jc w:val="center"/>
              <w:rPr>
                <w:sz w:val="20"/>
                <w:lang w:val="es-MX"/>
              </w:rPr>
            </w:pPr>
            <w:r>
              <w:rPr>
                <w:sz w:val="20"/>
                <w:lang w:val="es-MX"/>
              </w:rPr>
              <w:t>9</w:t>
            </w:r>
            <w:r w:rsidR="00ED4F68" w:rsidRPr="00A9348C">
              <w:rPr>
                <w:sz w:val="20"/>
                <w:lang w:val="es-MX"/>
              </w:rPr>
              <w:t>’</w:t>
            </w:r>
            <w:r>
              <w:rPr>
                <w:sz w:val="20"/>
                <w:lang w:val="es-MX"/>
              </w:rPr>
              <w:t>335</w:t>
            </w:r>
            <w:r w:rsidR="00ED4F68" w:rsidRPr="00A9348C">
              <w:rPr>
                <w:sz w:val="20"/>
                <w:lang w:val="es-MX"/>
              </w:rPr>
              <w:t>,</w:t>
            </w:r>
            <w:r>
              <w:rPr>
                <w:sz w:val="20"/>
                <w:lang w:val="es-MX"/>
              </w:rPr>
              <w:t>630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3A328D" w:rsidP="003A328D">
            <w:pPr>
              <w:pStyle w:val="Texto"/>
              <w:spacing w:after="0" w:line="240" w:lineRule="exact"/>
              <w:ind w:firstLine="0"/>
              <w:jc w:val="center"/>
              <w:rPr>
                <w:sz w:val="20"/>
                <w:lang w:val="es-MX"/>
              </w:rPr>
            </w:pPr>
            <w:r>
              <w:rPr>
                <w:sz w:val="20"/>
                <w:lang w:val="es-MX"/>
              </w:rPr>
              <w:t>5</w:t>
            </w:r>
            <w:r w:rsidR="00ED4F68">
              <w:rPr>
                <w:sz w:val="20"/>
                <w:lang w:val="es-MX"/>
              </w:rPr>
              <w:t>’</w:t>
            </w:r>
            <w:r>
              <w:rPr>
                <w:sz w:val="20"/>
                <w:lang w:val="es-MX"/>
              </w:rPr>
              <w:t>458</w:t>
            </w:r>
            <w:r w:rsidR="00ED4F68">
              <w:rPr>
                <w:sz w:val="20"/>
                <w:lang w:val="es-MX"/>
              </w:rPr>
              <w:t>,</w:t>
            </w:r>
            <w:r>
              <w:rPr>
                <w:sz w:val="20"/>
                <w:lang w:val="es-MX"/>
              </w:rPr>
              <w:t>442</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3A328D" w:rsidP="001E0308">
            <w:pPr>
              <w:pStyle w:val="Texto"/>
              <w:spacing w:after="0" w:line="240" w:lineRule="exact"/>
              <w:ind w:firstLine="0"/>
              <w:jc w:val="center"/>
              <w:rPr>
                <w:sz w:val="20"/>
                <w:lang w:val="es-MX"/>
              </w:rPr>
            </w:pPr>
            <w:r>
              <w:rPr>
                <w:sz w:val="20"/>
                <w:lang w:val="es-MX"/>
              </w:rPr>
              <w:t>58</w:t>
            </w:r>
            <w:r w:rsidR="00ED4F68" w:rsidRPr="00A9348C">
              <w:rPr>
                <w:sz w:val="20"/>
                <w:lang w:val="es-MX"/>
              </w:rPr>
              <w:t>%</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3A328D"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3A328D" w:rsidRPr="00A9348C" w:rsidRDefault="003A328D" w:rsidP="003A328D">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3A328D" w:rsidRPr="00A9348C" w:rsidRDefault="003A328D" w:rsidP="003A328D">
            <w:pPr>
              <w:pStyle w:val="Texto"/>
              <w:spacing w:after="0" w:line="240" w:lineRule="exact"/>
              <w:ind w:firstLine="0"/>
              <w:jc w:val="center"/>
              <w:rPr>
                <w:sz w:val="20"/>
                <w:lang w:val="es-MX"/>
              </w:rPr>
            </w:pPr>
            <w:r>
              <w:rPr>
                <w:sz w:val="20"/>
                <w:lang w:val="es-MX"/>
              </w:rPr>
              <w:t>9</w:t>
            </w:r>
            <w:r w:rsidRPr="00A9348C">
              <w:rPr>
                <w:sz w:val="20"/>
                <w:lang w:val="es-MX"/>
              </w:rPr>
              <w:t>’</w:t>
            </w:r>
            <w:r>
              <w:rPr>
                <w:sz w:val="20"/>
                <w:lang w:val="es-MX"/>
              </w:rPr>
              <w:t>335</w:t>
            </w:r>
            <w:r w:rsidRPr="00A9348C">
              <w:rPr>
                <w:sz w:val="20"/>
                <w:lang w:val="es-MX"/>
              </w:rPr>
              <w:t>,</w:t>
            </w:r>
            <w:r>
              <w:rPr>
                <w:sz w:val="20"/>
                <w:lang w:val="es-MX"/>
              </w:rPr>
              <w:t>630</w:t>
            </w:r>
          </w:p>
        </w:tc>
        <w:tc>
          <w:tcPr>
            <w:tcW w:w="1418" w:type="dxa"/>
            <w:tcBorders>
              <w:top w:val="single" w:sz="6" w:space="0" w:color="auto"/>
              <w:left w:val="single" w:sz="6" w:space="0" w:color="auto"/>
              <w:bottom w:val="single" w:sz="6" w:space="0" w:color="auto"/>
              <w:right w:val="single" w:sz="6" w:space="0" w:color="auto"/>
            </w:tcBorders>
          </w:tcPr>
          <w:p w:rsidR="003A328D" w:rsidRPr="00A9348C" w:rsidRDefault="003A328D" w:rsidP="003A328D">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3A328D" w:rsidRPr="00A9348C" w:rsidRDefault="003A328D" w:rsidP="003A328D">
            <w:pPr>
              <w:pStyle w:val="Texto"/>
              <w:spacing w:after="0" w:line="240" w:lineRule="exact"/>
              <w:ind w:firstLine="0"/>
              <w:jc w:val="center"/>
              <w:rPr>
                <w:sz w:val="20"/>
                <w:lang w:val="es-MX"/>
              </w:rPr>
            </w:pPr>
            <w:r>
              <w:rPr>
                <w:sz w:val="20"/>
                <w:lang w:val="es-MX"/>
              </w:rPr>
              <w:t>5’458,442</w:t>
            </w:r>
          </w:p>
        </w:tc>
        <w:tc>
          <w:tcPr>
            <w:tcW w:w="1280" w:type="dxa"/>
            <w:tcBorders>
              <w:top w:val="single" w:sz="6" w:space="0" w:color="auto"/>
              <w:left w:val="single" w:sz="6" w:space="0" w:color="auto"/>
              <w:bottom w:val="single" w:sz="6" w:space="0" w:color="auto"/>
              <w:right w:val="single" w:sz="6" w:space="0" w:color="auto"/>
            </w:tcBorders>
          </w:tcPr>
          <w:p w:rsidR="003A328D" w:rsidRPr="00A9348C" w:rsidRDefault="003A328D" w:rsidP="003A328D">
            <w:pPr>
              <w:pStyle w:val="Texto"/>
              <w:spacing w:after="0" w:line="240" w:lineRule="exact"/>
              <w:ind w:firstLine="0"/>
              <w:jc w:val="center"/>
              <w:rPr>
                <w:sz w:val="20"/>
                <w:lang w:val="es-MX"/>
              </w:rPr>
            </w:pPr>
            <w:r>
              <w:rPr>
                <w:sz w:val="20"/>
                <w:lang w:val="es-MX"/>
              </w:rPr>
              <w:t>58</w:t>
            </w:r>
            <w:r w:rsidRPr="00A9348C">
              <w:rPr>
                <w:sz w:val="20"/>
                <w:lang w:val="es-MX"/>
              </w:rPr>
              <w:t>%</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ED4F68" w:rsidRPr="00A9348C" w:rsidRDefault="00ED4F68" w:rsidP="00ED4F68">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ED4F68" w:rsidRPr="00A9348C" w:rsidTr="001E0308">
        <w:trPr>
          <w:cantSplit/>
          <w:jc w:val="center"/>
        </w:trPr>
        <w:tc>
          <w:tcPr>
            <w:tcW w:w="310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55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561"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10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3A328D" w:rsidP="003A328D">
            <w:pPr>
              <w:pStyle w:val="Texto"/>
              <w:spacing w:after="0" w:line="240" w:lineRule="exact"/>
              <w:ind w:firstLine="0"/>
              <w:jc w:val="center"/>
              <w:rPr>
                <w:b/>
                <w:sz w:val="20"/>
                <w:lang w:val="es-MX"/>
              </w:rPr>
            </w:pPr>
            <w:r>
              <w:rPr>
                <w:b/>
                <w:sz w:val="20"/>
                <w:lang w:val="es-MX"/>
              </w:rPr>
              <w:t>7</w:t>
            </w:r>
            <w:r w:rsidR="00ED4F68" w:rsidRPr="00A9348C">
              <w:rPr>
                <w:b/>
                <w:sz w:val="20"/>
                <w:lang w:val="es-MX"/>
              </w:rPr>
              <w:t>’</w:t>
            </w:r>
            <w:r>
              <w:rPr>
                <w:b/>
                <w:sz w:val="20"/>
                <w:lang w:val="es-MX"/>
              </w:rPr>
              <w:t>553</w:t>
            </w:r>
            <w:r w:rsidR="00ED4F68" w:rsidRPr="00A9348C">
              <w:rPr>
                <w:b/>
                <w:sz w:val="20"/>
                <w:lang w:val="es-MX"/>
              </w:rPr>
              <w:t>,</w:t>
            </w:r>
            <w:r>
              <w:rPr>
                <w:b/>
                <w:sz w:val="20"/>
                <w:lang w:val="es-MX"/>
              </w:rPr>
              <w:t>105</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2’028,257</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3A328D" w:rsidP="003A328D">
            <w:pPr>
              <w:pStyle w:val="Texto"/>
              <w:spacing w:after="0" w:line="240" w:lineRule="exact"/>
              <w:ind w:firstLine="0"/>
              <w:jc w:val="center"/>
              <w:rPr>
                <w:b/>
                <w:sz w:val="20"/>
                <w:lang w:val="es-MX"/>
              </w:rPr>
            </w:pPr>
            <w:r>
              <w:rPr>
                <w:b/>
                <w:sz w:val="20"/>
                <w:lang w:val="es-MX"/>
              </w:rPr>
              <w:t>5</w:t>
            </w:r>
            <w:r w:rsidR="00ED4F68">
              <w:rPr>
                <w:b/>
                <w:sz w:val="20"/>
                <w:lang w:val="es-MX"/>
              </w:rPr>
              <w:t>’</w:t>
            </w:r>
            <w:r>
              <w:rPr>
                <w:b/>
                <w:sz w:val="20"/>
                <w:lang w:val="es-MX"/>
              </w:rPr>
              <w:t>524</w:t>
            </w:r>
            <w:r w:rsidR="00ED4F68">
              <w:rPr>
                <w:b/>
                <w:sz w:val="20"/>
                <w:lang w:val="es-MX"/>
              </w:rPr>
              <w:t>,</w:t>
            </w:r>
            <w:r>
              <w:rPr>
                <w:b/>
                <w:sz w:val="20"/>
                <w:lang w:val="es-MX"/>
              </w:rPr>
              <w:t>848</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3A328D" w:rsidP="001E0308">
            <w:pPr>
              <w:pStyle w:val="Texto"/>
              <w:spacing w:after="0" w:line="240" w:lineRule="exact"/>
              <w:ind w:firstLine="0"/>
              <w:jc w:val="center"/>
              <w:rPr>
                <w:b/>
                <w:sz w:val="20"/>
                <w:lang w:val="es-MX"/>
              </w:rPr>
            </w:pPr>
            <w:r>
              <w:rPr>
                <w:b/>
                <w:sz w:val="20"/>
                <w:lang w:val="es-MX"/>
              </w:rPr>
              <w:t>73</w:t>
            </w:r>
            <w:r w:rsidR="00ED4F68" w:rsidRPr="00A9348C">
              <w:rPr>
                <w:b/>
                <w:sz w:val="20"/>
                <w:lang w:val="es-MX"/>
              </w:rPr>
              <w:t>%</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4E197A" w:rsidP="00ED4F68">
      <w:pPr>
        <w:pStyle w:val="Texto"/>
        <w:spacing w:after="0" w:line="240" w:lineRule="exact"/>
        <w:ind w:firstLine="0"/>
        <w:rPr>
          <w:sz w:val="20"/>
          <w:lang w:val="es-MX"/>
        </w:rPr>
      </w:pPr>
      <w:r>
        <w:rPr>
          <w:noProof/>
          <w:sz w:val="20"/>
          <w:lang w:val="es-MX" w:eastAsia="es-MX"/>
        </w:rPr>
        <w:object w:dxaOrig="13673" w:dyaOrig="18366">
          <v:shape id="_x0000_s1089" type="#_x0000_t75" style="position:absolute;left:0;text-align:left;margin-left:-.35pt;margin-top:13.75pt;width:534.3pt;height:314pt;z-index:251671552;mso-position-horizontal-relative:text;mso-position-vertical-relative:text;mso-width-relative:page;mso-height-relative:page">
            <v:imagedata r:id="rId22" o:title=""/>
            <w10:wrap type="topAndBottom"/>
          </v:shape>
          <o:OLEObject Type="Embed" ProgID="Excel.Sheet.12" ShapeID="_x0000_s1089" DrawAspect="Content" ObjectID="_1718693315" r:id="rId23"/>
        </w:objec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4E197A" w:rsidP="00ED4F68">
      <w:pPr>
        <w:pStyle w:val="Texto"/>
        <w:spacing w:after="0" w:line="240" w:lineRule="exact"/>
        <w:ind w:firstLine="0"/>
        <w:jc w:val="center"/>
        <w:rPr>
          <w:sz w:val="20"/>
          <w:lang w:val="es-MX"/>
        </w:rPr>
      </w:pPr>
      <w:r>
        <w:rPr>
          <w:b/>
          <w:smallCaps/>
          <w:noProof/>
          <w:sz w:val="20"/>
          <w:lang w:val="es-MX" w:eastAsia="es-MX"/>
        </w:rPr>
        <w:lastRenderedPageBreak/>
        <w:object w:dxaOrig="13673" w:dyaOrig="18366">
          <v:shape id="_x0000_s1090" type="#_x0000_t75" style="position:absolute;left:0;text-align:left;margin-left:-19.5pt;margin-top:18.95pt;width:536.25pt;height:350pt;z-index:25165824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90" DrawAspect="Content" ObjectID="_1718693316" r:id="rId25"/>
        </w:object>
      </w:r>
    </w:p>
    <w:p w:rsidR="00ED4F68" w:rsidRPr="00A9348C" w:rsidRDefault="00ED4F68" w:rsidP="00ED4F68">
      <w:pPr>
        <w:pStyle w:val="Texto"/>
        <w:spacing w:after="0" w:line="240" w:lineRule="exact"/>
        <w:ind w:firstLine="0"/>
        <w:jc w:val="center"/>
        <w:rPr>
          <w:sz w:val="20"/>
          <w:lang w:val="es-MX"/>
        </w:rPr>
      </w:pPr>
    </w:p>
    <w:p w:rsidR="00ED4F68" w:rsidRDefault="00ED4F68" w:rsidP="00ED4F68">
      <w:pPr>
        <w:pStyle w:val="Texto"/>
        <w:spacing w:after="0" w:line="240" w:lineRule="exact"/>
        <w:ind w:firstLine="0"/>
        <w:jc w:val="left"/>
        <w:rPr>
          <w:sz w:val="20"/>
          <w:lang w:val="es-MX"/>
        </w:rPr>
      </w:pPr>
      <w:r w:rsidRPr="00A9348C">
        <w:rPr>
          <w:sz w:val="20"/>
          <w:lang w:val="es-MX"/>
        </w:rPr>
        <w:t xml:space="preserve"> </w:t>
      </w:r>
    </w:p>
    <w:p w:rsidR="00ED4F68" w:rsidRDefault="00ED4F68" w:rsidP="00ED4F68">
      <w:pPr>
        <w:pStyle w:val="Texto"/>
        <w:spacing w:after="0" w:line="240" w:lineRule="exact"/>
        <w:ind w:firstLine="0"/>
        <w:jc w:val="left"/>
        <w:rPr>
          <w:sz w:val="20"/>
          <w:lang w:val="es-MX"/>
        </w:rPr>
      </w:pPr>
    </w:p>
    <w:p w:rsidR="00ED4F68" w:rsidRPr="00A9348C" w:rsidRDefault="00ED4F68" w:rsidP="00ED4F68">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Cuentas de Orden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Colegio no tiene cuentas de orden contables para el período que se reporta.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rPr>
          <w:b/>
          <w:sz w:val="20"/>
          <w:lang w:val="es-MX"/>
        </w:rPr>
      </w:pPr>
    </w:p>
    <w:p w:rsidR="00C4714F" w:rsidRDefault="00C4714F" w:rsidP="00ED4F68">
      <w:pPr>
        <w:pStyle w:val="Texto"/>
        <w:spacing w:after="0" w:line="240" w:lineRule="exact"/>
        <w:rPr>
          <w:b/>
          <w:sz w:val="20"/>
          <w:lang w:val="es-MX"/>
        </w:rPr>
      </w:pPr>
    </w:p>
    <w:p w:rsidR="00ED4F68" w:rsidRDefault="00ED4F68" w:rsidP="00ED4F68">
      <w:pPr>
        <w:pStyle w:val="Texto"/>
        <w:spacing w:after="0" w:line="240" w:lineRule="exact"/>
        <w:ind w:firstLine="0"/>
        <w:jc w:val="center"/>
        <w:rPr>
          <w:b/>
          <w:sz w:val="20"/>
          <w:lang w:val="es-MX"/>
        </w:rPr>
      </w:pPr>
    </w:p>
    <w:p w:rsidR="00ED4F68" w:rsidRPr="00A9348C" w:rsidRDefault="00ED4F68" w:rsidP="00ED4F68">
      <w:pPr>
        <w:pStyle w:val="Texto"/>
        <w:spacing w:after="0" w:line="240" w:lineRule="exact"/>
        <w:ind w:firstLine="0"/>
        <w:jc w:val="center"/>
        <w:rPr>
          <w:b/>
          <w:sz w:val="20"/>
          <w:lang w:val="es-MX"/>
        </w:rPr>
      </w:pPr>
      <w:r w:rsidRPr="00A9348C">
        <w:rPr>
          <w:b/>
          <w:sz w:val="20"/>
          <w:lang w:val="es-MX"/>
        </w:rPr>
        <w:t>c) NOTAS DE GESTIÓN ADMINISTRATIVA</w:t>
      </w:r>
    </w:p>
    <w:p w:rsidR="00ED4F68" w:rsidRPr="00A9348C" w:rsidRDefault="00ED4F68" w:rsidP="00ED4F68">
      <w:pPr>
        <w:pStyle w:val="Texto"/>
        <w:spacing w:after="0" w:line="240" w:lineRule="exact"/>
        <w:ind w:firstLine="0"/>
        <w:jc w:val="left"/>
        <w:rPr>
          <w:b/>
          <w:sz w:val="20"/>
          <w:lang w:val="es-MX"/>
        </w:rPr>
      </w:pP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Introducción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 de Desarrollo 2017-2021, es el documento rector en el cual se indican los ejes, objetivos y líneas de acción de la administración pública, siendo éste el Eje Rector de las Políticas y por el cual se establecen las acciones a realizar.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ED4F68" w:rsidRPr="00A9348C" w:rsidRDefault="00ED4F68" w:rsidP="00ED4F68">
      <w:pPr>
        <w:pStyle w:val="Texto"/>
        <w:spacing w:after="0" w:line="240" w:lineRule="exact"/>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Panorama Económico y Financiero</w:t>
      </w:r>
    </w:p>
    <w:p w:rsidR="00ED4F68" w:rsidRPr="00A9348C" w:rsidRDefault="00ED4F68" w:rsidP="00ED4F68">
      <w:pPr>
        <w:pStyle w:val="Texto"/>
        <w:spacing w:after="0" w:line="240" w:lineRule="exact"/>
        <w:rPr>
          <w:sz w:val="20"/>
          <w:lang w:val="es-MX"/>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Actualmente el CONALEP cuenta con 3 planteles en el Estado de Tlaxcala: Amaxac de Guerrero, Zacualpan y Teacalco, mismos que se encuentran incorporados al Sistema Nacional de Bachillerato (SNB) y que para el ejercicio 2021 atienden al 6% de los egresados de nivel básico. Para el ciclo escolar 2020-2021 el Colegio cuenta con una matrícula de 2,909 alumnos.</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ED4F68" w:rsidRPr="00A9348C" w:rsidRDefault="00ED4F68" w:rsidP="00ED4F68">
      <w:pPr>
        <w:autoSpaceDE w:val="0"/>
        <w:autoSpaceDN w:val="0"/>
        <w:adjustRightInd w:val="0"/>
        <w:spacing w:after="0" w:line="240" w:lineRule="auto"/>
        <w:ind w:firstLine="426"/>
        <w:jc w:val="both"/>
        <w:rPr>
          <w:rFonts w:ascii="Arial" w:eastAsia="Times New Roman" w:hAnsi="Arial" w:cs="Arial"/>
          <w:sz w:val="20"/>
          <w:szCs w:val="20"/>
          <w:lang w:eastAsia="es-ES"/>
        </w:rPr>
      </w:pPr>
    </w:p>
    <w:p w:rsidR="00ED4F68" w:rsidRPr="00A9348C" w:rsidRDefault="00ED4F68" w:rsidP="00ED4F68">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Autorización e Historia</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Amaxac de Guerrero se encuentra ubicado en la calle Vicente Guerrero # 59, Colonia Centro, en el municipio de San Bernabé, Amaxac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Apetatitlán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Amaxac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Amaxac se traduce como "donde se bifurca el agua".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matrícula inicial fue de 402 alumnos distribuidos en cuatro carreras.</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ED4F68" w:rsidRDefault="00ED4F68"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oferta educativa inicial fue:</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Máquinas-Herramienta.</w:t>
      </w: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Productividad.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Teacalco,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Teacalco se traduce como "en la canoa de piedra".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Organización y Objeto Social</w:t>
      </w: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ED4F68" w:rsidRPr="00A9348C" w:rsidRDefault="00ED4F68" w:rsidP="00ED4F68">
      <w:pPr>
        <w:pStyle w:val="Texto"/>
        <w:spacing w:after="0" w:line="240" w:lineRule="exact"/>
        <w:rPr>
          <w:rFonts w:eastAsiaTheme="minorHAnsi"/>
          <w:sz w:val="20"/>
          <w:lang w:val="es-MX" w:eastAsia="en-US"/>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ED4F68" w:rsidRDefault="00ED4F68" w:rsidP="00ED4F68">
      <w:pPr>
        <w:spacing w:after="0" w:line="240" w:lineRule="auto"/>
        <w:jc w:val="both"/>
        <w:rPr>
          <w:rFonts w:ascii="Arial" w:hAnsi="Arial" w:cs="Arial"/>
          <w:sz w:val="20"/>
          <w:szCs w:val="20"/>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Vocales:</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ED4F68" w:rsidRPr="00A9348C" w:rsidRDefault="00ED4F68"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jc w:val="center"/>
        <w:rPr>
          <w:b/>
          <w:sz w:val="20"/>
          <w:szCs w:val="20"/>
          <w:lang w:val="es-MX"/>
        </w:rPr>
      </w:pPr>
    </w:p>
    <w:p w:rsidR="00ED4F68" w:rsidRPr="00A9348C" w:rsidRDefault="00ED4F68" w:rsidP="00ED4F68">
      <w:pPr>
        <w:pStyle w:val="INCISO"/>
        <w:spacing w:after="0" w:line="240" w:lineRule="exact"/>
        <w:jc w:val="center"/>
        <w:rPr>
          <w:b/>
          <w:sz w:val="20"/>
          <w:szCs w:val="20"/>
          <w:lang w:val="es-MX"/>
        </w:rPr>
      </w:pPr>
      <w:r w:rsidRPr="00A9348C">
        <w:rPr>
          <w:b/>
          <w:sz w:val="20"/>
          <w:szCs w:val="20"/>
          <w:lang w:val="es-MX"/>
        </w:rPr>
        <w:t>Estructura organizacional básica</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72576" behindDoc="1" locked="0" layoutInCell="1" allowOverlap="1" wp14:anchorId="1E529DC4" wp14:editId="627B38A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b/>
          <w:sz w:val="20"/>
          <w:lang w:val="es-MX"/>
        </w:rPr>
      </w:pPr>
      <w:r w:rsidRPr="00A9348C">
        <w:rPr>
          <w:b/>
          <w:sz w:val="20"/>
          <w:lang w:val="es-MX"/>
        </w:rPr>
        <w:t>Bases de Preparación de los Estados Financieros</w:t>
      </w:r>
    </w:p>
    <w:p w:rsidR="00ED4F68" w:rsidRDefault="00ED4F68" w:rsidP="00ED4F68">
      <w:pPr>
        <w:pStyle w:val="INCISO"/>
        <w:spacing w:after="0" w:line="240" w:lineRule="exact"/>
        <w:ind w:left="0" w:firstLine="0"/>
        <w:rPr>
          <w:b/>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          </w:t>
      </w: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ED4F68" w:rsidRPr="00A9348C" w:rsidRDefault="00ED4F68"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ACTIVO FIJO</w:t>
      </w: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INGRESOS Y EGRESOS</w:t>
      </w:r>
    </w:p>
    <w:p w:rsidR="00ED4F68"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ED4F68" w:rsidRPr="00A9348C" w:rsidRDefault="00ED4F68" w:rsidP="00ED4F68">
      <w:pPr>
        <w:pStyle w:val="Prrafodelista"/>
        <w:tabs>
          <w:tab w:val="left" w:pos="1440"/>
        </w:tabs>
        <w:spacing w:after="0" w:line="240" w:lineRule="auto"/>
        <w:ind w:left="1068"/>
        <w:jc w:val="both"/>
        <w:rPr>
          <w:rFonts w:ascii="Arial" w:eastAsia="Times New Roman" w:hAnsi="Arial" w:cs="Arial"/>
          <w:sz w:val="20"/>
          <w:szCs w:val="20"/>
          <w:lang w:eastAsia="es-ES"/>
        </w:rPr>
      </w:pPr>
    </w:p>
    <w:p w:rsidR="00ED4F68" w:rsidRDefault="00ED4F68" w:rsidP="00ED4F68">
      <w:pPr>
        <w:tabs>
          <w:tab w:val="left" w:pos="1440"/>
        </w:tabs>
        <w:spacing w:after="0" w:line="240" w:lineRule="auto"/>
        <w:jc w:val="both"/>
        <w:rPr>
          <w:rFonts w:ascii="Arial" w:eastAsia="Times New Roman" w:hAnsi="Arial" w:cs="Arial"/>
          <w:sz w:val="20"/>
          <w:szCs w:val="20"/>
          <w:lang w:eastAsia="es-ES"/>
        </w:rPr>
      </w:pPr>
    </w:p>
    <w:p w:rsidR="00ED4F68" w:rsidRPr="006A5310" w:rsidRDefault="00ED4F68" w:rsidP="00ED4F68">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ED4F68" w:rsidRDefault="00ED4F68" w:rsidP="00ED4F68">
      <w:pPr>
        <w:spacing w:after="0" w:line="240" w:lineRule="auto"/>
        <w:jc w:val="both"/>
        <w:rPr>
          <w:rFonts w:ascii="Arial" w:hAnsi="Arial" w:cs="Arial"/>
          <w:sz w:val="20"/>
          <w:szCs w:val="20"/>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A-5, incluye una nueva clasificación de ingresos y gastos, en ordinarios y no ordinarios. Los ordinarios se derivan de operaciones y eventos usuales, o sea, los que son propios del giro de la entidad, </w:t>
      </w:r>
      <w:r w:rsidRPr="006A5310">
        <w:rPr>
          <w:rFonts w:ascii="Arial" w:eastAsia="Times New Roman" w:hAnsi="Arial" w:cs="Arial"/>
          <w:sz w:val="20"/>
          <w:szCs w:val="20"/>
          <w:lang w:eastAsia="es-ES"/>
        </w:rPr>
        <w:lastRenderedPageBreak/>
        <w:t>sean frecuentes o no; los no ordinarios corresponden a operaciones y eventos inusuales, sean frecuentes o no.</w:t>
      </w: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ED4F68" w:rsidRDefault="00ED4F68"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ED4F68" w:rsidRPr="00A9348C" w:rsidRDefault="00ED4F68" w:rsidP="00ED4F68">
      <w:pPr>
        <w:pStyle w:val="INCISO"/>
        <w:spacing w:after="0" w:line="240" w:lineRule="exact"/>
        <w:ind w:left="1068" w:firstLine="0"/>
        <w:rPr>
          <w:sz w:val="20"/>
          <w:szCs w:val="20"/>
          <w:lang w:val="es-MX"/>
        </w:rPr>
      </w:pPr>
    </w:p>
    <w:p w:rsidR="00ED4F68" w:rsidRPr="00A9348C" w:rsidRDefault="00ED4F68" w:rsidP="00ED4F68">
      <w:pPr>
        <w:pStyle w:val="Texto"/>
        <w:spacing w:after="0" w:line="240" w:lineRule="exact"/>
        <w:rPr>
          <w:b/>
          <w:sz w:val="20"/>
          <w:lang w:val="es-MX"/>
        </w:rPr>
      </w:pPr>
      <w:r w:rsidRPr="00A9348C">
        <w:rPr>
          <w:b/>
          <w:sz w:val="20"/>
          <w:lang w:val="es-MX"/>
        </w:rPr>
        <w:t>Políticas de Contabilidad Significativas</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Texto"/>
        <w:spacing w:after="0" w:line="240" w:lineRule="exact"/>
        <w:ind w:firstLine="0"/>
        <w:rPr>
          <w:b/>
          <w:sz w:val="20"/>
          <w:lang w:val="es-MX"/>
        </w:rPr>
      </w:pPr>
      <w:r w:rsidRPr="00A9348C">
        <w:rPr>
          <w:b/>
          <w:sz w:val="20"/>
          <w:lang w:val="es-MX"/>
        </w:rPr>
        <w:t>Reporte de la Recaudación</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A9348C">
        <w:rPr>
          <w:sz w:val="20"/>
          <w:szCs w:val="20"/>
          <w:lang w:val="es-MX"/>
        </w:rPr>
        <w:t xml:space="preserve">$ </w:t>
      </w:r>
      <w:r w:rsidR="00C4714F">
        <w:rPr>
          <w:sz w:val="20"/>
          <w:szCs w:val="20"/>
          <w:lang w:val="es-MX"/>
        </w:rPr>
        <w:t>32</w:t>
      </w:r>
      <w:r w:rsidRPr="00A9348C">
        <w:rPr>
          <w:sz w:val="20"/>
          <w:szCs w:val="20"/>
          <w:lang w:val="es-MX"/>
        </w:rPr>
        <w:t>,</w:t>
      </w:r>
      <w:r w:rsidR="00C4714F">
        <w:rPr>
          <w:sz w:val="20"/>
          <w:szCs w:val="20"/>
          <w:lang w:val="es-MX"/>
        </w:rPr>
        <w:t>075</w:t>
      </w:r>
      <w:r w:rsidRPr="00A9348C">
        <w:rPr>
          <w:sz w:val="20"/>
          <w:szCs w:val="20"/>
          <w:lang w:val="es-MX"/>
        </w:rPr>
        <w:t>,</w:t>
      </w:r>
      <w:r w:rsidR="00C4714F">
        <w:rPr>
          <w:sz w:val="20"/>
          <w:szCs w:val="20"/>
          <w:lang w:val="es-MX"/>
        </w:rPr>
        <w:t>376</w:t>
      </w:r>
      <w:r w:rsidRPr="00A9348C">
        <w:rPr>
          <w:sz w:val="20"/>
          <w:szCs w:val="20"/>
          <w:lang w:val="es-MX"/>
        </w:rPr>
        <w:t xml:space="preserve">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Información sobre la Deuda y el Reporte Analítico de la Deuda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El Colegio no tiene Deuda. </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Partes Relacionadas</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____________________________</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Ing. Moctezuma Bautista Vásquez</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Lic. Nancy Ramos Montiel</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Director General</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Directora Administrativa</w:t>
            </w:r>
          </w:p>
        </w:tc>
      </w:tr>
    </w:tbl>
    <w:p w:rsidR="00A36377" w:rsidRPr="00667D50" w:rsidRDefault="00A36377" w:rsidP="00667D50"/>
    <w:sectPr w:rsidR="00A36377" w:rsidRPr="00667D50" w:rsidSect="000474FE">
      <w:headerReference w:type="even" r:id="rId31"/>
      <w:headerReference w:type="default" r:id="rId32"/>
      <w:footerReference w:type="even" r:id="rId33"/>
      <w:footerReference w:type="default" r:id="rId34"/>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7A" w:rsidRDefault="00E00C7A" w:rsidP="00EA5418">
      <w:pPr>
        <w:spacing w:after="0" w:line="240" w:lineRule="auto"/>
      </w:pPr>
      <w:r>
        <w:separator/>
      </w:r>
    </w:p>
  </w:endnote>
  <w:endnote w:type="continuationSeparator" w:id="0">
    <w:p w:rsidR="00E00C7A" w:rsidRDefault="00E00C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7A" w:rsidRPr="004E3EA4" w:rsidRDefault="004E197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A0E63" w:rsidRPr="006A0E63">
          <w:rPr>
            <w:rFonts w:ascii="Arial" w:hAnsi="Arial" w:cs="Arial"/>
            <w:noProof/>
            <w:sz w:val="20"/>
            <w:lang w:val="es-ES"/>
          </w:rPr>
          <w:t>18</w:t>
        </w:r>
        <w:r w:rsidRPr="004E3EA4">
          <w:rPr>
            <w:rFonts w:ascii="Arial" w:hAnsi="Arial" w:cs="Arial"/>
            <w:sz w:val="20"/>
          </w:rPr>
          <w:fldChar w:fldCharType="end"/>
        </w:r>
      </w:sdtContent>
    </w:sdt>
  </w:p>
  <w:p w:rsidR="004E197A" w:rsidRDefault="004E197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7A" w:rsidRPr="003527CD" w:rsidRDefault="004E197A"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A0E63" w:rsidRPr="006A0E63">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7A" w:rsidRDefault="00E00C7A" w:rsidP="00EA5418">
      <w:pPr>
        <w:spacing w:after="0" w:line="240" w:lineRule="auto"/>
      </w:pPr>
      <w:r>
        <w:separator/>
      </w:r>
    </w:p>
  </w:footnote>
  <w:footnote w:type="continuationSeparator" w:id="0">
    <w:p w:rsidR="00E00C7A" w:rsidRDefault="00E00C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7A" w:rsidRDefault="004E197A"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97A" w:rsidRDefault="004E197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4E197A" w:rsidRPr="00DE4269" w:rsidRDefault="004E197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97A" w:rsidRDefault="004E19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197A" w:rsidRDefault="004E19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197A" w:rsidRPr="00275FC6" w:rsidRDefault="004E197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E4425">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E4425">
                      <w:rPr>
                        <w:rFonts w:ascii="Soberana Titular" w:hAnsi="Soberana Titular" w:cs="Arial"/>
                        <w:color w:val="808080" w:themeColor="background1" w:themeShade="80"/>
                        <w:sz w:val="20"/>
                        <w:szCs w:val="20"/>
                      </w:rPr>
                      <w:t>JUNIO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7A" w:rsidRPr="003527CD" w:rsidRDefault="004E197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1DC7"/>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42F"/>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6C39"/>
    <w:rsid w:val="003A731F"/>
    <w:rsid w:val="003A7ADE"/>
    <w:rsid w:val="003B1B0C"/>
    <w:rsid w:val="003B55DA"/>
    <w:rsid w:val="003C35FE"/>
    <w:rsid w:val="003C3B3A"/>
    <w:rsid w:val="003C422B"/>
    <w:rsid w:val="003C4805"/>
    <w:rsid w:val="003C5C30"/>
    <w:rsid w:val="003C7A1D"/>
    <w:rsid w:val="003D0221"/>
    <w:rsid w:val="003D1331"/>
    <w:rsid w:val="003D1B39"/>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197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1506"/>
    <w:rsid w:val="0067443A"/>
    <w:rsid w:val="00675B86"/>
    <w:rsid w:val="00677384"/>
    <w:rsid w:val="006774BF"/>
    <w:rsid w:val="006822AA"/>
    <w:rsid w:val="00693B49"/>
    <w:rsid w:val="006942ED"/>
    <w:rsid w:val="006944EF"/>
    <w:rsid w:val="006A04E9"/>
    <w:rsid w:val="006A0E63"/>
    <w:rsid w:val="006A1A53"/>
    <w:rsid w:val="006A289F"/>
    <w:rsid w:val="006A33FB"/>
    <w:rsid w:val="006B1FE7"/>
    <w:rsid w:val="006B4727"/>
    <w:rsid w:val="006C2C92"/>
    <w:rsid w:val="006C4213"/>
    <w:rsid w:val="006C54B8"/>
    <w:rsid w:val="006D1933"/>
    <w:rsid w:val="006D2166"/>
    <w:rsid w:val="006D21D0"/>
    <w:rsid w:val="006D3DF1"/>
    <w:rsid w:val="006D4B55"/>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4B2"/>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65F"/>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7F3"/>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2BE9"/>
    <w:rsid w:val="00A14DCC"/>
    <w:rsid w:val="00A235BA"/>
    <w:rsid w:val="00A23892"/>
    <w:rsid w:val="00A23B93"/>
    <w:rsid w:val="00A33146"/>
    <w:rsid w:val="00A344CA"/>
    <w:rsid w:val="00A35A05"/>
    <w:rsid w:val="00A36377"/>
    <w:rsid w:val="00A363B6"/>
    <w:rsid w:val="00A37637"/>
    <w:rsid w:val="00A421CE"/>
    <w:rsid w:val="00A450C9"/>
    <w:rsid w:val="00A45D7D"/>
    <w:rsid w:val="00A46101"/>
    <w:rsid w:val="00A46BF5"/>
    <w:rsid w:val="00A47F7A"/>
    <w:rsid w:val="00A501B6"/>
    <w:rsid w:val="00A52E61"/>
    <w:rsid w:val="00A54D75"/>
    <w:rsid w:val="00A55A0E"/>
    <w:rsid w:val="00A56327"/>
    <w:rsid w:val="00A56F44"/>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48D"/>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14F"/>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0B1E"/>
    <w:rsid w:val="00CD299E"/>
    <w:rsid w:val="00CD4E92"/>
    <w:rsid w:val="00CD656B"/>
    <w:rsid w:val="00CD6D9A"/>
    <w:rsid w:val="00CD7F3F"/>
    <w:rsid w:val="00CE038F"/>
    <w:rsid w:val="00CE04CE"/>
    <w:rsid w:val="00CE45FC"/>
    <w:rsid w:val="00CE5C1A"/>
    <w:rsid w:val="00CF2D36"/>
    <w:rsid w:val="00CF342E"/>
    <w:rsid w:val="00D00E92"/>
    <w:rsid w:val="00D055EC"/>
    <w:rsid w:val="00D10ED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020D"/>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2E7"/>
    <w:rsid w:val="00FF571F"/>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Claudia%20Delfina%20R\Desktop\EJERCICIO%202022\CUENTA%20P&#218;BLICA%202022\SEGUNDO%20TRIMESTRE%202022\DISCO\01.%20Contable\FORMATO%20ECSF.xlsx" TargetMode="External"/><Relationship Id="rId18" Type="http://schemas.openxmlformats.org/officeDocument/2006/relationships/image" Target="media/image6.emf"/><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oleObject" Target="file:///C:\Users\Claudia%20Delfina%20R\Desktop\EJERCICIO%202022\CUENTA%20P&#218;BLICA%202022\SEGUNDO%20TRIMESTRE%202022\DISCO\01.%20Contable\FORMATO%20EFE.xls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Claudia%20Delfina%20R\Desktop\EJERCICIO%202022\CUENTA%20P&#218;BLICA%202022\SEGUNDO%20TRIMESTRE%202022\DISCO\01.%20Contable\FORMATO%20EADOP.xlsx" TargetMode="External"/><Relationship Id="rId25" Type="http://schemas.openxmlformats.org/officeDocument/2006/relationships/package" Target="embeddings/Hoja_de_c_lculo_de_Microsoft_Excel1.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Claudia%20Delfina%20R\Desktop\EJERCICIO%202022\CUENTA%20P&#218;BLICA%202022\SEGUNDO%20TRIMESTRE%202022\DISCO\01.%20Contable\FORMATO%20ESF.xlsx" TargetMode="External"/><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Claudia%20Delfina%20R\Desktop\EJERCICIO%202022\CUENTA%20P&#218;BLICA%202022\SEGUNDO%20TRIMESTRE%202022\DISCO\01.%20Contable\FORMATO%20EAA.xlsx" TargetMode="External"/><Relationship Id="rId23" Type="http://schemas.openxmlformats.org/officeDocument/2006/relationships/package" Target="embeddings/Hoja_de_c_lculo_de_Microsoft_Excel.xlsx"/><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Claudia%20Delfina%20R\Desktop\EJERCICIO%202022\CUENTA%20P&#218;BLICA%202022\SEGUNDO%20TRIMESTRE%202022\DISCO\01.%20Contable\FORMATO%20EVHP.xls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Claudia%20Delfina%20R\Desktop\EJERCICIO%202022\CUENTA%20P&#218;BLICA%202022\SEGUNDO%20TRIMESTRE%202022\DISCO\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4A48-80F1-48A7-8243-DFD70571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4344</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Claudia Delfina R</cp:lastModifiedBy>
  <cp:revision>43</cp:revision>
  <cp:lastPrinted>2022-07-07T15:01:00Z</cp:lastPrinted>
  <dcterms:created xsi:type="dcterms:W3CDTF">2022-01-17T23:39:00Z</dcterms:created>
  <dcterms:modified xsi:type="dcterms:W3CDTF">2022-07-07T15:02:00Z</dcterms:modified>
</cp:coreProperties>
</file>