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433A7518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r w:rsidR="00627B5A" w:rsidRPr="001658EE">
        <w:rPr>
          <w:rFonts w:ascii="Arial" w:hAnsi="Arial" w:cs="Arial"/>
          <w:sz w:val="18"/>
          <w:szCs w:val="18"/>
        </w:rPr>
        <w:t>octubre</w:t>
      </w:r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</w:t>
      </w:r>
      <w:r w:rsidR="005D3E00">
        <w:rPr>
          <w:rFonts w:ascii="Arial" w:hAnsi="Arial" w:cs="Arial"/>
          <w:sz w:val="18"/>
          <w:szCs w:val="18"/>
        </w:rPr>
        <w:t>Pública Anual del ejercicio 202</w:t>
      </w:r>
      <w:r w:rsidR="00EC7B90">
        <w:rPr>
          <w:rFonts w:ascii="Arial" w:hAnsi="Arial" w:cs="Arial"/>
          <w:sz w:val="18"/>
          <w:szCs w:val="18"/>
        </w:rPr>
        <w:t>3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1930481F" w:rsidR="00A2120B" w:rsidRPr="0027351E" w:rsidRDefault="0027351E" w:rsidP="0027351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 </w:t>
      </w:r>
      <w:r w:rsidR="00A2120B" w:rsidRPr="0027351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12CD829B" w:rsidR="00A2120B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1182A08" w14:textId="77777777" w:rsidR="00D049E8" w:rsidRPr="001658EE" w:rsidRDefault="00D049E8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5E6BC8A2" w:rsidR="00A2120B" w:rsidRPr="001658EE" w:rsidRDefault="0027351E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A2120B" w:rsidRPr="001658EE">
        <w:rPr>
          <w:rFonts w:ascii="Arial" w:hAnsi="Arial" w:cs="Arial"/>
          <w:b/>
          <w:sz w:val="18"/>
          <w:szCs w:val="18"/>
        </w:rPr>
        <w:t xml:space="preserve">I. INFORMACIÓN CONTABLE </w:t>
      </w:r>
    </w:p>
    <w:p w14:paraId="6AE48FCF" w14:textId="747ED633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actividades</w:t>
      </w:r>
      <w:r w:rsidR="00EC2BD7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5D6DE61E" w14:textId="40EC59E3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  <w:r w:rsidR="00EC2BD7">
        <w:rPr>
          <w:rFonts w:ascii="Arial" w:hAnsi="Arial" w:cs="Arial"/>
          <w:sz w:val="18"/>
          <w:szCs w:val="18"/>
        </w:rPr>
        <w:t>;</w:t>
      </w:r>
    </w:p>
    <w:p w14:paraId="5C21F8B8" w14:textId="464140F1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  <w:r w:rsidR="00EC2BD7">
        <w:rPr>
          <w:rFonts w:ascii="Arial" w:hAnsi="Arial" w:cs="Arial"/>
          <w:sz w:val="18"/>
          <w:szCs w:val="18"/>
        </w:rPr>
        <w:t>;</w:t>
      </w:r>
    </w:p>
    <w:p w14:paraId="1E4F934C" w14:textId="50653178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  <w:r w:rsidR="00EC2BD7">
        <w:rPr>
          <w:rFonts w:ascii="Arial" w:hAnsi="Arial" w:cs="Arial"/>
          <w:sz w:val="18"/>
          <w:szCs w:val="18"/>
        </w:rPr>
        <w:t>;</w:t>
      </w:r>
    </w:p>
    <w:p w14:paraId="6DD28606" w14:textId="082876AD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</w:t>
      </w:r>
      <w:r w:rsidR="00614E3F">
        <w:rPr>
          <w:rFonts w:ascii="Arial" w:hAnsi="Arial" w:cs="Arial"/>
          <w:sz w:val="18"/>
          <w:szCs w:val="18"/>
        </w:rPr>
        <w:t>,</w:t>
      </w:r>
      <w:r w:rsidRPr="001658EE">
        <w:rPr>
          <w:rFonts w:ascii="Arial" w:hAnsi="Arial" w:cs="Arial"/>
          <w:sz w:val="18"/>
          <w:szCs w:val="18"/>
        </w:rPr>
        <w:t xml:space="preserve"> y otros pasivos</w:t>
      </w:r>
      <w:r w:rsidR="00E63F40">
        <w:rPr>
          <w:rFonts w:ascii="Arial" w:hAnsi="Arial" w:cs="Arial"/>
          <w:sz w:val="18"/>
          <w:szCs w:val="18"/>
        </w:rPr>
        <w:t>;</w:t>
      </w:r>
    </w:p>
    <w:p w14:paraId="406C95F5" w14:textId="135D7F00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e</w:t>
      </w:r>
      <w:r w:rsidR="00614E3F">
        <w:rPr>
          <w:rFonts w:ascii="Arial" w:hAnsi="Arial" w:cs="Arial"/>
          <w:sz w:val="18"/>
          <w:szCs w:val="18"/>
        </w:rPr>
        <w:t>n</w:t>
      </w:r>
      <w:r w:rsidRPr="001658EE">
        <w:rPr>
          <w:rFonts w:ascii="Arial" w:hAnsi="Arial" w:cs="Arial"/>
          <w:sz w:val="18"/>
          <w:szCs w:val="18"/>
        </w:rPr>
        <w:t xml:space="preserve"> la hacienda p</w:t>
      </w:r>
      <w:r w:rsidR="00614E3F">
        <w:rPr>
          <w:rFonts w:ascii="Arial" w:hAnsi="Arial" w:cs="Arial"/>
          <w:sz w:val="18"/>
          <w:szCs w:val="18"/>
        </w:rPr>
        <w:t>ú</w:t>
      </w:r>
      <w:r w:rsidRPr="001658EE">
        <w:rPr>
          <w:rFonts w:ascii="Arial" w:hAnsi="Arial" w:cs="Arial"/>
          <w:sz w:val="18"/>
          <w:szCs w:val="18"/>
        </w:rPr>
        <w:t>blica</w:t>
      </w:r>
      <w:r w:rsidR="00E63F40">
        <w:rPr>
          <w:rFonts w:ascii="Arial" w:hAnsi="Arial" w:cs="Arial"/>
          <w:sz w:val="18"/>
          <w:szCs w:val="18"/>
        </w:rPr>
        <w:t>;</w:t>
      </w:r>
    </w:p>
    <w:p w14:paraId="20C1A28F" w14:textId="4F85EBF0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</w:t>
      </w:r>
      <w:r w:rsidR="00BC3FD0">
        <w:rPr>
          <w:rFonts w:ascii="Arial" w:hAnsi="Arial" w:cs="Arial"/>
          <w:sz w:val="18"/>
          <w:szCs w:val="18"/>
        </w:rPr>
        <w:t xml:space="preserve">de </w:t>
      </w:r>
      <w:r w:rsidRPr="001658EE">
        <w:rPr>
          <w:rFonts w:ascii="Arial" w:hAnsi="Arial" w:cs="Arial"/>
          <w:sz w:val="18"/>
          <w:szCs w:val="18"/>
        </w:rPr>
        <w:t>flujos de efectivo</w:t>
      </w:r>
      <w:r w:rsidR="00BC3FD0">
        <w:rPr>
          <w:rFonts w:ascii="Arial" w:hAnsi="Arial" w:cs="Arial"/>
          <w:sz w:val="18"/>
          <w:szCs w:val="18"/>
        </w:rPr>
        <w:t>;</w:t>
      </w:r>
    </w:p>
    <w:p w14:paraId="3F861786" w14:textId="5FB9429B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  <w:r w:rsidR="00BC3FD0">
        <w:rPr>
          <w:rFonts w:ascii="Arial" w:hAnsi="Arial" w:cs="Arial"/>
          <w:sz w:val="18"/>
          <w:szCs w:val="18"/>
        </w:rPr>
        <w:t>;</w:t>
      </w:r>
    </w:p>
    <w:p w14:paraId="164145C6" w14:textId="613D2E24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a los estados financieros</w:t>
      </w:r>
      <w:r w:rsidR="00BC3FD0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471157D0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F629768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67FCC910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</w:t>
      </w:r>
      <w:r w:rsidR="0027351E">
        <w:rPr>
          <w:rFonts w:ascii="Arial" w:hAnsi="Arial" w:cs="Arial"/>
          <w:b/>
          <w:sz w:val="18"/>
          <w:szCs w:val="18"/>
        </w:rPr>
        <w:t>I</w:t>
      </w:r>
      <w:r w:rsidRPr="001658EE">
        <w:rPr>
          <w:rFonts w:ascii="Arial" w:hAnsi="Arial" w:cs="Arial"/>
          <w:b/>
          <w:sz w:val="18"/>
          <w:szCs w:val="18"/>
        </w:rPr>
        <w:t>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471ACDD0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</w:t>
      </w:r>
      <w:r w:rsidR="0027351E">
        <w:rPr>
          <w:rFonts w:ascii="Arial" w:hAnsi="Arial" w:cs="Arial"/>
          <w:sz w:val="18"/>
          <w:szCs w:val="18"/>
        </w:rPr>
        <w:t>l</w:t>
      </w:r>
      <w:r w:rsidRPr="001658EE">
        <w:rPr>
          <w:rFonts w:ascii="Arial" w:hAnsi="Arial" w:cs="Arial"/>
          <w:sz w:val="18"/>
          <w:szCs w:val="18"/>
        </w:rPr>
        <w:t xml:space="preserve"> Gasto (</w:t>
      </w:r>
      <w:r w:rsidR="0027351E" w:rsidRPr="001658EE">
        <w:rPr>
          <w:rFonts w:ascii="Arial" w:hAnsi="Arial" w:cs="Arial"/>
          <w:sz w:val="18"/>
          <w:szCs w:val="18"/>
        </w:rPr>
        <w:t>cap</w:t>
      </w:r>
      <w:r w:rsidR="0027351E">
        <w:rPr>
          <w:rFonts w:ascii="Arial" w:hAnsi="Arial" w:cs="Arial"/>
          <w:sz w:val="18"/>
          <w:szCs w:val="18"/>
        </w:rPr>
        <w:t>í</w:t>
      </w:r>
      <w:r w:rsidR="0027351E" w:rsidRPr="001658EE">
        <w:rPr>
          <w:rFonts w:ascii="Arial" w:hAnsi="Arial" w:cs="Arial"/>
          <w:sz w:val="18"/>
          <w:szCs w:val="18"/>
        </w:rPr>
        <w:t>tulo</w:t>
      </w:r>
      <w:r w:rsidRPr="001658EE">
        <w:rPr>
          <w:rFonts w:ascii="Arial" w:hAnsi="Arial" w:cs="Arial"/>
          <w:sz w:val="18"/>
          <w:szCs w:val="18"/>
        </w:rPr>
        <w:t xml:space="preserve">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21480013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</w:t>
      </w:r>
      <w:r w:rsidR="0027351E">
        <w:rPr>
          <w:rFonts w:ascii="Arial" w:hAnsi="Arial" w:cs="Arial"/>
          <w:b/>
          <w:sz w:val="18"/>
          <w:szCs w:val="18"/>
        </w:rPr>
        <w:t>V.</w:t>
      </w:r>
      <w:r w:rsidRPr="001658EE">
        <w:rPr>
          <w:rFonts w:ascii="Arial" w:hAnsi="Arial" w:cs="Arial"/>
          <w:b/>
          <w:sz w:val="18"/>
          <w:szCs w:val="18"/>
        </w:rPr>
        <w:t xml:space="preserve"> INFORMACIÓN PROGRAMÁTICA </w:t>
      </w:r>
    </w:p>
    <w:p w14:paraId="7C14B011" w14:textId="6A567A6E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Gasto por Categoría Programática</w:t>
      </w:r>
      <w:r w:rsidR="0027351E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40B37F4D" w14:textId="0AE9DC6A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  <w:r w:rsidR="00614E3F">
        <w:rPr>
          <w:rFonts w:ascii="Arial" w:hAnsi="Arial" w:cs="Arial"/>
          <w:sz w:val="18"/>
          <w:szCs w:val="18"/>
        </w:rPr>
        <w:t>e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0457709D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987E604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6237931F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12A3ADF2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  <w:r w:rsidR="0027351E">
        <w:rPr>
          <w:rFonts w:ascii="Arial" w:hAnsi="Arial" w:cs="Arial"/>
          <w:sz w:val="18"/>
          <w:szCs w:val="18"/>
        </w:rPr>
        <w:t>;</w:t>
      </w:r>
    </w:p>
    <w:p w14:paraId="52A136E5" w14:textId="2C54EA8B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Inmuebles que Componen el Patrimonio</w:t>
      </w:r>
      <w:r w:rsidR="0027351E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0DC3C98F" w14:textId="50B690DD" w:rsidR="000714C3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  <w:r w:rsidR="0027351E">
        <w:rPr>
          <w:rFonts w:ascii="Arial" w:hAnsi="Arial" w:cs="Arial"/>
          <w:sz w:val="18"/>
          <w:szCs w:val="18"/>
        </w:rPr>
        <w:t>;</w:t>
      </w:r>
    </w:p>
    <w:p w14:paraId="19C173D7" w14:textId="76FF134B" w:rsidR="005326EC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 y</w:t>
      </w:r>
    </w:p>
    <w:p w14:paraId="2B1828AD" w14:textId="704052E7" w:rsidR="00A2120B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Difusión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40701ABF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>3</w:t>
      </w:r>
      <w:r w:rsidR="00A90F3A">
        <w:rPr>
          <w:rFonts w:ascii="Arial" w:hAnsi="Arial" w:cs="Arial"/>
          <w:color w:val="000000" w:themeColor="text1"/>
          <w:sz w:val="18"/>
          <w:szCs w:val="18"/>
        </w:rPr>
        <w:t>1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A90F3A">
        <w:rPr>
          <w:rFonts w:ascii="Arial" w:hAnsi="Arial" w:cs="Arial"/>
          <w:color w:val="000000" w:themeColor="text1"/>
          <w:sz w:val="18"/>
          <w:szCs w:val="18"/>
        </w:rPr>
        <w:t>diciembre</w:t>
      </w:r>
      <w:r w:rsidR="005D3E00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F94CE3">
        <w:rPr>
          <w:rFonts w:ascii="Arial" w:hAnsi="Arial" w:cs="Arial"/>
          <w:color w:val="000000" w:themeColor="text1"/>
          <w:sz w:val="18"/>
          <w:szCs w:val="18"/>
        </w:rPr>
        <w:t>3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 w:rsidRPr="00545B6A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EA65DC">
        <w:rPr>
          <w:rFonts w:ascii="Arial" w:hAnsi="Arial" w:cs="Arial"/>
          <w:sz w:val="18"/>
          <w:szCs w:val="18"/>
        </w:rPr>
        <w:t>8</w:t>
      </w:r>
      <w:r w:rsidR="00A90F3A">
        <w:rPr>
          <w:rFonts w:ascii="Arial" w:hAnsi="Arial" w:cs="Arial"/>
          <w:sz w:val="18"/>
          <w:szCs w:val="18"/>
        </w:rPr>
        <w:t>2</w:t>
      </w:r>
      <w:r w:rsidR="00EA65DC">
        <w:rPr>
          <w:rFonts w:ascii="Arial" w:hAnsi="Arial" w:cs="Arial"/>
          <w:sz w:val="18"/>
          <w:szCs w:val="18"/>
        </w:rPr>
        <w:t>.</w:t>
      </w:r>
      <w:r w:rsidR="00A90F3A">
        <w:rPr>
          <w:rFonts w:ascii="Arial" w:hAnsi="Arial" w:cs="Arial"/>
          <w:sz w:val="18"/>
          <w:szCs w:val="18"/>
        </w:rPr>
        <w:t>4</w:t>
      </w:r>
      <w:r w:rsidR="00436A23">
        <w:rPr>
          <w:rFonts w:ascii="Arial" w:hAnsi="Arial" w:cs="Arial"/>
          <w:sz w:val="18"/>
          <w:szCs w:val="18"/>
        </w:rPr>
        <w:t>5</w:t>
      </w:r>
      <w:r w:rsidR="000B5D07" w:rsidRPr="00545B6A">
        <w:rPr>
          <w:rFonts w:ascii="Arial" w:hAnsi="Arial" w:cs="Arial"/>
          <w:sz w:val="18"/>
          <w:szCs w:val="18"/>
        </w:rPr>
        <w:t xml:space="preserve"> </w:t>
      </w:r>
      <w:r w:rsidR="00627B5A" w:rsidRPr="00545B6A">
        <w:rPr>
          <w:rFonts w:ascii="Arial" w:hAnsi="Arial" w:cs="Arial"/>
          <w:color w:val="000000" w:themeColor="text1"/>
          <w:sz w:val="18"/>
          <w:szCs w:val="18"/>
        </w:rPr>
        <w:t>%,</w:t>
      </w:r>
      <w:r w:rsidRPr="00F833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43F97510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5D3E00">
        <w:rPr>
          <w:rFonts w:ascii="Arial" w:hAnsi="Arial" w:cs="Arial"/>
          <w:sz w:val="18"/>
          <w:szCs w:val="18"/>
        </w:rPr>
        <w:t>del ejercicio 202</w:t>
      </w:r>
      <w:r w:rsidR="00F94CE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646A1C">
        <w:rPr>
          <w:rFonts w:ascii="Arial" w:hAnsi="Arial" w:cs="Arial"/>
          <w:sz w:val="18"/>
          <w:szCs w:val="18"/>
        </w:rPr>
        <w:t>.E.D.H.T.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093A" w14:textId="77777777" w:rsidR="00927C9F" w:rsidRDefault="00927C9F" w:rsidP="00EA5418">
      <w:pPr>
        <w:spacing w:after="0" w:line="240" w:lineRule="auto"/>
      </w:pPr>
      <w:r>
        <w:separator/>
      </w:r>
    </w:p>
  </w:endnote>
  <w:endnote w:type="continuationSeparator" w:id="0">
    <w:p w14:paraId="7969B017" w14:textId="77777777" w:rsidR="00927C9F" w:rsidRDefault="00927C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0291" w14:textId="15724E99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13964B70">
              <wp:simplePos x="0" y="0"/>
              <wp:positionH relativeFrom="column">
                <wp:posOffset>-700935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657A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2pt,-2.8pt" to="738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JwuF9DfAAAACwEAAA8AAABkcnMvZG93bnJldi54bWxMj0FPwzAMhe9I/IfISNy2pDC6&#10;qTSdJsSEkNhhA+5Za5qKxClNtpV/j3cat2e/p+fP5XL0ThxxiF0gDdlUgUCqQ9NRq+HjfT1ZgIjJ&#10;UGNcINTwixGW1fVVaYomnGiLx11qBZdQLIwGm1JfSBlri97EaeiR2PsKgzeJx6GVzWBOXO6dvFMq&#10;l950xBes6fHJYv29O3gNbz9yhc8vEe06d2rTLvrPzfZV69ubcfUIIuGYLmE44zM6VMy0DwdqonAa&#10;JlmmZpxl9ZCDOCdm8zmrPW/uFciqlP9/qP4A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nC4X0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2D82" w14:textId="0A72872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19CF86BF">
              <wp:simplePos x="0" y="0"/>
              <wp:positionH relativeFrom="column">
                <wp:posOffset>-708765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F8A7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-.7pt" to="73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BB30GP3gAAAAoBAAAPAAAAZHJzL2Rvd25yZXYueG1sTI/BTsMwDIbvSLxDZCRuW9pp&#10;lKk0nSbEhJDYYQPuXmOaisQpTbaVtyc9we23/On352o9OivONITOs4J8noEgbrzuuFXw/radrUCE&#10;iKzReiYFPxRgXV9fVVhqf+E9nQ+xFamEQ4kKTIx9KWVoDDkMc98Tp92nHxzGNA6t1ANeUrmzcpFl&#10;hXTYcbpgsKdHQ83X4eQUvH7LDT09BzLbwma7dtV/7PYvSt3ejJsHEJHG+AfDpJ/UoU5OR39iHYRV&#10;MMvzvEjslJYgJmJ5X9yBOKa0AFlX8v8L9S8AAAD//wMAUEsBAi0AFAAGAAgAAAAhALaDOJL+AAAA&#10;4QEAABMAAAAAAAAAAAAAAAAAAAAAAFtDb250ZW50X1R5cGVzXS54bWxQSwECLQAUAAYACAAAACEA&#10;OP0h/9YAAACUAQAACwAAAAAAAAAAAAAAAAAvAQAAX3JlbHMvLnJlbHNQSwECLQAUAAYACAAAACEA&#10;Jq6y7NsBAAAKBAAADgAAAAAAAAAAAAAAAAAuAgAAZHJzL2Uyb0RvYy54bWxQSwECLQAUAAYACAAA&#10;ACEAQd9Bj94AAAAKAQAADwAAAAAAAAAAAAAAAAA1BAAAZHJzL2Rvd25yZXYueG1sUEsFBgAAAAAE&#10;AAQA8wAAAEAFAAAAAA==&#10;" strokecolor="#833c0c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13BA" w14:textId="77777777" w:rsidR="00927C9F" w:rsidRDefault="00927C9F" w:rsidP="00EA5418">
      <w:pPr>
        <w:spacing w:after="0" w:line="240" w:lineRule="auto"/>
      </w:pPr>
      <w:r>
        <w:separator/>
      </w:r>
    </w:p>
  </w:footnote>
  <w:footnote w:type="continuationSeparator" w:id="0">
    <w:p w14:paraId="1496145C" w14:textId="77777777" w:rsidR="00927C9F" w:rsidRDefault="00927C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42E" w14:textId="03907841" w:rsidR="0013011C" w:rsidRDefault="0076172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49711DF0">
              <wp:simplePos x="0" y="0"/>
              <wp:positionH relativeFrom="column">
                <wp:posOffset>-704955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96D2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5pt,25.2pt" to="738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OqInrjfAAAACwEAAA8AAABkcnMvZG93bnJldi54bWxMj0FPAjEQhe8m/odmTLxBu4pA&#10;lu0SYiTGRA6g3st22G7cTtdtgfXfO5zwOG9e3vtesRx8K07YxyaQhmysQCBVwTZUa/j8WI/mIGIy&#10;ZE0bCDX8YoRleXtTmNyGM23xtEu14BCKudHgUupyKWPl0Js4Dh0S/w6h9ybx2dfS9ubM4b6VD0pN&#10;pTcNcYMzHT47rL53R6/h/Ueu8OU1oltPW7Wp593XZvum9f3dsFqASDikqxku+IwOJTPtw5FsFK2G&#10;UZZlPCZpeFITEBfHZDZjZc/KowJZFvL/hvIP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6oieu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61617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78009F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41F3F909" w:rsidR="00040466" w:rsidRDefault="005D3E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E6E3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k73vAwAAQwsAAA4AAABkcnMvZTJvRG9jLnhtbMxW227cNhB9L9B/&#10;IPRu7+q2usDrILVrw0DaGk2CPlMUJRGRSJbkXtyv75DUZXeToqnbAllgBVLkDGfOnDnUzZvj0KM9&#10;VZoJvg3C63WAKCeiZrzdBh8/PFzlAdIG8xr3gtNt8EJ18Ob2++9uDrKkkehEX1OFwAnX5UFug84Y&#10;Wa5WmnR0wPpaSMphsRFqwAamql3VCh/A+9CvovV6szoIVUslCNUa3t77xeDW+W8aSswvTaOpQf02&#10;gNiMeyr3rOxzdXuDy1Zh2TEyhoFfEcWAGYdDZ1f32GC0U+wzVwMjSmjRmGsihpVoGkaoywGyCdcX&#10;2TwqsZMul7Y8tHKGCaC9wOnVbsnP+0cl38tn5aOH4TtBPmnAZXWQbXm6buftsvnYqMEaQRLo6BB9&#10;mRGlR4MIvEySMEkjAJ7AWlLkSZZ6yEkHdbFmV3GcRUUSoMWYdD+O5nG6LjZZNpuHm9Car3DpD3ch&#10;ziEdJHBILzDpfwfT+w5L6tDXFoZnhVi9DYDPHA/A5LsdrpVANUUGshXIJWZDgL0WT2SOPwhIMHS8&#10;0B5WxMVdh3lL3yolDh3FNQTpczoxtezVpbZOqsNPoobT8M4I5+gC9VP4sni98ehO8EebaBOnELKH&#10;f52nLsoZP1xKpc0jFQOyg22goGHcMXj/ThsP9bTF1lqLntUPrO/dRLXVXa/QHkNzPbjfWJ2zbT23&#10;m7mwZt6jfQOl8yn6ZM2xOsKifVmJ+gUyV8I3K4gLDDqh/gjQARp1G+jfd1jRAPVPHNArwiSxne0m&#10;SZpZtqnTlep0BXMCrraBCZAf3hmvBjupWNvBSb5eXLwFxBvmMFiiGuMGltlYx3bww4UixUSRAj2q&#10;nRQWlPNeGl/MzJ34PDdTFOXFJgXiL10x1TTPoyzajCWNw7TIfM3njoL8F6ull75sN1PhvJUkIyX8&#10;R8WB0Wet9PfKDFZmZ+vk1X34Kh8DVp928grEUWLDKtYz8+KEHlhpg+L7Z0asWNnJAnkISfu2fBpw&#10;SzlKLCjTHm8BZGfEidvShVoC4acOPN++stOz46qeSUtiS83fmOmcQEyEsYtjpkCoC3n+Alhe+u8F&#10;2Q2UG3+XKdpD0oLrjkkNLC7pUNEauvKpDqHgcI8akAIgKje+5lqRXyEBe7mlaZLZNtgGmzAH4kAQ&#10;SRznQJQKRCsLJ+HVRlFDOkDHJTjl5MH6Ksk549fEygKUetKZmZQzuf6xzsxqgcu/kA9bHRvumAdM&#10;vXr87xdACKX4lm6AJM4LCAlaPgqL5OICyOM8j9NRLNZRWrgvntfX5UzY9X+s/+5+dZfhIrjf/jWw&#10;CKe7HNyXGozOPgVP527X8u17+y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PqcFwuEAAAAKAQAADwAA&#10;AGRycy9kb3ducmV2LnhtbEyPTUvDQBCG74L/YRnBW7v5atCYTSlFPRXBVhBv02SahGZnQ3abpP/e&#10;9WSPw/vwvs/k61l3YqTBtoYVhMsABHFpqpZrBV+Ht8UTCOuQK+wMk4IrWVgX93c5ZpWZ+JPGvauF&#10;L2GboYLGuT6T0pYNabRL0xP77GQGjc6fQy2rASdfrjsZBUEqNbbsFxrsadtQed5ftIL3CadNHL6O&#10;u/Npe/05rD6+dyEp9fgwb15AOJrdPwx/+l4dCu90NBeurOgUROkq8qiCRZLEIDzxnAYJiKOCOIlA&#10;Frm8faH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ktJO97wMA&#10;AEMLAAAOAAAAAAAAAAAAAAAAADwCAABkcnMvZTJvRG9jLnhtbFBLAQItAAoAAAAAAAAAIQBjHoqh&#10;HhIBAB4SAQAVAAAAAAAAAAAAAAAAAFcGAABkcnMvbWVkaWEvaW1hZ2UxLmpwZWdQSwECLQAUAAYA&#10;CAAAACEAPqcFw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41F3F909" w:rsidR="00040466" w:rsidRDefault="005D3E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E6E3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0006A408">
              <wp:simplePos x="0" y="0"/>
              <wp:positionH relativeFrom="column">
                <wp:posOffset>-706015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48DF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14.2pt" to="73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AnUyQw4AAAAAsBAAAPAAAAZHJzL2Rvd25yZXYueG1sTI/LTsMwEEX3SPyDNUjsWjuh&#10;CiFkUlWICiHRRQvs3XiII/wIsduGv8ddleXoHt17pl5O1rAjjaH3DiGbC2DkWq961yF8vK9nJbAQ&#10;pVPSeEcIvxRg2Vxf1bJS/uS2dNzFjqUSFyqJoGMcKs5Dq8nKMPcDuZR9+dHKmM6x42qUp1RuDc+F&#10;KLiVvUsLWg70pKn93h0swtsPX9HzSyC9LozYdOXwudm+It7eTKtHYJGmeIHhrJ/UoUlOe39wKjCD&#10;MMuyLE8sQl4ugJ2JxX3xAGyPcJcJ4E3N///Q/AEAAP//AwBQSwECLQAUAAYACAAAACEAtoM4kv4A&#10;AADhAQAAEwAAAAAAAAAAAAAAAAAAAAAAW0NvbnRlbnRfVHlwZXNdLnhtbFBLAQItABQABgAIAAAA&#10;IQA4/SH/1gAAAJQBAAALAAAAAAAAAAAAAAAAAC8BAABfcmVscy8ucmVsc1BLAQItABQABgAIAAAA&#10;IQAmrrLs2wEAAAoEAAAOAAAAAAAAAAAAAAAAAC4CAABkcnMvZTJvRG9jLnhtbFBLAQItABQABgAI&#10;AAAAIQAnUyQw4AAAAAsBAAAPAAAAAAAAAAAAAAAAADUEAABkcnMvZG93bnJldi54bWxQSwUGAAAA&#10;AAQABADzAAAAQgUAAAAA&#10;" strokecolor="#833c0c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2739">
    <w:abstractNumId w:val="0"/>
  </w:num>
  <w:num w:numId="2" w16cid:durableId="2021542373">
    <w:abstractNumId w:val="1"/>
  </w:num>
  <w:num w:numId="3" w16cid:durableId="817958630">
    <w:abstractNumId w:val="6"/>
  </w:num>
  <w:num w:numId="4" w16cid:durableId="984502922">
    <w:abstractNumId w:val="3"/>
  </w:num>
  <w:num w:numId="5" w16cid:durableId="161164614">
    <w:abstractNumId w:val="2"/>
  </w:num>
  <w:num w:numId="6" w16cid:durableId="107551297">
    <w:abstractNumId w:val="5"/>
  </w:num>
  <w:num w:numId="7" w16cid:durableId="1486776777">
    <w:abstractNumId w:val="9"/>
  </w:num>
  <w:num w:numId="8" w16cid:durableId="1826972216">
    <w:abstractNumId w:val="7"/>
  </w:num>
  <w:num w:numId="9" w16cid:durableId="1459956541">
    <w:abstractNumId w:val="8"/>
  </w:num>
  <w:num w:numId="10" w16cid:durableId="40836182">
    <w:abstractNumId w:val="4"/>
  </w:num>
  <w:num w:numId="11" w16cid:durableId="1464156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4CF"/>
    <w:rsid w:val="00013D64"/>
    <w:rsid w:val="00036446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2F09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34A8F"/>
    <w:rsid w:val="00241EBF"/>
    <w:rsid w:val="0026308F"/>
    <w:rsid w:val="0027351E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32897"/>
    <w:rsid w:val="003428FE"/>
    <w:rsid w:val="00355821"/>
    <w:rsid w:val="00356369"/>
    <w:rsid w:val="003575A4"/>
    <w:rsid w:val="003610E0"/>
    <w:rsid w:val="00372F40"/>
    <w:rsid w:val="00397DBD"/>
    <w:rsid w:val="003A38F7"/>
    <w:rsid w:val="003D3414"/>
    <w:rsid w:val="003D5DBF"/>
    <w:rsid w:val="003E0AD0"/>
    <w:rsid w:val="003E7FD0"/>
    <w:rsid w:val="003F0EE5"/>
    <w:rsid w:val="00421216"/>
    <w:rsid w:val="00436A23"/>
    <w:rsid w:val="0044253C"/>
    <w:rsid w:val="00447F1B"/>
    <w:rsid w:val="004823BC"/>
    <w:rsid w:val="00486AE1"/>
    <w:rsid w:val="00493CC3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2574B"/>
    <w:rsid w:val="005306C3"/>
    <w:rsid w:val="00531310"/>
    <w:rsid w:val="005326EC"/>
    <w:rsid w:val="00534982"/>
    <w:rsid w:val="00540418"/>
    <w:rsid w:val="00545B6A"/>
    <w:rsid w:val="00572CF6"/>
    <w:rsid w:val="00574DD7"/>
    <w:rsid w:val="00582405"/>
    <w:rsid w:val="005859FA"/>
    <w:rsid w:val="005B0C5F"/>
    <w:rsid w:val="005B197F"/>
    <w:rsid w:val="005D3E00"/>
    <w:rsid w:val="006048D2"/>
    <w:rsid w:val="00611E39"/>
    <w:rsid w:val="00614E3F"/>
    <w:rsid w:val="00616177"/>
    <w:rsid w:val="00627B5A"/>
    <w:rsid w:val="00633DFC"/>
    <w:rsid w:val="00640565"/>
    <w:rsid w:val="00646A1C"/>
    <w:rsid w:val="0065250C"/>
    <w:rsid w:val="00656DDB"/>
    <w:rsid w:val="006B729B"/>
    <w:rsid w:val="006E356C"/>
    <w:rsid w:val="006E6B8E"/>
    <w:rsid w:val="006E77DD"/>
    <w:rsid w:val="006F738E"/>
    <w:rsid w:val="0072196D"/>
    <w:rsid w:val="00724DF9"/>
    <w:rsid w:val="00733D19"/>
    <w:rsid w:val="00733D27"/>
    <w:rsid w:val="0076172F"/>
    <w:rsid w:val="0079582C"/>
    <w:rsid w:val="007A2C13"/>
    <w:rsid w:val="007D6E9A"/>
    <w:rsid w:val="007E6E3F"/>
    <w:rsid w:val="008206B2"/>
    <w:rsid w:val="00823B7E"/>
    <w:rsid w:val="008248DD"/>
    <w:rsid w:val="00840F62"/>
    <w:rsid w:val="00850E90"/>
    <w:rsid w:val="008650D9"/>
    <w:rsid w:val="008650FE"/>
    <w:rsid w:val="00877769"/>
    <w:rsid w:val="00884975"/>
    <w:rsid w:val="00896C82"/>
    <w:rsid w:val="008A6E4D"/>
    <w:rsid w:val="008B0017"/>
    <w:rsid w:val="008C1FDE"/>
    <w:rsid w:val="008D0286"/>
    <w:rsid w:val="008D4272"/>
    <w:rsid w:val="008D495B"/>
    <w:rsid w:val="008E3652"/>
    <w:rsid w:val="00927C9F"/>
    <w:rsid w:val="00931417"/>
    <w:rsid w:val="00946C7D"/>
    <w:rsid w:val="00952804"/>
    <w:rsid w:val="009545FC"/>
    <w:rsid w:val="00956281"/>
    <w:rsid w:val="00987DB5"/>
    <w:rsid w:val="009B0620"/>
    <w:rsid w:val="009B712E"/>
    <w:rsid w:val="009E54D7"/>
    <w:rsid w:val="00A14B74"/>
    <w:rsid w:val="00A2120B"/>
    <w:rsid w:val="00A90F3A"/>
    <w:rsid w:val="00AB13B7"/>
    <w:rsid w:val="00AB25ED"/>
    <w:rsid w:val="00AE4C55"/>
    <w:rsid w:val="00AE4F14"/>
    <w:rsid w:val="00AF2A91"/>
    <w:rsid w:val="00B06DDA"/>
    <w:rsid w:val="00B13E76"/>
    <w:rsid w:val="00B17423"/>
    <w:rsid w:val="00B202DB"/>
    <w:rsid w:val="00B22B88"/>
    <w:rsid w:val="00B26810"/>
    <w:rsid w:val="00B42A02"/>
    <w:rsid w:val="00B70C42"/>
    <w:rsid w:val="00B80756"/>
    <w:rsid w:val="00B82230"/>
    <w:rsid w:val="00B849EE"/>
    <w:rsid w:val="00BC2010"/>
    <w:rsid w:val="00BC3FD0"/>
    <w:rsid w:val="00BD19CF"/>
    <w:rsid w:val="00BF60DE"/>
    <w:rsid w:val="00C242DB"/>
    <w:rsid w:val="00C44F01"/>
    <w:rsid w:val="00C60388"/>
    <w:rsid w:val="00C66ADB"/>
    <w:rsid w:val="00CA2D37"/>
    <w:rsid w:val="00CC5CB6"/>
    <w:rsid w:val="00CD34AB"/>
    <w:rsid w:val="00CF2ABD"/>
    <w:rsid w:val="00D049E8"/>
    <w:rsid w:val="00D055EC"/>
    <w:rsid w:val="00D26948"/>
    <w:rsid w:val="00D404ED"/>
    <w:rsid w:val="00D51261"/>
    <w:rsid w:val="00D656BB"/>
    <w:rsid w:val="00D71BE7"/>
    <w:rsid w:val="00D748D3"/>
    <w:rsid w:val="00D91114"/>
    <w:rsid w:val="00DA0838"/>
    <w:rsid w:val="00DB0827"/>
    <w:rsid w:val="00DB563E"/>
    <w:rsid w:val="00DC6013"/>
    <w:rsid w:val="00DD230F"/>
    <w:rsid w:val="00DD5F71"/>
    <w:rsid w:val="00DE4EA1"/>
    <w:rsid w:val="00DE5CEA"/>
    <w:rsid w:val="00E16E2C"/>
    <w:rsid w:val="00E32708"/>
    <w:rsid w:val="00E63F40"/>
    <w:rsid w:val="00E7287A"/>
    <w:rsid w:val="00E8419B"/>
    <w:rsid w:val="00E857FA"/>
    <w:rsid w:val="00EA1728"/>
    <w:rsid w:val="00EA5418"/>
    <w:rsid w:val="00EA65DC"/>
    <w:rsid w:val="00EB1564"/>
    <w:rsid w:val="00EC2BD7"/>
    <w:rsid w:val="00EC7B90"/>
    <w:rsid w:val="00EE20CC"/>
    <w:rsid w:val="00EE62C6"/>
    <w:rsid w:val="00EE7E2A"/>
    <w:rsid w:val="00F249A1"/>
    <w:rsid w:val="00F74A85"/>
    <w:rsid w:val="00F833E0"/>
    <w:rsid w:val="00F9391E"/>
    <w:rsid w:val="00F94CE3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EA0-8671-406E-B2D9-12B4482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68</cp:revision>
  <cp:lastPrinted>2021-04-12T18:58:00Z</cp:lastPrinted>
  <dcterms:created xsi:type="dcterms:W3CDTF">2018-04-06T15:52:00Z</dcterms:created>
  <dcterms:modified xsi:type="dcterms:W3CDTF">2024-01-11T00:23:00Z</dcterms:modified>
</cp:coreProperties>
</file>