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99192868"/>
    <w:bookmarkEnd w:id="1"/>
    <w:p w:rsidR="00486AE1" w:rsidRDefault="00723E3E" w:rsidP="0016211D">
      <w:pPr>
        <w:jc w:val="center"/>
      </w:pPr>
      <w:r>
        <w:object w:dxaOrig="17212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409.9pt" o:ole="">
            <v:imagedata r:id="rId8" o:title=""/>
          </v:shape>
          <o:OLEObject Type="Embed" ProgID="Excel.Sheet.12" ShapeID="_x0000_i1025" DrawAspect="Content" ObjectID="_151279765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2425F5" w:rsidRDefault="000024CF" w:rsidP="002425F5">
      <w:pPr>
        <w:rPr>
          <w:rFonts w:ascii="Arial" w:hAnsi="Arial" w:cs="Arial"/>
          <w:sz w:val="18"/>
          <w:szCs w:val="18"/>
        </w:rPr>
      </w:pPr>
    </w:p>
    <w:p w:rsidR="00EA5418" w:rsidRPr="002425F5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425F5">
        <w:rPr>
          <w:rFonts w:ascii="Arial" w:hAnsi="Arial" w:cs="Arial"/>
          <w:sz w:val="18"/>
          <w:szCs w:val="18"/>
        </w:rPr>
        <w:t>Programas y Proyectos de Inversión</w:t>
      </w:r>
    </w:p>
    <w:p w:rsidR="005117F4" w:rsidRPr="002425F5" w:rsidRDefault="005117F4" w:rsidP="00346D60">
      <w:pPr>
        <w:jc w:val="both"/>
        <w:rPr>
          <w:rFonts w:ascii="Arial" w:hAnsi="Arial" w:cs="Arial"/>
          <w:sz w:val="18"/>
          <w:szCs w:val="18"/>
        </w:rPr>
      </w:pPr>
    </w:p>
    <w:p w:rsidR="00346D60" w:rsidRPr="002425F5" w:rsidRDefault="00346D60" w:rsidP="00346D60">
      <w:pPr>
        <w:jc w:val="both"/>
        <w:rPr>
          <w:rFonts w:ascii="Arial" w:hAnsi="Arial" w:cs="Arial"/>
          <w:sz w:val="18"/>
          <w:szCs w:val="18"/>
        </w:rPr>
      </w:pPr>
      <w:r w:rsidRPr="002425F5">
        <w:rPr>
          <w:rFonts w:ascii="Arial" w:hAnsi="Arial" w:cs="Arial"/>
          <w:sz w:val="18"/>
          <w:szCs w:val="18"/>
        </w:rPr>
        <w:t>El Instituto de Catastro durante el ejercicios fiscal 2015 no llevó a cabo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2425F5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425F5">
        <w:rPr>
          <w:rFonts w:ascii="Arial" w:hAnsi="Arial" w:cs="Arial"/>
          <w:sz w:val="18"/>
          <w:szCs w:val="18"/>
        </w:rPr>
        <w:lastRenderedPageBreak/>
        <w:t>Indicadores de Resultados</w:t>
      </w:r>
    </w:p>
    <w:sectPr w:rsidR="00AB13B7" w:rsidRPr="002425F5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F2" w:rsidRDefault="004363F2" w:rsidP="00EA5418">
      <w:pPr>
        <w:spacing w:after="0" w:line="240" w:lineRule="auto"/>
      </w:pPr>
      <w:r>
        <w:separator/>
      </w:r>
    </w:p>
  </w:endnote>
  <w:endnote w:type="continuationSeparator" w:id="0">
    <w:p w:rsidR="004363F2" w:rsidRDefault="004363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C2D10" w:rsidP="0013011C">
    <w:pPr>
      <w:pStyle w:val="Piedepgina"/>
      <w:jc w:val="center"/>
      <w:rPr>
        <w:rFonts w:ascii="Soberana Sans Light" w:hAnsi="Soberana Sans Light"/>
      </w:rPr>
    </w:pPr>
    <w:r w:rsidRPr="008C2D10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25F5" w:rsidRPr="002425F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C2D10" w:rsidP="008E3652">
    <w:pPr>
      <w:pStyle w:val="Piedepgina"/>
      <w:jc w:val="center"/>
      <w:rPr>
        <w:rFonts w:ascii="Soberana Sans Light" w:hAnsi="Soberana Sans Light"/>
      </w:rPr>
    </w:pPr>
    <w:r w:rsidRPr="008C2D10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25F5" w:rsidRPr="002425F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F2" w:rsidRDefault="004363F2" w:rsidP="00EA5418">
      <w:pPr>
        <w:spacing w:after="0" w:line="240" w:lineRule="auto"/>
      </w:pPr>
      <w:r>
        <w:separator/>
      </w:r>
    </w:p>
  </w:footnote>
  <w:footnote w:type="continuationSeparator" w:id="0">
    <w:p w:rsidR="004363F2" w:rsidRDefault="004363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C2D10">
    <w:pPr>
      <w:pStyle w:val="Encabezado"/>
    </w:pPr>
    <w:r w:rsidRPr="008C2D10"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F5BB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C2D1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C2D10" w:rsidP="0013011C">
    <w:pPr>
      <w:pStyle w:val="Encabezado"/>
      <w:jc w:val="center"/>
      <w:rPr>
        <w:rFonts w:ascii="Soberana Sans Light" w:hAnsi="Soberana Sans Light"/>
      </w:rPr>
    </w:pPr>
    <w:r w:rsidRPr="008C2D10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17737"/>
    <w:rsid w:val="000315C3"/>
    <w:rsid w:val="00040466"/>
    <w:rsid w:val="0013011C"/>
    <w:rsid w:val="0016211D"/>
    <w:rsid w:val="00162FE9"/>
    <w:rsid w:val="001741F1"/>
    <w:rsid w:val="001B1B72"/>
    <w:rsid w:val="001E2637"/>
    <w:rsid w:val="002425F5"/>
    <w:rsid w:val="002A70B3"/>
    <w:rsid w:val="002D213C"/>
    <w:rsid w:val="00326994"/>
    <w:rsid w:val="003303C3"/>
    <w:rsid w:val="00346D60"/>
    <w:rsid w:val="00356139"/>
    <w:rsid w:val="00372F40"/>
    <w:rsid w:val="003D5DBF"/>
    <w:rsid w:val="003E6C72"/>
    <w:rsid w:val="003E73F1"/>
    <w:rsid w:val="003E7FD0"/>
    <w:rsid w:val="003F5BB4"/>
    <w:rsid w:val="004363F2"/>
    <w:rsid w:val="0044253C"/>
    <w:rsid w:val="00464D98"/>
    <w:rsid w:val="00486AE1"/>
    <w:rsid w:val="00497D8B"/>
    <w:rsid w:val="004A6C1A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D3974"/>
    <w:rsid w:val="006048D2"/>
    <w:rsid w:val="00611E39"/>
    <w:rsid w:val="006E77DD"/>
    <w:rsid w:val="007006C8"/>
    <w:rsid w:val="00723E3E"/>
    <w:rsid w:val="0079582C"/>
    <w:rsid w:val="007A555F"/>
    <w:rsid w:val="007D3C5C"/>
    <w:rsid w:val="007D6E9A"/>
    <w:rsid w:val="008618B2"/>
    <w:rsid w:val="00877C9B"/>
    <w:rsid w:val="008A627E"/>
    <w:rsid w:val="008A6E4D"/>
    <w:rsid w:val="008B0017"/>
    <w:rsid w:val="008C2305"/>
    <w:rsid w:val="008C2D10"/>
    <w:rsid w:val="008D51D8"/>
    <w:rsid w:val="008E3652"/>
    <w:rsid w:val="008F681F"/>
    <w:rsid w:val="00A56AC9"/>
    <w:rsid w:val="00AB13B7"/>
    <w:rsid w:val="00AD3FED"/>
    <w:rsid w:val="00B30281"/>
    <w:rsid w:val="00B6037E"/>
    <w:rsid w:val="00B849EE"/>
    <w:rsid w:val="00BB4835"/>
    <w:rsid w:val="00BD19B6"/>
    <w:rsid w:val="00BD29FE"/>
    <w:rsid w:val="00C67DE4"/>
    <w:rsid w:val="00C83603"/>
    <w:rsid w:val="00D055EC"/>
    <w:rsid w:val="00D134BC"/>
    <w:rsid w:val="00D51261"/>
    <w:rsid w:val="00D96CDF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E14D-7DFF-4F87-BBD3-CEA590DB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Wheleer</cp:lastModifiedBy>
  <cp:revision>8</cp:revision>
  <cp:lastPrinted>2015-12-28T14:08:00Z</cp:lastPrinted>
  <dcterms:created xsi:type="dcterms:W3CDTF">2015-10-06T14:08:00Z</dcterms:created>
  <dcterms:modified xsi:type="dcterms:W3CDTF">2015-12-28T14:47:00Z</dcterms:modified>
</cp:coreProperties>
</file>