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66705D" w:rsidP="003D5DBF">
      <w:pPr>
        <w:jc w:val="center"/>
      </w:pPr>
      <w:r>
        <w:object w:dxaOrig="23592" w:dyaOrig="15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75pt;height:426.75pt" o:ole="">
            <v:imagedata r:id="rId8" o:title=""/>
          </v:shape>
          <o:OLEObject Type="Embed" ProgID="Excel.Sheet.12" ShapeID="_x0000_i1025" DrawAspect="Content" ObjectID="_1497373028" r:id="rId9"/>
        </w:object>
      </w:r>
    </w:p>
    <w:p w:rsidR="00EA5418" w:rsidRDefault="00EA5418" w:rsidP="00372F40">
      <w:pPr>
        <w:jc w:val="center"/>
      </w:pPr>
    </w:p>
    <w:p w:rsidR="002D6D41" w:rsidRDefault="00A07367" w:rsidP="00FD70FE">
      <w:r>
        <w:rPr>
          <w:noProof/>
        </w:rPr>
        <w:lastRenderedPageBreak/>
        <w:object w:dxaOrig="23592" w:dyaOrig="15871">
          <v:shape id="_x0000_s1054" type="#_x0000_t75" style="position:absolute;margin-left:69.5pt;margin-top:0;width:630.5pt;height:431.2pt;z-index:251666432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497373034" r:id="rId11"/>
        </w:object>
      </w:r>
    </w:p>
    <w:bookmarkStart w:id="1" w:name="_MON_1470806992"/>
    <w:bookmarkEnd w:id="1"/>
    <w:p w:rsidR="00372F40" w:rsidRDefault="0066705D" w:rsidP="003E7FD0">
      <w:pPr>
        <w:jc w:val="center"/>
      </w:pPr>
      <w:r>
        <w:object w:dxaOrig="22053" w:dyaOrig="15631">
          <v:shape id="_x0000_i1026" type="#_x0000_t75" style="width:650.25pt;height:461.25pt" o:ole="">
            <v:imagedata r:id="rId12" o:title=""/>
          </v:shape>
          <o:OLEObject Type="Embed" ProgID="Excel.Sheet.12" ShapeID="_x0000_i1026" DrawAspect="Content" ObjectID="_1497373029" r:id="rId13"/>
        </w:object>
      </w:r>
    </w:p>
    <w:bookmarkStart w:id="2" w:name="_MON_1470807348"/>
    <w:bookmarkEnd w:id="2"/>
    <w:p w:rsidR="00372F40" w:rsidRDefault="0066705D" w:rsidP="008E3652">
      <w:pPr>
        <w:jc w:val="center"/>
      </w:pPr>
      <w:r>
        <w:object w:dxaOrig="17759" w:dyaOrig="12404">
          <v:shape id="_x0000_i1027" type="#_x0000_t75" style="width:646.5pt;height:451.5pt" o:ole="">
            <v:imagedata r:id="rId14" o:title=""/>
          </v:shape>
          <o:OLEObject Type="Embed" ProgID="Excel.Sheet.12" ShapeID="_x0000_i1027" DrawAspect="Content" ObjectID="_1497373030" r:id="rId15"/>
        </w:object>
      </w:r>
    </w:p>
    <w:bookmarkStart w:id="3" w:name="_MON_1470809138"/>
    <w:bookmarkEnd w:id="3"/>
    <w:p w:rsidR="00372F40" w:rsidRDefault="0066705D" w:rsidP="00522632">
      <w:pPr>
        <w:jc w:val="center"/>
      </w:pPr>
      <w:r>
        <w:object w:dxaOrig="17853" w:dyaOrig="12472">
          <v:shape id="_x0000_i1028" type="#_x0000_t75" style="width:633.75pt;height:441.75pt" o:ole="">
            <v:imagedata r:id="rId16" o:title=""/>
          </v:shape>
          <o:OLEObject Type="Embed" ProgID="Excel.Sheet.12" ShapeID="_x0000_i1028" DrawAspect="Content" ObjectID="_149737303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66705D" w:rsidP="00E32708">
      <w:pPr>
        <w:tabs>
          <w:tab w:val="left" w:pos="2430"/>
        </w:tabs>
        <w:jc w:val="center"/>
      </w:pPr>
      <w:r>
        <w:object w:dxaOrig="18278" w:dyaOrig="11394">
          <v:shape id="_x0000_i1029" type="#_x0000_t75" style="width:636.75pt;height:396.75pt" o:ole="">
            <v:imagedata r:id="rId18" o:title=""/>
          </v:shape>
          <o:OLEObject Type="Embed" ProgID="Excel.Sheet.12" ShapeID="_x0000_i1029" DrawAspect="Content" ObjectID="_1497373032" r:id="rId19"/>
        </w:object>
      </w:r>
    </w:p>
    <w:bookmarkStart w:id="5" w:name="_MON_1470810366"/>
    <w:bookmarkEnd w:id="5"/>
    <w:p w:rsidR="00E32708" w:rsidRDefault="0066705D" w:rsidP="00E32708">
      <w:pPr>
        <w:tabs>
          <w:tab w:val="left" w:pos="2430"/>
        </w:tabs>
        <w:jc w:val="center"/>
      </w:pPr>
      <w:r>
        <w:object w:dxaOrig="25991" w:dyaOrig="16771">
          <v:shape id="_x0000_i1030" type="#_x0000_t75" style="width:693pt;height:447.75pt" o:ole="">
            <v:imagedata r:id="rId20" o:title=""/>
          </v:shape>
          <o:OLEObject Type="Embed" ProgID="Excel.Sheet.12" ShapeID="_x0000_i1030" DrawAspect="Content" ObjectID="_1497373033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6705D">
        <w:rPr>
          <w:rFonts w:ascii="Soberana Sans Light" w:hAnsi="Soberana Sans Light"/>
        </w:rPr>
        <w:t>5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6705D">
        <w:rPr>
          <w:rFonts w:ascii="Soberana Sans Light" w:hAnsi="Soberana Sans Light"/>
        </w:rPr>
        <w:t>5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Dr. Alejandro Guarneros Chumacero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C.P. Joel Trinidad Ordoñez Carrera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t>(Formato libre, en caso de no aplicar se debe asentar. Debe venir firmado)</w:t>
      </w: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E7315B" w:rsidRPr="00630DB0">
        <w:rPr>
          <w:lang w:val="es-MX"/>
        </w:rPr>
        <w:t>El importe de $</w:t>
      </w:r>
      <w:r w:rsidR="00D4060F" w:rsidRPr="00630DB0">
        <w:rPr>
          <w:lang w:val="es-MX"/>
        </w:rPr>
        <w:t xml:space="preserve"> </w:t>
      </w:r>
      <w:r w:rsidR="00A07367" w:rsidRPr="00A07367">
        <w:rPr>
          <w:lang w:val="es-MX"/>
        </w:rPr>
        <w:t>1</w:t>
      </w:r>
      <w:proofErr w:type="gramStart"/>
      <w:r w:rsidR="00A07367" w:rsidRPr="00A07367">
        <w:rPr>
          <w:lang w:val="es-MX"/>
        </w:rPr>
        <w:t>,257,608,640</w:t>
      </w:r>
      <w:proofErr w:type="gramEnd"/>
      <w:r w:rsidR="00A07367">
        <w:rPr>
          <w:lang w:val="es-MX"/>
        </w:rPr>
        <w:t xml:space="preserve"> </w:t>
      </w:r>
      <w:r w:rsidR="00E7315B" w:rsidRPr="00630DB0">
        <w:rPr>
          <w:lang w:val="es-MX"/>
        </w:rPr>
        <w:t xml:space="preserve">corresponde únicamente a los saldos de las cuentas bancarias </w:t>
      </w:r>
      <w:r w:rsidR="006227B7" w:rsidRPr="00630DB0">
        <w:rPr>
          <w:lang w:val="es-MX"/>
        </w:rPr>
        <w:t xml:space="preserve">debido a que </w:t>
      </w:r>
      <w:r w:rsidR="00E7315B" w:rsidRPr="00630DB0">
        <w:rPr>
          <w:lang w:val="es-MX"/>
        </w:rPr>
        <w:t xml:space="preserve">al cierre del ejercicio </w:t>
      </w:r>
      <w:r w:rsidR="006227B7" w:rsidRPr="00630DB0">
        <w:rPr>
          <w:lang w:val="es-MX"/>
        </w:rPr>
        <w:t>no se tiene contratados instrumentos de inversión.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FB6810" w:rsidRPr="00630DB0" w:rsidRDefault="00A07367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23592" w:dyaOrig="15871">
          <v:shape id="_x0000_s1046" type="#_x0000_t75" style="position:absolute;left:0;text-align:left;margin-left:77.65pt;margin-top:14pt;width:597.95pt;height:78.35pt;z-index:251664384">
            <v:imagedata r:id="rId22" o:title=""/>
            <w10:wrap type="topAndBottom"/>
          </v:shape>
          <o:OLEObject Type="Embed" ProgID="Excel.Sheet.12" ShapeID="_x0000_s1046" DrawAspect="Content" ObjectID="_1497373035" r:id="rId23"/>
        </w:object>
      </w:r>
    </w:p>
    <w:p w:rsidR="006227B7" w:rsidRPr="00630DB0" w:rsidRDefault="00041D47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 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La cuenta Almacén se encuentra valuada a costo promedio y corresponde al inventario físico de </w:t>
      </w:r>
      <w:r w:rsidR="004D2257" w:rsidRPr="00630DB0">
        <w:rPr>
          <w:lang w:val="es-MX"/>
        </w:rPr>
        <w:t>almacén</w:t>
      </w:r>
      <w:r w:rsidR="00041D47" w:rsidRPr="00630DB0">
        <w:rPr>
          <w:lang w:val="es-MX"/>
        </w:rPr>
        <w:t xml:space="preserve"> efectuado al cierre del ejercicio.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aplica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lastRenderedPageBreak/>
        <w:tab/>
        <w:t>Bienes Muebles, Inmuebles e Intangibles</w:t>
      </w:r>
    </w:p>
    <w:p w:rsidR="0081687D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  <w:t>Se</w:t>
      </w:r>
      <w:r w:rsidR="004D2257" w:rsidRPr="00630DB0">
        <w:rPr>
          <w:lang w:val="es-MX"/>
        </w:rPr>
        <w:t xml:space="preserve"> está en proceso de levantamiento </w:t>
      </w:r>
      <w:r w:rsidR="0081687D" w:rsidRPr="00630DB0">
        <w:rPr>
          <w:lang w:val="es-MX"/>
        </w:rPr>
        <w:t xml:space="preserve">y valuación </w:t>
      </w:r>
      <w:r w:rsidR="004D2257" w:rsidRPr="00630DB0">
        <w:rPr>
          <w:lang w:val="es-MX"/>
        </w:rPr>
        <w:t>de</w:t>
      </w:r>
      <w:r w:rsidR="0081687D" w:rsidRPr="00630DB0">
        <w:rPr>
          <w:lang w:val="es-MX"/>
        </w:rPr>
        <w:t>l</w:t>
      </w:r>
      <w:r w:rsidR="004D2257" w:rsidRPr="00630DB0">
        <w:rPr>
          <w:lang w:val="es-MX"/>
        </w:rPr>
        <w:t xml:space="preserve"> inventario físico</w:t>
      </w:r>
      <w:r w:rsidR="0081687D" w:rsidRPr="00630DB0">
        <w:rPr>
          <w:lang w:val="es-MX"/>
        </w:rPr>
        <w:t xml:space="preserve"> para su </w:t>
      </w:r>
      <w:r w:rsidR="00FE6B9A" w:rsidRPr="00630DB0">
        <w:rPr>
          <w:lang w:val="es-MX"/>
        </w:rPr>
        <w:t>posterior</w:t>
      </w:r>
      <w:r w:rsidR="0081687D" w:rsidRPr="00630DB0">
        <w:rPr>
          <w:lang w:val="es-MX"/>
        </w:rPr>
        <w:t xml:space="preserve"> conciliación con las cifras contables.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0"/>
        <w:gridCol w:w="1686"/>
      </w:tblGrid>
      <w:tr w:rsidR="00A9067D" w:rsidRPr="00630DB0" w:rsidTr="0071021A">
        <w:trPr>
          <w:trHeight w:val="270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 y equipo de oficina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75,287,593 </w:t>
            </w:r>
          </w:p>
        </w:tc>
      </w:tr>
      <w:tr w:rsidR="00A9067D" w:rsidRPr="00630DB0" w:rsidTr="0071021A">
        <w:trPr>
          <w:trHeight w:val="260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Aparatos e instrumental de laboratorio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164,463,785 </w:t>
            </w:r>
          </w:p>
        </w:tc>
      </w:tr>
      <w:tr w:rsidR="00A9067D" w:rsidRPr="00630DB0" w:rsidTr="0071021A">
        <w:trPr>
          <w:trHeight w:val="278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Aparatos y 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quirúrgico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193,592,240 </w:t>
            </w:r>
          </w:p>
        </w:tc>
      </w:tr>
      <w:tr w:rsidR="00A9067D" w:rsidRPr="00630DB0" w:rsidTr="0071021A">
        <w:trPr>
          <w:trHeight w:val="267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computo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22,484,793 </w:t>
            </w:r>
          </w:p>
        </w:tc>
      </w:tr>
      <w:tr w:rsidR="00A9067D" w:rsidRPr="00630DB0" w:rsidTr="0071021A">
        <w:trPr>
          <w:trHeight w:val="27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Herramientas y maquinas-herramientas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683,513 </w:t>
            </w:r>
          </w:p>
        </w:tc>
      </w:tr>
      <w:tr w:rsidR="00A9067D" w:rsidRPr="00630DB0" w:rsidTr="0071021A">
        <w:trPr>
          <w:trHeight w:val="275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 y equipo industrial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2,542,099 </w:t>
            </w:r>
          </w:p>
        </w:tc>
      </w:tr>
      <w:tr w:rsidR="00A9067D" w:rsidRPr="00630DB0" w:rsidTr="0071021A">
        <w:trPr>
          <w:trHeight w:val="279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transporte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43,976,239 </w:t>
            </w:r>
          </w:p>
        </w:tc>
      </w:tr>
      <w:tr w:rsidR="00A9067D" w:rsidRPr="00630DB0" w:rsidTr="0071021A">
        <w:trPr>
          <w:trHeight w:val="28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comunicación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3,824,359 </w:t>
            </w:r>
          </w:p>
        </w:tc>
      </w:tr>
      <w:tr w:rsidR="00A9067D" w:rsidRPr="00630DB0" w:rsidTr="0071021A">
        <w:trPr>
          <w:trHeight w:val="27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radiología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5,081,625 </w:t>
            </w:r>
          </w:p>
        </w:tc>
      </w:tr>
      <w:tr w:rsidR="00A9067D" w:rsidRPr="00630DB0" w:rsidTr="0071021A">
        <w:trPr>
          <w:trHeight w:val="26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Maquinaria y 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eléctrico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electrónico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27,638 </w:t>
            </w:r>
          </w:p>
        </w:tc>
      </w:tr>
      <w:tr w:rsidR="00A9067D" w:rsidRPr="00630DB0" w:rsidTr="0071021A">
        <w:trPr>
          <w:trHeight w:val="28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</w:t>
            </w:r>
            <w:r w:rsidR="008059CC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educacional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5,630,103 </w:t>
            </w:r>
          </w:p>
        </w:tc>
      </w:tr>
      <w:tr w:rsidR="00A9067D" w:rsidRPr="00630DB0" w:rsidTr="0071021A">
        <w:trPr>
          <w:trHeight w:val="27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Activos intangibles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1,204,692 </w:t>
            </w:r>
          </w:p>
        </w:tc>
      </w:tr>
      <w:tr w:rsidR="00A9067D" w:rsidRPr="00630DB0" w:rsidTr="0071021A">
        <w:trPr>
          <w:trHeight w:val="275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bienes muebles e inmuebles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8,452 </w:t>
            </w:r>
          </w:p>
        </w:tc>
      </w:tr>
      <w:tr w:rsidR="00A9067D" w:rsidRPr="00630DB0" w:rsidTr="0071021A">
        <w:trPr>
          <w:trHeight w:val="265"/>
          <w:jc w:val="center"/>
        </w:trPr>
        <w:tc>
          <w:tcPr>
            <w:tcW w:w="6750" w:type="dxa"/>
            <w:noWrap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</w:t>
            </w:r>
          </w:p>
        </w:tc>
        <w:tc>
          <w:tcPr>
            <w:tcW w:w="1686" w:type="dxa"/>
            <w:noWrap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280,549,016</w:t>
            </w:r>
          </w:p>
        </w:tc>
      </w:tr>
    </w:tbl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A9067D" w:rsidRPr="00630DB0" w:rsidRDefault="0071021A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543729">
        <w:rPr>
          <w:lang w:val="es-MX"/>
        </w:rPr>
        <w:t xml:space="preserve">Para la preparación de los </w:t>
      </w:r>
      <w:r>
        <w:rPr>
          <w:lang w:val="es-MX"/>
        </w:rPr>
        <w:t>Estados Financieros</w:t>
      </w:r>
      <w:r w:rsidR="00B11341">
        <w:rPr>
          <w:lang w:val="es-MX"/>
        </w:rPr>
        <w:t>,</w:t>
      </w:r>
      <w:r w:rsidR="00543729">
        <w:rPr>
          <w:lang w:val="es-MX"/>
        </w:rPr>
        <w:t xml:space="preserve"> </w:t>
      </w:r>
      <w:r w:rsidR="00B11341">
        <w:rPr>
          <w:lang w:val="es-MX"/>
        </w:rPr>
        <w:t xml:space="preserve">el gasto ejercido en el </w:t>
      </w:r>
      <w:r>
        <w:rPr>
          <w:lang w:val="es-MX"/>
        </w:rPr>
        <w:t>capítulo</w:t>
      </w:r>
      <w:r w:rsidR="00B11341">
        <w:rPr>
          <w:lang w:val="es-MX"/>
        </w:rPr>
        <w:t xml:space="preserve"> 5000 </w:t>
      </w:r>
      <w:r w:rsidR="00B11341" w:rsidRPr="00B11341">
        <w:rPr>
          <w:lang w:val="es-MX"/>
        </w:rPr>
        <w:t>Bienes Muebles, Inmuebles e Intangibles</w:t>
      </w:r>
      <w:r w:rsidR="00B11341">
        <w:rPr>
          <w:lang w:val="es-MX"/>
        </w:rPr>
        <w:t xml:space="preserve"> y capitulo 6000 </w:t>
      </w:r>
      <w:r w:rsidR="00B11341" w:rsidRPr="00B11341">
        <w:rPr>
          <w:lang w:val="es-MX"/>
        </w:rPr>
        <w:t>Inversión</w:t>
      </w:r>
      <w:r w:rsidR="00B11341">
        <w:rPr>
          <w:lang w:val="es-MX"/>
        </w:rPr>
        <w:t xml:space="preserve"> Pú</w:t>
      </w:r>
      <w:r w:rsidR="00B11341" w:rsidRPr="00B11341">
        <w:rPr>
          <w:lang w:val="es-MX"/>
        </w:rPr>
        <w:t>blica</w:t>
      </w:r>
      <w:r>
        <w:rPr>
          <w:lang w:val="es-MX"/>
        </w:rPr>
        <w:t xml:space="preserve"> del presupuesto 201</w:t>
      </w:r>
      <w:r w:rsidR="00057368">
        <w:rPr>
          <w:lang w:val="es-MX"/>
        </w:rPr>
        <w:t>5</w:t>
      </w:r>
      <w:r>
        <w:rPr>
          <w:lang w:val="es-MX"/>
        </w:rPr>
        <w:t xml:space="preserve"> fue desincorporado del gasto en el Estado de Actividades y del Estado de Situación Financiera en el Género </w:t>
      </w:r>
      <w:r w:rsidRPr="0071021A">
        <w:rPr>
          <w:lang w:val="es-MX"/>
        </w:rPr>
        <w:t>Hacienda Pública/Patrimonio</w:t>
      </w:r>
      <w:r>
        <w:rPr>
          <w:lang w:val="es-MX"/>
        </w:rPr>
        <w:t>,</w:t>
      </w:r>
      <w:r w:rsidRPr="0071021A">
        <w:rPr>
          <w:lang w:val="es-MX"/>
        </w:rPr>
        <w:t xml:space="preserve"> </w:t>
      </w:r>
      <w:r>
        <w:rPr>
          <w:lang w:val="es-MX"/>
        </w:rPr>
        <w:t xml:space="preserve">reconociendo únicamente las altas en los rubros </w:t>
      </w:r>
      <w:r>
        <w:t xml:space="preserve">Bienes Inmuebles y </w:t>
      </w:r>
      <w:r w:rsidRPr="0071021A">
        <w:t>Bienes Muebles</w:t>
      </w:r>
      <w:r>
        <w:rPr>
          <w:lang w:val="es-MX"/>
        </w:rPr>
        <w:t xml:space="preserve"> en el para su presentación conforme a normas de Armonización Contable.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9.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 con</w:t>
      </w:r>
      <w:r w:rsidRPr="00630DB0">
        <w:rPr>
          <w:lang w:val="es-MX"/>
        </w:rPr>
        <w:t xml:space="preserve"> activos intangibles y diferidos.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 xml:space="preserve">No se efectuaron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en 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Pr="00630DB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8059CC" w:rsidRPr="00630DB0" w:rsidRDefault="008059CC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78"/>
        <w:gridCol w:w="1594"/>
        <w:gridCol w:w="1594"/>
        <w:gridCol w:w="1495"/>
        <w:gridCol w:w="1817"/>
        <w:gridCol w:w="1817"/>
      </w:tblGrid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</w:tcPr>
          <w:p w:rsidR="000E6587" w:rsidRPr="00A26CFD" w:rsidRDefault="000E6587" w:rsidP="000E6587">
            <w:pPr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BENEFICIARIO</w:t>
            </w:r>
          </w:p>
        </w:tc>
        <w:tc>
          <w:tcPr>
            <w:tcW w:w="1594" w:type="dxa"/>
            <w:noWrap/>
          </w:tcPr>
          <w:p w:rsidR="000E6587" w:rsidRPr="00A26CFD" w:rsidRDefault="000E6587" w:rsidP="000E658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 A 30</w:t>
            </w:r>
          </w:p>
        </w:tc>
        <w:tc>
          <w:tcPr>
            <w:tcW w:w="1594" w:type="dxa"/>
            <w:noWrap/>
          </w:tcPr>
          <w:p w:rsidR="000E6587" w:rsidRPr="00A26CFD" w:rsidRDefault="000E6587" w:rsidP="000E658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 A 60</w:t>
            </w:r>
          </w:p>
        </w:tc>
        <w:tc>
          <w:tcPr>
            <w:tcW w:w="1495" w:type="dxa"/>
            <w:noWrap/>
          </w:tcPr>
          <w:p w:rsidR="000E6587" w:rsidRPr="00A26CFD" w:rsidRDefault="000E6587" w:rsidP="000E6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61 A 90</w:t>
            </w:r>
          </w:p>
        </w:tc>
        <w:tc>
          <w:tcPr>
            <w:tcW w:w="1817" w:type="dxa"/>
            <w:noWrap/>
          </w:tcPr>
          <w:p w:rsidR="000E6587" w:rsidRPr="00A26CFD" w:rsidRDefault="000E6587" w:rsidP="000E6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MAS DE 365</w:t>
            </w:r>
          </w:p>
        </w:tc>
        <w:tc>
          <w:tcPr>
            <w:tcW w:w="1817" w:type="dxa"/>
            <w:noWrap/>
          </w:tcPr>
          <w:p w:rsidR="000E6587" w:rsidRPr="00A26CFD" w:rsidRDefault="000E6587" w:rsidP="000E658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GENERAL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ABIGAIL CASELIN BERRA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41,123.07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41,123.07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ADAN FLORES ALMANZA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ADOLFO ENRIQUE SCHOTTE GARCIA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6,397.09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19,250.00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25,647.09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ADRIAN ZEMPOALTECA ZEMPOALTECA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5,225.00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-275.00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4,950.00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ADVANCED DATA SERVICES SA DE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84,500.00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84,500.00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ALBA ELENA ROMERO MORALES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986.00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986.00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ALBERTO AGUILAR GARCIA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ALEF INDUSTRIAL,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- 548,283.38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- 548,283.38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ALEJANDRA MELLADO GARCIA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ALEJANDRA TEOYOTL MARTINEZ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ALEJANDRO RAMIREZ GONZALEZ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ALFREDO MORALES BAEZ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4,111.60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4,111.60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ALFREDO SANCHEZ VAZQUEZ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4,224.00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4,224.00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ALICIA ZARATE XOCHITEOTZI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615.00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615.00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ALMA ROSA CAMPOS SANCHEZ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1,261.90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1,261.90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ALONSO ROSALIO OLIVARES JIMENEZ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29,080.00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29,080.00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ALVA SANCHEZ MERINO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14,250.00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14,250.00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ALVARO BENITES RODRIGUEZ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142.50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142.50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ANA LUISA GARCIA NAJERA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2,641.83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2,641.83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ANAYELI FERNANDEZ HERNANDEZ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ANTONIA NAVA PADILLA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ARACELI OROPEZA ANGELES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4,060.00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4,060.00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ARMANDO COCA PADILLA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3,300.00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4,125.00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ARMANDO DIAZ DE LA MORA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1,042.00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1,042.00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ARTE MANUFACTURA Y COMERCIO, S.A.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3,317.82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3,317.82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AUTOMOVILES DE SANTA ANA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3,579.16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3,572.03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7,151.19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AUTOS DE TLAXCALA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3,391.85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3,126.40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6,518.25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AUTOS INTERNACIONALES DE APIZACO S.A.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12,128.76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12,128.76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AZAREL MARTINEZ GARCIA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1,100.00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1,100.00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BENITO VAZQUEZ SANTIAGO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31,998.50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31,998.50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BIONOVA LABORATORIOS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184,807.33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87,083.28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271,890.61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CARLOS ALBERTO GONZALEZ RODRIGUEZ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CECILIA PALACIOS AVILA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1,393.00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1,393.00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RADIOLOGIA E IMAGEN TLAX S.A.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85,254.20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85,254.20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REHABILITACION INTEGRAL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49,910.00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49,910.00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CESAR PALACIOS CALDERON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1,375.00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1,375.00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COMERCIALIZA.COM S.A. DE </w:t>
            </w:r>
            <w:proofErr w:type="gramStart"/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C..</w:t>
            </w:r>
            <w:proofErr w:type="gramEnd"/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180,320.88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180,320.88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DAESCA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170,656.02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170,656.02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DE MULTIPLES P ZAG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16,478.88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16,478.88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DIMESA DEL GRIJALV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39,800.41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39,800.41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FET,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78,175.99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78,175.99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PENTAMED,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19,705.07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61,520.00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81,225.07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CORPORATIVO PROMEDICA DE MEXICO S.A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508,546.23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508,546.23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DESENLACE ADMINISTRATIVO S.C.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9,454.00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9,454.00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DIST C MED RESPIRANDO DE PUEBLAS.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125,016.68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125,016.68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AUTOMOTRIZ TLAXCALA S.A.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7,092.74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7,092.74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INSUMOS HOSP. ALFA PUE S.A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48,256.00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48,256.00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LEVIC. S. DE R.L, DE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91,470.92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91,470.92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DOLORES ALICIA PINO HERMOSILLO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27,734.41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27,734.41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DOMINGO GONZALEZ FLORES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1,740.00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7,415.00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9,155.00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DOMINGO SANDOVAL CRUZ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DULCE MARIA REYES BARRERA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EDGAR LOPEZ SERRANO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EDUARDO HUERTA DE LA 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ELIZABETH GUADALUPE SILVA MUÑOZ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4,971.24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4,971.24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ELIZABETH HERNANDEZ LEZAMA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812.00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3,465.00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4,277.00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EMMA MELENDEZ POLVO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EMMANUEL LIRA HERNANDEZ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2,100.00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2,100.00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ENRIQUE PEREZ CORICHI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ENRIQUETA ROSALES RENTERIA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ESTEBAN IGNACIO ROLDAN XICOHTENCATL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1,680.00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1,680.00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EVERARDO FERNANDEZ RANGEL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599,999.85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599,999.85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EXTRA GAS,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422,671.70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422,671.70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FARMACEUTICOS MAYPO,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18.00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18.00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FARMACOS DINSA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233,735.20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233,735.20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FEDERICO MENDEZ SANTACRUZ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FELIPE DE JESUS FRANCISCO MARTINEZ MESA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6,264.00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34,266.25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40,530.25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FELIPE DE JESUS HERNANDEZ TREJO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FID BANORTE 744807 BNT MEX APORT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445,152.81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445,152.81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GUTIERREZ VALDEZ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 GONZALEZ HERNANDEZ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MOLINA PACHECO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GEORGINA AGUILAR ERALDO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1,780.00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1,780.00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GERARDO GUILLERMO PEÑALVA ROSALES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202,000.00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202,000.00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GOBIERNO DEL ESTADO DE TLAXCALA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359,200.00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359,200.00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GOSO ADMINISTR. DE BIENES,S DE RL DE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232,000.00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232,000.00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GREGORIO AGUSTIN ATLATENCO MASTRANZO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GRUPO GOMMAR,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31,009.36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31,009.36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GUADALUPE HERRERA LUNA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4,567.62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4,567.62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GUADALUPE MALDONADO ISLAS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2,138.51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2,138.51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GUILLERMO FRANCO ROMERO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5,482.76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5,482.76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GUILLERMO NAVA FLORES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IMAGEN LABORATORIO MEDICO BIOSCAN S. C.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11,351.00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11,351.00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ISRAEL GRANDE ESPINOSA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4,988.00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4,988.00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IVETTE ALONSO LOZADA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374.00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374.00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J. JUSTO VAZQUEZ HERNANDEZ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2,733.00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2,733.00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JESUS ARMANDO PAUL CESPEDES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3,000.00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3,000.00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JOEL TRINIDAD ORDOÑEZ CARRERA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JORGE FERNANDO GAMBOA YACOTU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3,850.00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3,850.00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JOSE ALFONSO HONDA GUZMAN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98,375.35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98,375.35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ALFREDO GONZALEZ LOPEZ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4,450.00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4,450.00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ANTONIO PEREZ BARRON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- 99,876.00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105,804.76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5,928.76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CLEMENTE HERNANDEZ SANCHEZ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14,188.71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14,188.71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CRUZ BELLO MORALES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3,300.00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4,125.00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EMILIO HERNANDEZ HERNANDEZ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2,710.00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2,710.00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FABIAN LUMBRERAS PALOMINO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7,969.20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7,969.20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ULISES SANCHEZ LOZANO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6,953.00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6,953.00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JOSE VICTOR CORDERO MONTES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BEN ONI PIEDRAS CANALES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 CANTE SANCHEZ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573.00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9,705.00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10,278.00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 MARTINEZ GUTIERREZ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14,979.66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14,979.66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FAUSTINO DORANTES DAVILA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12,200.00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12,200.00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HERRERA ALVAREZ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MONTIEL TORRES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JUAN TORRES ROJAS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14,474.94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14,474.94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KENIA ELOINA CUECUECHA ANGULO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2,574.00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2,574.00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LIZBETH VAZQUEZ NOYA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18,107.00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18,702.00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MA. CRISTINA MONTALVO MELO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1,336.50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1,336.50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MA. MAGDALENA MARTINEZ PLACENSIA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6,478.97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6,478.97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MANUEL CHIMAL AGUILAR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 DENICIA FLORES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MARCO AURELIO RAMOS HERNANDEZ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8,323.91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8,323.91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MARCO TULIO SANCHEZ MONTIEL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1,230.80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1,230.80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MARIA CELIA PUMARADA CARVAJAL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6,500.00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6,500.00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MARIA ELENA HERNANDEZ CASTILLO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2,601.00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- 825.00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7,582.00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9,358.00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MARIA GABRIELA RODRIGUEZ AVELINO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187.00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187.00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MARIA GUADALUPE VALADEZ ANGULO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2,979.00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5,000.00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7,979.00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MARIBEL MATLALCUATZI MARTINEZ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MARIO HERNANDEZ RAMIREZ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5,303.60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5,303.60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MARIO UZZIEL SANCHEZ PERALTA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MARTIN EDUARDO MUÑOZ GALVEZ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MARY DEL CARMEN CRUZ ANGULO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8,043.07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8,043.07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MAURO AGUILAR JIMENEZ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4,282.62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4,282.62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MAURO LIMA PALACIOS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MAXIMINO ALBOR CALDERON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22,504.00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22,504.00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MEDINGENIUM,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59,958.98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59,958.98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MEXICO RED TELECOMUNICACIONES S RL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29,000.00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29,000.00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 DOMINGUEZ DELGADILLO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622.00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622.00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 GOMEZ GONZALEZ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825.00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 SANCHEZ SALINAS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MIGUEL GIA FRANCO GUZMAN NAVA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2,380.00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2,380.00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MIGUEL QUIROZ MARTINEZ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2,940.32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2,940.32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MINERVA MEDEL TEMOLTZI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1,100.00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1,100.00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MOISES MUÑOZ BARCEINAS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2,863.00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2,863.00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NATIVIDAD BARRIENTOS CORDERO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1,948.80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1,948.80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NEPTATI SALDAÑA PEREZ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OSCAR BARCENAS GONZALEZ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4,680.09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6,600.00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11,280.09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OSCAR COYOTZI MENDEZ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PABLO COSETL BAÑUELOS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7,747.99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39,734.25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47,482.24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PATRICIO LIRA TOLEDO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123,922.41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123,922.41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PLACIDO COYAC CUAUTLE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42,800.00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42,800.00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HOSPITALARIOS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1,054,000.00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1,054,000.00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PROMOTORA HOTELERA MISION TLAXCALA,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10,767.02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10,767.02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PROVEE MEXICANA ART CURACION Y LAB S.A.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62,869.68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62,869.68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PROVEEDORA MEDICA HOSPITALARIA S.A.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174,416.44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174,416.44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QUIMICA INVESTIGACION Y ANALISIS SA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14,430.40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14,430.40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RAFAEL PILOTZI XAHUENTITLA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508.00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508.00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RAYMUNDO PARAMO FLORES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85,044.25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85,044.25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RECURSOS A REINTEGRAR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1,208,446.71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1,208,446.71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REGIO GAS CENTRAL,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1.20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1.20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REPARACIONES Y PINTURA SOLTEPEC S AC 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2,528.80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2,528.80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ROBOAM EDUARDO CORTES TORRES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1,161.20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1,161.20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ROGELIO PEDRAZA MARTINEZ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62,976.30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62,976.30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ROMULO AUGUSTO DOMINGUEZ PELAYO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111,433.55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111,433.55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ROSA YARIELA TLACUAHUAC ORTEGA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54,972.00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54,972.00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S.I.AUTO ALMIR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8,961.00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8,961.00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SALUD DE TLAXCALA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303,768.03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4,585,642.68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180,328,485.62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185,217,896.33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SANDRA ALICIA GODINEZ CONTRERAS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872.50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4,000.00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4,872.50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SANDY ZEMPOALTECA CUAHUTENCOS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SANTA VAZQUEZ RAMOS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6,606.20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6,606.20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SARA FLORES MOZENCAHUATZI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2,695.53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2,695.53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SAUL JIMENEZ SANCHEZ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2,943.00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2,943.00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SEGURIDAD PRIVADA INTEGRAL AUTOSERVICIO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409,978.80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409,978.80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SELECCIONES MEDICAS DEL CENTRO S.A.C.V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3,514.06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3,514.06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DE SALUD DE MORELOS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54,547.19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54,547.19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INTEGRADOS LA GUACAMAYA SA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29,510.00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29,510.00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Y ATENCIONES MEDICAS K SA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0.48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0.48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SHARON SOLIS PAVON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1,583.40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3,108.00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4,691.40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SILVIA CORTES MOTOLINIA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2,799.50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2,799.50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SILVIA YOLANDA ALTAMIRANO ZAINOS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7,706.33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7,706.33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SUPERACION EDUCATIVA Y CULTURA TLAX S C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13,000.00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13,000.00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SUSANA MENDIETA MONTIEL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3,349.29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3,349.29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TESORERIA DE LA FEDERACION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-23.11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34.87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11.76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VICENTA OFELIA PEREZ DAVILA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3,120.40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3,120.40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VICENTE HERNANDEZ LEON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VICTOR ZARATE AGUILA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275.00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VICTORIA SANCHEZ PEREZ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VITASANITAS S.A. DE C.V.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136,800.00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136,800.00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VITTI GRUPO COMERCIALIZADOR, S.A. DE C.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88,799.56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88,799.56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VOLT COMERCIALIZADORA SA DE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1,915.69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1,915.69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YMMARSA PHARMACEUTICA SA DE CV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557,178.52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557,178.52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>YURIRIA MEZA CASTILLO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3,100.00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3,100.00 </w:t>
            </w:r>
          </w:p>
        </w:tc>
      </w:tr>
      <w:tr w:rsidR="000E6587" w:rsidRPr="00A26CFD" w:rsidTr="000E6587">
        <w:trPr>
          <w:trHeight w:val="300"/>
          <w:jc w:val="center"/>
        </w:trPr>
        <w:tc>
          <w:tcPr>
            <w:tcW w:w="4578" w:type="dxa"/>
            <w:noWrap/>
            <w:hideMark/>
          </w:tcPr>
          <w:p w:rsidR="000E6587" w:rsidRPr="00A26CFD" w:rsidRDefault="000E6587" w:rsidP="000E6587">
            <w:pPr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GENERAL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2,766,383.65 </w:t>
            </w:r>
          </w:p>
        </w:tc>
        <w:tc>
          <w:tcPr>
            <w:tcW w:w="1594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5,150,550.12 </w:t>
            </w:r>
          </w:p>
        </w:tc>
        <w:tc>
          <w:tcPr>
            <w:tcW w:w="1495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- 100,724.11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186,394,254.83 </w:t>
            </w:r>
          </w:p>
        </w:tc>
        <w:tc>
          <w:tcPr>
            <w:tcW w:w="1817" w:type="dxa"/>
            <w:noWrap/>
            <w:hideMark/>
          </w:tcPr>
          <w:p w:rsidR="000E6587" w:rsidRPr="00A26CFD" w:rsidRDefault="000E6587" w:rsidP="000E6587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6C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194,210,464.49 </w:t>
            </w:r>
          </w:p>
        </w:tc>
      </w:tr>
    </w:tbl>
    <w:p w:rsidR="00D27D59" w:rsidRDefault="00D27D59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Impuestos derivados de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26,851,976 </w:t>
            </w:r>
          </w:p>
        </w:tc>
      </w:tr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Descuentos y percepciones a favor de terceros por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12,018,277 </w:t>
            </w:r>
          </w:p>
        </w:tc>
      </w:tr>
    </w:tbl>
    <w:p w:rsidR="00D03720" w:rsidRPr="00630DB0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 pasivos a largo plazo</w:t>
      </w:r>
      <w:r w:rsidR="005844D0" w:rsidRPr="00630DB0">
        <w:rPr>
          <w:lang w:val="es-MX"/>
        </w:rPr>
        <w:t xml:space="preserve"> se componen por recursos de programas de</w:t>
      </w:r>
      <w:r w:rsidR="002C012E" w:rsidRPr="00630DB0">
        <w:rPr>
          <w:lang w:val="es-MX"/>
        </w:rPr>
        <w:t xml:space="preserve"> convenio de</w:t>
      </w:r>
      <w:r w:rsidR="005844D0" w:rsidRPr="00630DB0">
        <w:rPr>
          <w:lang w:val="es-MX"/>
        </w:rPr>
        <w:t xml:space="preserve"> ejercicios anteriores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Los ingresos de gestión de Salud de Tlaxcala reconocidos en el rubro de derechos corresponde a las cuotas de recuperación por los servicios de salud que se presta a la población abierta que no cuenta con </w:t>
      </w:r>
      <w:r w:rsidR="008A0814" w:rsidRPr="00630DB0">
        <w:rPr>
          <w:lang w:val="es-MX"/>
        </w:rPr>
        <w:t xml:space="preserve">Seguro Popular </w:t>
      </w:r>
      <w:r w:rsidRPr="00630DB0">
        <w:rPr>
          <w:lang w:val="es-MX"/>
        </w:rPr>
        <w:t xml:space="preserve">o que su padecimiento no se encuentra considerado en el Catalogo Universal </w:t>
      </w:r>
      <w:r w:rsidR="008A0814" w:rsidRPr="00630DB0">
        <w:rPr>
          <w:lang w:val="es-MX"/>
        </w:rPr>
        <w:t>de servicios de Salud</w:t>
      </w:r>
      <w:r w:rsidRPr="00630DB0">
        <w:rPr>
          <w:lang w:val="es-MX"/>
        </w:rPr>
        <w:t>; en el rubro de Productos de Tipo Corriente corresponde a los servicios subrogados que se prestan a Dependencias gubernamentales o empresas privadas por servicios de Salud</w:t>
      </w:r>
      <w:r w:rsidR="00540418" w:rsidRPr="00630DB0">
        <w:rPr>
          <w:lang w:val="es-MX"/>
        </w:rPr>
        <w:t>.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Durante el ejercicio 201</w:t>
      </w:r>
      <w:r w:rsidR="000E6587">
        <w:rPr>
          <w:lang w:val="es-MX"/>
        </w:rPr>
        <w:t>5</w:t>
      </w:r>
      <w:r w:rsidRPr="00630DB0">
        <w:rPr>
          <w:lang w:val="es-MX"/>
        </w:rPr>
        <w:t xml:space="preserve"> no se tuvieron otro ingresos</w:t>
      </w:r>
      <w:r w:rsidR="00540418" w:rsidRPr="00630DB0">
        <w:rPr>
          <w:lang w:val="es-MX"/>
        </w:rPr>
        <w:t>.</w:t>
      </w:r>
    </w:p>
    <w:p w:rsidR="002C012E" w:rsidRPr="00630DB0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Gastos y Otras Pérdidas:</w:t>
      </w:r>
    </w:p>
    <w:p w:rsidR="00DC1CA8" w:rsidRPr="00630DB0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Las cuentas de gasto </w:t>
      </w:r>
      <w:r w:rsidR="001D64A5" w:rsidRPr="00630DB0">
        <w:rPr>
          <w:lang w:val="es-MX"/>
        </w:rPr>
        <w:t>más</w:t>
      </w:r>
      <w:r w:rsidRPr="00630DB0">
        <w:rPr>
          <w:lang w:val="es-MX"/>
        </w:rPr>
        <w:t xml:space="preserve"> representativas son las siguientes: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Se destina el 66% del recurso ejercido para el pago de remuneraciones al personal necesario para brindar atención en las diferentes unidades médicas que integran Salud de Tlaxcala.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grupo 2500 Productos Químicos, Farmacéuticos y de Laboratorio es el principal gasto que eroga la entidad en un 14%, para dar cumplimiento a su razón de ser en la prestación de los servicios médicos a la población tlaxcalteca en general.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III)</w:t>
      </w:r>
      <w:r w:rsidRPr="00630DB0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1D64A5" w:rsidRPr="00630DB0">
        <w:rPr>
          <w:lang w:val="es-MX"/>
        </w:rPr>
        <w:t xml:space="preserve">Durante </w:t>
      </w:r>
      <w:r w:rsidR="008A0814" w:rsidRPr="00630DB0">
        <w:rPr>
          <w:lang w:val="es-MX"/>
        </w:rPr>
        <w:t xml:space="preserve">el ejercicio no se tuvieron </w:t>
      </w:r>
      <w:r w:rsidRPr="00630DB0">
        <w:rPr>
          <w:lang w:val="es-MX"/>
        </w:rPr>
        <w:t>modificaciones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 correspondientes al Régimen Estatal de Protección Social en Salud.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4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E6587">
              <w:rPr>
                <w:szCs w:val="18"/>
                <w:lang w:val="es-MX"/>
              </w:rPr>
              <w:t>1,257,608,640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0E6587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E6587">
              <w:rPr>
                <w:szCs w:val="18"/>
                <w:lang w:val="es-MX"/>
              </w:rPr>
              <w:t>1,257,608,640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BC3E47" w:rsidP="008A081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</w:t>
      </w:r>
      <w:r w:rsidR="00540418" w:rsidRPr="00630DB0">
        <w:rPr>
          <w:lang w:val="es-MX"/>
        </w:rPr>
        <w:t xml:space="preserve">as adquisiciones de bienes muebles e inmuebles </w:t>
      </w:r>
      <w:r w:rsidRPr="00630DB0">
        <w:rPr>
          <w:lang w:val="es-MX"/>
        </w:rPr>
        <w:t>del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 xml:space="preserve"> </w:t>
      </w:r>
      <w:r w:rsidR="006E3C41" w:rsidRPr="00630DB0">
        <w:rPr>
          <w:lang w:val="es-MX"/>
        </w:rPr>
        <w:t>se integran de la siguiente manera:</w:t>
      </w:r>
    </w:p>
    <w:p w:rsidR="006E3C41" w:rsidRPr="00630DB0" w:rsidRDefault="006E3C41" w:rsidP="00DC1CA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6559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2241"/>
      </w:tblGrid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390AEF" w:rsidRPr="006151D5" w:rsidRDefault="00390AEF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 e inmuebles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390AEF" w:rsidRPr="006151D5" w:rsidRDefault="00390AEF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adquirido</w:t>
            </w:r>
          </w:p>
        </w:tc>
      </w:tr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E83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90AEF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562,382.00 </w:t>
            </w:r>
          </w:p>
        </w:tc>
      </w:tr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E83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90AEF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418,900.00 </w:t>
            </w:r>
          </w:p>
        </w:tc>
      </w:tr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E83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90AEF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11,091,859.00 </w:t>
            </w:r>
          </w:p>
        </w:tc>
      </w:tr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E83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90AEF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2,087.00 </w:t>
            </w:r>
          </w:p>
        </w:tc>
      </w:tr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E83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90AEF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46,994.00 </w:t>
            </w:r>
          </w:p>
        </w:tc>
      </w:tr>
      <w:tr w:rsidR="00390AEF" w:rsidRPr="006151D5" w:rsidTr="00E83342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390AEF" w:rsidRPr="006151D5" w:rsidRDefault="00390AEF" w:rsidP="00E83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390AEF" w:rsidRPr="006151D5" w:rsidRDefault="00390AEF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:rsidR="008A0814" w:rsidRPr="00630DB0" w:rsidRDefault="008A0814" w:rsidP="00BC3E4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Pr="00630DB0" w:rsidRDefault="00057368" w:rsidP="00540418">
      <w:pPr>
        <w:pStyle w:val="Texto"/>
        <w:spacing w:after="0" w:line="240" w:lineRule="exact"/>
        <w:rPr>
          <w:szCs w:val="18"/>
          <w:lang w:val="es-MX"/>
        </w:rPr>
      </w:pPr>
      <w:bookmarkStart w:id="6" w:name="_GoBack"/>
      <w:bookmarkEnd w:id="6"/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A07367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</w:rPr>
        <w:object w:dxaOrig="23592" w:dyaOrig="15871">
          <v:shape id="_x0000_s1030" type="#_x0000_t75" style="position:absolute;left:0;text-align:left;margin-left:360.35pt;margin-top:20pt;width:274.4pt;height:213.1pt;z-index:251660288">
            <v:imagedata r:id="rId24" o:title=""/>
            <w10:wrap type="topAndBottom"/>
          </v:shape>
          <o:OLEObject Type="Embed" ProgID="Excel.Sheet.12" ShapeID="_x0000_s1030" DrawAspect="Content" ObjectID="_1497373036" r:id="rId25"/>
        </w:object>
      </w:r>
      <w:r>
        <w:rPr>
          <w:noProof/>
          <w:szCs w:val="18"/>
          <w:lang w:val="es-MX" w:eastAsia="es-MX"/>
        </w:rPr>
        <w:object w:dxaOrig="23592" w:dyaOrig="15871">
          <v:shape id="_x0000_s1028" type="#_x0000_t75" style="position:absolute;left:0;text-align:left;margin-left:9.65pt;margin-top:20pt;width:319.3pt;height:162.15pt;z-index:251658240">
            <v:imagedata r:id="rId26" o:title=""/>
            <w10:wrap type="topAndBottom"/>
          </v:shape>
          <o:OLEObject Type="Embed" ProgID="Excel.Sheet.12" ShapeID="_x0000_s1028" DrawAspect="Content" ObjectID="_1497373037" r:id="rId27"/>
        </w:object>
      </w:r>
    </w:p>
    <w:p w:rsidR="0044253C" w:rsidRPr="00630DB0" w:rsidRDefault="0044253C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B849EE" w:rsidRPr="00630DB0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630DB0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630DB0">
        <w:rPr>
          <w:szCs w:val="18"/>
          <w:lang w:val="es-MX"/>
        </w:rPr>
        <w:t>Durante el ejercicio 201</w:t>
      </w:r>
      <w:r w:rsidR="00057368">
        <w:rPr>
          <w:szCs w:val="18"/>
          <w:lang w:val="es-MX"/>
        </w:rPr>
        <w:t>5</w:t>
      </w:r>
      <w:r w:rsidRPr="00630DB0">
        <w:rPr>
          <w:szCs w:val="18"/>
          <w:lang w:val="es-MX"/>
        </w:rPr>
        <w:t xml:space="preserve"> no se utilizaron cuentas de orden de ningún tipo.</w:t>
      </w: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</w:t>
      </w:r>
      <w:proofErr w:type="gramStart"/>
      <w:r w:rsidRPr="00630DB0">
        <w:rPr>
          <w:szCs w:val="18"/>
        </w:rPr>
        <w:t>integran  la</w:t>
      </w:r>
      <w:proofErr w:type="gramEnd"/>
      <w:r w:rsidRPr="00630DB0">
        <w:rPr>
          <w:szCs w:val="18"/>
        </w:rPr>
        <w:t xml:space="preserve">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organismo publica descentralizado del Gobierno del Estado de Tlaxcala.</w:t>
      </w:r>
      <w:r w:rsidRPr="00630DB0">
        <w:rPr>
          <w:szCs w:val="18"/>
        </w:rPr>
        <w:tab/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noProof/>
          <w:szCs w:val="18"/>
          <w:lang w:val="es-MX"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4E32004C" wp14:editId="6F4230A2">
            <wp:simplePos x="0" y="0"/>
            <wp:positionH relativeFrom="column">
              <wp:posOffset>981075</wp:posOffset>
            </wp:positionH>
            <wp:positionV relativeFrom="paragraph">
              <wp:posOffset>200025</wp:posOffset>
            </wp:positionV>
            <wp:extent cx="6696075" cy="44672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lastRenderedPageBreak/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4A4D4D" w:rsidRPr="00630DB0">
        <w:t>Los costos de los activos se encuentra a valor histórico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4A4D4D" w:rsidRPr="00630DB0">
        <w:t xml:space="preserve"> es costo promedio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>Los beneficios a empleados corresponden al contrato colectivo de trabajo que tienen celebrado la secretaria 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8059CC" w:rsidRPr="00630DB0">
        <w:t>No se calcularon p</w:t>
      </w:r>
      <w:r w:rsidRPr="00630DB0">
        <w:t>rovisiones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en el ejercicio 2015.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630DB0">
        <w:t>Durante el ejercicio no se efectuaron d</w:t>
      </w:r>
      <w:r w:rsidRPr="00630DB0">
        <w:t>epuración y cancelación de saldos.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390AEF">
        <w:t xml:space="preserve">5 </w:t>
      </w:r>
      <w:r w:rsidR="00C84EC1" w:rsidRPr="00630DB0">
        <w:t>no se realizaron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C84EC1" w:rsidRPr="00630DB0">
        <w:t xml:space="preserve">Las inversiones en Edificios durante el ejercicio ascendieron a </w:t>
      </w:r>
      <w:r w:rsidR="00390AEF">
        <w:t>$4</w:t>
      </w:r>
      <w:proofErr w:type="gramStart"/>
      <w:r w:rsidR="00390AEF">
        <w:t>,125,497</w:t>
      </w:r>
      <w:proofErr w:type="gramEnd"/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>No se tu</w:t>
      </w:r>
      <w:r w:rsidR="00C84EC1" w:rsidRPr="00630DB0">
        <w:t xml:space="preserve">vieron </w:t>
      </w:r>
      <w:r w:rsidRPr="00630DB0">
        <w:t>circunstancias de carácter significativo que afect</w:t>
      </w:r>
      <w:r w:rsidR="00C84EC1" w:rsidRPr="00630DB0">
        <w:t xml:space="preserve">aran al </w:t>
      </w:r>
      <w:r w:rsidRPr="00630DB0">
        <w:t>activo</w:t>
      </w:r>
      <w:r w:rsidR="00C84EC1" w:rsidRPr="00630DB0">
        <w:t xml:space="preserve"> durante el ejercicio 201</w:t>
      </w:r>
      <w:r w:rsidR="00390AEF">
        <w:t>5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lastRenderedPageBreak/>
        <w:t>g)</w:t>
      </w:r>
      <w:r w:rsidRPr="00630DB0">
        <w:tab/>
      </w:r>
      <w:r w:rsidR="00C84EC1" w:rsidRPr="00630DB0">
        <w:t>No se llevaron acabo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Análisis del comportamiento de la recaudación correspondiente al ente público o cualquier tipo de ingreso, de forma separada los ingresos locales de los federales.</w:t>
      </w:r>
    </w:p>
    <w:p w:rsidR="00AC7C83" w:rsidRPr="00630DB0" w:rsidRDefault="00AC7C83" w:rsidP="00540418">
      <w:pPr>
        <w:pStyle w:val="INCISO"/>
        <w:spacing w:after="0" w:line="240" w:lineRule="exact"/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2"/>
        <w:gridCol w:w="851"/>
        <w:gridCol w:w="992"/>
        <w:gridCol w:w="851"/>
        <w:gridCol w:w="1275"/>
      </w:tblGrid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ENE-FEB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MAR-ABR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MAY-JUN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JUL-AGS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SEP-OCT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NOV-DIC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7368" w:rsidRPr="0081528A" w:rsidRDefault="00057368" w:rsidP="00E83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1,994,924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1,695,025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1,589,951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5,279,900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MODULO DENTAL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76,705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48,645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58,891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184,241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MODULO DENTAL DE APIZACO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19,953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12,558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16,469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48,980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SALUD MENTAL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42,611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46,297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35,857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124,765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MODULO CANINO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24,200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151,036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131,406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125,410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407,852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APIZACO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54,404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30,389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55,265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140,058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COMUNITARIO V. V. GUERRERO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100,647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67,410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58,782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226,839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COMUNITARIO TLAXCO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17,712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15,514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12,334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45,560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DE HUAMANTLA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4,973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3,893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4,359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13,225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ZACATELCO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53,889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54,044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146,139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LA MAGDALENA TLALTELULCO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5,213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5,213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COMUNITARIO CONTLA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45,184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27,413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35,830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108,427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COMUNITARIO EL CARMEN TEQUEXQUITLA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14,336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10,035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32,777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912,830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774,014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650,995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2,337,839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DE LA MUJER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28,356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16,092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58,458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 HUAMANTLA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63,396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43,928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59,093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166,417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 CALPULALPAN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36,352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79,044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158,591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REGIONAL EMILIO SANCHEZ PIEDRAS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326,555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340,991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269,653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937,199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INFANTIL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22,897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54,126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DEL SUR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19,245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58,665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RENDIMIENTOS FINANCIEROS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329</w:t>
            </w: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PRODUCTOS CORRIENTES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1,184,207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775,326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938,899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E83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2,898,432</w:t>
            </w:r>
          </w:p>
        </w:tc>
      </w:tr>
    </w:tbl>
    <w:p w:rsidR="00AC7C83" w:rsidRPr="00630DB0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de: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No aplica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Pr="00630DB0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El ente público</w:t>
      </w:r>
      <w:r w:rsidR="007F3979" w:rsidRPr="00630DB0">
        <w:rPr>
          <w:szCs w:val="18"/>
        </w:rPr>
        <w:t xml:space="preserve"> en su momento</w:t>
      </w:r>
      <w:r w:rsidRPr="00630DB0">
        <w:rPr>
          <w:szCs w:val="18"/>
        </w:rPr>
        <w:t xml:space="preserve">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Alejandro Guarneros Chumacero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C.P. Joel Trinidad Ordoñez Carrera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  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sectPr w:rsidR="00001107" w:rsidRPr="00630DB0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AB" w:rsidRDefault="007325AB" w:rsidP="00EA5418">
      <w:pPr>
        <w:spacing w:after="0" w:line="240" w:lineRule="auto"/>
      </w:pPr>
      <w:r>
        <w:separator/>
      </w:r>
    </w:p>
  </w:endnote>
  <w:endnote w:type="continuationSeparator" w:id="0">
    <w:p w:rsidR="007325AB" w:rsidRDefault="007325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7" w:rsidRPr="0013011C" w:rsidRDefault="000E65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85E38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57368" w:rsidRPr="00057368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E6587" w:rsidRDefault="000E65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7" w:rsidRPr="008E3652" w:rsidRDefault="000E65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F3BE0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57368" w:rsidRPr="00057368">
          <w:rPr>
            <w:rFonts w:ascii="Soberana Sans Light" w:hAnsi="Soberana Sans Light"/>
            <w:noProof/>
            <w:lang w:val="es-ES"/>
          </w:rPr>
          <w:t>23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AB" w:rsidRDefault="007325AB" w:rsidP="00EA5418">
      <w:pPr>
        <w:spacing w:after="0" w:line="240" w:lineRule="auto"/>
      </w:pPr>
      <w:r>
        <w:separator/>
      </w:r>
    </w:p>
  </w:footnote>
  <w:footnote w:type="continuationSeparator" w:id="0">
    <w:p w:rsidR="007325AB" w:rsidRDefault="007325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7" w:rsidRDefault="000E658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87" w:rsidRDefault="000E658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E6587" w:rsidRDefault="000E658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E6587" w:rsidRPr="00275FC6" w:rsidRDefault="000E658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6587" w:rsidRDefault="000E65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573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E6587" w:rsidRDefault="000E65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E6587" w:rsidRPr="00275FC6" w:rsidRDefault="000E65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E6587" w:rsidRDefault="000E658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E6587" w:rsidRDefault="000E658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E6587" w:rsidRPr="00275FC6" w:rsidRDefault="000E658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E6587" w:rsidRDefault="000E65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573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E6587" w:rsidRDefault="000E65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E6587" w:rsidRPr="00275FC6" w:rsidRDefault="000E65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1957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7" w:rsidRPr="0013011C" w:rsidRDefault="000E65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4C5A61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3FA2"/>
    <w:rsid w:val="00040466"/>
    <w:rsid w:val="00041D47"/>
    <w:rsid w:val="00045A10"/>
    <w:rsid w:val="00057368"/>
    <w:rsid w:val="000E6587"/>
    <w:rsid w:val="0013011C"/>
    <w:rsid w:val="00134A99"/>
    <w:rsid w:val="001366B8"/>
    <w:rsid w:val="0015416F"/>
    <w:rsid w:val="00165BB4"/>
    <w:rsid w:val="001A7781"/>
    <w:rsid w:val="001B1B72"/>
    <w:rsid w:val="001C6FD8"/>
    <w:rsid w:val="001D64A5"/>
    <w:rsid w:val="001E7072"/>
    <w:rsid w:val="00204C86"/>
    <w:rsid w:val="00242DC8"/>
    <w:rsid w:val="00247E6C"/>
    <w:rsid w:val="00264426"/>
    <w:rsid w:val="002A70B3"/>
    <w:rsid w:val="002B33FC"/>
    <w:rsid w:val="002C012E"/>
    <w:rsid w:val="002D1E17"/>
    <w:rsid w:val="002D6D41"/>
    <w:rsid w:val="002F4067"/>
    <w:rsid w:val="00372F40"/>
    <w:rsid w:val="00390AEF"/>
    <w:rsid w:val="00396C2B"/>
    <w:rsid w:val="003A0303"/>
    <w:rsid w:val="003B2EB5"/>
    <w:rsid w:val="003D5DBF"/>
    <w:rsid w:val="003E5CD4"/>
    <w:rsid w:val="003E7FD0"/>
    <w:rsid w:val="003F0EA4"/>
    <w:rsid w:val="0042374F"/>
    <w:rsid w:val="004311BE"/>
    <w:rsid w:val="004354AD"/>
    <w:rsid w:val="0044253C"/>
    <w:rsid w:val="00463C34"/>
    <w:rsid w:val="004714CF"/>
    <w:rsid w:val="00484C0D"/>
    <w:rsid w:val="00491B3D"/>
    <w:rsid w:val="00497D8B"/>
    <w:rsid w:val="004A4D4D"/>
    <w:rsid w:val="004D2257"/>
    <w:rsid w:val="004D41B8"/>
    <w:rsid w:val="004F5641"/>
    <w:rsid w:val="00522632"/>
    <w:rsid w:val="00522EF3"/>
    <w:rsid w:val="00540418"/>
    <w:rsid w:val="00543729"/>
    <w:rsid w:val="00574266"/>
    <w:rsid w:val="005844D0"/>
    <w:rsid w:val="005D3D25"/>
    <w:rsid w:val="006227B7"/>
    <w:rsid w:val="00630DB0"/>
    <w:rsid w:val="00654661"/>
    <w:rsid w:val="0066705D"/>
    <w:rsid w:val="00670C07"/>
    <w:rsid w:val="00681BC1"/>
    <w:rsid w:val="006B00A8"/>
    <w:rsid w:val="006B1FE7"/>
    <w:rsid w:val="006C0AA4"/>
    <w:rsid w:val="006E3C41"/>
    <w:rsid w:val="006E77DD"/>
    <w:rsid w:val="0071021A"/>
    <w:rsid w:val="007325AB"/>
    <w:rsid w:val="0075444D"/>
    <w:rsid w:val="0079582C"/>
    <w:rsid w:val="007D6E9A"/>
    <w:rsid w:val="007F3979"/>
    <w:rsid w:val="008059CC"/>
    <w:rsid w:val="00811DAC"/>
    <w:rsid w:val="0081687D"/>
    <w:rsid w:val="0089054E"/>
    <w:rsid w:val="008A0814"/>
    <w:rsid w:val="008A0EFE"/>
    <w:rsid w:val="008A6E4D"/>
    <w:rsid w:val="008A793D"/>
    <w:rsid w:val="008B0017"/>
    <w:rsid w:val="008E3652"/>
    <w:rsid w:val="008F6D58"/>
    <w:rsid w:val="009279F5"/>
    <w:rsid w:val="0093492C"/>
    <w:rsid w:val="00957043"/>
    <w:rsid w:val="009B20BA"/>
    <w:rsid w:val="009B62EA"/>
    <w:rsid w:val="009D5D4C"/>
    <w:rsid w:val="009F23C4"/>
    <w:rsid w:val="00A07367"/>
    <w:rsid w:val="00A07D5D"/>
    <w:rsid w:val="00A21F50"/>
    <w:rsid w:val="00A363B6"/>
    <w:rsid w:val="00A46BF5"/>
    <w:rsid w:val="00A9067D"/>
    <w:rsid w:val="00AA49DC"/>
    <w:rsid w:val="00AC7C83"/>
    <w:rsid w:val="00AD6135"/>
    <w:rsid w:val="00B11341"/>
    <w:rsid w:val="00B146E2"/>
    <w:rsid w:val="00B26D48"/>
    <w:rsid w:val="00B275E6"/>
    <w:rsid w:val="00B849EE"/>
    <w:rsid w:val="00B84D02"/>
    <w:rsid w:val="00BA2940"/>
    <w:rsid w:val="00BC3E47"/>
    <w:rsid w:val="00BD7CBA"/>
    <w:rsid w:val="00C16E53"/>
    <w:rsid w:val="00C213C4"/>
    <w:rsid w:val="00C24346"/>
    <w:rsid w:val="00C262A2"/>
    <w:rsid w:val="00C27A77"/>
    <w:rsid w:val="00C431B4"/>
    <w:rsid w:val="00C84EC1"/>
    <w:rsid w:val="00C86C59"/>
    <w:rsid w:val="00C91C5A"/>
    <w:rsid w:val="00C91EF9"/>
    <w:rsid w:val="00CD6D9A"/>
    <w:rsid w:val="00D00E92"/>
    <w:rsid w:val="00D03720"/>
    <w:rsid w:val="00D055EC"/>
    <w:rsid w:val="00D27D59"/>
    <w:rsid w:val="00D4060F"/>
    <w:rsid w:val="00D44728"/>
    <w:rsid w:val="00D562FF"/>
    <w:rsid w:val="00DC1CA8"/>
    <w:rsid w:val="00DF56C9"/>
    <w:rsid w:val="00E0575A"/>
    <w:rsid w:val="00E30318"/>
    <w:rsid w:val="00E32708"/>
    <w:rsid w:val="00E7315B"/>
    <w:rsid w:val="00EA5418"/>
    <w:rsid w:val="00EC33D7"/>
    <w:rsid w:val="00EE46FB"/>
    <w:rsid w:val="00F17C0D"/>
    <w:rsid w:val="00F5728B"/>
    <w:rsid w:val="00F755D0"/>
    <w:rsid w:val="00FB1010"/>
    <w:rsid w:val="00FB6810"/>
    <w:rsid w:val="00FD5A63"/>
    <w:rsid w:val="00FD70FE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3B4D2-748B-4E40-ACB2-5B8FF81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650A-CA33-425E-A3D8-4642AA2D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24</Pages>
  <Words>4052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contab25</cp:lastModifiedBy>
  <cp:revision>18</cp:revision>
  <cp:lastPrinted>2014-12-31T20:50:00Z</cp:lastPrinted>
  <dcterms:created xsi:type="dcterms:W3CDTF">2014-08-29T13:13:00Z</dcterms:created>
  <dcterms:modified xsi:type="dcterms:W3CDTF">2015-07-03T01:10:00Z</dcterms:modified>
</cp:coreProperties>
</file>