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60325529"/>
    <w:bookmarkEnd w:id="0"/>
    <w:p w:rsidR="007D6E9A" w:rsidRDefault="00AB5168" w:rsidP="003D5DBF">
      <w:pPr>
        <w:jc w:val="center"/>
      </w:pPr>
      <w:r>
        <w:object w:dxaOrig="235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6.75pt;height:418.5pt" o:ole="">
            <v:imagedata r:id="rId8" o:title=""/>
          </v:shape>
          <o:OLEObject Type="Embed" ProgID="Excel.Sheet.8" ShapeID="_x0000_i1028" DrawAspect="Content" ObjectID="_1575789175" r:id="rId9"/>
        </w:object>
      </w:r>
    </w:p>
    <w:p w:rsidR="00EA5418" w:rsidRDefault="00EA5418" w:rsidP="00372F40">
      <w:pPr>
        <w:jc w:val="center"/>
      </w:pPr>
    </w:p>
    <w:p w:rsidR="00CD7FF6" w:rsidRDefault="002639AA" w:rsidP="002E07C2">
      <w:r>
        <w:rPr>
          <w:noProof/>
        </w:rPr>
        <w:lastRenderedPageBreak/>
        <w:pict>
          <v:shape id="_x0000_s1072" type="#_x0000_t75" style="position:absolute;margin-left:-.7pt;margin-top:-3.95pt;width:684.75pt;height:412.55pt;z-index:251687936">
            <v:imagedata r:id="rId10" o:title=""/>
            <w10:wrap type="square" side="right"/>
          </v:shape>
          <o:OLEObject Type="Embed" ProgID="Excel.Sheet.8" ShapeID="_x0000_s1072" DrawAspect="Content" ObjectID="_1575789180" r:id="rId11"/>
        </w:pict>
      </w:r>
    </w:p>
    <w:p w:rsidR="00C72AB9" w:rsidRDefault="00C72AB9" w:rsidP="00C72AB9"/>
    <w:p w:rsidR="00C72AB9" w:rsidRDefault="002639AA" w:rsidP="00C72AB9">
      <w:r>
        <w:rPr>
          <w:noProof/>
          <w:lang w:eastAsia="es-MX"/>
        </w:rPr>
        <w:lastRenderedPageBreak/>
        <w:pict>
          <v:shape id="_x0000_s1088" type="#_x0000_t75" style="position:absolute;margin-left:60.35pt;margin-top:13.6pt;width:663.9pt;height:447.75pt;z-index:251692032">
            <v:imagedata r:id="rId12" o:title=""/>
            <w10:wrap type="square" side="right"/>
          </v:shape>
          <o:OLEObject Type="Embed" ProgID="Excel.Sheet.8" ShapeID="_x0000_s1088" DrawAspect="Content" ObjectID="_1575789181" r:id="rId13"/>
        </w:pict>
      </w:r>
    </w:p>
    <w:bookmarkStart w:id="1" w:name="_MON_1470807348"/>
    <w:bookmarkEnd w:id="1"/>
    <w:p w:rsidR="008C3CB8" w:rsidRDefault="000A6A04" w:rsidP="00C72AB9">
      <w:r>
        <w:object w:dxaOrig="17792" w:dyaOrig="12423">
          <v:shape id="_x0000_i1025" type="#_x0000_t75" style="width:9in;height:453.75pt" o:ole="">
            <v:imagedata r:id="rId14" o:title=""/>
          </v:shape>
          <o:OLEObject Type="Embed" ProgID="Excel.Sheet.8" ShapeID="_x0000_i1025" DrawAspect="Content" ObjectID="_1575789176" r:id="rId15"/>
        </w:object>
      </w:r>
    </w:p>
    <w:bookmarkStart w:id="2" w:name="_MON_1470809138"/>
    <w:bookmarkEnd w:id="2"/>
    <w:p w:rsidR="00372F40" w:rsidRDefault="000A6A04" w:rsidP="00522632">
      <w:pPr>
        <w:jc w:val="center"/>
      </w:pPr>
      <w:r>
        <w:object w:dxaOrig="17886" w:dyaOrig="13685">
          <v:shape id="_x0000_i1026" type="#_x0000_t75" style="width:635.25pt;height:483.75pt" o:ole="">
            <v:imagedata r:id="rId16" o:title=""/>
          </v:shape>
          <o:OLEObject Type="Embed" ProgID="Excel.Sheet.8" ShapeID="_x0000_i1026" DrawAspect="Content" ObjectID="_1575789177" r:id="rId17"/>
        </w:object>
      </w:r>
    </w:p>
    <w:p w:rsidR="00FC0429" w:rsidRDefault="00FC0429" w:rsidP="00522632">
      <w:pPr>
        <w:jc w:val="center"/>
      </w:pPr>
    </w:p>
    <w:bookmarkStart w:id="3" w:name="_MON_1470814596"/>
    <w:bookmarkEnd w:id="3"/>
    <w:p w:rsidR="00E32708" w:rsidRDefault="000A6A04" w:rsidP="00E32708">
      <w:pPr>
        <w:tabs>
          <w:tab w:val="left" w:pos="2430"/>
        </w:tabs>
        <w:jc w:val="center"/>
      </w:pPr>
      <w:r>
        <w:object w:dxaOrig="18312" w:dyaOrig="11218">
          <v:shape id="_x0000_i1027" type="#_x0000_t75" style="width:637.5pt;height:389.25pt" o:ole="">
            <v:imagedata r:id="rId18" o:title=""/>
          </v:shape>
          <o:OLEObject Type="Embed" ProgID="Excel.Sheet.8" ShapeID="_x0000_i1027" DrawAspect="Content" ObjectID="_1575789178" r:id="rId19"/>
        </w:object>
      </w:r>
    </w:p>
    <w:bookmarkStart w:id="4" w:name="_MON_1470810366"/>
    <w:bookmarkEnd w:id="4"/>
    <w:p w:rsidR="00E32708" w:rsidRDefault="00AB5168" w:rsidP="00E32708">
      <w:pPr>
        <w:tabs>
          <w:tab w:val="left" w:pos="2430"/>
        </w:tabs>
        <w:jc w:val="center"/>
      </w:pPr>
      <w:r>
        <w:object w:dxaOrig="25991" w:dyaOrig="16887">
          <v:shape id="_x0000_i1029" type="#_x0000_t75" style="width:693pt;height:450pt" o:ole="">
            <v:imagedata r:id="rId20" o:title=""/>
          </v:shape>
          <o:OLEObject Type="Embed" ProgID="Excel.Sheet.8" ShapeID="_x0000_i1029" DrawAspect="Content" ObjectID="_1575789179" r:id="rId21"/>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2639AA"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002B9D"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A9537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r w:rsidRPr="002639AA">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9B6114" w:rsidP="00A9537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002B9D" w:rsidRPr="00B10A9E" w:rsidRDefault="00002B9D"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2639AA"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9.9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W w:w="0" w:type="auto"/>
        <w:tblInd w:w="720" w:type="dxa"/>
        <w:tblLook w:val="04A0"/>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3513FF" w:rsidTr="00002B9D">
        <w:tc>
          <w:tcPr>
            <w:tcW w:w="1656" w:type="dxa"/>
          </w:tcPr>
          <w:p w:rsidR="003513FF" w:rsidRDefault="003513FF" w:rsidP="00274A3D">
            <w:pPr>
              <w:pStyle w:val="ROMANOS"/>
              <w:spacing w:after="0" w:line="240" w:lineRule="exact"/>
              <w:ind w:left="0" w:firstLine="0"/>
              <w:rPr>
                <w:lang w:val="es-MX"/>
              </w:rPr>
            </w:pPr>
            <w:r>
              <w:rPr>
                <w:lang w:val="es-MX"/>
              </w:rPr>
              <w:t>3491</w:t>
            </w:r>
          </w:p>
        </w:tc>
        <w:tc>
          <w:tcPr>
            <w:tcW w:w="1560" w:type="dxa"/>
          </w:tcPr>
          <w:p w:rsidR="003513FF" w:rsidRDefault="003513FF" w:rsidP="00274A3D">
            <w:pPr>
              <w:pStyle w:val="ROMANOS"/>
              <w:spacing w:after="0" w:line="240" w:lineRule="exact"/>
              <w:ind w:left="0" w:firstLine="0"/>
              <w:rPr>
                <w:lang w:val="es-MX"/>
              </w:rPr>
            </w:pPr>
            <w:r>
              <w:rPr>
                <w:lang w:val="es-MX"/>
              </w:rPr>
              <w:t>BANCOMER</w:t>
            </w:r>
          </w:p>
        </w:tc>
        <w:tc>
          <w:tcPr>
            <w:tcW w:w="6672" w:type="dxa"/>
          </w:tcPr>
          <w:p w:rsidR="003513FF" w:rsidRDefault="003513FF" w:rsidP="00274A3D">
            <w:pPr>
              <w:pStyle w:val="ROMANOS"/>
              <w:spacing w:after="0" w:line="240" w:lineRule="exact"/>
              <w:ind w:left="0" w:firstLine="0"/>
              <w:rPr>
                <w:lang w:val="es-MX"/>
              </w:rPr>
            </w:pPr>
            <w:r>
              <w:rPr>
                <w:lang w:val="es-MX"/>
              </w:rPr>
              <w:t>PARTICIPACIONES 2017</w:t>
            </w:r>
          </w:p>
        </w:tc>
        <w:tc>
          <w:tcPr>
            <w:tcW w:w="3288" w:type="dxa"/>
          </w:tcPr>
          <w:p w:rsidR="003513FF" w:rsidRDefault="003513FF" w:rsidP="000A6A04">
            <w:pPr>
              <w:pStyle w:val="ROMANOS"/>
              <w:spacing w:after="0" w:line="240" w:lineRule="exact"/>
              <w:ind w:left="0" w:firstLine="0"/>
              <w:rPr>
                <w:lang w:val="es-MX"/>
              </w:rPr>
            </w:pPr>
            <w:r>
              <w:rPr>
                <w:lang w:val="es-MX"/>
              </w:rPr>
              <w:t xml:space="preserve">$ </w:t>
            </w:r>
            <w:r w:rsidR="000A6A04">
              <w:rPr>
                <w:lang w:val="es-MX"/>
              </w:rPr>
              <w:t>507,983</w:t>
            </w:r>
          </w:p>
        </w:tc>
      </w:tr>
      <w:tr w:rsidR="003513FF" w:rsidTr="00002B9D">
        <w:tc>
          <w:tcPr>
            <w:tcW w:w="1656" w:type="dxa"/>
          </w:tcPr>
          <w:p w:rsidR="003513FF" w:rsidRDefault="003513FF" w:rsidP="00274A3D">
            <w:pPr>
              <w:pStyle w:val="ROMANOS"/>
              <w:spacing w:after="0" w:line="240" w:lineRule="exact"/>
              <w:ind w:left="0" w:firstLine="0"/>
              <w:rPr>
                <w:lang w:val="es-MX"/>
              </w:rPr>
            </w:pPr>
            <w:r>
              <w:rPr>
                <w:lang w:val="es-MX"/>
              </w:rPr>
              <w:t>3564</w:t>
            </w:r>
          </w:p>
        </w:tc>
        <w:tc>
          <w:tcPr>
            <w:tcW w:w="1560" w:type="dxa"/>
          </w:tcPr>
          <w:p w:rsidR="003513FF" w:rsidRDefault="003513FF" w:rsidP="00274A3D">
            <w:pPr>
              <w:pStyle w:val="ROMANOS"/>
              <w:spacing w:after="0" w:line="240" w:lineRule="exact"/>
              <w:ind w:left="0" w:firstLine="0"/>
              <w:rPr>
                <w:lang w:val="es-MX"/>
              </w:rPr>
            </w:pPr>
            <w:r>
              <w:rPr>
                <w:lang w:val="es-MX"/>
              </w:rPr>
              <w:t>BANCOMER</w:t>
            </w:r>
          </w:p>
        </w:tc>
        <w:tc>
          <w:tcPr>
            <w:tcW w:w="6672" w:type="dxa"/>
          </w:tcPr>
          <w:p w:rsidR="003513FF" w:rsidRDefault="003513FF" w:rsidP="00274A3D">
            <w:pPr>
              <w:pStyle w:val="ROMANOS"/>
              <w:spacing w:after="0" w:line="240" w:lineRule="exact"/>
              <w:ind w:left="0" w:firstLine="0"/>
              <w:rPr>
                <w:lang w:val="es-MX"/>
              </w:rPr>
            </w:pPr>
            <w:r>
              <w:rPr>
                <w:lang w:val="es-MX"/>
              </w:rPr>
              <w:t>ACCIONES DE REHABILITACIÓN 2017</w:t>
            </w:r>
          </w:p>
        </w:tc>
        <w:tc>
          <w:tcPr>
            <w:tcW w:w="3288" w:type="dxa"/>
          </w:tcPr>
          <w:p w:rsidR="003513FF" w:rsidRDefault="003513FF" w:rsidP="003513FF">
            <w:pPr>
              <w:pStyle w:val="ROMANOS"/>
              <w:spacing w:after="0" w:line="240" w:lineRule="exact"/>
              <w:ind w:left="0" w:firstLine="0"/>
              <w:rPr>
                <w:lang w:val="es-MX"/>
              </w:rPr>
            </w:pPr>
            <w:r>
              <w:rPr>
                <w:lang w:val="es-MX"/>
              </w:rPr>
              <w:t xml:space="preserve">$ </w:t>
            </w:r>
            <w:r w:rsidR="000A6A04">
              <w:rPr>
                <w:lang w:val="es-MX"/>
              </w:rPr>
              <w:t>170,970</w:t>
            </w:r>
          </w:p>
        </w:tc>
      </w:tr>
      <w:tr w:rsidR="003513FF" w:rsidTr="00002B9D">
        <w:tc>
          <w:tcPr>
            <w:tcW w:w="1656" w:type="dxa"/>
          </w:tcPr>
          <w:p w:rsidR="003513FF" w:rsidRDefault="003513FF" w:rsidP="00D643D8">
            <w:pPr>
              <w:pStyle w:val="ROMANOS"/>
              <w:spacing w:after="0" w:line="240" w:lineRule="exact"/>
              <w:ind w:left="0" w:firstLine="0"/>
              <w:rPr>
                <w:lang w:val="es-MX"/>
              </w:rPr>
            </w:pPr>
            <w:r>
              <w:rPr>
                <w:lang w:val="es-MX"/>
              </w:rPr>
              <w:t>2249</w:t>
            </w:r>
          </w:p>
        </w:tc>
        <w:tc>
          <w:tcPr>
            <w:tcW w:w="1560" w:type="dxa"/>
          </w:tcPr>
          <w:p w:rsidR="003513FF" w:rsidRDefault="003513FF" w:rsidP="00002B9D">
            <w:pPr>
              <w:pStyle w:val="ROMANOS"/>
              <w:spacing w:after="0" w:line="240" w:lineRule="exact"/>
              <w:ind w:left="0" w:firstLine="0"/>
              <w:rPr>
                <w:lang w:val="es-MX"/>
              </w:rPr>
            </w:pPr>
            <w:r>
              <w:rPr>
                <w:lang w:val="es-MX"/>
              </w:rPr>
              <w:t>BANCOMER</w:t>
            </w:r>
          </w:p>
        </w:tc>
        <w:tc>
          <w:tcPr>
            <w:tcW w:w="6672" w:type="dxa"/>
          </w:tcPr>
          <w:p w:rsidR="003513FF" w:rsidRDefault="003513FF" w:rsidP="00D643D8">
            <w:pPr>
              <w:pStyle w:val="ROMANOS"/>
              <w:spacing w:after="0" w:line="240" w:lineRule="exact"/>
              <w:ind w:left="0" w:firstLine="0"/>
              <w:rPr>
                <w:lang w:val="es-MX"/>
              </w:rPr>
            </w:pPr>
            <w:r>
              <w:rPr>
                <w:lang w:val="es-MX"/>
              </w:rPr>
              <w:t>PRODI RECURSO FEDERAL</w:t>
            </w:r>
          </w:p>
        </w:tc>
        <w:tc>
          <w:tcPr>
            <w:tcW w:w="3288" w:type="dxa"/>
          </w:tcPr>
          <w:p w:rsidR="003513FF" w:rsidRDefault="003513FF" w:rsidP="003513FF">
            <w:pPr>
              <w:pStyle w:val="ROMANOS"/>
              <w:spacing w:after="0" w:line="240" w:lineRule="exact"/>
              <w:ind w:left="0" w:firstLine="0"/>
              <w:rPr>
                <w:lang w:val="es-MX"/>
              </w:rPr>
            </w:pPr>
            <w:r>
              <w:rPr>
                <w:lang w:val="es-MX"/>
              </w:rPr>
              <w:t xml:space="preserve">$ </w:t>
            </w:r>
            <w:r w:rsidR="000A6A04">
              <w:rPr>
                <w:lang w:val="es-MX"/>
              </w:rPr>
              <w:t>18</w:t>
            </w:r>
          </w:p>
        </w:tc>
      </w:tr>
      <w:tr w:rsidR="003513FF" w:rsidTr="00002B9D">
        <w:tc>
          <w:tcPr>
            <w:tcW w:w="1656" w:type="dxa"/>
          </w:tcPr>
          <w:p w:rsidR="003513FF" w:rsidRDefault="003513FF" w:rsidP="00274A3D">
            <w:pPr>
              <w:pStyle w:val="ROMANOS"/>
              <w:spacing w:after="0" w:line="240" w:lineRule="exact"/>
              <w:ind w:left="0" w:firstLine="0"/>
              <w:rPr>
                <w:lang w:val="es-MX"/>
              </w:rPr>
            </w:pPr>
            <w:r>
              <w:rPr>
                <w:lang w:val="es-MX"/>
              </w:rPr>
              <w:t>2273</w:t>
            </w:r>
          </w:p>
        </w:tc>
        <w:tc>
          <w:tcPr>
            <w:tcW w:w="1560" w:type="dxa"/>
          </w:tcPr>
          <w:p w:rsidR="003513FF" w:rsidRDefault="003513FF" w:rsidP="00274A3D">
            <w:pPr>
              <w:pStyle w:val="ROMANOS"/>
              <w:spacing w:after="0" w:line="240" w:lineRule="exact"/>
              <w:ind w:left="0" w:firstLine="0"/>
              <w:rPr>
                <w:lang w:val="es-MX"/>
              </w:rPr>
            </w:pPr>
            <w:r>
              <w:rPr>
                <w:lang w:val="es-MX"/>
              </w:rPr>
              <w:t>BANCOMER</w:t>
            </w:r>
          </w:p>
        </w:tc>
        <w:tc>
          <w:tcPr>
            <w:tcW w:w="6672" w:type="dxa"/>
          </w:tcPr>
          <w:p w:rsidR="003513FF" w:rsidRDefault="003513FF" w:rsidP="000A6A04">
            <w:pPr>
              <w:pStyle w:val="ROMANOS"/>
              <w:spacing w:after="0" w:line="240" w:lineRule="exact"/>
              <w:ind w:left="0" w:firstLine="0"/>
              <w:rPr>
                <w:lang w:val="es-MX"/>
              </w:rPr>
            </w:pPr>
            <w:r>
              <w:rPr>
                <w:lang w:val="es-MX"/>
              </w:rPr>
              <w:t xml:space="preserve">PRODI RECURSO </w:t>
            </w:r>
            <w:r w:rsidR="000A6A04">
              <w:rPr>
                <w:lang w:val="es-MX"/>
              </w:rPr>
              <w:t>ESTATAL</w:t>
            </w:r>
          </w:p>
        </w:tc>
        <w:tc>
          <w:tcPr>
            <w:tcW w:w="3288" w:type="dxa"/>
          </w:tcPr>
          <w:p w:rsidR="003513FF" w:rsidRDefault="003513FF" w:rsidP="000A6A04">
            <w:pPr>
              <w:pStyle w:val="ROMANOS"/>
              <w:spacing w:after="0" w:line="240" w:lineRule="exact"/>
              <w:ind w:left="0" w:firstLine="0"/>
              <w:rPr>
                <w:lang w:val="es-MX"/>
              </w:rPr>
            </w:pPr>
            <w:r>
              <w:rPr>
                <w:lang w:val="es-MX"/>
              </w:rPr>
              <w:t xml:space="preserve">$ </w:t>
            </w:r>
            <w:r w:rsidR="000A6A04">
              <w:rPr>
                <w:lang w:val="es-MX"/>
              </w:rPr>
              <w:t>7</w:t>
            </w:r>
          </w:p>
        </w:tc>
      </w:tr>
      <w:tr w:rsidR="000A6A04" w:rsidTr="00002B9D">
        <w:tc>
          <w:tcPr>
            <w:tcW w:w="1656" w:type="dxa"/>
          </w:tcPr>
          <w:p w:rsidR="000A6A04" w:rsidRDefault="000A6A04" w:rsidP="00274A3D">
            <w:pPr>
              <w:pStyle w:val="ROMANOS"/>
              <w:spacing w:after="0" w:line="240" w:lineRule="exact"/>
              <w:ind w:left="0" w:firstLine="0"/>
              <w:rPr>
                <w:lang w:val="es-MX"/>
              </w:rPr>
            </w:pPr>
            <w:r>
              <w:rPr>
                <w:lang w:val="es-MX"/>
              </w:rPr>
              <w:t>2311</w:t>
            </w:r>
          </w:p>
        </w:tc>
        <w:tc>
          <w:tcPr>
            <w:tcW w:w="1560" w:type="dxa"/>
          </w:tcPr>
          <w:p w:rsidR="000A6A04" w:rsidRDefault="000A6A04" w:rsidP="002F5E57">
            <w:pPr>
              <w:pStyle w:val="ROMANOS"/>
              <w:spacing w:after="0" w:line="240" w:lineRule="exact"/>
              <w:ind w:left="0" w:firstLine="0"/>
              <w:rPr>
                <w:lang w:val="es-MX"/>
              </w:rPr>
            </w:pPr>
            <w:r>
              <w:rPr>
                <w:lang w:val="es-MX"/>
              </w:rPr>
              <w:t>BANCOMER</w:t>
            </w:r>
          </w:p>
        </w:tc>
        <w:tc>
          <w:tcPr>
            <w:tcW w:w="6672" w:type="dxa"/>
          </w:tcPr>
          <w:p w:rsidR="000A6A04" w:rsidRDefault="000A6A04" w:rsidP="00274A3D">
            <w:pPr>
              <w:pStyle w:val="ROMANOS"/>
              <w:spacing w:after="0" w:line="240" w:lineRule="exact"/>
              <w:ind w:left="0" w:firstLine="0"/>
              <w:rPr>
                <w:lang w:val="es-MX"/>
              </w:rPr>
            </w:pPr>
            <w:r>
              <w:rPr>
                <w:lang w:val="es-MX"/>
              </w:rPr>
              <w:t>APAUR RECURSO ESTATAL</w:t>
            </w:r>
          </w:p>
        </w:tc>
        <w:tc>
          <w:tcPr>
            <w:tcW w:w="3288" w:type="dxa"/>
          </w:tcPr>
          <w:p w:rsidR="000A6A04" w:rsidRDefault="000A6A04" w:rsidP="00274A3D">
            <w:pPr>
              <w:pStyle w:val="ROMANOS"/>
              <w:spacing w:after="0" w:line="240" w:lineRule="exact"/>
              <w:ind w:left="0" w:firstLine="0"/>
              <w:rPr>
                <w:lang w:val="es-MX"/>
              </w:rPr>
            </w:pPr>
            <w:r>
              <w:rPr>
                <w:lang w:val="es-MX"/>
              </w:rPr>
              <w:t>$ 314,592</w:t>
            </w:r>
          </w:p>
        </w:tc>
      </w:tr>
      <w:tr w:rsidR="000A6A04" w:rsidTr="00002B9D">
        <w:tc>
          <w:tcPr>
            <w:tcW w:w="1656" w:type="dxa"/>
          </w:tcPr>
          <w:p w:rsidR="000A6A04" w:rsidRDefault="000A6A04" w:rsidP="00274A3D">
            <w:pPr>
              <w:pStyle w:val="ROMANOS"/>
              <w:spacing w:after="0" w:line="240" w:lineRule="exact"/>
              <w:ind w:left="0" w:firstLine="0"/>
              <w:rPr>
                <w:lang w:val="es-MX"/>
              </w:rPr>
            </w:pPr>
            <w:r>
              <w:rPr>
                <w:lang w:val="es-MX"/>
              </w:rPr>
              <w:t>2281</w:t>
            </w:r>
          </w:p>
        </w:tc>
        <w:tc>
          <w:tcPr>
            <w:tcW w:w="1560" w:type="dxa"/>
          </w:tcPr>
          <w:p w:rsidR="000A6A04" w:rsidRDefault="000A6A04" w:rsidP="002F5E57">
            <w:pPr>
              <w:pStyle w:val="ROMANOS"/>
              <w:spacing w:after="0" w:line="240" w:lineRule="exact"/>
              <w:ind w:left="0" w:firstLine="0"/>
              <w:rPr>
                <w:lang w:val="es-MX"/>
              </w:rPr>
            </w:pPr>
            <w:r>
              <w:rPr>
                <w:lang w:val="es-MX"/>
              </w:rPr>
              <w:t>BANCOMER</w:t>
            </w:r>
          </w:p>
        </w:tc>
        <w:tc>
          <w:tcPr>
            <w:tcW w:w="6672" w:type="dxa"/>
          </w:tcPr>
          <w:p w:rsidR="000A6A04" w:rsidRDefault="000A6A04" w:rsidP="00274A3D">
            <w:pPr>
              <w:pStyle w:val="ROMANOS"/>
              <w:spacing w:after="0" w:line="240" w:lineRule="exact"/>
              <w:ind w:left="0" w:firstLine="0"/>
              <w:rPr>
                <w:lang w:val="es-MX"/>
              </w:rPr>
            </w:pPr>
            <w:r>
              <w:rPr>
                <w:lang w:val="es-MX"/>
              </w:rPr>
              <w:t>APAUR RECURSO FEDERAL</w:t>
            </w:r>
          </w:p>
        </w:tc>
        <w:tc>
          <w:tcPr>
            <w:tcW w:w="3288" w:type="dxa"/>
          </w:tcPr>
          <w:p w:rsidR="000A6A04" w:rsidRDefault="000A6A04" w:rsidP="00274A3D">
            <w:pPr>
              <w:pStyle w:val="ROMANOS"/>
              <w:spacing w:after="0" w:line="240" w:lineRule="exact"/>
              <w:ind w:left="0" w:firstLine="0"/>
              <w:rPr>
                <w:lang w:val="es-MX"/>
              </w:rPr>
            </w:pPr>
            <w:r>
              <w:rPr>
                <w:lang w:val="es-MX"/>
              </w:rPr>
              <w:t>$ 471,872</w:t>
            </w:r>
          </w:p>
        </w:tc>
      </w:tr>
    </w:tbl>
    <w:p w:rsidR="00D643D8" w:rsidRPr="00CB38DA" w:rsidRDefault="00E82E8E" w:rsidP="00D643D8">
      <w:pPr>
        <w:pStyle w:val="ROMANOS"/>
        <w:spacing w:after="0" w:line="240" w:lineRule="exact"/>
        <w:rPr>
          <w:lang w:val="es-MX"/>
        </w:rPr>
      </w:pPr>
      <w:r>
        <w:rPr>
          <w:lang w:val="es-MX"/>
        </w:rPr>
        <w:br w:type="textWrapping" w:clear="all"/>
      </w:r>
    </w:p>
    <w:p w:rsidR="00D643D8" w:rsidRPr="00CB38DA" w:rsidRDefault="00D643D8" w:rsidP="003D15D4">
      <w:pPr>
        <w:pStyle w:val="ROMANOS"/>
        <w:spacing w:after="0" w:line="240" w:lineRule="exact"/>
        <w:rPr>
          <w:lang w:val="es-MX"/>
        </w:rPr>
      </w:pPr>
      <w:r w:rsidRPr="00CB38DA">
        <w:rPr>
          <w:lang w:val="es-MX"/>
        </w:rPr>
        <w:tab/>
      </w: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 xml:space="preserve">Se tiene disponible el fondo </w:t>
      </w:r>
      <w:proofErr w:type="spellStart"/>
      <w:r w:rsidRPr="00CB38DA">
        <w:rPr>
          <w:lang w:val="es-MX"/>
        </w:rPr>
        <w:t>revolve</w:t>
      </w:r>
      <w:r w:rsidR="0034150B" w:rsidRPr="00CB38DA">
        <w:rPr>
          <w:lang w:val="es-MX"/>
        </w:rPr>
        <w:t>nte</w:t>
      </w:r>
      <w:proofErr w:type="spellEnd"/>
      <w:r w:rsidR="0034150B" w:rsidRPr="00CB38DA">
        <w:rPr>
          <w:lang w:val="es-MX"/>
        </w:rPr>
        <w:t xml:space="preserv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rsidR="00D643D8" w:rsidRPr="00CB38DA" w:rsidRDefault="00D643D8"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Default="003D15D4" w:rsidP="00D643D8">
      <w:pPr>
        <w:pStyle w:val="ROMANOS"/>
        <w:spacing w:after="0" w:line="240" w:lineRule="exact"/>
        <w:rPr>
          <w:b/>
          <w:lang w:val="es-MX"/>
        </w:rPr>
      </w:pPr>
    </w:p>
    <w:p w:rsidR="004A4176" w:rsidRPr="00CB38DA" w:rsidRDefault="004A4176"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87,187</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229,503</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$ 989,026</w:t>
            </w:r>
          </w:p>
        </w:tc>
      </w:tr>
      <w:tr w:rsidR="00567EB5" w:rsidRPr="00CB38DA" w:rsidTr="0000135E">
        <w:trPr>
          <w:trHeight w:val="85"/>
        </w:trPr>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rsidR="00D643D8" w:rsidRPr="00CB38DA" w:rsidRDefault="009D2D4E" w:rsidP="00D643D8">
      <w:pPr>
        <w:pStyle w:val="ROMANOS"/>
        <w:spacing w:after="0" w:line="240" w:lineRule="exact"/>
        <w:rPr>
          <w:lang w:val="es-MX"/>
        </w:rPr>
      </w:pPr>
      <w:r>
        <w:rPr>
          <w:lang w:val="es-MX"/>
        </w:rPr>
        <w:tab/>
        <w:t>Se realiza la desincorporación del patrimonio de los bienes muebles e</w:t>
      </w:r>
      <w:r w:rsidR="00520A6E">
        <w:rPr>
          <w:lang w:val="es-MX"/>
        </w:rPr>
        <w:t xml:space="preserve"> intangibles por un importe de </w:t>
      </w:r>
      <w:r>
        <w:rPr>
          <w:lang w:val="es-MX"/>
        </w:rPr>
        <w:t xml:space="preserve"> </w:t>
      </w:r>
      <w:r w:rsidR="00567EB5">
        <w:rPr>
          <w:lang w:val="es-MX"/>
        </w:rPr>
        <w:t>$ 4</w:t>
      </w:r>
      <w:proofErr w:type="gramStart"/>
      <w:r w:rsidR="00567EB5">
        <w:rPr>
          <w:lang w:val="es-MX"/>
        </w:rPr>
        <w:t>,</w:t>
      </w:r>
      <w:r w:rsidR="00B53FC4">
        <w:rPr>
          <w:lang w:val="es-MX"/>
        </w:rPr>
        <w:t>820,381</w:t>
      </w:r>
      <w:proofErr w:type="gramEnd"/>
      <w:r w:rsidR="00F73FCD">
        <w:rPr>
          <w:lang w:val="es-MX"/>
        </w:rPr>
        <w:t xml:space="preserve"> </w:t>
      </w:r>
      <w:r>
        <w:rPr>
          <w:lang w:val="es-MX"/>
        </w:rPr>
        <w:t>colocándose dicho importe en la cuenta de Rectificaciones a Resultados de Ejercicios Anteriores</w:t>
      </w:r>
    </w:p>
    <w:p w:rsidR="009D2D4E" w:rsidRDefault="00D643D8" w:rsidP="00D643D8">
      <w:pPr>
        <w:pStyle w:val="ROMANOS"/>
        <w:spacing w:after="0" w:line="240" w:lineRule="exact"/>
        <w:rPr>
          <w:b/>
          <w:lang w:val="es-MX"/>
        </w:rPr>
      </w:pPr>
      <w:r w:rsidRPr="00CB38DA">
        <w:rPr>
          <w:b/>
          <w:lang w:val="es-MX"/>
        </w:rPr>
        <w:tab/>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A9022F">
            <w:pPr>
              <w:pStyle w:val="ROMANOS"/>
              <w:spacing w:after="0" w:line="240" w:lineRule="exact"/>
              <w:ind w:left="0" w:firstLine="0"/>
              <w:rPr>
                <w:lang w:val="es-MX"/>
              </w:rPr>
            </w:pPr>
            <w:r w:rsidRPr="00CB38DA">
              <w:rPr>
                <w:lang w:val="es-MX"/>
              </w:rPr>
              <w:t xml:space="preserve">$   </w:t>
            </w:r>
            <w:r w:rsidR="00A9022F">
              <w:t>435</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A9022F">
            <w:pPr>
              <w:pStyle w:val="ROMANOS"/>
              <w:spacing w:after="0" w:line="240" w:lineRule="exact"/>
              <w:ind w:left="0" w:firstLine="0"/>
              <w:rPr>
                <w:lang w:val="es-MX"/>
              </w:rPr>
            </w:pPr>
            <w:r w:rsidRPr="00CB38DA">
              <w:rPr>
                <w:lang w:val="es-MX"/>
              </w:rPr>
              <w:t xml:space="preserve">$   </w:t>
            </w:r>
            <w:r w:rsidR="00A9022F">
              <w:t>4</w:t>
            </w:r>
            <w:r w:rsidR="002923F3">
              <w:t>7,</w:t>
            </w:r>
            <w:r w:rsidR="00A9022F">
              <w:t>368</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5 al millar</w:t>
            </w:r>
          </w:p>
        </w:tc>
        <w:tc>
          <w:tcPr>
            <w:tcW w:w="2151" w:type="dxa"/>
          </w:tcPr>
          <w:p w:rsidR="00D643D8" w:rsidRPr="00CB38DA" w:rsidRDefault="00D643D8" w:rsidP="002923F3">
            <w:pPr>
              <w:pStyle w:val="ROMANOS"/>
              <w:spacing w:after="0" w:line="240" w:lineRule="exact"/>
              <w:ind w:left="0" w:firstLine="0"/>
              <w:rPr>
                <w:lang w:val="es-MX"/>
              </w:rPr>
            </w:pPr>
            <w:r w:rsidRPr="00CB38DA">
              <w:rPr>
                <w:lang w:val="es-MX"/>
              </w:rPr>
              <w:t xml:space="preserve">$ </w:t>
            </w:r>
            <w:r w:rsidR="003D15D4" w:rsidRPr="00CB38DA">
              <w:rPr>
                <w:lang w:val="es-MX"/>
              </w:rPr>
              <w:t xml:space="preserve"> </w:t>
            </w:r>
            <w:r w:rsidR="00A9022F">
              <w:t>166,692</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2923F3">
            <w:pPr>
              <w:pStyle w:val="ROMANOS"/>
              <w:spacing w:after="0" w:line="240" w:lineRule="exact"/>
              <w:ind w:left="0" w:firstLine="0"/>
              <w:rPr>
                <w:lang w:val="es-MX"/>
              </w:rPr>
            </w:pPr>
            <w:r w:rsidRPr="00CB38DA">
              <w:rPr>
                <w:lang w:val="es-MX"/>
              </w:rPr>
              <w:t xml:space="preserve">$   </w:t>
            </w:r>
            <w:r w:rsidR="00A9022F">
              <w:t>435</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Pr="00CB38DA" w:rsidRDefault="00D643D8" w:rsidP="00D643D8">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2923F3">
            <w:pPr>
              <w:pStyle w:val="ROMANOS"/>
              <w:spacing w:after="0" w:line="240" w:lineRule="exact"/>
              <w:ind w:left="0" w:firstLine="0"/>
              <w:rPr>
                <w:lang w:val="es-MX"/>
              </w:rPr>
            </w:pPr>
            <w:r>
              <w:rPr>
                <w:lang w:val="es-MX"/>
              </w:rPr>
              <w:t xml:space="preserve">$    </w:t>
            </w:r>
            <w:r w:rsidR="0047674E" w:rsidRPr="00CB38DA">
              <w:rPr>
                <w:lang w:val="es-MX"/>
              </w:rPr>
              <w:t xml:space="preserve"> </w:t>
            </w:r>
            <w:r w:rsidR="002923F3">
              <w:rPr>
                <w:lang w:val="es-MX"/>
              </w:rPr>
              <w:t>1,</w:t>
            </w:r>
            <w:r w:rsidR="00A9022F">
              <w:rPr>
                <w:lang w:val="es-MX"/>
              </w:rPr>
              <w:t>261</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AB5168">
            <w:pPr>
              <w:pStyle w:val="ROMANOS"/>
              <w:spacing w:after="0" w:line="240" w:lineRule="exact"/>
              <w:ind w:left="0" w:firstLine="0"/>
              <w:rPr>
                <w:lang w:val="es-MX"/>
              </w:rPr>
            </w:pPr>
            <w:r w:rsidRPr="00CB38DA">
              <w:rPr>
                <w:lang w:val="es-MX"/>
              </w:rPr>
              <w:t xml:space="preserve">$  </w:t>
            </w:r>
            <w:r w:rsidR="00A9022F">
              <w:rPr>
                <w:lang w:val="es-MX"/>
              </w:rPr>
              <w:t>24,</w:t>
            </w:r>
            <w:r w:rsidR="00AB5168">
              <w:rPr>
                <w:lang w:val="es-MX"/>
              </w:rPr>
              <w:t>971,161</w:t>
            </w:r>
          </w:p>
        </w:tc>
      </w:tr>
    </w:tbl>
    <w:p w:rsidR="00D643D8" w:rsidRPr="00CB38DA" w:rsidRDefault="00D643D8"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D643D8" w:rsidP="00A9022F">
            <w:pPr>
              <w:pStyle w:val="ROMANOS"/>
              <w:spacing w:after="0" w:line="240" w:lineRule="exact"/>
              <w:ind w:left="0" w:firstLine="0"/>
              <w:rPr>
                <w:lang w:val="es-MX"/>
              </w:rPr>
            </w:pPr>
            <w:r w:rsidRPr="00CB38DA">
              <w:rPr>
                <w:lang w:val="es-MX"/>
              </w:rPr>
              <w:t xml:space="preserve">$ </w:t>
            </w:r>
            <w:r w:rsidR="00A9022F">
              <w:rPr>
                <w:lang w:val="es-MX"/>
              </w:rPr>
              <w:t>2,841,663</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8F18C4">
              <w:rPr>
                <w:lang w:val="es-MX"/>
              </w:rPr>
              <w:t xml:space="preserve"> </w:t>
            </w:r>
            <w:r w:rsidR="002923F3">
              <w:rPr>
                <w:lang w:val="es-MX"/>
              </w:rPr>
              <w:t>1</w:t>
            </w:r>
            <w:r w:rsidR="00A9022F">
              <w:rPr>
                <w:lang w:val="es-MX"/>
              </w:rPr>
              <w:t>77,779</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A9022F">
              <w:rPr>
                <w:lang w:val="es-MX"/>
              </w:rPr>
              <w:t>1,269,640</w:t>
            </w:r>
          </w:p>
        </w:tc>
      </w:tr>
    </w:tbl>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A9022F">
              <w:rPr>
                <w:lang w:val="es-MX"/>
              </w:rPr>
              <w:t>5,212</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A9022F">
            <w:pPr>
              <w:pStyle w:val="ROMANOS"/>
              <w:spacing w:after="0" w:line="240" w:lineRule="exact"/>
              <w:ind w:left="0" w:firstLine="0"/>
              <w:rPr>
                <w:lang w:val="es-MX"/>
              </w:rPr>
            </w:pPr>
            <w:r w:rsidRPr="00CB38DA">
              <w:rPr>
                <w:lang w:val="es-MX"/>
              </w:rPr>
              <w:t xml:space="preserve">$ </w:t>
            </w:r>
            <w:r w:rsidR="00A9022F">
              <w:rPr>
                <w:lang w:val="es-MX"/>
              </w:rPr>
              <w:t>447,013</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tblPr>
      <w:tblGrid>
        <w:gridCol w:w="3961"/>
        <w:gridCol w:w="1571"/>
        <w:gridCol w:w="1406"/>
      </w:tblGrid>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DF09BA">
              <w:rPr>
                <w:szCs w:val="18"/>
                <w:lang w:val="es-MX"/>
              </w:rPr>
              <w:t>7</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DF09BA">
              <w:rPr>
                <w:szCs w:val="18"/>
                <w:lang w:val="es-MX"/>
              </w:rPr>
              <w:t>6</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EC3E6C" w:rsidP="00002B9D">
            <w:pPr>
              <w:pStyle w:val="Texto"/>
              <w:spacing w:after="0" w:line="240" w:lineRule="exact"/>
              <w:ind w:firstLine="0"/>
              <w:jc w:val="center"/>
              <w:rPr>
                <w:szCs w:val="18"/>
                <w:lang w:val="es-MX"/>
              </w:rPr>
            </w:pPr>
            <w:r>
              <w:rPr>
                <w:szCs w:val="18"/>
                <w:lang w:val="es-MX"/>
              </w:rPr>
              <w:t>1,465,442</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F09BA" w:rsidP="009C6789">
            <w:pPr>
              <w:pStyle w:val="Texto"/>
              <w:spacing w:after="0" w:line="240" w:lineRule="exact"/>
              <w:ind w:firstLine="0"/>
              <w:jc w:val="center"/>
              <w:rPr>
                <w:szCs w:val="18"/>
                <w:lang w:val="es-MX"/>
              </w:rPr>
            </w:pPr>
            <w:r>
              <w:rPr>
                <w:szCs w:val="18"/>
                <w:lang w:val="es-MX"/>
              </w:rPr>
              <w:t>12,504,825</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F09BA" w:rsidRPr="00CB38DA"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rsidR="00DF09BA" w:rsidRPr="00CB38DA" w:rsidRDefault="00DF09BA" w:rsidP="00002B9D">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rsidR="00DF09BA" w:rsidRPr="00CB38DA" w:rsidRDefault="00EC3E6C" w:rsidP="0061454F">
            <w:pPr>
              <w:pStyle w:val="Texto"/>
              <w:spacing w:after="0" w:line="240" w:lineRule="exact"/>
              <w:ind w:firstLine="0"/>
              <w:jc w:val="center"/>
              <w:rPr>
                <w:szCs w:val="18"/>
                <w:lang w:val="es-MX"/>
              </w:rPr>
            </w:pPr>
            <w:r>
              <w:rPr>
                <w:szCs w:val="18"/>
                <w:lang w:val="es-MX"/>
              </w:rPr>
              <w:t>1,465,442</w:t>
            </w:r>
          </w:p>
        </w:tc>
        <w:tc>
          <w:tcPr>
            <w:tcW w:w="1406" w:type="dxa"/>
            <w:tcBorders>
              <w:top w:val="single" w:sz="6" w:space="0" w:color="auto"/>
              <w:left w:val="single" w:sz="6" w:space="0" w:color="auto"/>
              <w:bottom w:val="single" w:sz="6" w:space="0" w:color="auto"/>
              <w:right w:val="single" w:sz="6" w:space="0" w:color="auto"/>
            </w:tcBorders>
          </w:tcPr>
          <w:p w:rsidR="00DF09BA" w:rsidRPr="00CB38DA" w:rsidRDefault="00DF09BA" w:rsidP="00E1413E">
            <w:pPr>
              <w:pStyle w:val="Texto"/>
              <w:spacing w:after="0" w:line="240" w:lineRule="exact"/>
              <w:ind w:firstLine="0"/>
              <w:jc w:val="center"/>
              <w:rPr>
                <w:szCs w:val="18"/>
                <w:lang w:val="es-MX"/>
              </w:rPr>
            </w:pPr>
            <w:r>
              <w:rPr>
                <w:szCs w:val="18"/>
                <w:lang w:val="es-MX"/>
              </w:rPr>
              <w:t>12,504,825</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22585A" w:rsidRDefault="0022585A" w:rsidP="00D643D8">
      <w:pPr>
        <w:pStyle w:val="ROMANOS"/>
        <w:spacing w:after="0" w:line="240" w:lineRule="exact"/>
        <w:ind w:left="568" w:firstLine="0"/>
        <w:rPr>
          <w:b/>
          <w:lang w:val="es-MX"/>
        </w:rPr>
      </w:pPr>
    </w:p>
    <w:p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87,187</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229,503</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$ 989,026</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 xml:space="preserve"> </w:t>
            </w:r>
            <w:r w:rsidRPr="00CB38DA">
              <w:rPr>
                <w:lang w:val="es-MX"/>
              </w:rPr>
              <w:t xml:space="preserve"> </w:t>
            </w:r>
            <w:r>
              <w:rPr>
                <w:lang w:val="es-MX"/>
              </w:rPr>
              <w:t>8,700</w:t>
            </w:r>
          </w:p>
        </w:tc>
      </w:tr>
    </w:tbl>
    <w:p w:rsidR="00D643D8" w:rsidRDefault="009D2D4E" w:rsidP="00D643D8">
      <w:pPr>
        <w:pStyle w:val="ROMANOS"/>
        <w:spacing w:after="0" w:line="240" w:lineRule="exact"/>
        <w:ind w:left="928" w:firstLine="0"/>
        <w:rPr>
          <w:lang w:val="es-MX"/>
        </w:rPr>
      </w:pPr>
      <w:r>
        <w:rPr>
          <w:lang w:val="es-MX"/>
        </w:rPr>
        <w:lastRenderedPageBreak/>
        <w:t xml:space="preserve">Se realiza la desincorporación del patrimonio de los bienes muebles e intangibles por un importe de  </w:t>
      </w:r>
      <w:r w:rsidR="000623D6">
        <w:rPr>
          <w:lang w:val="es-MX"/>
        </w:rPr>
        <w:t>$ 4</w:t>
      </w:r>
      <w:proofErr w:type="gramStart"/>
      <w:r w:rsidR="000623D6">
        <w:rPr>
          <w:lang w:val="es-MX"/>
        </w:rPr>
        <w:t>,</w:t>
      </w:r>
      <w:r w:rsidR="00B53FC4">
        <w:rPr>
          <w:lang w:val="es-MX"/>
        </w:rPr>
        <w:t>820,381</w:t>
      </w:r>
      <w:proofErr w:type="gramEnd"/>
      <w:r w:rsidR="00520A6E">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szCs w:val="18"/>
                <w:lang w:val="es-MX"/>
              </w:rPr>
            </w:pPr>
            <w:r w:rsidRPr="00163D6C">
              <w:rPr>
                <w:szCs w:val="18"/>
                <w:lang w:val="es-MX"/>
              </w:rPr>
              <w:t>201</w:t>
            </w:r>
            <w:r w:rsidR="00DF09BA">
              <w:rPr>
                <w:szCs w:val="18"/>
                <w:lang w:val="es-MX"/>
              </w:rPr>
              <w:t>7</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sidRPr="00163D6C">
              <w:rPr>
                <w:szCs w:val="18"/>
                <w:lang w:val="es-MX"/>
              </w:rPr>
              <w:t>201</w:t>
            </w:r>
            <w:r w:rsidR="00DF09BA">
              <w:rPr>
                <w:szCs w:val="18"/>
                <w:lang w:val="es-MX"/>
              </w:rPr>
              <w:t>6</w:t>
            </w: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643D8" w:rsidRDefault="00D643D8" w:rsidP="00EC3E6C">
            <w:pPr>
              <w:pStyle w:val="ROMANOS"/>
              <w:spacing w:after="0" w:line="240" w:lineRule="exact"/>
              <w:ind w:left="0" w:firstLine="0"/>
              <w:jc w:val="center"/>
              <w:rPr>
                <w:lang w:val="es-MX"/>
              </w:rPr>
            </w:pPr>
            <w:r>
              <w:rPr>
                <w:lang w:val="es-MX"/>
              </w:rPr>
              <w:t>$</w:t>
            </w:r>
            <w:r w:rsidR="00EC3E6C">
              <w:rPr>
                <w:lang w:val="es-MX"/>
              </w:rPr>
              <w:t>447,013</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F09BA" w:rsidP="002205B0">
            <w:pPr>
              <w:pStyle w:val="Texto"/>
              <w:spacing w:after="0" w:line="240" w:lineRule="exact"/>
              <w:ind w:firstLine="0"/>
              <w:jc w:val="center"/>
              <w:rPr>
                <w:szCs w:val="18"/>
                <w:lang w:val="es-MX"/>
              </w:rPr>
            </w:pPr>
            <w:r>
              <w:rPr>
                <w:lang w:val="es-MX"/>
              </w:rPr>
              <w:t>$258,790</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2639AA" w:rsidP="00DC6ECF">
      <w:pPr>
        <w:pStyle w:val="Texto"/>
        <w:spacing w:after="0" w:line="240" w:lineRule="exact"/>
        <w:rPr>
          <w:szCs w:val="18"/>
          <w:lang w:val="es-MX"/>
        </w:rPr>
      </w:pPr>
      <w:r>
        <w:rPr>
          <w:noProof/>
          <w:szCs w:val="18"/>
          <w:lang w:val="es-MX" w:eastAsia="es-MX"/>
        </w:rPr>
        <w:pict>
          <v:shape id="_x0000_s1050" type="#_x0000_t75" style="position:absolute;left:0;text-align:left;margin-left:74.15pt;margin-top:46.45pt;width:768.25pt;height:240.85pt;z-index:251669504">
            <v:imagedata r:id="rId22" o:title=""/>
            <w10:wrap type="topAndBottom"/>
          </v:shape>
          <o:OLEObject Type="Embed" ProgID="Excel.Sheet.8" ShapeID="_x0000_s1050" DrawAspect="Content" ObjectID="_1575789182" r:id="rId23"/>
        </w:pict>
      </w:r>
      <w:r w:rsidR="00D643D8"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2639AA" w:rsidP="00D643D8">
      <w:pPr>
        <w:pStyle w:val="Texto"/>
        <w:spacing w:after="0" w:line="240" w:lineRule="exact"/>
        <w:jc w:val="center"/>
        <w:rPr>
          <w:b/>
          <w:smallCaps/>
          <w:szCs w:val="18"/>
          <w:lang w:val="es-MX"/>
        </w:rPr>
      </w:pPr>
      <w:r w:rsidRPr="002639AA">
        <w:rPr>
          <w:noProof/>
          <w:szCs w:val="18"/>
          <w:lang w:eastAsia="es-MX"/>
        </w:rPr>
        <w:lastRenderedPageBreak/>
        <w:pict>
          <v:shape id="_x0000_s1081" type="#_x0000_t75" style="position:absolute;left:0;text-align:left;margin-left:41.55pt;margin-top:-.65pt;width:571.55pt;height:317.45pt;z-index:251691008">
            <v:imagedata r:id="rId24" o:title=""/>
            <w10:wrap type="topAndBottom"/>
          </v:shape>
          <o:OLEObject Type="Embed" ProgID="Excel.Sheet.8" ShapeID="_x0000_s1081" DrawAspect="Content" ObjectID="_1575789183" r:id="rId25"/>
        </w:pict>
      </w:r>
    </w:p>
    <w:p w:rsidR="00A56ADD" w:rsidRDefault="00A56ADD" w:rsidP="00D643D8">
      <w:pPr>
        <w:jc w:val="center"/>
        <w:rPr>
          <w:rFonts w:ascii="Arial" w:hAnsi="Arial" w:cs="Arial"/>
          <w:sz w:val="18"/>
          <w:szCs w:val="18"/>
        </w:rPr>
      </w:pPr>
    </w:p>
    <w:p w:rsidR="00D643D8" w:rsidRDefault="002639AA" w:rsidP="00D643D8">
      <w:pPr>
        <w:jc w:val="center"/>
        <w:rPr>
          <w:rFonts w:ascii="Arial" w:hAnsi="Arial" w:cs="Arial"/>
          <w:sz w:val="18"/>
          <w:szCs w:val="18"/>
        </w:rPr>
      </w:pPr>
      <w:r w:rsidRPr="002639AA">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54251"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002B9D" w:rsidRPr="00B10A9E" w:rsidRDefault="00002B9D"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2639AA">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D643D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2639AA" w:rsidP="00D643D8">
      <w:pPr>
        <w:jc w:val="center"/>
        <w:rPr>
          <w:rFonts w:ascii="Arial" w:hAnsi="Arial" w:cs="Arial"/>
          <w:sz w:val="18"/>
          <w:szCs w:val="18"/>
        </w:rPr>
      </w:pPr>
      <w:r w:rsidRPr="002639AA">
        <w:rPr>
          <w:rFonts w:ascii="Calibri" w:hAnsi="Calibri" w:cs="Times New Roman"/>
        </w:rPr>
        <w:pict>
          <v:shape id="_x0000_s1059" type="#_x0000_t32" style="position:absolute;left:0;text-align:left;margin-left:382.3pt;margin-top:14.15pt;width:182.7pt;height:0;z-index:251680768" o:connectortype="straight"/>
        </w:pict>
      </w:r>
      <w:r w:rsidRPr="002639AA">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2639AA" w:rsidP="00D643D8">
      <w:pPr>
        <w:jc w:val="center"/>
        <w:rPr>
          <w:rFonts w:ascii="Arial" w:hAnsi="Arial" w:cs="Arial"/>
          <w:sz w:val="18"/>
          <w:szCs w:val="18"/>
        </w:rPr>
      </w:pPr>
      <w:r w:rsidRPr="002639AA">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54251"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002B9D" w:rsidRDefault="00002B9D" w:rsidP="00D643D8">
                  <w:pPr>
                    <w:jc w:val="center"/>
                    <w:rPr>
                      <w:lang w:val="en-US"/>
                    </w:rPr>
                  </w:pPr>
                  <w:r>
                    <w:rPr>
                      <w:lang w:val="en-US"/>
                    </w:rPr>
                    <w:t>Director General</w:t>
                  </w:r>
                </w:p>
              </w:txbxContent>
            </v:textbox>
          </v:shape>
        </w:pict>
      </w:r>
      <w:r w:rsidRPr="002639AA">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Default="00002B9D" w:rsidP="00D643D8">
                  <w:pPr>
                    <w:jc w:val="center"/>
                    <w:rPr>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2639AA" w:rsidP="00D643D8">
      <w:pPr>
        <w:jc w:val="center"/>
        <w:rPr>
          <w:rFonts w:ascii="Arial" w:hAnsi="Arial" w:cs="Arial"/>
          <w:sz w:val="18"/>
          <w:szCs w:val="18"/>
        </w:rPr>
      </w:pPr>
      <w:r w:rsidRPr="002639AA">
        <w:rPr>
          <w:rFonts w:ascii="Calibri" w:hAnsi="Calibri" w:cs="Times New Roman"/>
        </w:rPr>
        <w:pict>
          <v:shape id="_x0000_s1063" type="#_x0000_t32" style="position:absolute;left:0;text-align:left;margin-left:382.3pt;margin-top:13.75pt;width:182.7pt;height:0;z-index:251685888" o:connectortype="straight"/>
        </w:pict>
      </w:r>
      <w:r w:rsidRPr="002639AA">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lastRenderedPageBreak/>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rsidR="00ED00A0" w:rsidRDefault="00ED00A0"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rsidR="00ED00A0" w:rsidRPr="00163D6C" w:rsidRDefault="00ED00A0"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rsidR="00ED00A0" w:rsidRPr="00163D6C" w:rsidRDefault="00ED00A0"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rsidR="00ED00A0" w:rsidRDefault="00ED00A0" w:rsidP="00D643D8">
      <w:pPr>
        <w:pStyle w:val="Texto"/>
        <w:spacing w:after="0" w:line="240" w:lineRule="exact"/>
        <w:rPr>
          <w:lang w:val="es-MX"/>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 xml:space="preserve">La recaudación de los ingresos del CEAT se </w:t>
      </w:r>
      <w:proofErr w:type="gramStart"/>
      <w:r>
        <w:t>obtienen</w:t>
      </w:r>
      <w:proofErr w:type="gramEnd"/>
      <w:r>
        <w:t xml:space="preserve">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rsidR="00ED00A0" w:rsidRPr="00163D6C" w:rsidRDefault="00ED00A0"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rsidR="00146456" w:rsidRPr="00ED00A0"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rsidR="00146456" w:rsidRPr="00ED00A0" w:rsidRDefault="00146456" w:rsidP="00D643D8">
      <w:pPr>
        <w:pStyle w:val="Texto"/>
        <w:spacing w:after="0" w:line="240" w:lineRule="exact"/>
        <w:ind w:firstLine="708"/>
        <w:rPr>
          <w:szCs w:val="18"/>
          <w:lang w:val="es-MX"/>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2639AA" w:rsidP="00D643D8">
      <w:pPr>
        <w:jc w:val="center"/>
        <w:rPr>
          <w:rFonts w:ascii="Arial" w:hAnsi="Arial" w:cs="Arial"/>
          <w:sz w:val="18"/>
          <w:szCs w:val="18"/>
        </w:rPr>
      </w:pPr>
      <w:r w:rsidRPr="002639AA">
        <w:rPr>
          <w:rFonts w:ascii="Calibri" w:hAnsi="Calibri" w:cs="Times New Roman"/>
        </w:rPr>
        <w:pict>
          <v:shape id="_x0000_s1053" type="#_x0000_t32" style="position:absolute;left:0;text-align:left;margin-left:11pt;margin-top:35pt;width:209.05pt;height:0;z-index:251673600" o:connectortype="straight"/>
        </w:pict>
      </w:r>
      <w:r w:rsidRPr="002639AA">
        <w:rPr>
          <w:rFonts w:ascii="Calibri" w:hAnsi="Calibri" w:cs="Times New Roman"/>
        </w:rPr>
        <w:pict>
          <v:shape id="_x0000_s1055" type="#_x0000_t32" style="position:absolute;left:0;text-align:left;margin-left:382.3pt;margin-top:35pt;width:182.7pt;height:0;z-index:251675648" o:connectortype="straight"/>
        </w:pict>
      </w:r>
      <w:r w:rsidRPr="002639AA">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54251"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002B9D" w:rsidRPr="004F6CFC" w:rsidRDefault="00002B9D"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2639AA">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02B9D"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002B9D" w:rsidRPr="004F6CFC" w:rsidRDefault="00002B9D" w:rsidP="00D643D8">
                  <w:pPr>
                    <w:jc w:val="center"/>
                    <w:rPr>
                      <w:rFonts w:ascii="Arial" w:hAnsi="Arial" w:cs="Arial"/>
                      <w:sz w:val="18"/>
                      <w:szCs w:val="18"/>
                      <w:lang w:val="en-US"/>
                    </w:rPr>
                  </w:pPr>
                  <w:proofErr w:type="spellStart"/>
                  <w:r w:rsidRPr="004F6CFC">
                    <w:rPr>
                      <w:rFonts w:ascii="Arial" w:hAnsi="Arial" w:cs="Arial"/>
                      <w:sz w:val="18"/>
                      <w:szCs w:val="18"/>
                      <w:lang w:val="en-US"/>
                    </w:rPr>
                    <w:t>Jefe</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Administrativo</w:t>
                  </w:r>
                  <w:proofErr w:type="spellEnd"/>
                </w:p>
              </w:txbxContent>
            </v:textbox>
          </v:shape>
        </w:pict>
      </w:r>
    </w:p>
    <w:sectPr w:rsidR="00D643D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55B" w:rsidRDefault="0065055B" w:rsidP="00EA5418">
      <w:pPr>
        <w:spacing w:after="0" w:line="240" w:lineRule="auto"/>
      </w:pPr>
      <w:r>
        <w:separator/>
      </w:r>
    </w:p>
  </w:endnote>
  <w:endnote w:type="continuationSeparator" w:id="0">
    <w:p w:rsidR="0065055B" w:rsidRDefault="0065055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2639A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02B9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02B9D" w:rsidRPr="0013011C">
          <w:rPr>
            <w:rFonts w:ascii="Soberana Sans Light" w:hAnsi="Soberana Sans Light"/>
          </w:rPr>
          <w:instrText>PAGE   \* MERGEFORMAT</w:instrText>
        </w:r>
        <w:r w:rsidRPr="0013011C">
          <w:rPr>
            <w:rFonts w:ascii="Soberana Sans Light" w:hAnsi="Soberana Sans Light"/>
          </w:rPr>
          <w:fldChar w:fldCharType="separate"/>
        </w:r>
        <w:r w:rsidR="00AB5168" w:rsidRPr="00AB5168">
          <w:rPr>
            <w:rFonts w:ascii="Soberana Sans Light" w:hAnsi="Soberana Sans Light"/>
            <w:noProof/>
            <w:lang w:val="es-ES"/>
          </w:rPr>
          <w:t>16</w:t>
        </w:r>
        <w:r w:rsidRPr="0013011C">
          <w:rPr>
            <w:rFonts w:ascii="Soberana Sans Light" w:hAnsi="Soberana Sans Light"/>
          </w:rPr>
          <w:fldChar w:fldCharType="end"/>
        </w:r>
      </w:sdtContent>
    </w:sdt>
  </w:p>
  <w:p w:rsidR="00002B9D" w:rsidRDefault="00002B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8E3652" w:rsidRDefault="002639A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02B9D" w:rsidRPr="008E3652">
          <w:rPr>
            <w:rFonts w:ascii="Soberana Sans Light" w:hAnsi="Soberana Sans Light"/>
          </w:rPr>
          <w:t xml:space="preserve">Contable / </w:t>
        </w:r>
        <w:r w:rsidRPr="008E3652">
          <w:rPr>
            <w:rFonts w:ascii="Soberana Sans Light" w:hAnsi="Soberana Sans Light"/>
          </w:rPr>
          <w:fldChar w:fldCharType="begin"/>
        </w:r>
        <w:r w:rsidR="00002B9D" w:rsidRPr="008E3652">
          <w:rPr>
            <w:rFonts w:ascii="Soberana Sans Light" w:hAnsi="Soberana Sans Light"/>
          </w:rPr>
          <w:instrText>PAGE   \* MERGEFORMAT</w:instrText>
        </w:r>
        <w:r w:rsidRPr="008E3652">
          <w:rPr>
            <w:rFonts w:ascii="Soberana Sans Light" w:hAnsi="Soberana Sans Light"/>
          </w:rPr>
          <w:fldChar w:fldCharType="separate"/>
        </w:r>
        <w:r w:rsidR="00AB5168" w:rsidRPr="00AB5168">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55B" w:rsidRDefault="0065055B" w:rsidP="00EA5418">
      <w:pPr>
        <w:spacing w:after="0" w:line="240" w:lineRule="auto"/>
      </w:pPr>
      <w:r>
        <w:separator/>
      </w:r>
    </w:p>
  </w:footnote>
  <w:footnote w:type="continuationSeparator" w:id="0">
    <w:p w:rsidR="0065055B" w:rsidRDefault="0065055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Default="002639AA">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02B9D" w:rsidRDefault="00002B9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02B9D" w:rsidRDefault="00002B9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02B9D" w:rsidRPr="00275FC6" w:rsidRDefault="00002B9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33C3C">
                      <w:rPr>
                        <w:rFonts w:ascii="Soberana Titular" w:hAnsi="Soberana Titular" w:cs="Arial"/>
                        <w:color w:val="808080" w:themeColor="background1" w:themeShade="80"/>
                        <w:sz w:val="42"/>
                        <w:szCs w:val="42"/>
                      </w:rPr>
                      <w:t>7</w:t>
                    </w:r>
                  </w:p>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02B9D" w:rsidRPr="00275FC6" w:rsidRDefault="00002B9D" w:rsidP="00040466">
                    <w:pPr>
                      <w:jc w:val="both"/>
                      <w:rPr>
                        <w:rFonts w:ascii="Soberana Titular" w:hAnsi="Soberana Titular" w:cs="Arial"/>
                        <w:color w:val="808080" w:themeColor="background1" w:themeShade="80"/>
                        <w:sz w:val="42"/>
                        <w:szCs w:val="42"/>
                      </w:rPr>
                    </w:pPr>
                  </w:p>
                </w:txbxContent>
              </v:textbox>
            </v:shape>
          </v:group>
        </v:group>
      </w:pict>
    </w:r>
    <w:r w:rsidRPr="002639AA">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2639A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02B9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91138"/>
    <o:shapelayout v:ext="edit">
      <o:idmap v:ext="edit" data="4"/>
    </o:shapelayout>
  </w:hdrShapeDefaults>
  <w:footnotePr>
    <w:footnote w:id="-1"/>
    <w:footnote w:id="0"/>
  </w:footnotePr>
  <w:endnotePr>
    <w:endnote w:id="-1"/>
    <w:endnote w:id="0"/>
  </w:endnotePr>
  <w:compat/>
  <w:rsids>
    <w:rsidRoot w:val="00EA5418"/>
    <w:rsid w:val="00001107"/>
    <w:rsid w:val="0000135E"/>
    <w:rsid w:val="00002B9D"/>
    <w:rsid w:val="0001782E"/>
    <w:rsid w:val="0003125A"/>
    <w:rsid w:val="000354BC"/>
    <w:rsid w:val="00035E16"/>
    <w:rsid w:val="00040466"/>
    <w:rsid w:val="00045A10"/>
    <w:rsid w:val="00054251"/>
    <w:rsid w:val="000623D6"/>
    <w:rsid w:val="000773F4"/>
    <w:rsid w:val="000A6A04"/>
    <w:rsid w:val="000B4898"/>
    <w:rsid w:val="000B649A"/>
    <w:rsid w:val="000C1479"/>
    <w:rsid w:val="000E2F28"/>
    <w:rsid w:val="0011694C"/>
    <w:rsid w:val="001178F8"/>
    <w:rsid w:val="0012411B"/>
    <w:rsid w:val="0013011C"/>
    <w:rsid w:val="0014358B"/>
    <w:rsid w:val="00146456"/>
    <w:rsid w:val="00155411"/>
    <w:rsid w:val="0015792E"/>
    <w:rsid w:val="00165BB4"/>
    <w:rsid w:val="00190F3D"/>
    <w:rsid w:val="001955DE"/>
    <w:rsid w:val="001B1B72"/>
    <w:rsid w:val="001B358E"/>
    <w:rsid w:val="001C6FD8"/>
    <w:rsid w:val="001E7072"/>
    <w:rsid w:val="001F6EA1"/>
    <w:rsid w:val="00204C86"/>
    <w:rsid w:val="002205B0"/>
    <w:rsid w:val="0022585A"/>
    <w:rsid w:val="00232059"/>
    <w:rsid w:val="0025013A"/>
    <w:rsid w:val="00254B78"/>
    <w:rsid w:val="0026020A"/>
    <w:rsid w:val="002639AA"/>
    <w:rsid w:val="00264426"/>
    <w:rsid w:val="00264B3B"/>
    <w:rsid w:val="00280E5F"/>
    <w:rsid w:val="002923F3"/>
    <w:rsid w:val="002A449B"/>
    <w:rsid w:val="002A450A"/>
    <w:rsid w:val="002A70B3"/>
    <w:rsid w:val="002E07C2"/>
    <w:rsid w:val="002F692F"/>
    <w:rsid w:val="003173D6"/>
    <w:rsid w:val="00327F9F"/>
    <w:rsid w:val="0034150B"/>
    <w:rsid w:val="003445EA"/>
    <w:rsid w:val="003473D5"/>
    <w:rsid w:val="00347BA2"/>
    <w:rsid w:val="003513FF"/>
    <w:rsid w:val="00355D70"/>
    <w:rsid w:val="0036014F"/>
    <w:rsid w:val="0036229C"/>
    <w:rsid w:val="00366D0A"/>
    <w:rsid w:val="00372F40"/>
    <w:rsid w:val="00377333"/>
    <w:rsid w:val="00391735"/>
    <w:rsid w:val="00396C2B"/>
    <w:rsid w:val="003A0303"/>
    <w:rsid w:val="003C2B78"/>
    <w:rsid w:val="003D15D4"/>
    <w:rsid w:val="003D259A"/>
    <w:rsid w:val="003D5DBF"/>
    <w:rsid w:val="003D7522"/>
    <w:rsid w:val="003E1E9D"/>
    <w:rsid w:val="003E7FD0"/>
    <w:rsid w:val="003F0EA4"/>
    <w:rsid w:val="00421190"/>
    <w:rsid w:val="0042281B"/>
    <w:rsid w:val="0042303A"/>
    <w:rsid w:val="0042540E"/>
    <w:rsid w:val="00427CE8"/>
    <w:rsid w:val="004311BE"/>
    <w:rsid w:val="00436767"/>
    <w:rsid w:val="0044253C"/>
    <w:rsid w:val="004447BD"/>
    <w:rsid w:val="004610C3"/>
    <w:rsid w:val="004714CF"/>
    <w:rsid w:val="0047674E"/>
    <w:rsid w:val="00480D80"/>
    <w:rsid w:val="00484C0D"/>
    <w:rsid w:val="00497D8B"/>
    <w:rsid w:val="004A4176"/>
    <w:rsid w:val="004B611C"/>
    <w:rsid w:val="004C1576"/>
    <w:rsid w:val="004C2D14"/>
    <w:rsid w:val="004D2833"/>
    <w:rsid w:val="004D41B8"/>
    <w:rsid w:val="004F5641"/>
    <w:rsid w:val="004F6CFC"/>
    <w:rsid w:val="00520A6E"/>
    <w:rsid w:val="00522632"/>
    <w:rsid w:val="00522EF3"/>
    <w:rsid w:val="005278C7"/>
    <w:rsid w:val="005302DC"/>
    <w:rsid w:val="00530B88"/>
    <w:rsid w:val="00533C3C"/>
    <w:rsid w:val="00540418"/>
    <w:rsid w:val="00552C3F"/>
    <w:rsid w:val="0055359B"/>
    <w:rsid w:val="00557AB9"/>
    <w:rsid w:val="00557B83"/>
    <w:rsid w:val="00557CF5"/>
    <w:rsid w:val="00563A6A"/>
    <w:rsid w:val="005673C4"/>
    <w:rsid w:val="00567EB5"/>
    <w:rsid w:val="00571C13"/>
    <w:rsid w:val="00574266"/>
    <w:rsid w:val="0057779E"/>
    <w:rsid w:val="00591BBE"/>
    <w:rsid w:val="005A787A"/>
    <w:rsid w:val="005C273B"/>
    <w:rsid w:val="005C4715"/>
    <w:rsid w:val="005C5DB7"/>
    <w:rsid w:val="005D3D25"/>
    <w:rsid w:val="005F07D3"/>
    <w:rsid w:val="005F1FB7"/>
    <w:rsid w:val="006038FA"/>
    <w:rsid w:val="00606A40"/>
    <w:rsid w:val="00625D16"/>
    <w:rsid w:val="0062701B"/>
    <w:rsid w:val="006302B5"/>
    <w:rsid w:val="0065055B"/>
    <w:rsid w:val="006528D4"/>
    <w:rsid w:val="00686A22"/>
    <w:rsid w:val="006908B1"/>
    <w:rsid w:val="006A35D1"/>
    <w:rsid w:val="006B1FE7"/>
    <w:rsid w:val="006D6949"/>
    <w:rsid w:val="006E1205"/>
    <w:rsid w:val="006E48DF"/>
    <w:rsid w:val="006E5749"/>
    <w:rsid w:val="006E77DD"/>
    <w:rsid w:val="006E7AC6"/>
    <w:rsid w:val="006F2E68"/>
    <w:rsid w:val="00744F64"/>
    <w:rsid w:val="00764195"/>
    <w:rsid w:val="00782879"/>
    <w:rsid w:val="00787777"/>
    <w:rsid w:val="0079169D"/>
    <w:rsid w:val="0079582C"/>
    <w:rsid w:val="00796269"/>
    <w:rsid w:val="00797041"/>
    <w:rsid w:val="007A0E1E"/>
    <w:rsid w:val="007A7639"/>
    <w:rsid w:val="007D355C"/>
    <w:rsid w:val="007D6E9A"/>
    <w:rsid w:val="007E7CDD"/>
    <w:rsid w:val="007F0D35"/>
    <w:rsid w:val="00802DF8"/>
    <w:rsid w:val="00804875"/>
    <w:rsid w:val="008071B0"/>
    <w:rsid w:val="00811DAC"/>
    <w:rsid w:val="00820B9C"/>
    <w:rsid w:val="00836DE6"/>
    <w:rsid w:val="00846B31"/>
    <w:rsid w:val="00856F61"/>
    <w:rsid w:val="00877889"/>
    <w:rsid w:val="008871C0"/>
    <w:rsid w:val="0089054E"/>
    <w:rsid w:val="00891405"/>
    <w:rsid w:val="00896A7E"/>
    <w:rsid w:val="008A0B26"/>
    <w:rsid w:val="008A453D"/>
    <w:rsid w:val="008A5E1E"/>
    <w:rsid w:val="008A685A"/>
    <w:rsid w:val="008A6E4D"/>
    <w:rsid w:val="008A793D"/>
    <w:rsid w:val="008B0017"/>
    <w:rsid w:val="008B6BE3"/>
    <w:rsid w:val="008B7734"/>
    <w:rsid w:val="008C2E1B"/>
    <w:rsid w:val="008C3CB8"/>
    <w:rsid w:val="008C4D46"/>
    <w:rsid w:val="008E3652"/>
    <w:rsid w:val="008F18C4"/>
    <w:rsid w:val="008F6D58"/>
    <w:rsid w:val="0091753B"/>
    <w:rsid w:val="00930864"/>
    <w:rsid w:val="0093492C"/>
    <w:rsid w:val="00946056"/>
    <w:rsid w:val="009548A4"/>
    <w:rsid w:val="00957043"/>
    <w:rsid w:val="0097257E"/>
    <w:rsid w:val="00977106"/>
    <w:rsid w:val="00980780"/>
    <w:rsid w:val="0099079E"/>
    <w:rsid w:val="00996DB7"/>
    <w:rsid w:val="009B6114"/>
    <w:rsid w:val="009B619A"/>
    <w:rsid w:val="009C2A28"/>
    <w:rsid w:val="009C6789"/>
    <w:rsid w:val="009C7D0B"/>
    <w:rsid w:val="009D2D4E"/>
    <w:rsid w:val="009D5D4C"/>
    <w:rsid w:val="009D6575"/>
    <w:rsid w:val="009D6F76"/>
    <w:rsid w:val="009D7B55"/>
    <w:rsid w:val="009F23C4"/>
    <w:rsid w:val="009F2FA6"/>
    <w:rsid w:val="009F7541"/>
    <w:rsid w:val="00A10BF9"/>
    <w:rsid w:val="00A147F6"/>
    <w:rsid w:val="00A20403"/>
    <w:rsid w:val="00A35C1D"/>
    <w:rsid w:val="00A363B6"/>
    <w:rsid w:val="00A46BF5"/>
    <w:rsid w:val="00A56ADD"/>
    <w:rsid w:val="00A64AEF"/>
    <w:rsid w:val="00A677C7"/>
    <w:rsid w:val="00A83845"/>
    <w:rsid w:val="00A9022F"/>
    <w:rsid w:val="00A95297"/>
    <w:rsid w:val="00A95378"/>
    <w:rsid w:val="00AB1662"/>
    <w:rsid w:val="00AB5168"/>
    <w:rsid w:val="00AC0216"/>
    <w:rsid w:val="00AE1B30"/>
    <w:rsid w:val="00AE479D"/>
    <w:rsid w:val="00B02F38"/>
    <w:rsid w:val="00B054BC"/>
    <w:rsid w:val="00B10A9E"/>
    <w:rsid w:val="00B13E4A"/>
    <w:rsid w:val="00B146E0"/>
    <w:rsid w:val="00B146E2"/>
    <w:rsid w:val="00B44F73"/>
    <w:rsid w:val="00B511C1"/>
    <w:rsid w:val="00B5286E"/>
    <w:rsid w:val="00B53846"/>
    <w:rsid w:val="00B53FC4"/>
    <w:rsid w:val="00B7001F"/>
    <w:rsid w:val="00B83C3C"/>
    <w:rsid w:val="00B849EE"/>
    <w:rsid w:val="00B84C51"/>
    <w:rsid w:val="00B84D02"/>
    <w:rsid w:val="00B9776A"/>
    <w:rsid w:val="00BA2940"/>
    <w:rsid w:val="00BB5043"/>
    <w:rsid w:val="00BC1671"/>
    <w:rsid w:val="00BC1C50"/>
    <w:rsid w:val="00BD0420"/>
    <w:rsid w:val="00BF7EB9"/>
    <w:rsid w:val="00C028AA"/>
    <w:rsid w:val="00C07C23"/>
    <w:rsid w:val="00C13DC4"/>
    <w:rsid w:val="00C16E53"/>
    <w:rsid w:val="00C33B2E"/>
    <w:rsid w:val="00C431B4"/>
    <w:rsid w:val="00C72AB9"/>
    <w:rsid w:val="00C755BD"/>
    <w:rsid w:val="00C758E7"/>
    <w:rsid w:val="00C823EA"/>
    <w:rsid w:val="00C86C59"/>
    <w:rsid w:val="00C871DF"/>
    <w:rsid w:val="00C91C5A"/>
    <w:rsid w:val="00CA4170"/>
    <w:rsid w:val="00CB38DA"/>
    <w:rsid w:val="00CC1100"/>
    <w:rsid w:val="00CC47C9"/>
    <w:rsid w:val="00CD6D9A"/>
    <w:rsid w:val="00CD7FF6"/>
    <w:rsid w:val="00CF6F8D"/>
    <w:rsid w:val="00D00E92"/>
    <w:rsid w:val="00D02669"/>
    <w:rsid w:val="00D0524E"/>
    <w:rsid w:val="00D055EC"/>
    <w:rsid w:val="00D16750"/>
    <w:rsid w:val="00D20E99"/>
    <w:rsid w:val="00D26FC0"/>
    <w:rsid w:val="00D32BE8"/>
    <w:rsid w:val="00D34DA3"/>
    <w:rsid w:val="00D36EF5"/>
    <w:rsid w:val="00D415E0"/>
    <w:rsid w:val="00D44728"/>
    <w:rsid w:val="00D513F4"/>
    <w:rsid w:val="00D562FF"/>
    <w:rsid w:val="00D57F3E"/>
    <w:rsid w:val="00D643D8"/>
    <w:rsid w:val="00D6605B"/>
    <w:rsid w:val="00D72BB5"/>
    <w:rsid w:val="00D92502"/>
    <w:rsid w:val="00D94FF2"/>
    <w:rsid w:val="00DB2442"/>
    <w:rsid w:val="00DB481A"/>
    <w:rsid w:val="00DC6ECF"/>
    <w:rsid w:val="00DE4EFE"/>
    <w:rsid w:val="00DF09BA"/>
    <w:rsid w:val="00DF56C9"/>
    <w:rsid w:val="00E04765"/>
    <w:rsid w:val="00E156AC"/>
    <w:rsid w:val="00E237D3"/>
    <w:rsid w:val="00E30318"/>
    <w:rsid w:val="00E32708"/>
    <w:rsid w:val="00E32B93"/>
    <w:rsid w:val="00E42817"/>
    <w:rsid w:val="00E5615F"/>
    <w:rsid w:val="00E60BE7"/>
    <w:rsid w:val="00E74763"/>
    <w:rsid w:val="00E82E8E"/>
    <w:rsid w:val="00E873EE"/>
    <w:rsid w:val="00E9046E"/>
    <w:rsid w:val="00E951A7"/>
    <w:rsid w:val="00EA0FC9"/>
    <w:rsid w:val="00EA5418"/>
    <w:rsid w:val="00EC3E6C"/>
    <w:rsid w:val="00ED00A0"/>
    <w:rsid w:val="00EE46FB"/>
    <w:rsid w:val="00F054B5"/>
    <w:rsid w:val="00F0674B"/>
    <w:rsid w:val="00F17C0D"/>
    <w:rsid w:val="00F24AC0"/>
    <w:rsid w:val="00F36D24"/>
    <w:rsid w:val="00F66810"/>
    <w:rsid w:val="00F73FCD"/>
    <w:rsid w:val="00F755D0"/>
    <w:rsid w:val="00F80B1A"/>
    <w:rsid w:val="00F93B3D"/>
    <w:rsid w:val="00F9548A"/>
    <w:rsid w:val="00FA148B"/>
    <w:rsid w:val="00FA7968"/>
    <w:rsid w:val="00FB1010"/>
    <w:rsid w:val="00FB5E77"/>
    <w:rsid w:val="00FC0429"/>
    <w:rsid w:val="00FC1D00"/>
    <w:rsid w:val="00FC6ACF"/>
    <w:rsid w:val="00FD59C5"/>
    <w:rsid w:val="00FD5A63"/>
    <w:rsid w:val="00FE723B"/>
    <w:rsid w:val="00FF4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rules v:ext="edit">
        <o:r id="V:Rule9" type="connector" idref="#_x0000_s1055"/>
        <o:r id="V:Rule10" type="connector" idref="#_x0000_s1047"/>
        <o:r id="V:Rule11" type="connector" idref="#_x0000_s1053"/>
        <o:r id="V:Rule12" type="connector" idref="#_x0000_s1061"/>
        <o:r id="V:Rule13" type="connector" idref="#_x0000_s1049"/>
        <o:r id="V:Rule14" type="connector" idref="#_x0000_s1057"/>
        <o:r id="V:Rule15" type="connector" idref="#_x0000_s1063"/>
        <o:r id="V:Rule1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AD6F-2D20-46FA-8412-7D7DFF6D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17</Pages>
  <Words>1383</Words>
  <Characters>7611</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189</cp:revision>
  <cp:lastPrinted>2017-10-03T18:42:00Z</cp:lastPrinted>
  <dcterms:created xsi:type="dcterms:W3CDTF">2014-08-29T13:13:00Z</dcterms:created>
  <dcterms:modified xsi:type="dcterms:W3CDTF">2017-12-26T16:26:00Z</dcterms:modified>
</cp:coreProperties>
</file>