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B37616" w:rsidP="00354B86">
      <w:pPr>
        <w:ind w:firstLine="142"/>
        <w:jc w:val="center"/>
        <w:rPr>
          <w:noProof/>
          <w:lang w:eastAsia="es-MX"/>
        </w:rPr>
      </w:pPr>
      <w:r>
        <w:rPr>
          <w:noProof/>
          <w:lang w:eastAsia="es-MX"/>
        </w:rPr>
        <w:object w:dxaOrig="18422" w:dyaOrig="11182">
          <v:shape id="_x0000_i1028" type="#_x0000_t75" style="width:674.25pt;height:468.75pt" o:ole="">
            <v:imagedata r:id="rId8" o:title=""/>
          </v:shape>
          <o:OLEObject Type="Embed" ProgID="Excel.Sheet.12" ShapeID="_x0000_i1028" DrawAspect="Content" ObjectID="_1648455022" r:id="rId9"/>
        </w:object>
      </w:r>
    </w:p>
    <w:p w:rsidR="00826E00" w:rsidRDefault="00826E00" w:rsidP="00354B86">
      <w:pPr>
        <w:ind w:firstLine="142"/>
        <w:jc w:val="center"/>
      </w:pPr>
    </w:p>
    <w:p w:rsidR="00B37616" w:rsidRDefault="00B37616" w:rsidP="00B37616">
      <w:pPr>
        <w:jc w:val="center"/>
        <w:rPr>
          <w:rFonts w:ascii="Soberana Sans Light" w:hAnsi="Soberana Sans Light"/>
          <w:b/>
          <w:sz w:val="32"/>
        </w:rPr>
      </w:pPr>
    </w:p>
    <w:p w:rsidR="00B37616" w:rsidRDefault="00B37616" w:rsidP="00B37616">
      <w:pPr>
        <w:jc w:val="center"/>
        <w:rPr>
          <w:rFonts w:ascii="Soberana Sans Light" w:hAnsi="Soberana Sans Light"/>
          <w:b/>
          <w:sz w:val="32"/>
        </w:rPr>
      </w:pPr>
      <w:r w:rsidRPr="00C127F8">
        <w:rPr>
          <w:rFonts w:ascii="Soberana Sans Light" w:hAnsi="Soberana Sans Light"/>
          <w:b/>
          <w:sz w:val="32"/>
        </w:rPr>
        <w:t>PROGRAMAS Y PROYECTOS DE INVERSIÓN</w:t>
      </w:r>
    </w:p>
    <w:p w:rsidR="00B37616" w:rsidRDefault="00B37616" w:rsidP="00B37616">
      <w:pPr>
        <w:jc w:val="center"/>
      </w:pPr>
    </w:p>
    <w:p w:rsidR="00B37616" w:rsidRDefault="00B37616" w:rsidP="00B37616">
      <w:pPr>
        <w:jc w:val="center"/>
        <w:rPr>
          <w:rFonts w:ascii="Soberana Sans Light" w:hAnsi="Soberana Sans Light"/>
          <w:b/>
          <w:sz w:val="32"/>
        </w:rPr>
      </w:pPr>
      <w:r>
        <w:rPr>
          <w:noProof/>
          <w:lang w:eastAsia="es-MX"/>
        </w:rPr>
        <w:object w:dxaOrig="19531" w:dyaOrig="3380">
          <v:shape id="_x0000_i1029" type="#_x0000_t75" style="width:660.75pt;height:185.25pt" o:ole="">
            <v:imagedata r:id="rId10" o:title=""/>
          </v:shape>
          <o:OLEObject Type="Embed" ProgID="Excel.Sheet.12" ShapeID="_x0000_i1029" DrawAspect="Content" ObjectID="_1648455023" r:id="rId11"/>
        </w:object>
      </w:r>
    </w:p>
    <w:p w:rsidR="00B37616" w:rsidRDefault="00B37616" w:rsidP="00B37616">
      <w:pPr>
        <w:spacing w:before="120" w:after="120" w:line="240" w:lineRule="auto"/>
        <w:ind w:firstLine="284"/>
        <w:jc w:val="center"/>
        <w:rPr>
          <w:rFonts w:ascii="Arial" w:hAnsi="Arial" w:cs="Arial"/>
          <w:b/>
          <w:sz w:val="18"/>
          <w:szCs w:val="18"/>
        </w:rPr>
      </w:pPr>
    </w:p>
    <w:p w:rsidR="00B37616" w:rsidRDefault="00B37616" w:rsidP="00B37616">
      <w:pPr>
        <w:spacing w:before="120" w:after="120" w:line="240" w:lineRule="auto"/>
        <w:ind w:firstLine="284"/>
        <w:jc w:val="center"/>
        <w:rPr>
          <w:rFonts w:ascii="Arial" w:hAnsi="Arial" w:cs="Arial"/>
          <w:b/>
          <w:sz w:val="18"/>
          <w:szCs w:val="18"/>
        </w:rPr>
      </w:pPr>
    </w:p>
    <w:p w:rsidR="00B37616" w:rsidRDefault="00B37616" w:rsidP="00B37616">
      <w:pPr>
        <w:spacing w:before="120" w:after="120" w:line="240" w:lineRule="auto"/>
        <w:ind w:firstLine="284"/>
        <w:jc w:val="center"/>
        <w:rPr>
          <w:rFonts w:ascii="Arial" w:hAnsi="Arial" w:cs="Arial"/>
          <w:b/>
          <w:sz w:val="18"/>
          <w:szCs w:val="18"/>
        </w:rPr>
      </w:pPr>
    </w:p>
    <w:p w:rsidR="00826E00" w:rsidRDefault="00826E00" w:rsidP="00F95B76">
      <w:pPr>
        <w:jc w:val="center"/>
      </w:pPr>
    </w:p>
    <w:p w:rsidR="00826E00" w:rsidRDefault="00826E00" w:rsidP="00F95B76">
      <w:pPr>
        <w:jc w:val="center"/>
        <w:rPr>
          <w:rFonts w:ascii="Soberana Sans Light" w:hAnsi="Soberana Sans Light"/>
          <w:b/>
          <w:sz w:val="32"/>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B37616" w:rsidRDefault="00B37616" w:rsidP="00B37616">
      <w:pPr>
        <w:spacing w:before="120" w:after="120" w:line="360" w:lineRule="auto"/>
        <w:ind w:firstLine="284"/>
        <w:jc w:val="center"/>
        <w:rPr>
          <w:rFonts w:ascii="Arial" w:hAnsi="Arial" w:cs="Arial"/>
          <w:b/>
        </w:rPr>
      </w:pPr>
      <w:r w:rsidRPr="00826E00">
        <w:rPr>
          <w:rFonts w:ascii="Arial" w:hAnsi="Arial" w:cs="Arial"/>
          <w:b/>
        </w:rPr>
        <w:t>Indicadores de Resultados</w:t>
      </w:r>
    </w:p>
    <w:p w:rsidR="00B37616" w:rsidRPr="00826E00" w:rsidRDefault="00B37616" w:rsidP="00B37616">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B37616" w:rsidRPr="00B42238" w:rsidRDefault="00B37616" w:rsidP="00B37616">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B37616" w:rsidRDefault="00B37616" w:rsidP="00B37616">
      <w:pPr>
        <w:spacing w:before="120" w:after="120" w:line="360" w:lineRule="auto"/>
        <w:jc w:val="both"/>
        <w:rPr>
          <w:rFonts w:ascii="Arial" w:hAnsi="Arial" w:cs="Arial"/>
        </w:rPr>
      </w:pPr>
      <w:r w:rsidRPr="00B42238">
        <w:rPr>
          <w:rFonts w:ascii="Arial" w:hAnsi="Arial" w:cs="Arial"/>
        </w:rPr>
        <w:t>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pedagógicos centrados en el aprendizaje y valores, fortalecimiento del vínculo entre sociedad – universidad, diversificación de medios y recursos, fomento a la difusión y extensión de la cultura e impulso a su modelo educativo vigente.</w:t>
      </w:r>
    </w:p>
    <w:p w:rsidR="00B37616" w:rsidRPr="00B42238" w:rsidRDefault="00B37616" w:rsidP="00B37616">
      <w:pPr>
        <w:spacing w:before="120" w:after="120" w:line="360" w:lineRule="auto"/>
        <w:jc w:val="both"/>
        <w:rPr>
          <w:rFonts w:ascii="Arial" w:hAnsi="Arial" w:cs="Arial"/>
          <w:sz w:val="18"/>
        </w:rPr>
      </w:pPr>
    </w:p>
    <w:p w:rsidR="00B37616" w:rsidRDefault="00B37616" w:rsidP="00B37616">
      <w:pPr>
        <w:spacing w:before="120" w:after="120" w:line="360" w:lineRule="auto"/>
        <w:jc w:val="both"/>
        <w:rPr>
          <w:rFonts w:ascii="Arial" w:hAnsi="Arial" w:cs="Arial"/>
        </w:rPr>
      </w:pPr>
      <w:r>
        <w:rPr>
          <w:rFonts w:ascii="Arial" w:hAnsi="Arial" w:cs="Arial"/>
        </w:rPr>
        <w:t xml:space="preserve">                          </w:t>
      </w:r>
      <w:r>
        <w:rPr>
          <w:noProof/>
          <w:lang w:eastAsia="es-MX"/>
        </w:rPr>
        <w:drawing>
          <wp:inline distT="0" distB="0" distL="0" distR="0" wp14:anchorId="2236EBA4" wp14:editId="2FFAA741">
            <wp:extent cx="6561455" cy="25146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a:extLst>
                        <a:ext uri="{84589F7E-364E-4C9E-8A38-B11213B215E9}">
                          <a14:cameraTool xmlns:a14="http://schemas.microsoft.com/office/drawing/2010/main" cellRange="[1]Hoja2!$C$3:$P$9" spid="_x0000_s51453"/>
                        </a:ext>
                      </a:extLst>
                    </pic:cNvPicPr>
                  </pic:nvPicPr>
                  <pic:blipFill>
                    <a:blip r:embed="rId12"/>
                    <a:srcRect/>
                    <a:stretch>
                      <a:fillRect/>
                    </a:stretch>
                  </pic:blipFill>
                  <pic:spPr bwMode="auto">
                    <a:xfrm>
                      <a:off x="0" y="0"/>
                      <a:ext cx="6575989" cy="2520170"/>
                    </a:xfrm>
                    <a:prstGeom prst="rect">
                      <a:avLst/>
                    </a:prstGeom>
                    <a:noFill/>
                    <a:extLst/>
                  </pic:spPr>
                </pic:pic>
              </a:graphicData>
            </a:graphic>
          </wp:inline>
        </w:drawing>
      </w:r>
    </w:p>
    <w:p w:rsidR="00B37616" w:rsidRDefault="00B37616" w:rsidP="00B37616">
      <w:pPr>
        <w:tabs>
          <w:tab w:val="left" w:pos="1875"/>
        </w:tabs>
        <w:spacing w:before="120" w:after="120" w:line="360" w:lineRule="auto"/>
        <w:jc w:val="both"/>
        <w:rPr>
          <w:rFonts w:ascii="Arial" w:hAnsi="Arial" w:cs="Arial"/>
        </w:rPr>
      </w:pPr>
      <w:r w:rsidRPr="00B42238">
        <w:rPr>
          <w:rFonts w:ascii="Arial" w:hAnsi="Arial" w:cs="Arial"/>
        </w:rPr>
        <w:t>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Presupuesto de Egresos de la Federación (PEF)y sus marcos normativos; en cuanto a la Secretaria de la Función Pública, Auditoria Superior de la Federación, Órgano Superior de Fiscalización del Estado, ACMOVIES, S:C., despachos contables externos a la universidad 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B37616" w:rsidRPr="00826E00" w:rsidRDefault="00B37616" w:rsidP="00B37616">
      <w:pPr>
        <w:tabs>
          <w:tab w:val="left" w:pos="1875"/>
        </w:tabs>
        <w:spacing w:before="120" w:after="120"/>
        <w:jc w:val="both"/>
        <w:rPr>
          <w:rFonts w:ascii="Arial" w:hAnsi="Arial" w:cs="Arial"/>
        </w:rPr>
      </w:pPr>
      <w:r>
        <w:rPr>
          <w:noProof/>
          <w:lang w:eastAsia="es-MX"/>
        </w:rPr>
        <w:lastRenderedPageBreak/>
        <w:drawing>
          <wp:inline distT="0" distB="0" distL="0" distR="0" wp14:anchorId="3DEF36B0" wp14:editId="1D11E21E">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B37616" w:rsidRPr="00826E00" w:rsidRDefault="00B37616" w:rsidP="00B37616">
      <w:pPr>
        <w:tabs>
          <w:tab w:val="left" w:pos="1875"/>
        </w:tabs>
        <w:spacing w:before="120" w:after="120" w:line="360" w:lineRule="auto"/>
        <w:jc w:val="both"/>
        <w:rPr>
          <w:rFonts w:ascii="Arial" w:hAnsi="Arial" w:cs="Arial"/>
        </w:rPr>
      </w:pPr>
      <w:r w:rsidRPr="00B42238">
        <w:rPr>
          <w:rFonts w:ascii="Arial" w:hAnsi="Arial" w:cs="Arial"/>
        </w:rPr>
        <w:t>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como el impulso de nuevas tecnologías, incorporación de avances científicos y el fomento de la cultura, las artes y las expresiones como resultado de la convivencia entre la Universidad y la sociedad.</w:t>
      </w:r>
    </w:p>
    <w:p w:rsidR="00B37616" w:rsidRDefault="00B37616" w:rsidP="00B37616">
      <w:pPr>
        <w:tabs>
          <w:tab w:val="left" w:pos="1875"/>
        </w:tabs>
        <w:spacing w:before="120" w:after="120" w:line="360" w:lineRule="auto"/>
        <w:jc w:val="center"/>
        <w:rPr>
          <w:rFonts w:ascii="Arial" w:hAnsi="Arial" w:cs="Arial"/>
        </w:rPr>
      </w:pPr>
    </w:p>
    <w:p w:rsidR="00B37616" w:rsidRPr="00826E00" w:rsidRDefault="00B37616" w:rsidP="00B37616">
      <w:pPr>
        <w:tabs>
          <w:tab w:val="left" w:pos="1875"/>
        </w:tabs>
        <w:spacing w:before="120" w:after="120" w:line="360" w:lineRule="auto"/>
        <w:jc w:val="center"/>
        <w:rPr>
          <w:rFonts w:ascii="Arial" w:hAnsi="Arial" w:cs="Arial"/>
        </w:rPr>
      </w:pPr>
      <w:r>
        <w:rPr>
          <w:noProof/>
          <w:lang w:eastAsia="es-MX"/>
        </w:rPr>
        <w:drawing>
          <wp:inline distT="0" distB="0" distL="0" distR="0" wp14:anchorId="521C6D1E" wp14:editId="2792F809">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4"/>
                    <a:srcRect/>
                    <a:stretch>
                      <a:fillRect/>
                    </a:stretch>
                  </pic:blipFill>
                  <pic:spPr bwMode="auto">
                    <a:xfrm>
                      <a:off x="0" y="0"/>
                      <a:ext cx="5743348" cy="3276833"/>
                    </a:xfrm>
                    <a:prstGeom prst="rect">
                      <a:avLst/>
                    </a:prstGeom>
                    <a:noFill/>
                    <a:extLst/>
                  </pic:spPr>
                </pic:pic>
              </a:graphicData>
            </a:graphic>
          </wp:inline>
        </w:drawing>
      </w:r>
    </w:p>
    <w:p w:rsidR="00B37616" w:rsidRDefault="00B37616" w:rsidP="00B37616">
      <w:pPr>
        <w:pStyle w:val="Prrafodelista"/>
        <w:tabs>
          <w:tab w:val="left" w:pos="1875"/>
        </w:tabs>
        <w:spacing w:before="120" w:after="120" w:line="360" w:lineRule="auto"/>
        <w:ind w:left="567"/>
        <w:jc w:val="both"/>
        <w:rPr>
          <w:rFonts w:ascii="Arial" w:hAnsi="Arial" w:cs="Arial"/>
        </w:rPr>
      </w:pPr>
      <w:r w:rsidRPr="00C94912">
        <w:rPr>
          <w:rFonts w:ascii="Arial" w:hAnsi="Arial" w:cs="Arial"/>
        </w:rPr>
        <w:t>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B37616" w:rsidRDefault="00B37616" w:rsidP="00B37616">
      <w:pPr>
        <w:pStyle w:val="Prrafodelista"/>
        <w:tabs>
          <w:tab w:val="left" w:pos="1875"/>
        </w:tabs>
        <w:spacing w:before="120" w:after="120" w:line="360" w:lineRule="auto"/>
        <w:ind w:left="567"/>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r>
        <w:rPr>
          <w:noProof/>
          <w:lang w:eastAsia="es-MX"/>
        </w:rPr>
        <w:drawing>
          <wp:inline distT="0" distB="0" distL="0" distR="0" wp14:anchorId="4C422678" wp14:editId="20CAA216">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B3761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r w:rsidRPr="00B51E66">
        <w:rPr>
          <w:rFonts w:ascii="Arial" w:hAnsi="Arial" w:cs="Arial"/>
        </w:rPr>
        <w:t>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B37616" w:rsidRPr="00B51E6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B37616" w:rsidRPr="00B51E66" w:rsidRDefault="00B37616" w:rsidP="00B37616">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B37616" w:rsidRPr="00826E00" w:rsidRDefault="00B37616" w:rsidP="00B37616">
      <w:pPr>
        <w:tabs>
          <w:tab w:val="left" w:pos="1875"/>
        </w:tabs>
        <w:spacing w:before="120" w:after="120" w:line="360" w:lineRule="auto"/>
        <w:jc w:val="both"/>
        <w:rPr>
          <w:rFonts w:ascii="Arial" w:hAnsi="Arial" w:cs="Arial"/>
        </w:rPr>
      </w:pPr>
      <w:r>
        <w:rPr>
          <w:rFonts w:ascii="Arial" w:hAnsi="Arial" w:cs="Arial"/>
        </w:rPr>
        <w:t xml:space="preserve">                                        </w:t>
      </w:r>
      <w:r w:rsidRPr="00826E00">
        <w:rPr>
          <w:rFonts w:ascii="Arial" w:hAnsi="Arial" w:cs="Arial"/>
        </w:rPr>
        <w:t xml:space="preserve"> </w:t>
      </w:r>
      <w:r>
        <w:rPr>
          <w:noProof/>
          <w:lang w:eastAsia="es-MX"/>
        </w:rPr>
        <w:drawing>
          <wp:inline distT="0" distB="0" distL="0" distR="0" wp14:anchorId="18B8ED54" wp14:editId="09755FFF">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B37616" w:rsidRPr="00404AA5" w:rsidRDefault="00B37616" w:rsidP="00B37616">
      <w:pPr>
        <w:tabs>
          <w:tab w:val="left" w:pos="1875"/>
        </w:tabs>
        <w:spacing w:before="120" w:after="120" w:line="360" w:lineRule="auto"/>
        <w:jc w:val="both"/>
        <w:rPr>
          <w:rFonts w:ascii="Arial" w:hAnsi="Arial" w:cs="Arial"/>
        </w:rPr>
      </w:pPr>
      <w:r w:rsidRPr="00404AA5">
        <w:rPr>
          <w:rFonts w:ascii="Arial" w:hAnsi="Arial" w:cs="Arial"/>
        </w:rPr>
        <w:lastRenderedPageBreak/>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MHIC.</w:t>
      </w:r>
    </w:p>
    <w:p w:rsidR="00B37616" w:rsidRDefault="00B37616" w:rsidP="00B37616">
      <w:pPr>
        <w:tabs>
          <w:tab w:val="left" w:pos="1875"/>
        </w:tabs>
        <w:spacing w:before="120" w:after="120" w:line="360" w:lineRule="auto"/>
        <w:jc w:val="both"/>
        <w:rPr>
          <w:rFonts w:ascii="Arial" w:hAnsi="Arial" w:cs="Arial"/>
        </w:rPr>
      </w:pPr>
      <w:r>
        <w:rPr>
          <w:noProof/>
          <w:lang w:eastAsia="es-MX"/>
        </w:rPr>
        <w:drawing>
          <wp:inline distT="0" distB="0" distL="0" distR="0" wp14:anchorId="76F0811E" wp14:editId="039640AE">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B3761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bookmarkStart w:id="0" w:name="_GoBack"/>
      <w:bookmarkEnd w:id="0"/>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B37616" w:rsidRPr="00404AA5"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B37616" w:rsidRDefault="00B37616" w:rsidP="00B37616">
      <w:pPr>
        <w:tabs>
          <w:tab w:val="left" w:pos="1875"/>
        </w:tabs>
        <w:spacing w:before="120" w:after="120" w:line="360" w:lineRule="auto"/>
        <w:jc w:val="both"/>
        <w:rPr>
          <w:rFonts w:ascii="Arial" w:hAnsi="Arial" w:cs="Arial"/>
        </w:rPr>
      </w:pPr>
      <w:r>
        <w:rPr>
          <w:rFonts w:ascii="Arial" w:hAnsi="Arial" w:cs="Arial"/>
        </w:rPr>
        <w:t xml:space="preserve">                                          </w:t>
      </w:r>
    </w:p>
    <w:p w:rsidR="00B37616" w:rsidRDefault="00B37616" w:rsidP="00B37616">
      <w:pPr>
        <w:tabs>
          <w:tab w:val="left" w:pos="1875"/>
        </w:tabs>
        <w:spacing w:before="120" w:after="120" w:line="360" w:lineRule="auto"/>
        <w:jc w:val="both"/>
        <w:rPr>
          <w:rFonts w:ascii="Arial" w:hAnsi="Arial" w:cs="Arial"/>
        </w:rPr>
      </w:pPr>
    </w:p>
    <w:p w:rsidR="00B37616" w:rsidRDefault="00B37616" w:rsidP="00B37616">
      <w:pPr>
        <w:tabs>
          <w:tab w:val="left" w:pos="1875"/>
        </w:tabs>
        <w:spacing w:before="120" w:after="120" w:line="360" w:lineRule="auto"/>
        <w:jc w:val="both"/>
        <w:rPr>
          <w:rFonts w:ascii="Arial" w:hAnsi="Arial" w:cs="Arial"/>
        </w:rPr>
      </w:pPr>
    </w:p>
    <w:p w:rsidR="00826E00" w:rsidRPr="00826E00" w:rsidRDefault="00B37616" w:rsidP="00B37616">
      <w:pPr>
        <w:tabs>
          <w:tab w:val="left" w:pos="1875"/>
        </w:tabs>
        <w:spacing w:before="120" w:after="120" w:line="360" w:lineRule="auto"/>
        <w:jc w:val="both"/>
        <w:rPr>
          <w:rFonts w:ascii="Arial" w:hAnsi="Arial" w:cs="Arial"/>
          <w:b/>
        </w:rPr>
      </w:pPr>
      <w:r>
        <w:rPr>
          <w:rFonts w:ascii="Arial" w:hAnsi="Arial" w:cs="Arial"/>
        </w:rPr>
        <w:lastRenderedPageBreak/>
        <w:t xml:space="preserve">                           </w:t>
      </w:r>
      <w:r>
        <w:rPr>
          <w:noProof/>
          <w:lang w:eastAsia="es-MX"/>
        </w:rPr>
        <w:drawing>
          <wp:inline distT="0" distB="0" distL="0" distR="0" wp14:anchorId="5D31B441" wp14:editId="56DD1766">
            <wp:extent cx="6330950" cy="6489700"/>
            <wp:effectExtent l="0" t="0" r="0" b="635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noChangeArrowheads="1"/>
                      <a:extLst>
                        <a:ext uri="{84589F7E-364E-4C9E-8A38-B11213B215E9}">
                          <a14:cameraTool xmlns:a14="http://schemas.microsoft.com/office/drawing/2010/main" cellRange="'E:\F-WORKS\F-EXCEL\[AME1618.xlsx]Capacidad'!$A$1:$J$51" spid="_x0000_s51455"/>
                        </a:ext>
                      </a:extLst>
                    </pic:cNvPicPr>
                  </pic:nvPicPr>
                  <pic:blipFill>
                    <a:blip r:embed="rId18"/>
                    <a:srcRect/>
                    <a:stretch>
                      <a:fillRect/>
                    </a:stretch>
                  </pic:blipFill>
                  <pic:spPr bwMode="auto">
                    <a:xfrm>
                      <a:off x="0" y="0"/>
                      <a:ext cx="6330950" cy="6489700"/>
                    </a:xfrm>
                    <a:prstGeom prst="rect">
                      <a:avLst/>
                    </a:prstGeom>
                    <a:noFill/>
                    <a:extLst/>
                  </pic:spPr>
                </pic:pic>
              </a:graphicData>
            </a:graphic>
          </wp:inline>
        </w:drawing>
      </w:r>
    </w:p>
    <w:sectPr w:rsidR="00826E00" w:rsidRPr="00826E00" w:rsidSect="00685252">
      <w:headerReference w:type="even" r:id="rId19"/>
      <w:headerReference w:type="default" r:id="rId20"/>
      <w:footerReference w:type="even" r:id="rId21"/>
      <w:footerReference w:type="default" r:id="rId22"/>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775" w:rsidRDefault="00003775" w:rsidP="00EA5418">
      <w:pPr>
        <w:spacing w:after="0" w:line="240" w:lineRule="auto"/>
      </w:pPr>
      <w:r>
        <w:separator/>
      </w:r>
    </w:p>
  </w:endnote>
  <w:endnote w:type="continuationSeparator" w:id="0">
    <w:p w:rsidR="00003775" w:rsidRDefault="0000377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AAAC1"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B37616" w:rsidRPr="00B37616">
          <w:rPr>
            <w:rFonts w:ascii="Soberana Sans Light" w:hAnsi="Soberana Sans Light"/>
            <w:noProof/>
            <w:lang w:val="es-ES"/>
          </w:rPr>
          <w:t>10</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6E3D0"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B37616" w:rsidRPr="00B37616">
          <w:rPr>
            <w:rFonts w:ascii="Soberana Sans Light" w:hAnsi="Soberana Sans Light"/>
            <w:noProof/>
            <w:lang w:val="es-ES"/>
          </w:rPr>
          <w:t>9</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775" w:rsidRDefault="00003775" w:rsidP="00EA5418">
      <w:pPr>
        <w:spacing w:after="0" w:line="240" w:lineRule="auto"/>
      </w:pPr>
      <w:r>
        <w:separator/>
      </w:r>
    </w:p>
  </w:footnote>
  <w:footnote w:type="continuationSeparator" w:id="0">
    <w:p w:rsidR="00003775" w:rsidRDefault="00003775"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0D613"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37616"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PML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Ip6pJZ7XEvu1cTTEC33EoeZXWsA8/RxwSHAyFJD&#10;ife8+qQ8xpcNZjsyl5IfGoJrcDIyOyGUYavBXhXKGNkcvuM15AXvNbeGzlB/DF8a59YULnr4p1GW&#10;R3Hawx9mifVywA8XQip9Q3jnmYvSl1Az9jH4/r3Sxq1xicm14i2tr2nb2oHcbZat9O4x1Ne1/dhI&#10;zpa1zCxm3GxzFt0dcBKeYeaMu7ZefgVvUbiI8+B6lqUBukZJkKdhFoRRvshnIcrR6vo342CEiobW&#10;NWHvKSN97UbodRk/qYirOlu93qH08yROXK7+MMjQfl4KsqMapKylXelnwyJcmAyvWQ1h40Jj2rrr&#10;yVP3LcqAQf9vUbF8MBRwZNDHzRGsGF5seP0AzJAc8gWqBvoLFw2Xn33vAFpW+uqXPZbE99pbBuzK&#10;I4SM+NkBStIYBvLxzObxDGYVmCp97XvucqmdYO6FpLsGnuT4zPgcGLmlliOjVyceQxU6/bC16S7H&#10;EgI+OrFJ3yw2cZzlswQMjarRcz7L4jSenSg/jZI8NfnCxaA4EP+4a9Sal/cNpfJUagStCvieiAdX&#10;z4j3180Ldum9yZNrgN2rbHRYftqLAPqHwJpuaEv1g+2FwFzjFLu/o5UhjRmMkEMjdpDfdnhHmIcM&#10;Jv0StwEKnVZnIqUE6EEvUE+XT8zwydM2LRWmxg0zf6a6sfrZ88VMngIFPp01sBewcs1xxat9R5h2&#10;3V6SFmLmTDVUKCBxQboNqUG0bmtQ5QpOGhqUEnjKnIa9JDBxNg/DPF4EyyRcBtCe1sE8R2mQhusU&#10;hSiLltGyF5i9IoAHbleC/gMKY1XSnjmAU8+qHRcGIcNTJasfAHVzZkkSlJrSLf1ZlAHZATk0nWZA&#10;7g3ITBqlVs1hi5ZEVw2k1GalT4TL8KvayJOa6CspT8IciGNb91BIQ0GMjeGVvWPoALj4Oy0hmc4Q&#10;ZGwWzOcraAlolQWLBVwtl+scTaMZStZDxlSDa374sFEVFFb95UkziL6QLEN9J80Wbxg6Zf7XDx95&#10;X8Zfx+EDTeF4YdU0jvL+ZNezJ5tm2XDyC+Mk77nfn2D+P3r8d44e9iXBHi7HXv/1n0DGnm3PJfY9&#10;ylb06Z3PvKg9HttV45vp1e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xqg8wt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B76A46" w:rsidRDefault="00B37616"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20788"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03775"/>
    <w:rsid w:val="00010664"/>
    <w:rsid w:val="000315C3"/>
    <w:rsid w:val="00033C55"/>
    <w:rsid w:val="00040466"/>
    <w:rsid w:val="00061692"/>
    <w:rsid w:val="000623B6"/>
    <w:rsid w:val="00094EA1"/>
    <w:rsid w:val="001107DF"/>
    <w:rsid w:val="0013011C"/>
    <w:rsid w:val="00130A76"/>
    <w:rsid w:val="001340E8"/>
    <w:rsid w:val="0016211D"/>
    <w:rsid w:val="001649B4"/>
    <w:rsid w:val="001741F1"/>
    <w:rsid w:val="001B1B72"/>
    <w:rsid w:val="001E2637"/>
    <w:rsid w:val="00275796"/>
    <w:rsid w:val="0029272F"/>
    <w:rsid w:val="002A70B3"/>
    <w:rsid w:val="002B2491"/>
    <w:rsid w:val="002D213C"/>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7D8B"/>
    <w:rsid w:val="00497EBA"/>
    <w:rsid w:val="004B6E51"/>
    <w:rsid w:val="004C19BD"/>
    <w:rsid w:val="004D41B8"/>
    <w:rsid w:val="004D5747"/>
    <w:rsid w:val="004F1D6A"/>
    <w:rsid w:val="00502D8E"/>
    <w:rsid w:val="005117F4"/>
    <w:rsid w:val="00522632"/>
    <w:rsid w:val="00531ECF"/>
    <w:rsid w:val="00534982"/>
    <w:rsid w:val="00540418"/>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141FD"/>
    <w:rsid w:val="00761B12"/>
    <w:rsid w:val="00774EFF"/>
    <w:rsid w:val="0079582C"/>
    <w:rsid w:val="00796D22"/>
    <w:rsid w:val="007D6E9A"/>
    <w:rsid w:val="007E5512"/>
    <w:rsid w:val="00805E96"/>
    <w:rsid w:val="00806876"/>
    <w:rsid w:val="0081564A"/>
    <w:rsid w:val="00826E00"/>
    <w:rsid w:val="008A3D86"/>
    <w:rsid w:val="008A627E"/>
    <w:rsid w:val="008A6E4D"/>
    <w:rsid w:val="008B0017"/>
    <w:rsid w:val="008C4137"/>
    <w:rsid w:val="008D51D8"/>
    <w:rsid w:val="008E3652"/>
    <w:rsid w:val="009207B4"/>
    <w:rsid w:val="009514D2"/>
    <w:rsid w:val="009860BC"/>
    <w:rsid w:val="009F6787"/>
    <w:rsid w:val="00A11B84"/>
    <w:rsid w:val="00A3100F"/>
    <w:rsid w:val="00A37C8E"/>
    <w:rsid w:val="00A547CF"/>
    <w:rsid w:val="00A56AC9"/>
    <w:rsid w:val="00AB13B7"/>
    <w:rsid w:val="00AC73AC"/>
    <w:rsid w:val="00AD3FED"/>
    <w:rsid w:val="00B058B1"/>
    <w:rsid w:val="00B2138F"/>
    <w:rsid w:val="00B30281"/>
    <w:rsid w:val="00B37616"/>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95997"/>
    <w:rsid w:val="00F95B76"/>
    <w:rsid w:val="00F96944"/>
    <w:rsid w:val="00FC2078"/>
    <w:rsid w:val="00FD5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0970E"/>
  <w15:docId w15:val="{4C820CA4-29D9-4CBF-A8F8-1AF84E54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6.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7CE03-F8C5-48DE-B6B1-1AA126E3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11</Pages>
  <Words>1958</Words>
  <Characters>10772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LAURA</cp:lastModifiedBy>
  <cp:revision>74</cp:revision>
  <cp:lastPrinted>2020-04-15T16:24:00Z</cp:lastPrinted>
  <dcterms:created xsi:type="dcterms:W3CDTF">2014-08-29T22:20:00Z</dcterms:created>
  <dcterms:modified xsi:type="dcterms:W3CDTF">2020-04-15T16:24:00Z</dcterms:modified>
</cp:coreProperties>
</file>