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3EBBF" w14:textId="77777777" w:rsidR="002F39E9" w:rsidRPr="002F39E9" w:rsidRDefault="002F39E9" w:rsidP="00336610">
      <w:pPr>
        <w:rPr>
          <w:sz w:val="2"/>
        </w:rPr>
      </w:pPr>
    </w:p>
    <w:p w14:paraId="3E67A8B9" w14:textId="77777777" w:rsidR="001A543A" w:rsidRDefault="009443C1" w:rsidP="00336610">
      <w:r>
        <w:rPr>
          <w:noProof/>
          <w:lang w:eastAsia="es-MX"/>
        </w:rPr>
        <w:drawing>
          <wp:inline distT="0" distB="0" distL="0" distR="0" wp14:anchorId="64058E59" wp14:editId="4432E44B">
            <wp:extent cx="6534150" cy="86423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33" t="18782" r="68488" b="4812"/>
                    <a:stretch/>
                  </pic:blipFill>
                  <pic:spPr bwMode="auto">
                    <a:xfrm>
                      <a:off x="0" y="0"/>
                      <a:ext cx="6552197" cy="8666220"/>
                    </a:xfrm>
                    <a:prstGeom prst="rect">
                      <a:avLst/>
                    </a:prstGeom>
                    <a:ln>
                      <a:noFill/>
                    </a:ln>
                    <a:extLst>
                      <a:ext uri="{53640926-AAD7-44D8-BBD7-CCE9431645EC}">
                        <a14:shadowObscured xmlns:a14="http://schemas.microsoft.com/office/drawing/2010/main"/>
                      </a:ext>
                    </a:extLst>
                  </pic:spPr>
                </pic:pic>
              </a:graphicData>
            </a:graphic>
          </wp:inline>
        </w:drawing>
      </w:r>
    </w:p>
    <w:p w14:paraId="29C08CBD" w14:textId="77777777" w:rsidR="001A543A" w:rsidRDefault="001A543A" w:rsidP="009425D6">
      <w:pPr>
        <w:jc w:val="center"/>
      </w:pPr>
    </w:p>
    <w:p w14:paraId="5AE3E5BB" w14:textId="77777777" w:rsidR="001A543A" w:rsidRDefault="001A543A" w:rsidP="009425D6">
      <w:pPr>
        <w:jc w:val="center"/>
      </w:pPr>
    </w:p>
    <w:p w14:paraId="73F1242D" w14:textId="77777777" w:rsidR="002F39E9" w:rsidRDefault="002F39E9" w:rsidP="009425D6">
      <w:pPr>
        <w:jc w:val="center"/>
      </w:pPr>
    </w:p>
    <w:p w14:paraId="0505CC1C" w14:textId="77777777" w:rsidR="002F39E9" w:rsidRDefault="009443C1" w:rsidP="009D3DE7">
      <w:pPr>
        <w:ind w:left="-851"/>
        <w:jc w:val="center"/>
      </w:pPr>
      <w:r>
        <w:rPr>
          <w:noProof/>
          <w:lang w:eastAsia="es-MX"/>
        </w:rPr>
        <w:drawing>
          <wp:inline distT="0" distB="0" distL="0" distR="0" wp14:anchorId="6F6CE3AA" wp14:editId="3F66E978">
            <wp:extent cx="7144378" cy="56800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1" t="19107" r="50405" b="5768"/>
                    <a:stretch/>
                  </pic:blipFill>
                  <pic:spPr bwMode="auto">
                    <a:xfrm>
                      <a:off x="0" y="0"/>
                      <a:ext cx="7165027" cy="5696492"/>
                    </a:xfrm>
                    <a:prstGeom prst="rect">
                      <a:avLst/>
                    </a:prstGeom>
                    <a:ln>
                      <a:noFill/>
                    </a:ln>
                    <a:extLst>
                      <a:ext uri="{53640926-AAD7-44D8-BBD7-CCE9431645EC}">
                        <a14:shadowObscured xmlns:a14="http://schemas.microsoft.com/office/drawing/2010/main"/>
                      </a:ext>
                    </a:extLst>
                  </pic:spPr>
                </pic:pic>
              </a:graphicData>
            </a:graphic>
          </wp:inline>
        </w:drawing>
      </w:r>
    </w:p>
    <w:p w14:paraId="4A740817" w14:textId="77777777" w:rsidR="001A543A" w:rsidRDefault="00CC073E" w:rsidP="002F39E9">
      <w:pPr>
        <w:ind w:left="-993"/>
        <w:jc w:val="center"/>
      </w:pPr>
      <w:r>
        <w:t xml:space="preserve">   </w:t>
      </w:r>
      <w:r w:rsidR="00C7446E">
        <w:t xml:space="preserve">  </w:t>
      </w:r>
    </w:p>
    <w:p w14:paraId="606743DA" w14:textId="77777777" w:rsidR="00657057" w:rsidRDefault="00657057" w:rsidP="009425D6">
      <w:pPr>
        <w:jc w:val="center"/>
      </w:pPr>
    </w:p>
    <w:p w14:paraId="74A2F8CE" w14:textId="77777777" w:rsidR="001A543A" w:rsidRDefault="001A543A" w:rsidP="009425D6">
      <w:pPr>
        <w:jc w:val="center"/>
      </w:pPr>
    </w:p>
    <w:p w14:paraId="2B2FE548" w14:textId="77777777" w:rsidR="009425D6" w:rsidRDefault="009425D6" w:rsidP="009425D6">
      <w:pPr>
        <w:jc w:val="center"/>
      </w:pPr>
    </w:p>
    <w:p w14:paraId="677BCB1A" w14:textId="77777777" w:rsidR="002F39E9" w:rsidRDefault="002F39E9" w:rsidP="002F39E9">
      <w:pPr>
        <w:rPr>
          <w:sz w:val="20"/>
        </w:rPr>
      </w:pPr>
    </w:p>
    <w:p w14:paraId="132B9D62" w14:textId="77777777" w:rsidR="002F39E9" w:rsidRPr="002F39E9" w:rsidRDefault="002F39E9" w:rsidP="002F39E9">
      <w:pPr>
        <w:rPr>
          <w:sz w:val="2"/>
        </w:rPr>
      </w:pPr>
    </w:p>
    <w:p w14:paraId="0B417286" w14:textId="77777777" w:rsidR="00803059" w:rsidRDefault="009443C1" w:rsidP="009425D6">
      <w:pPr>
        <w:jc w:val="center"/>
      </w:pPr>
      <w:r>
        <w:rPr>
          <w:noProof/>
          <w:lang w:eastAsia="es-MX"/>
        </w:rPr>
        <w:lastRenderedPageBreak/>
        <w:drawing>
          <wp:anchor distT="0" distB="0" distL="114300" distR="114300" simplePos="0" relativeHeight="251658240" behindDoc="0" locked="0" layoutInCell="1" allowOverlap="1" wp14:anchorId="6A176C0B" wp14:editId="1F98DED4">
            <wp:simplePos x="0" y="0"/>
            <wp:positionH relativeFrom="margin">
              <wp:align>left</wp:align>
            </wp:positionH>
            <wp:positionV relativeFrom="paragraph">
              <wp:posOffset>52070</wp:posOffset>
            </wp:positionV>
            <wp:extent cx="6286500" cy="8673465"/>
            <wp:effectExtent l="0" t="0" r="0" b="0"/>
            <wp:wrapThrough wrapText="bothSides">
              <wp:wrapPolygon edited="0">
                <wp:start x="0" y="0"/>
                <wp:lineTo x="0" y="21538"/>
                <wp:lineTo x="21535" y="21538"/>
                <wp:lineTo x="21535"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54" t="18789" r="71352" b="4777"/>
                    <a:stretch/>
                  </pic:blipFill>
                  <pic:spPr bwMode="auto">
                    <a:xfrm>
                      <a:off x="0" y="0"/>
                      <a:ext cx="6286500" cy="8673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D341D0" w14:textId="77777777" w:rsidR="001A543A" w:rsidRDefault="001A543A" w:rsidP="009425D6">
      <w:pPr>
        <w:jc w:val="center"/>
      </w:pPr>
    </w:p>
    <w:p w14:paraId="0B90BF2D" w14:textId="77777777" w:rsidR="001A543A" w:rsidRDefault="001A543A" w:rsidP="009425D6">
      <w:pPr>
        <w:jc w:val="center"/>
      </w:pPr>
    </w:p>
    <w:p w14:paraId="4B02E96E" w14:textId="77777777" w:rsidR="005C36BD" w:rsidRDefault="005C36BD" w:rsidP="009425D6">
      <w:pPr>
        <w:jc w:val="center"/>
      </w:pPr>
    </w:p>
    <w:tbl>
      <w:tblPr>
        <w:tblW w:w="9676" w:type="dxa"/>
        <w:tblCellMar>
          <w:left w:w="70" w:type="dxa"/>
          <w:right w:w="70" w:type="dxa"/>
        </w:tblCellMar>
        <w:tblLook w:val="04A0" w:firstRow="1" w:lastRow="0" w:firstColumn="1" w:lastColumn="0" w:noHBand="0" w:noVBand="1"/>
      </w:tblPr>
      <w:tblGrid>
        <w:gridCol w:w="821"/>
        <w:gridCol w:w="3152"/>
        <w:gridCol w:w="1292"/>
        <w:gridCol w:w="1292"/>
        <w:gridCol w:w="1292"/>
        <w:gridCol w:w="1292"/>
        <w:gridCol w:w="1041"/>
      </w:tblGrid>
      <w:tr w:rsidR="00D921F2" w:rsidRPr="00D921F2" w14:paraId="303E2D7A" w14:textId="77777777" w:rsidTr="00D921F2">
        <w:trPr>
          <w:trHeight w:val="214"/>
        </w:trPr>
        <w:tc>
          <w:tcPr>
            <w:tcW w:w="9676" w:type="dxa"/>
            <w:gridSpan w:val="7"/>
            <w:tcBorders>
              <w:top w:val="nil"/>
              <w:left w:val="nil"/>
              <w:bottom w:val="nil"/>
              <w:right w:val="nil"/>
            </w:tcBorders>
            <w:shd w:val="clear" w:color="auto" w:fill="auto"/>
            <w:hideMark/>
          </w:tcPr>
          <w:p w14:paraId="49C1F0C2" w14:textId="77777777" w:rsidR="00D921F2" w:rsidRPr="00D921F2" w:rsidRDefault="00D921F2" w:rsidP="00D921F2">
            <w:pPr>
              <w:spacing w:after="0" w:line="240" w:lineRule="auto"/>
              <w:jc w:val="center"/>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UNIVERSIDAD AUTÓNOMA DE TLAXCALA</w:t>
            </w:r>
          </w:p>
        </w:tc>
      </w:tr>
      <w:tr w:rsidR="00D921F2" w:rsidRPr="00D921F2" w14:paraId="6BEC4E6E" w14:textId="77777777" w:rsidTr="00D921F2">
        <w:trPr>
          <w:trHeight w:val="214"/>
        </w:trPr>
        <w:tc>
          <w:tcPr>
            <w:tcW w:w="9676" w:type="dxa"/>
            <w:gridSpan w:val="7"/>
            <w:tcBorders>
              <w:top w:val="nil"/>
              <w:left w:val="nil"/>
              <w:bottom w:val="nil"/>
              <w:right w:val="nil"/>
            </w:tcBorders>
            <w:shd w:val="clear" w:color="auto" w:fill="auto"/>
            <w:hideMark/>
          </w:tcPr>
          <w:p w14:paraId="5C63637B" w14:textId="77777777" w:rsidR="00D921F2" w:rsidRPr="00D921F2" w:rsidRDefault="00D921F2" w:rsidP="00D921F2">
            <w:pPr>
              <w:spacing w:after="0" w:line="240" w:lineRule="auto"/>
              <w:jc w:val="center"/>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Estado Analítico del Activo</w:t>
            </w:r>
          </w:p>
        </w:tc>
      </w:tr>
      <w:tr w:rsidR="00D921F2" w:rsidRPr="00D921F2" w14:paraId="38EEAB67" w14:textId="77777777" w:rsidTr="00D921F2">
        <w:trPr>
          <w:trHeight w:val="214"/>
        </w:trPr>
        <w:tc>
          <w:tcPr>
            <w:tcW w:w="9676" w:type="dxa"/>
            <w:gridSpan w:val="7"/>
            <w:tcBorders>
              <w:top w:val="nil"/>
              <w:left w:val="nil"/>
              <w:bottom w:val="nil"/>
              <w:right w:val="nil"/>
            </w:tcBorders>
            <w:shd w:val="clear" w:color="auto" w:fill="auto"/>
            <w:hideMark/>
          </w:tcPr>
          <w:p w14:paraId="6389CF9D" w14:textId="77777777" w:rsidR="00D921F2" w:rsidRPr="00D921F2" w:rsidRDefault="00D921F2" w:rsidP="00D921F2">
            <w:pPr>
              <w:spacing w:after="0" w:line="240" w:lineRule="auto"/>
              <w:jc w:val="center"/>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Del 1 de enero al 31 de diciembre de 2023</w:t>
            </w:r>
          </w:p>
        </w:tc>
      </w:tr>
      <w:tr w:rsidR="00D921F2" w:rsidRPr="00D921F2" w14:paraId="22D0E96B" w14:textId="77777777" w:rsidTr="00D921F2">
        <w:trPr>
          <w:trHeight w:val="214"/>
        </w:trPr>
        <w:tc>
          <w:tcPr>
            <w:tcW w:w="9676" w:type="dxa"/>
            <w:gridSpan w:val="7"/>
            <w:tcBorders>
              <w:top w:val="nil"/>
              <w:left w:val="nil"/>
              <w:bottom w:val="nil"/>
              <w:right w:val="nil"/>
            </w:tcBorders>
            <w:shd w:val="clear" w:color="auto" w:fill="auto"/>
            <w:hideMark/>
          </w:tcPr>
          <w:p w14:paraId="37326170" w14:textId="77777777" w:rsidR="00D921F2" w:rsidRPr="00D921F2" w:rsidRDefault="00D921F2" w:rsidP="00D921F2">
            <w:pPr>
              <w:spacing w:after="0" w:line="240" w:lineRule="auto"/>
              <w:jc w:val="center"/>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 xml:space="preserve">  (Cifras en Pesos)</w:t>
            </w:r>
          </w:p>
        </w:tc>
      </w:tr>
      <w:tr w:rsidR="00D921F2" w:rsidRPr="00D921F2" w14:paraId="32230DEB" w14:textId="77777777" w:rsidTr="00D921F2">
        <w:trPr>
          <w:trHeight w:val="106"/>
        </w:trPr>
        <w:tc>
          <w:tcPr>
            <w:tcW w:w="761" w:type="dxa"/>
            <w:tcBorders>
              <w:top w:val="nil"/>
              <w:left w:val="nil"/>
              <w:bottom w:val="nil"/>
              <w:right w:val="nil"/>
            </w:tcBorders>
            <w:shd w:val="clear" w:color="auto" w:fill="auto"/>
            <w:noWrap/>
            <w:vAlign w:val="bottom"/>
            <w:hideMark/>
          </w:tcPr>
          <w:p w14:paraId="43977EA5" w14:textId="77777777" w:rsidR="00D921F2" w:rsidRPr="00D921F2" w:rsidRDefault="00D921F2" w:rsidP="00D921F2">
            <w:pPr>
              <w:spacing w:after="0" w:line="240" w:lineRule="auto"/>
              <w:jc w:val="center"/>
              <w:rPr>
                <w:rFonts w:ascii="Arial" w:eastAsia="Times New Roman" w:hAnsi="Arial" w:cs="Arial"/>
                <w:b/>
                <w:bCs/>
                <w:color w:val="000000"/>
                <w:sz w:val="18"/>
                <w:szCs w:val="18"/>
                <w:lang w:eastAsia="es-MX"/>
              </w:rPr>
            </w:pPr>
          </w:p>
        </w:tc>
        <w:tc>
          <w:tcPr>
            <w:tcW w:w="3152" w:type="dxa"/>
            <w:tcBorders>
              <w:top w:val="nil"/>
              <w:left w:val="nil"/>
              <w:bottom w:val="nil"/>
              <w:right w:val="nil"/>
            </w:tcBorders>
            <w:shd w:val="clear" w:color="auto" w:fill="auto"/>
            <w:noWrap/>
            <w:vAlign w:val="bottom"/>
            <w:hideMark/>
          </w:tcPr>
          <w:p w14:paraId="25E25270"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76816C00"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5E19299E"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065E88B7"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73AF80AF"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015" w:type="dxa"/>
            <w:tcBorders>
              <w:top w:val="nil"/>
              <w:left w:val="nil"/>
              <w:bottom w:val="nil"/>
              <w:right w:val="nil"/>
            </w:tcBorders>
            <w:shd w:val="clear" w:color="auto" w:fill="auto"/>
            <w:noWrap/>
            <w:vAlign w:val="bottom"/>
            <w:hideMark/>
          </w:tcPr>
          <w:p w14:paraId="2EE8C039"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r>
      <w:tr w:rsidR="00D921F2" w:rsidRPr="00D921F2" w14:paraId="749B621C" w14:textId="77777777" w:rsidTr="00D921F2">
        <w:trPr>
          <w:trHeight w:val="577"/>
        </w:trPr>
        <w:tc>
          <w:tcPr>
            <w:tcW w:w="3914" w:type="dxa"/>
            <w:gridSpan w:val="2"/>
            <w:tcBorders>
              <w:top w:val="single" w:sz="4" w:space="0" w:color="000000"/>
              <w:left w:val="single" w:sz="4" w:space="0" w:color="auto"/>
              <w:bottom w:val="single" w:sz="4" w:space="0" w:color="000000"/>
              <w:right w:val="nil"/>
            </w:tcBorders>
            <w:shd w:val="clear" w:color="000000" w:fill="512507"/>
            <w:noWrap/>
            <w:vAlign w:val="center"/>
            <w:hideMark/>
          </w:tcPr>
          <w:p w14:paraId="05D9C797" w14:textId="77777777" w:rsidR="00D921F2" w:rsidRPr="00D921F2" w:rsidRDefault="00D921F2" w:rsidP="00D921F2">
            <w:pPr>
              <w:spacing w:after="0" w:line="240" w:lineRule="auto"/>
              <w:jc w:val="center"/>
              <w:rPr>
                <w:rFonts w:ascii="Arial" w:eastAsia="Times New Roman" w:hAnsi="Arial" w:cs="Arial"/>
                <w:b/>
                <w:bCs/>
                <w:color w:val="FFFFFF"/>
                <w:sz w:val="18"/>
                <w:szCs w:val="18"/>
                <w:lang w:eastAsia="es-MX"/>
              </w:rPr>
            </w:pPr>
            <w:r w:rsidRPr="00D921F2">
              <w:rPr>
                <w:rFonts w:ascii="Arial" w:eastAsia="Times New Roman" w:hAnsi="Arial" w:cs="Arial"/>
                <w:b/>
                <w:bCs/>
                <w:color w:val="FFFFFF"/>
                <w:sz w:val="18"/>
                <w:szCs w:val="18"/>
                <w:lang w:eastAsia="es-MX"/>
              </w:rPr>
              <w:t>Concepto</w:t>
            </w:r>
          </w:p>
        </w:tc>
        <w:tc>
          <w:tcPr>
            <w:tcW w:w="1186" w:type="dxa"/>
            <w:tcBorders>
              <w:top w:val="single" w:sz="4" w:space="0" w:color="000000"/>
              <w:left w:val="single" w:sz="4" w:space="0" w:color="auto"/>
              <w:bottom w:val="single" w:sz="4" w:space="0" w:color="000000"/>
              <w:right w:val="single" w:sz="4" w:space="0" w:color="auto"/>
            </w:tcBorders>
            <w:shd w:val="clear" w:color="000000" w:fill="512507"/>
            <w:noWrap/>
            <w:vAlign w:val="center"/>
            <w:hideMark/>
          </w:tcPr>
          <w:p w14:paraId="0ECAAFD2" w14:textId="77777777" w:rsidR="00D921F2" w:rsidRPr="00D921F2" w:rsidRDefault="00D921F2" w:rsidP="00D921F2">
            <w:pPr>
              <w:spacing w:after="0" w:line="240" w:lineRule="auto"/>
              <w:jc w:val="center"/>
              <w:rPr>
                <w:rFonts w:ascii="Arial" w:eastAsia="Times New Roman" w:hAnsi="Arial" w:cs="Arial"/>
                <w:b/>
                <w:bCs/>
                <w:color w:val="FFFFFF"/>
                <w:sz w:val="18"/>
                <w:szCs w:val="18"/>
                <w:lang w:eastAsia="es-MX"/>
              </w:rPr>
            </w:pPr>
            <w:r w:rsidRPr="00D921F2">
              <w:rPr>
                <w:rFonts w:ascii="Arial" w:eastAsia="Times New Roman" w:hAnsi="Arial" w:cs="Arial"/>
                <w:b/>
                <w:bCs/>
                <w:color w:val="FFFFFF"/>
                <w:sz w:val="18"/>
                <w:szCs w:val="18"/>
                <w:lang w:eastAsia="es-MX"/>
              </w:rPr>
              <w:t>Saldo Inicial</w:t>
            </w:r>
          </w:p>
        </w:tc>
        <w:tc>
          <w:tcPr>
            <w:tcW w:w="1186" w:type="dxa"/>
            <w:tcBorders>
              <w:top w:val="single" w:sz="4" w:space="0" w:color="000000"/>
              <w:left w:val="nil"/>
              <w:bottom w:val="single" w:sz="4" w:space="0" w:color="000000"/>
              <w:right w:val="single" w:sz="4" w:space="0" w:color="auto"/>
            </w:tcBorders>
            <w:shd w:val="clear" w:color="000000" w:fill="512507"/>
            <w:vAlign w:val="center"/>
            <w:hideMark/>
          </w:tcPr>
          <w:p w14:paraId="10C7B51A" w14:textId="77777777" w:rsidR="00D921F2" w:rsidRPr="00D921F2" w:rsidRDefault="00D921F2" w:rsidP="00D921F2">
            <w:pPr>
              <w:spacing w:after="0" w:line="240" w:lineRule="auto"/>
              <w:jc w:val="center"/>
              <w:rPr>
                <w:rFonts w:ascii="Arial" w:eastAsia="Times New Roman" w:hAnsi="Arial" w:cs="Arial"/>
                <w:b/>
                <w:bCs/>
                <w:color w:val="FFFFFF"/>
                <w:sz w:val="18"/>
                <w:szCs w:val="18"/>
                <w:lang w:eastAsia="es-MX"/>
              </w:rPr>
            </w:pPr>
            <w:r w:rsidRPr="00D921F2">
              <w:rPr>
                <w:rFonts w:ascii="Arial" w:eastAsia="Times New Roman" w:hAnsi="Arial" w:cs="Arial"/>
                <w:b/>
                <w:bCs/>
                <w:color w:val="FFFFFF"/>
                <w:sz w:val="18"/>
                <w:szCs w:val="18"/>
                <w:lang w:eastAsia="es-MX"/>
              </w:rPr>
              <w:t>Cargos del Periodo</w:t>
            </w:r>
          </w:p>
        </w:tc>
        <w:tc>
          <w:tcPr>
            <w:tcW w:w="1186" w:type="dxa"/>
            <w:tcBorders>
              <w:top w:val="single" w:sz="4" w:space="0" w:color="000000"/>
              <w:left w:val="nil"/>
              <w:bottom w:val="single" w:sz="4" w:space="0" w:color="000000"/>
              <w:right w:val="single" w:sz="4" w:space="0" w:color="auto"/>
            </w:tcBorders>
            <w:shd w:val="clear" w:color="000000" w:fill="512507"/>
            <w:vAlign w:val="center"/>
            <w:hideMark/>
          </w:tcPr>
          <w:p w14:paraId="587B678F" w14:textId="77777777" w:rsidR="00D921F2" w:rsidRPr="00D921F2" w:rsidRDefault="00D921F2" w:rsidP="00D921F2">
            <w:pPr>
              <w:spacing w:after="0" w:line="240" w:lineRule="auto"/>
              <w:jc w:val="center"/>
              <w:rPr>
                <w:rFonts w:ascii="Arial" w:eastAsia="Times New Roman" w:hAnsi="Arial" w:cs="Arial"/>
                <w:b/>
                <w:bCs/>
                <w:color w:val="FFFFFF"/>
                <w:sz w:val="18"/>
                <w:szCs w:val="18"/>
                <w:lang w:eastAsia="es-MX"/>
              </w:rPr>
            </w:pPr>
            <w:r w:rsidRPr="00D921F2">
              <w:rPr>
                <w:rFonts w:ascii="Arial" w:eastAsia="Times New Roman" w:hAnsi="Arial" w:cs="Arial"/>
                <w:b/>
                <w:bCs/>
                <w:color w:val="FFFFFF"/>
                <w:sz w:val="18"/>
                <w:szCs w:val="18"/>
                <w:lang w:eastAsia="es-MX"/>
              </w:rPr>
              <w:t>Abonos del Periodo</w:t>
            </w:r>
          </w:p>
        </w:tc>
        <w:tc>
          <w:tcPr>
            <w:tcW w:w="1186" w:type="dxa"/>
            <w:tcBorders>
              <w:top w:val="single" w:sz="4" w:space="0" w:color="000000"/>
              <w:left w:val="nil"/>
              <w:bottom w:val="single" w:sz="4" w:space="0" w:color="000000"/>
              <w:right w:val="single" w:sz="4" w:space="0" w:color="auto"/>
            </w:tcBorders>
            <w:shd w:val="clear" w:color="000000" w:fill="512507"/>
            <w:vAlign w:val="center"/>
            <w:hideMark/>
          </w:tcPr>
          <w:p w14:paraId="1140ACDF" w14:textId="77777777" w:rsidR="00D921F2" w:rsidRPr="00D921F2" w:rsidRDefault="00D921F2" w:rsidP="00D921F2">
            <w:pPr>
              <w:spacing w:after="0" w:line="240" w:lineRule="auto"/>
              <w:jc w:val="center"/>
              <w:rPr>
                <w:rFonts w:ascii="Arial" w:eastAsia="Times New Roman" w:hAnsi="Arial" w:cs="Arial"/>
                <w:b/>
                <w:bCs/>
                <w:color w:val="FFFFFF"/>
                <w:sz w:val="18"/>
                <w:szCs w:val="18"/>
                <w:lang w:eastAsia="es-MX"/>
              </w:rPr>
            </w:pPr>
            <w:r w:rsidRPr="00D921F2">
              <w:rPr>
                <w:rFonts w:ascii="Arial" w:eastAsia="Times New Roman" w:hAnsi="Arial" w:cs="Arial"/>
                <w:b/>
                <w:bCs/>
                <w:color w:val="FFFFFF"/>
                <w:sz w:val="18"/>
                <w:szCs w:val="18"/>
                <w:lang w:eastAsia="es-MX"/>
              </w:rPr>
              <w:t>Saldo Final</w:t>
            </w:r>
          </w:p>
        </w:tc>
        <w:tc>
          <w:tcPr>
            <w:tcW w:w="1015" w:type="dxa"/>
            <w:tcBorders>
              <w:top w:val="single" w:sz="4" w:space="0" w:color="000000"/>
              <w:left w:val="nil"/>
              <w:bottom w:val="single" w:sz="4" w:space="0" w:color="000000"/>
              <w:right w:val="single" w:sz="4" w:space="0" w:color="auto"/>
            </w:tcBorders>
            <w:shd w:val="clear" w:color="000000" w:fill="512507"/>
            <w:vAlign w:val="center"/>
            <w:hideMark/>
          </w:tcPr>
          <w:p w14:paraId="7934AB45" w14:textId="77777777" w:rsidR="00D921F2" w:rsidRPr="00D921F2" w:rsidRDefault="00D921F2" w:rsidP="00D921F2">
            <w:pPr>
              <w:spacing w:after="0" w:line="240" w:lineRule="auto"/>
              <w:jc w:val="center"/>
              <w:rPr>
                <w:rFonts w:ascii="Arial" w:eastAsia="Times New Roman" w:hAnsi="Arial" w:cs="Arial"/>
                <w:b/>
                <w:bCs/>
                <w:color w:val="FFFFFF"/>
                <w:sz w:val="18"/>
                <w:szCs w:val="18"/>
                <w:lang w:eastAsia="es-MX"/>
              </w:rPr>
            </w:pPr>
            <w:r w:rsidRPr="00D921F2">
              <w:rPr>
                <w:rFonts w:ascii="Arial" w:eastAsia="Times New Roman" w:hAnsi="Arial" w:cs="Arial"/>
                <w:b/>
                <w:bCs/>
                <w:color w:val="FFFFFF"/>
                <w:sz w:val="18"/>
                <w:szCs w:val="18"/>
                <w:lang w:eastAsia="es-MX"/>
              </w:rPr>
              <w:t>Variación del Periodo</w:t>
            </w:r>
          </w:p>
        </w:tc>
      </w:tr>
      <w:tr w:rsidR="00D921F2" w:rsidRPr="00D921F2" w14:paraId="602E0034" w14:textId="77777777" w:rsidTr="00D921F2">
        <w:trPr>
          <w:trHeight w:val="415"/>
        </w:trPr>
        <w:tc>
          <w:tcPr>
            <w:tcW w:w="761" w:type="dxa"/>
            <w:tcBorders>
              <w:top w:val="nil"/>
              <w:left w:val="single" w:sz="4" w:space="0" w:color="000000"/>
              <w:bottom w:val="nil"/>
              <w:right w:val="single" w:sz="4" w:space="0" w:color="000000"/>
            </w:tcBorders>
            <w:shd w:val="clear" w:color="auto" w:fill="auto"/>
            <w:noWrap/>
            <w:hideMark/>
          </w:tcPr>
          <w:p w14:paraId="080FC9AE" w14:textId="77777777" w:rsidR="00D921F2" w:rsidRPr="00D921F2" w:rsidRDefault="00D921F2" w:rsidP="00D921F2">
            <w:pPr>
              <w:spacing w:after="0" w:line="240" w:lineRule="auto"/>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ACTIVO</w:t>
            </w:r>
          </w:p>
        </w:tc>
        <w:tc>
          <w:tcPr>
            <w:tcW w:w="3152" w:type="dxa"/>
            <w:tcBorders>
              <w:top w:val="nil"/>
              <w:left w:val="nil"/>
              <w:bottom w:val="nil"/>
              <w:right w:val="single" w:sz="4" w:space="0" w:color="000000"/>
            </w:tcBorders>
            <w:shd w:val="clear" w:color="auto" w:fill="auto"/>
            <w:noWrap/>
            <w:hideMark/>
          </w:tcPr>
          <w:p w14:paraId="60B8D547" w14:textId="77777777" w:rsidR="00D921F2" w:rsidRPr="00D921F2" w:rsidRDefault="00D921F2" w:rsidP="00D921F2">
            <w:pPr>
              <w:spacing w:after="0" w:line="240" w:lineRule="auto"/>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 </w:t>
            </w:r>
          </w:p>
        </w:tc>
        <w:tc>
          <w:tcPr>
            <w:tcW w:w="1186" w:type="dxa"/>
            <w:tcBorders>
              <w:top w:val="nil"/>
              <w:left w:val="nil"/>
              <w:bottom w:val="nil"/>
              <w:right w:val="single" w:sz="4" w:space="0" w:color="000000"/>
            </w:tcBorders>
            <w:shd w:val="clear" w:color="auto" w:fill="auto"/>
            <w:noWrap/>
            <w:hideMark/>
          </w:tcPr>
          <w:p w14:paraId="2DDAE00F"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1,091,711,474</w:t>
            </w:r>
          </w:p>
        </w:tc>
        <w:tc>
          <w:tcPr>
            <w:tcW w:w="1186" w:type="dxa"/>
            <w:tcBorders>
              <w:top w:val="nil"/>
              <w:left w:val="nil"/>
              <w:bottom w:val="nil"/>
              <w:right w:val="single" w:sz="4" w:space="0" w:color="000000"/>
            </w:tcBorders>
            <w:shd w:val="clear" w:color="auto" w:fill="auto"/>
            <w:noWrap/>
            <w:hideMark/>
          </w:tcPr>
          <w:p w14:paraId="40D25C11"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6,287,692,128</w:t>
            </w:r>
          </w:p>
        </w:tc>
        <w:tc>
          <w:tcPr>
            <w:tcW w:w="1186" w:type="dxa"/>
            <w:tcBorders>
              <w:top w:val="nil"/>
              <w:left w:val="nil"/>
              <w:bottom w:val="nil"/>
              <w:right w:val="single" w:sz="4" w:space="0" w:color="000000"/>
            </w:tcBorders>
            <w:shd w:val="clear" w:color="auto" w:fill="auto"/>
            <w:noWrap/>
            <w:hideMark/>
          </w:tcPr>
          <w:p w14:paraId="6122CFFD"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6,206,068,791</w:t>
            </w:r>
          </w:p>
        </w:tc>
        <w:tc>
          <w:tcPr>
            <w:tcW w:w="1186" w:type="dxa"/>
            <w:tcBorders>
              <w:top w:val="nil"/>
              <w:left w:val="nil"/>
              <w:bottom w:val="nil"/>
              <w:right w:val="single" w:sz="4" w:space="0" w:color="000000"/>
            </w:tcBorders>
            <w:shd w:val="clear" w:color="auto" w:fill="auto"/>
            <w:noWrap/>
            <w:hideMark/>
          </w:tcPr>
          <w:p w14:paraId="0F92189F"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1,173,334,811</w:t>
            </w:r>
          </w:p>
        </w:tc>
        <w:tc>
          <w:tcPr>
            <w:tcW w:w="1015" w:type="dxa"/>
            <w:tcBorders>
              <w:top w:val="nil"/>
              <w:left w:val="nil"/>
              <w:bottom w:val="nil"/>
              <w:right w:val="single" w:sz="4" w:space="0" w:color="000000"/>
            </w:tcBorders>
            <w:shd w:val="clear" w:color="auto" w:fill="auto"/>
            <w:noWrap/>
            <w:hideMark/>
          </w:tcPr>
          <w:p w14:paraId="72C73AF7"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81,623,337</w:t>
            </w:r>
          </w:p>
        </w:tc>
      </w:tr>
      <w:tr w:rsidR="00D921F2" w:rsidRPr="00D921F2" w14:paraId="17136AA8" w14:textId="77777777" w:rsidTr="00D921F2">
        <w:trPr>
          <w:trHeight w:val="268"/>
        </w:trPr>
        <w:tc>
          <w:tcPr>
            <w:tcW w:w="761" w:type="dxa"/>
            <w:tcBorders>
              <w:top w:val="nil"/>
              <w:left w:val="single" w:sz="4" w:space="0" w:color="000000"/>
              <w:bottom w:val="nil"/>
              <w:right w:val="nil"/>
            </w:tcBorders>
            <w:shd w:val="clear" w:color="auto" w:fill="auto"/>
            <w:noWrap/>
            <w:hideMark/>
          </w:tcPr>
          <w:p w14:paraId="5FCAA913"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7CC5241A" w14:textId="77777777" w:rsidR="00D921F2" w:rsidRPr="00D921F2" w:rsidRDefault="00D921F2" w:rsidP="00D921F2">
            <w:pPr>
              <w:spacing w:after="0" w:line="240" w:lineRule="auto"/>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Activo Circulante</w:t>
            </w:r>
          </w:p>
        </w:tc>
        <w:tc>
          <w:tcPr>
            <w:tcW w:w="1186" w:type="dxa"/>
            <w:tcBorders>
              <w:top w:val="nil"/>
              <w:left w:val="nil"/>
              <w:bottom w:val="nil"/>
              <w:right w:val="single" w:sz="4" w:space="0" w:color="000000"/>
            </w:tcBorders>
            <w:shd w:val="clear" w:color="auto" w:fill="auto"/>
            <w:noWrap/>
            <w:hideMark/>
          </w:tcPr>
          <w:p w14:paraId="3206F05C"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426,436,780</w:t>
            </w:r>
          </w:p>
        </w:tc>
        <w:tc>
          <w:tcPr>
            <w:tcW w:w="1186" w:type="dxa"/>
            <w:tcBorders>
              <w:top w:val="nil"/>
              <w:left w:val="nil"/>
              <w:bottom w:val="nil"/>
              <w:right w:val="single" w:sz="4" w:space="0" w:color="000000"/>
            </w:tcBorders>
            <w:shd w:val="clear" w:color="auto" w:fill="auto"/>
            <w:noWrap/>
            <w:hideMark/>
          </w:tcPr>
          <w:p w14:paraId="4F3FB716"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6,212,295,240</w:t>
            </w:r>
          </w:p>
        </w:tc>
        <w:tc>
          <w:tcPr>
            <w:tcW w:w="1186" w:type="dxa"/>
            <w:tcBorders>
              <w:top w:val="nil"/>
              <w:left w:val="nil"/>
              <w:bottom w:val="nil"/>
              <w:right w:val="single" w:sz="4" w:space="0" w:color="000000"/>
            </w:tcBorders>
            <w:shd w:val="clear" w:color="auto" w:fill="auto"/>
            <w:noWrap/>
            <w:hideMark/>
          </w:tcPr>
          <w:p w14:paraId="5A5FB3A3"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6,192,282,042</w:t>
            </w:r>
          </w:p>
        </w:tc>
        <w:tc>
          <w:tcPr>
            <w:tcW w:w="1186" w:type="dxa"/>
            <w:tcBorders>
              <w:top w:val="nil"/>
              <w:left w:val="nil"/>
              <w:bottom w:val="nil"/>
              <w:right w:val="single" w:sz="4" w:space="0" w:color="000000"/>
            </w:tcBorders>
            <w:shd w:val="clear" w:color="auto" w:fill="auto"/>
            <w:noWrap/>
            <w:hideMark/>
          </w:tcPr>
          <w:p w14:paraId="247B5C98"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446,449,978</w:t>
            </w:r>
          </w:p>
        </w:tc>
        <w:tc>
          <w:tcPr>
            <w:tcW w:w="1015" w:type="dxa"/>
            <w:tcBorders>
              <w:top w:val="nil"/>
              <w:left w:val="nil"/>
              <w:bottom w:val="nil"/>
              <w:right w:val="single" w:sz="4" w:space="0" w:color="000000"/>
            </w:tcBorders>
            <w:shd w:val="clear" w:color="auto" w:fill="auto"/>
            <w:noWrap/>
            <w:hideMark/>
          </w:tcPr>
          <w:p w14:paraId="2B9BE7AC"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20,013,198</w:t>
            </w:r>
          </w:p>
        </w:tc>
      </w:tr>
      <w:tr w:rsidR="00D921F2" w:rsidRPr="00D921F2" w14:paraId="6D870BC5" w14:textId="77777777" w:rsidTr="00D921F2">
        <w:trPr>
          <w:trHeight w:val="268"/>
        </w:trPr>
        <w:tc>
          <w:tcPr>
            <w:tcW w:w="761" w:type="dxa"/>
            <w:tcBorders>
              <w:top w:val="nil"/>
              <w:left w:val="single" w:sz="4" w:space="0" w:color="000000"/>
              <w:bottom w:val="nil"/>
              <w:right w:val="nil"/>
            </w:tcBorders>
            <w:shd w:val="clear" w:color="auto" w:fill="auto"/>
            <w:noWrap/>
            <w:hideMark/>
          </w:tcPr>
          <w:p w14:paraId="5EEF7935"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2409DFB7"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Efectivo y Equivalentes</w:t>
            </w:r>
          </w:p>
        </w:tc>
        <w:tc>
          <w:tcPr>
            <w:tcW w:w="1186" w:type="dxa"/>
            <w:tcBorders>
              <w:top w:val="nil"/>
              <w:left w:val="nil"/>
              <w:bottom w:val="nil"/>
              <w:right w:val="single" w:sz="4" w:space="0" w:color="000000"/>
            </w:tcBorders>
            <w:shd w:val="clear" w:color="auto" w:fill="auto"/>
            <w:noWrap/>
            <w:hideMark/>
          </w:tcPr>
          <w:p w14:paraId="29D833D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363,444,384</w:t>
            </w:r>
          </w:p>
        </w:tc>
        <w:tc>
          <w:tcPr>
            <w:tcW w:w="1186" w:type="dxa"/>
            <w:tcBorders>
              <w:top w:val="nil"/>
              <w:left w:val="nil"/>
              <w:bottom w:val="nil"/>
              <w:right w:val="single" w:sz="4" w:space="0" w:color="000000"/>
            </w:tcBorders>
            <w:shd w:val="clear" w:color="auto" w:fill="auto"/>
            <w:noWrap/>
            <w:hideMark/>
          </w:tcPr>
          <w:p w14:paraId="6648A59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5,016,062,601</w:t>
            </w:r>
          </w:p>
        </w:tc>
        <w:tc>
          <w:tcPr>
            <w:tcW w:w="1186" w:type="dxa"/>
            <w:tcBorders>
              <w:top w:val="nil"/>
              <w:left w:val="nil"/>
              <w:bottom w:val="nil"/>
              <w:right w:val="single" w:sz="4" w:space="0" w:color="000000"/>
            </w:tcBorders>
            <w:shd w:val="clear" w:color="auto" w:fill="auto"/>
            <w:noWrap/>
            <w:hideMark/>
          </w:tcPr>
          <w:p w14:paraId="0C04F1A4"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4,995,502,074</w:t>
            </w:r>
          </w:p>
        </w:tc>
        <w:tc>
          <w:tcPr>
            <w:tcW w:w="1186" w:type="dxa"/>
            <w:tcBorders>
              <w:top w:val="nil"/>
              <w:left w:val="nil"/>
              <w:bottom w:val="nil"/>
              <w:right w:val="single" w:sz="4" w:space="0" w:color="000000"/>
            </w:tcBorders>
            <w:shd w:val="clear" w:color="auto" w:fill="auto"/>
            <w:noWrap/>
            <w:hideMark/>
          </w:tcPr>
          <w:p w14:paraId="34B6D00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384,004,911</w:t>
            </w:r>
          </w:p>
        </w:tc>
        <w:tc>
          <w:tcPr>
            <w:tcW w:w="1015" w:type="dxa"/>
            <w:tcBorders>
              <w:top w:val="nil"/>
              <w:left w:val="nil"/>
              <w:bottom w:val="nil"/>
              <w:right w:val="single" w:sz="4" w:space="0" w:color="000000"/>
            </w:tcBorders>
            <w:shd w:val="clear" w:color="auto" w:fill="auto"/>
            <w:noWrap/>
            <w:hideMark/>
          </w:tcPr>
          <w:p w14:paraId="6456B5B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20,560,527</w:t>
            </w:r>
          </w:p>
        </w:tc>
      </w:tr>
      <w:tr w:rsidR="00D921F2" w:rsidRPr="00D921F2" w14:paraId="6AF48B76" w14:textId="77777777" w:rsidTr="00D921F2">
        <w:trPr>
          <w:trHeight w:val="268"/>
        </w:trPr>
        <w:tc>
          <w:tcPr>
            <w:tcW w:w="761" w:type="dxa"/>
            <w:tcBorders>
              <w:top w:val="nil"/>
              <w:left w:val="single" w:sz="4" w:space="0" w:color="000000"/>
              <w:bottom w:val="nil"/>
              <w:right w:val="nil"/>
            </w:tcBorders>
            <w:shd w:val="clear" w:color="auto" w:fill="auto"/>
            <w:noWrap/>
            <w:hideMark/>
          </w:tcPr>
          <w:p w14:paraId="70DB64EC"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2BBBA25A"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Derechos a Recibir Efectivo o Equivalentes</w:t>
            </w:r>
          </w:p>
        </w:tc>
        <w:tc>
          <w:tcPr>
            <w:tcW w:w="1186" w:type="dxa"/>
            <w:tcBorders>
              <w:top w:val="nil"/>
              <w:left w:val="nil"/>
              <w:bottom w:val="nil"/>
              <w:right w:val="single" w:sz="4" w:space="0" w:color="000000"/>
            </w:tcBorders>
            <w:shd w:val="clear" w:color="auto" w:fill="auto"/>
            <w:noWrap/>
            <w:hideMark/>
          </w:tcPr>
          <w:p w14:paraId="585030D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62,992,396</w:t>
            </w:r>
          </w:p>
        </w:tc>
        <w:tc>
          <w:tcPr>
            <w:tcW w:w="1186" w:type="dxa"/>
            <w:tcBorders>
              <w:top w:val="nil"/>
              <w:left w:val="nil"/>
              <w:bottom w:val="nil"/>
              <w:right w:val="single" w:sz="4" w:space="0" w:color="000000"/>
            </w:tcBorders>
            <w:shd w:val="clear" w:color="auto" w:fill="auto"/>
            <w:noWrap/>
            <w:hideMark/>
          </w:tcPr>
          <w:p w14:paraId="176E48E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1,183,850,803</w:t>
            </w:r>
          </w:p>
        </w:tc>
        <w:tc>
          <w:tcPr>
            <w:tcW w:w="1186" w:type="dxa"/>
            <w:tcBorders>
              <w:top w:val="nil"/>
              <w:left w:val="nil"/>
              <w:bottom w:val="nil"/>
              <w:right w:val="single" w:sz="4" w:space="0" w:color="000000"/>
            </w:tcBorders>
            <w:shd w:val="clear" w:color="auto" w:fill="auto"/>
            <w:noWrap/>
            <w:hideMark/>
          </w:tcPr>
          <w:p w14:paraId="7CF0750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1,184,398,132</w:t>
            </w:r>
          </w:p>
        </w:tc>
        <w:tc>
          <w:tcPr>
            <w:tcW w:w="1186" w:type="dxa"/>
            <w:tcBorders>
              <w:top w:val="nil"/>
              <w:left w:val="nil"/>
              <w:bottom w:val="nil"/>
              <w:right w:val="single" w:sz="4" w:space="0" w:color="000000"/>
            </w:tcBorders>
            <w:shd w:val="clear" w:color="auto" w:fill="auto"/>
            <w:noWrap/>
            <w:hideMark/>
          </w:tcPr>
          <w:p w14:paraId="2FC5771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62,445,067</w:t>
            </w:r>
          </w:p>
        </w:tc>
        <w:tc>
          <w:tcPr>
            <w:tcW w:w="1015" w:type="dxa"/>
            <w:tcBorders>
              <w:top w:val="nil"/>
              <w:left w:val="nil"/>
              <w:bottom w:val="nil"/>
              <w:right w:val="single" w:sz="4" w:space="0" w:color="000000"/>
            </w:tcBorders>
            <w:shd w:val="clear" w:color="auto" w:fill="auto"/>
            <w:noWrap/>
            <w:hideMark/>
          </w:tcPr>
          <w:p w14:paraId="45766B0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-547,329</w:t>
            </w:r>
          </w:p>
        </w:tc>
      </w:tr>
      <w:tr w:rsidR="00D921F2" w:rsidRPr="00D921F2" w14:paraId="2376C5B2" w14:textId="77777777" w:rsidTr="00D921F2">
        <w:trPr>
          <w:trHeight w:val="268"/>
        </w:trPr>
        <w:tc>
          <w:tcPr>
            <w:tcW w:w="761" w:type="dxa"/>
            <w:tcBorders>
              <w:top w:val="nil"/>
              <w:left w:val="single" w:sz="4" w:space="0" w:color="000000"/>
              <w:bottom w:val="nil"/>
              <w:right w:val="nil"/>
            </w:tcBorders>
            <w:shd w:val="clear" w:color="auto" w:fill="auto"/>
            <w:noWrap/>
            <w:hideMark/>
          </w:tcPr>
          <w:p w14:paraId="4297163E"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393D236A"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Derechos a Recibir Bienes o Servicios</w:t>
            </w:r>
          </w:p>
        </w:tc>
        <w:tc>
          <w:tcPr>
            <w:tcW w:w="1186" w:type="dxa"/>
            <w:tcBorders>
              <w:top w:val="nil"/>
              <w:left w:val="nil"/>
              <w:bottom w:val="nil"/>
              <w:right w:val="single" w:sz="4" w:space="0" w:color="000000"/>
            </w:tcBorders>
            <w:shd w:val="clear" w:color="auto" w:fill="auto"/>
            <w:noWrap/>
            <w:hideMark/>
          </w:tcPr>
          <w:p w14:paraId="798459A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656FFB5C"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12,381,836</w:t>
            </w:r>
          </w:p>
        </w:tc>
        <w:tc>
          <w:tcPr>
            <w:tcW w:w="1186" w:type="dxa"/>
            <w:tcBorders>
              <w:top w:val="nil"/>
              <w:left w:val="nil"/>
              <w:bottom w:val="nil"/>
              <w:right w:val="single" w:sz="4" w:space="0" w:color="000000"/>
            </w:tcBorders>
            <w:shd w:val="clear" w:color="auto" w:fill="auto"/>
            <w:noWrap/>
            <w:hideMark/>
          </w:tcPr>
          <w:p w14:paraId="140AF25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12,381,836</w:t>
            </w:r>
          </w:p>
        </w:tc>
        <w:tc>
          <w:tcPr>
            <w:tcW w:w="1186" w:type="dxa"/>
            <w:tcBorders>
              <w:top w:val="nil"/>
              <w:left w:val="nil"/>
              <w:bottom w:val="nil"/>
              <w:right w:val="single" w:sz="4" w:space="0" w:color="000000"/>
            </w:tcBorders>
            <w:shd w:val="clear" w:color="auto" w:fill="auto"/>
            <w:noWrap/>
            <w:hideMark/>
          </w:tcPr>
          <w:p w14:paraId="02FF6EA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015" w:type="dxa"/>
            <w:tcBorders>
              <w:top w:val="nil"/>
              <w:left w:val="nil"/>
              <w:bottom w:val="nil"/>
              <w:right w:val="single" w:sz="4" w:space="0" w:color="000000"/>
            </w:tcBorders>
            <w:shd w:val="clear" w:color="auto" w:fill="auto"/>
            <w:noWrap/>
            <w:hideMark/>
          </w:tcPr>
          <w:p w14:paraId="1C4523B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30535338" w14:textId="77777777" w:rsidTr="00D921F2">
        <w:trPr>
          <w:trHeight w:val="268"/>
        </w:trPr>
        <w:tc>
          <w:tcPr>
            <w:tcW w:w="761" w:type="dxa"/>
            <w:tcBorders>
              <w:top w:val="nil"/>
              <w:left w:val="single" w:sz="4" w:space="0" w:color="000000"/>
              <w:bottom w:val="nil"/>
              <w:right w:val="nil"/>
            </w:tcBorders>
            <w:shd w:val="clear" w:color="auto" w:fill="auto"/>
            <w:noWrap/>
            <w:hideMark/>
          </w:tcPr>
          <w:p w14:paraId="1E8B1555"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58BE2549"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Inventarios</w:t>
            </w:r>
          </w:p>
        </w:tc>
        <w:tc>
          <w:tcPr>
            <w:tcW w:w="1186" w:type="dxa"/>
            <w:tcBorders>
              <w:top w:val="nil"/>
              <w:left w:val="nil"/>
              <w:bottom w:val="nil"/>
              <w:right w:val="single" w:sz="4" w:space="0" w:color="000000"/>
            </w:tcBorders>
            <w:shd w:val="clear" w:color="auto" w:fill="auto"/>
            <w:noWrap/>
            <w:hideMark/>
          </w:tcPr>
          <w:p w14:paraId="11A93F5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24EF633E"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0EBF005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507BDF2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015" w:type="dxa"/>
            <w:tcBorders>
              <w:top w:val="nil"/>
              <w:left w:val="nil"/>
              <w:bottom w:val="nil"/>
              <w:right w:val="single" w:sz="4" w:space="0" w:color="000000"/>
            </w:tcBorders>
            <w:shd w:val="clear" w:color="auto" w:fill="auto"/>
            <w:noWrap/>
            <w:hideMark/>
          </w:tcPr>
          <w:p w14:paraId="3B2C5F5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7EA3F341" w14:textId="77777777" w:rsidTr="00D921F2">
        <w:trPr>
          <w:trHeight w:val="268"/>
        </w:trPr>
        <w:tc>
          <w:tcPr>
            <w:tcW w:w="761" w:type="dxa"/>
            <w:tcBorders>
              <w:top w:val="nil"/>
              <w:left w:val="single" w:sz="4" w:space="0" w:color="000000"/>
              <w:bottom w:val="nil"/>
              <w:right w:val="nil"/>
            </w:tcBorders>
            <w:shd w:val="clear" w:color="auto" w:fill="auto"/>
            <w:noWrap/>
            <w:hideMark/>
          </w:tcPr>
          <w:p w14:paraId="07AC5C6C"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7A623CE0"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Almacenes</w:t>
            </w:r>
          </w:p>
        </w:tc>
        <w:tc>
          <w:tcPr>
            <w:tcW w:w="1186" w:type="dxa"/>
            <w:tcBorders>
              <w:top w:val="nil"/>
              <w:left w:val="nil"/>
              <w:bottom w:val="nil"/>
              <w:right w:val="single" w:sz="4" w:space="0" w:color="000000"/>
            </w:tcBorders>
            <w:shd w:val="clear" w:color="auto" w:fill="auto"/>
            <w:noWrap/>
            <w:hideMark/>
          </w:tcPr>
          <w:p w14:paraId="25C64C9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437445C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5EA664E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3079917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015" w:type="dxa"/>
            <w:tcBorders>
              <w:top w:val="nil"/>
              <w:left w:val="nil"/>
              <w:bottom w:val="nil"/>
              <w:right w:val="single" w:sz="4" w:space="0" w:color="000000"/>
            </w:tcBorders>
            <w:shd w:val="clear" w:color="auto" w:fill="auto"/>
            <w:noWrap/>
            <w:hideMark/>
          </w:tcPr>
          <w:p w14:paraId="42CE47C4"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20B447D9" w14:textId="77777777" w:rsidTr="00D921F2">
        <w:trPr>
          <w:trHeight w:val="268"/>
        </w:trPr>
        <w:tc>
          <w:tcPr>
            <w:tcW w:w="761" w:type="dxa"/>
            <w:tcBorders>
              <w:top w:val="nil"/>
              <w:left w:val="single" w:sz="4" w:space="0" w:color="000000"/>
              <w:bottom w:val="nil"/>
              <w:right w:val="nil"/>
            </w:tcBorders>
            <w:shd w:val="clear" w:color="auto" w:fill="auto"/>
            <w:noWrap/>
            <w:hideMark/>
          </w:tcPr>
          <w:p w14:paraId="72B808A2"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19303128"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Estimación por Pérdida o Deterioro de Activos Circulantes</w:t>
            </w:r>
          </w:p>
        </w:tc>
        <w:tc>
          <w:tcPr>
            <w:tcW w:w="1186" w:type="dxa"/>
            <w:tcBorders>
              <w:top w:val="nil"/>
              <w:left w:val="nil"/>
              <w:bottom w:val="nil"/>
              <w:right w:val="single" w:sz="4" w:space="0" w:color="000000"/>
            </w:tcBorders>
            <w:shd w:val="clear" w:color="auto" w:fill="auto"/>
            <w:noWrap/>
            <w:hideMark/>
          </w:tcPr>
          <w:p w14:paraId="68DA7A3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208F49A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340A467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093D39A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015" w:type="dxa"/>
            <w:tcBorders>
              <w:top w:val="nil"/>
              <w:left w:val="nil"/>
              <w:bottom w:val="nil"/>
              <w:right w:val="single" w:sz="4" w:space="0" w:color="000000"/>
            </w:tcBorders>
            <w:shd w:val="clear" w:color="auto" w:fill="auto"/>
            <w:noWrap/>
            <w:hideMark/>
          </w:tcPr>
          <w:p w14:paraId="0CD9F5B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0645EEF4" w14:textId="77777777" w:rsidTr="00D921F2">
        <w:trPr>
          <w:trHeight w:val="268"/>
        </w:trPr>
        <w:tc>
          <w:tcPr>
            <w:tcW w:w="761" w:type="dxa"/>
            <w:tcBorders>
              <w:top w:val="nil"/>
              <w:left w:val="single" w:sz="4" w:space="0" w:color="000000"/>
              <w:bottom w:val="nil"/>
              <w:right w:val="nil"/>
            </w:tcBorders>
            <w:shd w:val="clear" w:color="auto" w:fill="auto"/>
            <w:noWrap/>
            <w:hideMark/>
          </w:tcPr>
          <w:p w14:paraId="3F35058E"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7022FB7D"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Otros Activos Circulantes</w:t>
            </w:r>
          </w:p>
        </w:tc>
        <w:tc>
          <w:tcPr>
            <w:tcW w:w="1186" w:type="dxa"/>
            <w:tcBorders>
              <w:top w:val="nil"/>
              <w:left w:val="nil"/>
              <w:bottom w:val="nil"/>
              <w:right w:val="single" w:sz="4" w:space="0" w:color="000000"/>
            </w:tcBorders>
            <w:shd w:val="clear" w:color="auto" w:fill="auto"/>
            <w:noWrap/>
            <w:hideMark/>
          </w:tcPr>
          <w:p w14:paraId="0916E1A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4DDA6A4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4F2CE82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08D24A3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015" w:type="dxa"/>
            <w:tcBorders>
              <w:top w:val="nil"/>
              <w:left w:val="nil"/>
              <w:bottom w:val="nil"/>
              <w:right w:val="single" w:sz="4" w:space="0" w:color="000000"/>
            </w:tcBorders>
            <w:shd w:val="clear" w:color="auto" w:fill="auto"/>
            <w:noWrap/>
            <w:hideMark/>
          </w:tcPr>
          <w:p w14:paraId="06765FC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67DCDBBF" w14:textId="77777777" w:rsidTr="00D921F2">
        <w:trPr>
          <w:trHeight w:val="268"/>
        </w:trPr>
        <w:tc>
          <w:tcPr>
            <w:tcW w:w="761" w:type="dxa"/>
            <w:tcBorders>
              <w:top w:val="nil"/>
              <w:left w:val="single" w:sz="4" w:space="0" w:color="000000"/>
              <w:bottom w:val="nil"/>
              <w:right w:val="nil"/>
            </w:tcBorders>
            <w:shd w:val="clear" w:color="auto" w:fill="auto"/>
            <w:noWrap/>
            <w:hideMark/>
          </w:tcPr>
          <w:p w14:paraId="43ECB1F3"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6A7390AA" w14:textId="77777777" w:rsidR="00D921F2" w:rsidRPr="00D921F2" w:rsidRDefault="00D921F2" w:rsidP="00D921F2">
            <w:pPr>
              <w:spacing w:after="0" w:line="240" w:lineRule="auto"/>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Activo No Circulante</w:t>
            </w:r>
          </w:p>
        </w:tc>
        <w:tc>
          <w:tcPr>
            <w:tcW w:w="1186" w:type="dxa"/>
            <w:tcBorders>
              <w:top w:val="nil"/>
              <w:left w:val="nil"/>
              <w:bottom w:val="nil"/>
              <w:right w:val="single" w:sz="4" w:space="0" w:color="000000"/>
            </w:tcBorders>
            <w:shd w:val="clear" w:color="auto" w:fill="auto"/>
            <w:noWrap/>
            <w:hideMark/>
          </w:tcPr>
          <w:p w14:paraId="6E81BE58"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665,274,694</w:t>
            </w:r>
          </w:p>
        </w:tc>
        <w:tc>
          <w:tcPr>
            <w:tcW w:w="1186" w:type="dxa"/>
            <w:tcBorders>
              <w:top w:val="nil"/>
              <w:left w:val="nil"/>
              <w:bottom w:val="nil"/>
              <w:right w:val="single" w:sz="4" w:space="0" w:color="000000"/>
            </w:tcBorders>
            <w:shd w:val="clear" w:color="auto" w:fill="auto"/>
            <w:noWrap/>
            <w:hideMark/>
          </w:tcPr>
          <w:p w14:paraId="02702817"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75,396,888</w:t>
            </w:r>
          </w:p>
        </w:tc>
        <w:tc>
          <w:tcPr>
            <w:tcW w:w="1186" w:type="dxa"/>
            <w:tcBorders>
              <w:top w:val="nil"/>
              <w:left w:val="nil"/>
              <w:bottom w:val="nil"/>
              <w:right w:val="single" w:sz="4" w:space="0" w:color="000000"/>
            </w:tcBorders>
            <w:shd w:val="clear" w:color="auto" w:fill="auto"/>
            <w:noWrap/>
            <w:hideMark/>
          </w:tcPr>
          <w:p w14:paraId="23BEA00C"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13,786,749</w:t>
            </w:r>
          </w:p>
        </w:tc>
        <w:tc>
          <w:tcPr>
            <w:tcW w:w="1186" w:type="dxa"/>
            <w:tcBorders>
              <w:top w:val="nil"/>
              <w:left w:val="nil"/>
              <w:bottom w:val="nil"/>
              <w:right w:val="single" w:sz="4" w:space="0" w:color="000000"/>
            </w:tcBorders>
            <w:shd w:val="clear" w:color="auto" w:fill="auto"/>
            <w:noWrap/>
            <w:hideMark/>
          </w:tcPr>
          <w:p w14:paraId="630EADD9"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726,884,833</w:t>
            </w:r>
          </w:p>
        </w:tc>
        <w:tc>
          <w:tcPr>
            <w:tcW w:w="1015" w:type="dxa"/>
            <w:tcBorders>
              <w:top w:val="nil"/>
              <w:left w:val="nil"/>
              <w:bottom w:val="nil"/>
              <w:right w:val="single" w:sz="4" w:space="0" w:color="000000"/>
            </w:tcBorders>
            <w:shd w:val="clear" w:color="auto" w:fill="auto"/>
            <w:noWrap/>
            <w:hideMark/>
          </w:tcPr>
          <w:p w14:paraId="4530453C"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61,610,139</w:t>
            </w:r>
          </w:p>
        </w:tc>
      </w:tr>
      <w:tr w:rsidR="00D921F2" w:rsidRPr="00D921F2" w14:paraId="638335B5" w14:textId="77777777" w:rsidTr="00D921F2">
        <w:trPr>
          <w:trHeight w:val="268"/>
        </w:trPr>
        <w:tc>
          <w:tcPr>
            <w:tcW w:w="761" w:type="dxa"/>
            <w:tcBorders>
              <w:top w:val="nil"/>
              <w:left w:val="single" w:sz="4" w:space="0" w:color="000000"/>
              <w:bottom w:val="nil"/>
              <w:right w:val="nil"/>
            </w:tcBorders>
            <w:shd w:val="clear" w:color="auto" w:fill="auto"/>
            <w:noWrap/>
            <w:hideMark/>
          </w:tcPr>
          <w:p w14:paraId="1EE71D22"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235566AA"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Inversiones Financieras a Largo Plazo</w:t>
            </w:r>
          </w:p>
        </w:tc>
        <w:tc>
          <w:tcPr>
            <w:tcW w:w="1186" w:type="dxa"/>
            <w:tcBorders>
              <w:top w:val="nil"/>
              <w:left w:val="nil"/>
              <w:bottom w:val="nil"/>
              <w:right w:val="single" w:sz="4" w:space="0" w:color="000000"/>
            </w:tcBorders>
            <w:shd w:val="clear" w:color="auto" w:fill="auto"/>
            <w:noWrap/>
            <w:hideMark/>
          </w:tcPr>
          <w:p w14:paraId="1E503BE9"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07171D4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1CCC140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5C28159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015" w:type="dxa"/>
            <w:tcBorders>
              <w:top w:val="nil"/>
              <w:left w:val="nil"/>
              <w:bottom w:val="nil"/>
              <w:right w:val="single" w:sz="4" w:space="0" w:color="000000"/>
            </w:tcBorders>
            <w:shd w:val="clear" w:color="auto" w:fill="auto"/>
            <w:noWrap/>
            <w:hideMark/>
          </w:tcPr>
          <w:p w14:paraId="08D1610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4E025E58" w14:textId="77777777" w:rsidTr="00D921F2">
        <w:trPr>
          <w:trHeight w:val="268"/>
        </w:trPr>
        <w:tc>
          <w:tcPr>
            <w:tcW w:w="761" w:type="dxa"/>
            <w:tcBorders>
              <w:top w:val="nil"/>
              <w:left w:val="single" w:sz="4" w:space="0" w:color="000000"/>
              <w:bottom w:val="nil"/>
              <w:right w:val="nil"/>
            </w:tcBorders>
            <w:shd w:val="clear" w:color="auto" w:fill="auto"/>
            <w:noWrap/>
            <w:hideMark/>
          </w:tcPr>
          <w:p w14:paraId="3BB0527F"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7659A1A2"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Derechos a Recibir Efectivo o Equivalentes a Largo Plazo</w:t>
            </w:r>
          </w:p>
        </w:tc>
        <w:tc>
          <w:tcPr>
            <w:tcW w:w="1186" w:type="dxa"/>
            <w:tcBorders>
              <w:top w:val="nil"/>
              <w:left w:val="nil"/>
              <w:bottom w:val="nil"/>
              <w:right w:val="single" w:sz="4" w:space="0" w:color="000000"/>
            </w:tcBorders>
            <w:shd w:val="clear" w:color="auto" w:fill="auto"/>
            <w:noWrap/>
            <w:hideMark/>
          </w:tcPr>
          <w:p w14:paraId="679AB95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35C5114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6433AB8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2D4732E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015" w:type="dxa"/>
            <w:tcBorders>
              <w:top w:val="nil"/>
              <w:left w:val="nil"/>
              <w:bottom w:val="nil"/>
              <w:right w:val="single" w:sz="4" w:space="0" w:color="000000"/>
            </w:tcBorders>
            <w:shd w:val="clear" w:color="auto" w:fill="auto"/>
            <w:noWrap/>
            <w:hideMark/>
          </w:tcPr>
          <w:p w14:paraId="1F77B25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1E01DDAC" w14:textId="77777777" w:rsidTr="00D921F2">
        <w:trPr>
          <w:trHeight w:val="268"/>
        </w:trPr>
        <w:tc>
          <w:tcPr>
            <w:tcW w:w="761" w:type="dxa"/>
            <w:tcBorders>
              <w:top w:val="nil"/>
              <w:left w:val="single" w:sz="4" w:space="0" w:color="000000"/>
              <w:bottom w:val="nil"/>
              <w:right w:val="nil"/>
            </w:tcBorders>
            <w:shd w:val="clear" w:color="auto" w:fill="auto"/>
            <w:noWrap/>
            <w:hideMark/>
          </w:tcPr>
          <w:p w14:paraId="4BEA3786"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7360FC8C"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Bienes Inmuebles, Infraestructura y Construcciones en Proceso</w:t>
            </w:r>
          </w:p>
        </w:tc>
        <w:tc>
          <w:tcPr>
            <w:tcW w:w="1186" w:type="dxa"/>
            <w:tcBorders>
              <w:top w:val="nil"/>
              <w:left w:val="nil"/>
              <w:bottom w:val="nil"/>
              <w:right w:val="single" w:sz="4" w:space="0" w:color="000000"/>
            </w:tcBorders>
            <w:shd w:val="clear" w:color="auto" w:fill="auto"/>
            <w:noWrap/>
            <w:hideMark/>
          </w:tcPr>
          <w:p w14:paraId="6AC5842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648,740,160</w:t>
            </w:r>
          </w:p>
        </w:tc>
        <w:tc>
          <w:tcPr>
            <w:tcW w:w="1186" w:type="dxa"/>
            <w:tcBorders>
              <w:top w:val="nil"/>
              <w:left w:val="nil"/>
              <w:bottom w:val="nil"/>
              <w:right w:val="single" w:sz="4" w:space="0" w:color="000000"/>
            </w:tcBorders>
            <w:shd w:val="clear" w:color="auto" w:fill="auto"/>
            <w:noWrap/>
            <w:hideMark/>
          </w:tcPr>
          <w:p w14:paraId="366B278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68,111,050</w:t>
            </w:r>
          </w:p>
        </w:tc>
        <w:tc>
          <w:tcPr>
            <w:tcW w:w="1186" w:type="dxa"/>
            <w:tcBorders>
              <w:top w:val="nil"/>
              <w:left w:val="nil"/>
              <w:bottom w:val="nil"/>
              <w:right w:val="single" w:sz="4" w:space="0" w:color="000000"/>
            </w:tcBorders>
            <w:shd w:val="clear" w:color="auto" w:fill="auto"/>
            <w:noWrap/>
            <w:hideMark/>
          </w:tcPr>
          <w:p w14:paraId="47D846C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4F2006E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716,851,210</w:t>
            </w:r>
          </w:p>
        </w:tc>
        <w:tc>
          <w:tcPr>
            <w:tcW w:w="1015" w:type="dxa"/>
            <w:tcBorders>
              <w:top w:val="nil"/>
              <w:left w:val="nil"/>
              <w:bottom w:val="nil"/>
              <w:right w:val="single" w:sz="4" w:space="0" w:color="000000"/>
            </w:tcBorders>
            <w:shd w:val="clear" w:color="auto" w:fill="auto"/>
            <w:noWrap/>
            <w:hideMark/>
          </w:tcPr>
          <w:p w14:paraId="1AB49D4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68,111,050</w:t>
            </w:r>
          </w:p>
        </w:tc>
      </w:tr>
      <w:tr w:rsidR="00D921F2" w:rsidRPr="00D921F2" w14:paraId="35C41C74" w14:textId="77777777" w:rsidTr="00D921F2">
        <w:trPr>
          <w:trHeight w:val="268"/>
        </w:trPr>
        <w:tc>
          <w:tcPr>
            <w:tcW w:w="761" w:type="dxa"/>
            <w:tcBorders>
              <w:top w:val="nil"/>
              <w:left w:val="single" w:sz="4" w:space="0" w:color="000000"/>
              <w:bottom w:val="nil"/>
              <w:right w:val="nil"/>
            </w:tcBorders>
            <w:shd w:val="clear" w:color="auto" w:fill="auto"/>
            <w:noWrap/>
            <w:hideMark/>
          </w:tcPr>
          <w:p w14:paraId="48A1CA27"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01D51CA1"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Bienes Muebles</w:t>
            </w:r>
          </w:p>
        </w:tc>
        <w:tc>
          <w:tcPr>
            <w:tcW w:w="1186" w:type="dxa"/>
            <w:tcBorders>
              <w:top w:val="nil"/>
              <w:left w:val="nil"/>
              <w:bottom w:val="nil"/>
              <w:right w:val="single" w:sz="4" w:space="0" w:color="000000"/>
            </w:tcBorders>
            <w:shd w:val="clear" w:color="auto" w:fill="auto"/>
            <w:noWrap/>
            <w:hideMark/>
          </w:tcPr>
          <w:p w14:paraId="67B7F38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398,803,030</w:t>
            </w:r>
          </w:p>
        </w:tc>
        <w:tc>
          <w:tcPr>
            <w:tcW w:w="1186" w:type="dxa"/>
            <w:tcBorders>
              <w:top w:val="nil"/>
              <w:left w:val="nil"/>
              <w:bottom w:val="nil"/>
              <w:right w:val="single" w:sz="4" w:space="0" w:color="000000"/>
            </w:tcBorders>
            <w:shd w:val="clear" w:color="auto" w:fill="auto"/>
            <w:noWrap/>
            <w:hideMark/>
          </w:tcPr>
          <w:p w14:paraId="17064DE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7,285,838</w:t>
            </w:r>
          </w:p>
        </w:tc>
        <w:tc>
          <w:tcPr>
            <w:tcW w:w="1186" w:type="dxa"/>
            <w:tcBorders>
              <w:top w:val="nil"/>
              <w:left w:val="nil"/>
              <w:bottom w:val="nil"/>
              <w:right w:val="single" w:sz="4" w:space="0" w:color="000000"/>
            </w:tcBorders>
            <w:shd w:val="clear" w:color="auto" w:fill="auto"/>
            <w:noWrap/>
            <w:hideMark/>
          </w:tcPr>
          <w:p w14:paraId="67E64DF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0949AA1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406,088,868</w:t>
            </w:r>
          </w:p>
        </w:tc>
        <w:tc>
          <w:tcPr>
            <w:tcW w:w="1015" w:type="dxa"/>
            <w:tcBorders>
              <w:top w:val="nil"/>
              <w:left w:val="nil"/>
              <w:bottom w:val="nil"/>
              <w:right w:val="single" w:sz="4" w:space="0" w:color="000000"/>
            </w:tcBorders>
            <w:shd w:val="clear" w:color="auto" w:fill="auto"/>
            <w:noWrap/>
            <w:hideMark/>
          </w:tcPr>
          <w:p w14:paraId="6A0DFD8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7,285,838</w:t>
            </w:r>
          </w:p>
        </w:tc>
      </w:tr>
      <w:tr w:rsidR="00D921F2" w:rsidRPr="00D921F2" w14:paraId="12245D13" w14:textId="77777777" w:rsidTr="00D921F2">
        <w:trPr>
          <w:trHeight w:val="268"/>
        </w:trPr>
        <w:tc>
          <w:tcPr>
            <w:tcW w:w="761" w:type="dxa"/>
            <w:tcBorders>
              <w:top w:val="nil"/>
              <w:left w:val="single" w:sz="4" w:space="0" w:color="000000"/>
              <w:bottom w:val="nil"/>
              <w:right w:val="nil"/>
            </w:tcBorders>
            <w:shd w:val="clear" w:color="auto" w:fill="auto"/>
            <w:noWrap/>
            <w:hideMark/>
          </w:tcPr>
          <w:p w14:paraId="3F846402"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54FD80B5"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Activos Intangibles</w:t>
            </w:r>
          </w:p>
        </w:tc>
        <w:tc>
          <w:tcPr>
            <w:tcW w:w="1186" w:type="dxa"/>
            <w:tcBorders>
              <w:top w:val="nil"/>
              <w:left w:val="nil"/>
              <w:bottom w:val="nil"/>
              <w:right w:val="single" w:sz="4" w:space="0" w:color="000000"/>
            </w:tcBorders>
            <w:shd w:val="clear" w:color="auto" w:fill="auto"/>
            <w:noWrap/>
            <w:hideMark/>
          </w:tcPr>
          <w:p w14:paraId="1C3F93B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34,307,202</w:t>
            </w:r>
          </w:p>
        </w:tc>
        <w:tc>
          <w:tcPr>
            <w:tcW w:w="1186" w:type="dxa"/>
            <w:tcBorders>
              <w:top w:val="nil"/>
              <w:left w:val="nil"/>
              <w:bottom w:val="nil"/>
              <w:right w:val="single" w:sz="4" w:space="0" w:color="000000"/>
            </w:tcBorders>
            <w:shd w:val="clear" w:color="auto" w:fill="auto"/>
            <w:noWrap/>
            <w:hideMark/>
          </w:tcPr>
          <w:p w14:paraId="4E13C0C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66D6990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51BAB25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34,307,202</w:t>
            </w:r>
          </w:p>
        </w:tc>
        <w:tc>
          <w:tcPr>
            <w:tcW w:w="1015" w:type="dxa"/>
            <w:tcBorders>
              <w:top w:val="nil"/>
              <w:left w:val="nil"/>
              <w:bottom w:val="nil"/>
              <w:right w:val="single" w:sz="4" w:space="0" w:color="000000"/>
            </w:tcBorders>
            <w:shd w:val="clear" w:color="auto" w:fill="auto"/>
            <w:noWrap/>
            <w:hideMark/>
          </w:tcPr>
          <w:p w14:paraId="0258579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564C3B03" w14:textId="77777777" w:rsidTr="00D921F2">
        <w:trPr>
          <w:trHeight w:val="268"/>
        </w:trPr>
        <w:tc>
          <w:tcPr>
            <w:tcW w:w="761" w:type="dxa"/>
            <w:tcBorders>
              <w:top w:val="nil"/>
              <w:left w:val="single" w:sz="4" w:space="0" w:color="000000"/>
              <w:bottom w:val="nil"/>
              <w:right w:val="nil"/>
            </w:tcBorders>
            <w:shd w:val="clear" w:color="auto" w:fill="auto"/>
            <w:noWrap/>
            <w:hideMark/>
          </w:tcPr>
          <w:p w14:paraId="18135E00"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3A09E40B"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Depreciación, Deterioro y Amortización Acumulada de Bienes</w:t>
            </w:r>
          </w:p>
        </w:tc>
        <w:tc>
          <w:tcPr>
            <w:tcW w:w="1186" w:type="dxa"/>
            <w:tcBorders>
              <w:top w:val="nil"/>
              <w:left w:val="nil"/>
              <w:bottom w:val="nil"/>
              <w:right w:val="single" w:sz="4" w:space="0" w:color="000000"/>
            </w:tcBorders>
            <w:shd w:val="clear" w:color="auto" w:fill="auto"/>
            <w:noWrap/>
            <w:hideMark/>
          </w:tcPr>
          <w:p w14:paraId="287E3CC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-416,575,698</w:t>
            </w:r>
          </w:p>
        </w:tc>
        <w:tc>
          <w:tcPr>
            <w:tcW w:w="1186" w:type="dxa"/>
            <w:tcBorders>
              <w:top w:val="nil"/>
              <w:left w:val="nil"/>
              <w:bottom w:val="nil"/>
              <w:right w:val="single" w:sz="4" w:space="0" w:color="000000"/>
            </w:tcBorders>
            <w:shd w:val="clear" w:color="auto" w:fill="auto"/>
            <w:noWrap/>
            <w:hideMark/>
          </w:tcPr>
          <w:p w14:paraId="0DEDB24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72DBF79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13,786,749</w:t>
            </w:r>
          </w:p>
        </w:tc>
        <w:tc>
          <w:tcPr>
            <w:tcW w:w="1186" w:type="dxa"/>
            <w:tcBorders>
              <w:top w:val="nil"/>
              <w:left w:val="nil"/>
              <w:bottom w:val="nil"/>
              <w:right w:val="single" w:sz="4" w:space="0" w:color="000000"/>
            </w:tcBorders>
            <w:shd w:val="clear" w:color="auto" w:fill="auto"/>
            <w:noWrap/>
            <w:hideMark/>
          </w:tcPr>
          <w:p w14:paraId="7BB5905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-430,362,447</w:t>
            </w:r>
          </w:p>
        </w:tc>
        <w:tc>
          <w:tcPr>
            <w:tcW w:w="1015" w:type="dxa"/>
            <w:tcBorders>
              <w:top w:val="nil"/>
              <w:left w:val="nil"/>
              <w:bottom w:val="nil"/>
              <w:right w:val="single" w:sz="4" w:space="0" w:color="000000"/>
            </w:tcBorders>
            <w:shd w:val="clear" w:color="auto" w:fill="auto"/>
            <w:noWrap/>
            <w:hideMark/>
          </w:tcPr>
          <w:p w14:paraId="7F6EBCC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-13,786,749</w:t>
            </w:r>
          </w:p>
        </w:tc>
      </w:tr>
      <w:tr w:rsidR="00D921F2" w:rsidRPr="00D921F2" w14:paraId="25685C62" w14:textId="77777777" w:rsidTr="00D921F2">
        <w:trPr>
          <w:trHeight w:val="268"/>
        </w:trPr>
        <w:tc>
          <w:tcPr>
            <w:tcW w:w="761" w:type="dxa"/>
            <w:tcBorders>
              <w:top w:val="nil"/>
              <w:left w:val="single" w:sz="4" w:space="0" w:color="000000"/>
              <w:bottom w:val="nil"/>
              <w:right w:val="nil"/>
            </w:tcBorders>
            <w:shd w:val="clear" w:color="auto" w:fill="auto"/>
            <w:noWrap/>
            <w:hideMark/>
          </w:tcPr>
          <w:p w14:paraId="4580C884"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78995567"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Activos Diferidos</w:t>
            </w:r>
          </w:p>
        </w:tc>
        <w:tc>
          <w:tcPr>
            <w:tcW w:w="1186" w:type="dxa"/>
            <w:tcBorders>
              <w:top w:val="nil"/>
              <w:left w:val="nil"/>
              <w:bottom w:val="nil"/>
              <w:right w:val="single" w:sz="4" w:space="0" w:color="000000"/>
            </w:tcBorders>
            <w:shd w:val="clear" w:color="auto" w:fill="auto"/>
            <w:noWrap/>
            <w:hideMark/>
          </w:tcPr>
          <w:p w14:paraId="2D6E4E6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7BC1796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485AB3D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5AB30A8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015" w:type="dxa"/>
            <w:tcBorders>
              <w:top w:val="nil"/>
              <w:left w:val="nil"/>
              <w:bottom w:val="nil"/>
              <w:right w:val="single" w:sz="4" w:space="0" w:color="000000"/>
            </w:tcBorders>
            <w:shd w:val="clear" w:color="auto" w:fill="auto"/>
            <w:noWrap/>
            <w:hideMark/>
          </w:tcPr>
          <w:p w14:paraId="21A72CA4"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19B627E6" w14:textId="77777777" w:rsidTr="00D921F2">
        <w:trPr>
          <w:trHeight w:val="268"/>
        </w:trPr>
        <w:tc>
          <w:tcPr>
            <w:tcW w:w="761" w:type="dxa"/>
            <w:tcBorders>
              <w:top w:val="nil"/>
              <w:left w:val="single" w:sz="4" w:space="0" w:color="000000"/>
              <w:bottom w:val="nil"/>
              <w:right w:val="nil"/>
            </w:tcBorders>
            <w:shd w:val="clear" w:color="auto" w:fill="auto"/>
            <w:noWrap/>
            <w:hideMark/>
          </w:tcPr>
          <w:p w14:paraId="2FACD60C"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nil"/>
              <w:right w:val="single" w:sz="4" w:space="0" w:color="000000"/>
            </w:tcBorders>
            <w:shd w:val="clear" w:color="auto" w:fill="auto"/>
            <w:noWrap/>
            <w:hideMark/>
          </w:tcPr>
          <w:p w14:paraId="149C57EA"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Estimación por Pérdida o Deterioro de Activos no Circulantes</w:t>
            </w:r>
          </w:p>
        </w:tc>
        <w:tc>
          <w:tcPr>
            <w:tcW w:w="1186" w:type="dxa"/>
            <w:tcBorders>
              <w:top w:val="nil"/>
              <w:left w:val="nil"/>
              <w:bottom w:val="nil"/>
              <w:right w:val="single" w:sz="4" w:space="0" w:color="000000"/>
            </w:tcBorders>
            <w:shd w:val="clear" w:color="auto" w:fill="auto"/>
            <w:noWrap/>
            <w:hideMark/>
          </w:tcPr>
          <w:p w14:paraId="4CE55F6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168A09D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48A8A75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0928A8D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015" w:type="dxa"/>
            <w:tcBorders>
              <w:top w:val="nil"/>
              <w:left w:val="nil"/>
              <w:bottom w:val="nil"/>
              <w:right w:val="single" w:sz="4" w:space="0" w:color="000000"/>
            </w:tcBorders>
            <w:shd w:val="clear" w:color="auto" w:fill="auto"/>
            <w:noWrap/>
            <w:hideMark/>
          </w:tcPr>
          <w:p w14:paraId="77E14F8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60D5FCAD" w14:textId="77777777" w:rsidTr="00D921F2">
        <w:trPr>
          <w:trHeight w:val="268"/>
        </w:trPr>
        <w:tc>
          <w:tcPr>
            <w:tcW w:w="761" w:type="dxa"/>
            <w:tcBorders>
              <w:top w:val="nil"/>
              <w:left w:val="single" w:sz="4" w:space="0" w:color="000000"/>
              <w:bottom w:val="single" w:sz="4" w:space="0" w:color="000000"/>
              <w:right w:val="nil"/>
            </w:tcBorders>
            <w:shd w:val="clear" w:color="auto" w:fill="auto"/>
            <w:noWrap/>
            <w:hideMark/>
          </w:tcPr>
          <w:p w14:paraId="7C255B46"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3152" w:type="dxa"/>
            <w:tcBorders>
              <w:top w:val="nil"/>
              <w:left w:val="nil"/>
              <w:bottom w:val="single" w:sz="4" w:space="0" w:color="000000"/>
              <w:right w:val="single" w:sz="4" w:space="0" w:color="000000"/>
            </w:tcBorders>
            <w:shd w:val="clear" w:color="auto" w:fill="auto"/>
            <w:noWrap/>
            <w:hideMark/>
          </w:tcPr>
          <w:p w14:paraId="402B7987"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Otros Activos no Circulantes</w:t>
            </w:r>
          </w:p>
        </w:tc>
        <w:tc>
          <w:tcPr>
            <w:tcW w:w="1186" w:type="dxa"/>
            <w:tcBorders>
              <w:top w:val="nil"/>
              <w:left w:val="nil"/>
              <w:bottom w:val="single" w:sz="4" w:space="0" w:color="000000"/>
              <w:right w:val="single" w:sz="4" w:space="0" w:color="000000"/>
            </w:tcBorders>
            <w:shd w:val="clear" w:color="auto" w:fill="auto"/>
            <w:noWrap/>
            <w:hideMark/>
          </w:tcPr>
          <w:p w14:paraId="5EE1F58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single" w:sz="4" w:space="0" w:color="000000"/>
              <w:right w:val="single" w:sz="4" w:space="0" w:color="000000"/>
            </w:tcBorders>
            <w:shd w:val="clear" w:color="auto" w:fill="auto"/>
            <w:noWrap/>
            <w:hideMark/>
          </w:tcPr>
          <w:p w14:paraId="1D9417F4"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single" w:sz="4" w:space="0" w:color="000000"/>
              <w:right w:val="single" w:sz="4" w:space="0" w:color="000000"/>
            </w:tcBorders>
            <w:shd w:val="clear" w:color="auto" w:fill="auto"/>
            <w:noWrap/>
            <w:hideMark/>
          </w:tcPr>
          <w:p w14:paraId="5567A70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single" w:sz="4" w:space="0" w:color="000000"/>
              <w:right w:val="single" w:sz="4" w:space="0" w:color="000000"/>
            </w:tcBorders>
            <w:shd w:val="clear" w:color="auto" w:fill="auto"/>
            <w:noWrap/>
            <w:hideMark/>
          </w:tcPr>
          <w:p w14:paraId="0480C5DE"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015" w:type="dxa"/>
            <w:tcBorders>
              <w:top w:val="nil"/>
              <w:left w:val="nil"/>
              <w:bottom w:val="single" w:sz="4" w:space="0" w:color="000000"/>
              <w:right w:val="single" w:sz="4" w:space="0" w:color="000000"/>
            </w:tcBorders>
            <w:shd w:val="clear" w:color="auto" w:fill="auto"/>
            <w:noWrap/>
            <w:hideMark/>
          </w:tcPr>
          <w:p w14:paraId="5B3379D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18EC5852" w14:textId="77777777" w:rsidTr="00D921F2">
        <w:trPr>
          <w:trHeight w:val="133"/>
        </w:trPr>
        <w:tc>
          <w:tcPr>
            <w:tcW w:w="761" w:type="dxa"/>
            <w:tcBorders>
              <w:top w:val="nil"/>
              <w:left w:val="nil"/>
              <w:bottom w:val="nil"/>
              <w:right w:val="nil"/>
            </w:tcBorders>
            <w:shd w:val="clear" w:color="auto" w:fill="auto"/>
            <w:noWrap/>
            <w:vAlign w:val="bottom"/>
            <w:hideMark/>
          </w:tcPr>
          <w:p w14:paraId="0C4B754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p>
        </w:tc>
        <w:tc>
          <w:tcPr>
            <w:tcW w:w="3152" w:type="dxa"/>
            <w:tcBorders>
              <w:top w:val="nil"/>
              <w:left w:val="nil"/>
              <w:bottom w:val="nil"/>
              <w:right w:val="nil"/>
            </w:tcBorders>
            <w:shd w:val="clear" w:color="auto" w:fill="auto"/>
            <w:noWrap/>
            <w:vAlign w:val="bottom"/>
            <w:hideMark/>
          </w:tcPr>
          <w:p w14:paraId="45DFFFDC"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3D67828C"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470816B7"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1C5C4CDD"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1BFD80B8"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015" w:type="dxa"/>
            <w:tcBorders>
              <w:top w:val="nil"/>
              <w:left w:val="nil"/>
              <w:bottom w:val="nil"/>
              <w:right w:val="nil"/>
            </w:tcBorders>
            <w:shd w:val="clear" w:color="auto" w:fill="auto"/>
            <w:noWrap/>
            <w:vAlign w:val="bottom"/>
            <w:hideMark/>
          </w:tcPr>
          <w:p w14:paraId="673FE2CA"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r>
      <w:tr w:rsidR="00D921F2" w:rsidRPr="00D921F2" w14:paraId="0E2FE5DD" w14:textId="77777777" w:rsidTr="00D921F2">
        <w:trPr>
          <w:trHeight w:val="268"/>
        </w:trPr>
        <w:tc>
          <w:tcPr>
            <w:tcW w:w="8661" w:type="dxa"/>
            <w:gridSpan w:val="6"/>
            <w:tcBorders>
              <w:top w:val="nil"/>
              <w:left w:val="nil"/>
              <w:bottom w:val="nil"/>
              <w:right w:val="nil"/>
            </w:tcBorders>
            <w:shd w:val="clear" w:color="auto" w:fill="auto"/>
            <w:noWrap/>
            <w:vAlign w:val="bottom"/>
            <w:hideMark/>
          </w:tcPr>
          <w:p w14:paraId="3E04FBB6"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Bajo protesta de decir verdad declaramos que los Estados Financieros y sus Notas son razonablemente correctos y responsabilidad del emisor</w:t>
            </w:r>
          </w:p>
        </w:tc>
        <w:tc>
          <w:tcPr>
            <w:tcW w:w="1015" w:type="dxa"/>
            <w:tcBorders>
              <w:top w:val="nil"/>
              <w:left w:val="nil"/>
              <w:bottom w:val="nil"/>
              <w:right w:val="nil"/>
            </w:tcBorders>
            <w:shd w:val="clear" w:color="auto" w:fill="auto"/>
            <w:noWrap/>
            <w:vAlign w:val="bottom"/>
            <w:hideMark/>
          </w:tcPr>
          <w:p w14:paraId="60393840" w14:textId="77777777" w:rsidR="00D921F2" w:rsidRPr="00D921F2" w:rsidRDefault="00D921F2" w:rsidP="00D921F2">
            <w:pPr>
              <w:spacing w:after="0" w:line="240" w:lineRule="auto"/>
              <w:rPr>
                <w:rFonts w:ascii="Arial" w:eastAsia="Times New Roman" w:hAnsi="Arial" w:cs="Arial"/>
                <w:color w:val="000000"/>
                <w:sz w:val="18"/>
                <w:szCs w:val="18"/>
                <w:lang w:eastAsia="es-MX"/>
              </w:rPr>
            </w:pPr>
          </w:p>
        </w:tc>
      </w:tr>
      <w:tr w:rsidR="00D921F2" w:rsidRPr="00D921F2" w14:paraId="691B5641" w14:textId="77777777" w:rsidTr="00D921F2">
        <w:trPr>
          <w:trHeight w:val="268"/>
        </w:trPr>
        <w:tc>
          <w:tcPr>
            <w:tcW w:w="761" w:type="dxa"/>
            <w:tcBorders>
              <w:top w:val="nil"/>
              <w:left w:val="nil"/>
              <w:bottom w:val="nil"/>
              <w:right w:val="nil"/>
            </w:tcBorders>
            <w:shd w:val="clear" w:color="auto" w:fill="auto"/>
            <w:noWrap/>
            <w:vAlign w:val="bottom"/>
            <w:hideMark/>
          </w:tcPr>
          <w:p w14:paraId="5E92175D"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3152" w:type="dxa"/>
            <w:tcBorders>
              <w:top w:val="nil"/>
              <w:left w:val="nil"/>
              <w:bottom w:val="nil"/>
              <w:right w:val="nil"/>
            </w:tcBorders>
            <w:shd w:val="clear" w:color="auto" w:fill="auto"/>
            <w:noWrap/>
            <w:vAlign w:val="bottom"/>
            <w:hideMark/>
          </w:tcPr>
          <w:p w14:paraId="259740F3"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36A36EEA"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36E2C92C"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354C5F5F"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4DF396CD"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015" w:type="dxa"/>
            <w:tcBorders>
              <w:top w:val="nil"/>
              <w:left w:val="nil"/>
              <w:bottom w:val="nil"/>
              <w:right w:val="nil"/>
            </w:tcBorders>
            <w:shd w:val="clear" w:color="auto" w:fill="auto"/>
            <w:noWrap/>
            <w:vAlign w:val="bottom"/>
            <w:hideMark/>
          </w:tcPr>
          <w:p w14:paraId="14ED27C4"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r>
      <w:tr w:rsidR="00D921F2" w:rsidRPr="00D921F2" w14:paraId="3EBBCC8B" w14:textId="77777777" w:rsidTr="00D921F2">
        <w:trPr>
          <w:trHeight w:val="268"/>
        </w:trPr>
        <w:tc>
          <w:tcPr>
            <w:tcW w:w="761" w:type="dxa"/>
            <w:tcBorders>
              <w:top w:val="nil"/>
              <w:left w:val="nil"/>
              <w:bottom w:val="nil"/>
              <w:right w:val="nil"/>
            </w:tcBorders>
            <w:shd w:val="clear" w:color="auto" w:fill="auto"/>
            <w:noWrap/>
            <w:vAlign w:val="bottom"/>
            <w:hideMark/>
          </w:tcPr>
          <w:p w14:paraId="58C8E376"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3152" w:type="dxa"/>
            <w:tcBorders>
              <w:top w:val="nil"/>
              <w:left w:val="nil"/>
              <w:bottom w:val="nil"/>
              <w:right w:val="nil"/>
            </w:tcBorders>
            <w:shd w:val="clear" w:color="auto" w:fill="auto"/>
            <w:noWrap/>
            <w:vAlign w:val="bottom"/>
            <w:hideMark/>
          </w:tcPr>
          <w:p w14:paraId="2DCB1CA1"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64162281"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40369CC9"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0A299068"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7795A0E6"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015" w:type="dxa"/>
            <w:tcBorders>
              <w:top w:val="nil"/>
              <w:left w:val="nil"/>
              <w:bottom w:val="nil"/>
              <w:right w:val="nil"/>
            </w:tcBorders>
            <w:shd w:val="clear" w:color="auto" w:fill="auto"/>
            <w:noWrap/>
            <w:vAlign w:val="bottom"/>
            <w:hideMark/>
          </w:tcPr>
          <w:p w14:paraId="424A7D75"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r>
      <w:tr w:rsidR="00D921F2" w:rsidRPr="00D921F2" w14:paraId="5765664F" w14:textId="77777777" w:rsidTr="00D921F2">
        <w:trPr>
          <w:trHeight w:val="268"/>
        </w:trPr>
        <w:tc>
          <w:tcPr>
            <w:tcW w:w="761" w:type="dxa"/>
            <w:tcBorders>
              <w:top w:val="nil"/>
              <w:left w:val="nil"/>
              <w:bottom w:val="nil"/>
              <w:right w:val="nil"/>
            </w:tcBorders>
            <w:shd w:val="clear" w:color="auto" w:fill="auto"/>
            <w:noWrap/>
            <w:vAlign w:val="bottom"/>
            <w:hideMark/>
          </w:tcPr>
          <w:p w14:paraId="45A2BE92"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3152" w:type="dxa"/>
            <w:tcBorders>
              <w:top w:val="single" w:sz="4" w:space="0" w:color="auto"/>
              <w:left w:val="nil"/>
              <w:bottom w:val="nil"/>
              <w:right w:val="nil"/>
            </w:tcBorders>
            <w:shd w:val="clear" w:color="auto" w:fill="auto"/>
            <w:noWrap/>
            <w:vAlign w:val="bottom"/>
            <w:hideMark/>
          </w:tcPr>
          <w:p w14:paraId="0F75CB39"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xml:space="preserve">Dr. Serafín Ortiz </w:t>
            </w:r>
            <w:proofErr w:type="spellStart"/>
            <w:r w:rsidRPr="00D921F2">
              <w:rPr>
                <w:rFonts w:ascii="Arial" w:eastAsia="Times New Roman" w:hAnsi="Arial" w:cs="Arial"/>
                <w:color w:val="000000"/>
                <w:sz w:val="18"/>
                <w:szCs w:val="18"/>
                <w:lang w:eastAsia="es-MX"/>
              </w:rPr>
              <w:t>Ortiz</w:t>
            </w:r>
            <w:proofErr w:type="spellEnd"/>
          </w:p>
        </w:tc>
        <w:tc>
          <w:tcPr>
            <w:tcW w:w="1186" w:type="dxa"/>
            <w:tcBorders>
              <w:top w:val="nil"/>
              <w:left w:val="nil"/>
              <w:bottom w:val="nil"/>
              <w:right w:val="nil"/>
            </w:tcBorders>
            <w:shd w:val="clear" w:color="auto" w:fill="auto"/>
            <w:noWrap/>
            <w:vAlign w:val="bottom"/>
            <w:hideMark/>
          </w:tcPr>
          <w:p w14:paraId="3501F790"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p>
        </w:tc>
        <w:tc>
          <w:tcPr>
            <w:tcW w:w="3560" w:type="dxa"/>
            <w:gridSpan w:val="3"/>
            <w:tcBorders>
              <w:top w:val="single" w:sz="4" w:space="0" w:color="auto"/>
              <w:left w:val="nil"/>
              <w:bottom w:val="nil"/>
              <w:right w:val="nil"/>
            </w:tcBorders>
            <w:shd w:val="clear" w:color="auto" w:fill="auto"/>
            <w:noWrap/>
            <w:vAlign w:val="bottom"/>
            <w:hideMark/>
          </w:tcPr>
          <w:p w14:paraId="27832F73"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Lic. Elvia Hernández Escalona</w:t>
            </w:r>
          </w:p>
        </w:tc>
        <w:tc>
          <w:tcPr>
            <w:tcW w:w="1015" w:type="dxa"/>
            <w:tcBorders>
              <w:top w:val="nil"/>
              <w:left w:val="nil"/>
              <w:bottom w:val="nil"/>
              <w:right w:val="nil"/>
            </w:tcBorders>
            <w:shd w:val="clear" w:color="auto" w:fill="auto"/>
            <w:noWrap/>
            <w:vAlign w:val="bottom"/>
            <w:hideMark/>
          </w:tcPr>
          <w:p w14:paraId="6EC003F9"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p>
        </w:tc>
      </w:tr>
      <w:tr w:rsidR="00D921F2" w:rsidRPr="00D921F2" w14:paraId="40B137F3" w14:textId="77777777" w:rsidTr="00D921F2">
        <w:trPr>
          <w:trHeight w:val="268"/>
        </w:trPr>
        <w:tc>
          <w:tcPr>
            <w:tcW w:w="761" w:type="dxa"/>
            <w:tcBorders>
              <w:top w:val="nil"/>
              <w:left w:val="nil"/>
              <w:bottom w:val="nil"/>
              <w:right w:val="nil"/>
            </w:tcBorders>
            <w:shd w:val="clear" w:color="auto" w:fill="auto"/>
            <w:noWrap/>
            <w:vAlign w:val="bottom"/>
            <w:hideMark/>
          </w:tcPr>
          <w:p w14:paraId="6812D278"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3152" w:type="dxa"/>
            <w:tcBorders>
              <w:top w:val="nil"/>
              <w:left w:val="nil"/>
              <w:bottom w:val="nil"/>
              <w:right w:val="nil"/>
            </w:tcBorders>
            <w:shd w:val="clear" w:color="auto" w:fill="auto"/>
            <w:noWrap/>
            <w:vAlign w:val="bottom"/>
            <w:hideMark/>
          </w:tcPr>
          <w:p w14:paraId="35212368"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Rector</w:t>
            </w:r>
          </w:p>
        </w:tc>
        <w:tc>
          <w:tcPr>
            <w:tcW w:w="1186" w:type="dxa"/>
            <w:tcBorders>
              <w:top w:val="nil"/>
              <w:left w:val="nil"/>
              <w:bottom w:val="nil"/>
              <w:right w:val="nil"/>
            </w:tcBorders>
            <w:shd w:val="clear" w:color="auto" w:fill="auto"/>
            <w:noWrap/>
            <w:vAlign w:val="bottom"/>
            <w:hideMark/>
          </w:tcPr>
          <w:p w14:paraId="53581024"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p>
        </w:tc>
        <w:tc>
          <w:tcPr>
            <w:tcW w:w="3560" w:type="dxa"/>
            <w:gridSpan w:val="3"/>
            <w:tcBorders>
              <w:top w:val="nil"/>
              <w:left w:val="nil"/>
              <w:bottom w:val="nil"/>
              <w:right w:val="nil"/>
            </w:tcBorders>
            <w:shd w:val="clear" w:color="auto" w:fill="auto"/>
            <w:noWrap/>
            <w:vAlign w:val="bottom"/>
            <w:hideMark/>
          </w:tcPr>
          <w:p w14:paraId="74701A3A"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Secretaria Administrativa</w:t>
            </w:r>
          </w:p>
        </w:tc>
        <w:tc>
          <w:tcPr>
            <w:tcW w:w="1015" w:type="dxa"/>
            <w:tcBorders>
              <w:top w:val="nil"/>
              <w:left w:val="nil"/>
              <w:bottom w:val="nil"/>
              <w:right w:val="nil"/>
            </w:tcBorders>
            <w:shd w:val="clear" w:color="auto" w:fill="auto"/>
            <w:noWrap/>
            <w:vAlign w:val="bottom"/>
            <w:hideMark/>
          </w:tcPr>
          <w:p w14:paraId="0BAB2B85"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xml:space="preserve"> </w:t>
            </w:r>
          </w:p>
        </w:tc>
      </w:tr>
    </w:tbl>
    <w:p w14:paraId="69BC4CAD" w14:textId="77777777" w:rsidR="005C36BD" w:rsidRDefault="005C36BD" w:rsidP="009425D6">
      <w:pPr>
        <w:jc w:val="center"/>
      </w:pPr>
    </w:p>
    <w:p w14:paraId="77D67C29" w14:textId="77777777" w:rsidR="005C36BD" w:rsidRDefault="005C36BD" w:rsidP="00051A33">
      <w:pPr>
        <w:ind w:left="-851"/>
        <w:jc w:val="center"/>
      </w:pPr>
    </w:p>
    <w:p w14:paraId="7A661FA3" w14:textId="77777777" w:rsidR="001A543A" w:rsidRDefault="001A543A" w:rsidP="009425D6">
      <w:pPr>
        <w:jc w:val="center"/>
      </w:pPr>
    </w:p>
    <w:p w14:paraId="3AD89C0A" w14:textId="77777777" w:rsidR="001A543A" w:rsidRDefault="001A543A" w:rsidP="009425D6">
      <w:pPr>
        <w:jc w:val="center"/>
      </w:pPr>
    </w:p>
    <w:p w14:paraId="22E6EDCC" w14:textId="77777777" w:rsidR="001A543A" w:rsidRDefault="001A543A" w:rsidP="009425D6">
      <w:pPr>
        <w:jc w:val="center"/>
      </w:pPr>
    </w:p>
    <w:p w14:paraId="103D6D80" w14:textId="77777777" w:rsidR="005C36BD" w:rsidRDefault="005C36BD" w:rsidP="009425D6">
      <w:pPr>
        <w:jc w:val="center"/>
      </w:pPr>
    </w:p>
    <w:tbl>
      <w:tblPr>
        <w:tblW w:w="10268" w:type="dxa"/>
        <w:tblCellMar>
          <w:left w:w="70" w:type="dxa"/>
          <w:right w:w="70" w:type="dxa"/>
        </w:tblCellMar>
        <w:tblLook w:val="04A0" w:firstRow="1" w:lastRow="0" w:firstColumn="1" w:lastColumn="0" w:noHBand="0" w:noVBand="1"/>
      </w:tblPr>
      <w:tblGrid>
        <w:gridCol w:w="1395"/>
        <w:gridCol w:w="1396"/>
        <w:gridCol w:w="2111"/>
        <w:gridCol w:w="1838"/>
        <w:gridCol w:w="1800"/>
        <w:gridCol w:w="1728"/>
      </w:tblGrid>
      <w:tr w:rsidR="00D921F2" w:rsidRPr="00D921F2" w14:paraId="1D7EDEE4" w14:textId="77777777" w:rsidTr="00D921F2">
        <w:trPr>
          <w:trHeight w:val="209"/>
        </w:trPr>
        <w:tc>
          <w:tcPr>
            <w:tcW w:w="10268" w:type="dxa"/>
            <w:gridSpan w:val="6"/>
            <w:tcBorders>
              <w:top w:val="nil"/>
              <w:left w:val="nil"/>
              <w:bottom w:val="nil"/>
              <w:right w:val="nil"/>
            </w:tcBorders>
            <w:shd w:val="clear" w:color="auto" w:fill="auto"/>
            <w:hideMark/>
          </w:tcPr>
          <w:p w14:paraId="1F9E786E" w14:textId="77777777" w:rsidR="00D921F2" w:rsidRPr="00D921F2" w:rsidRDefault="00D921F2" w:rsidP="00D921F2">
            <w:pPr>
              <w:spacing w:after="0" w:line="240" w:lineRule="auto"/>
              <w:jc w:val="center"/>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 xml:space="preserve">    UNIVERSIDAD AUTÓNOMA DE TLAXCALA</w:t>
            </w:r>
          </w:p>
        </w:tc>
      </w:tr>
      <w:tr w:rsidR="00D921F2" w:rsidRPr="00D921F2" w14:paraId="68444B96" w14:textId="77777777" w:rsidTr="00D921F2">
        <w:trPr>
          <w:trHeight w:val="262"/>
        </w:trPr>
        <w:tc>
          <w:tcPr>
            <w:tcW w:w="10268" w:type="dxa"/>
            <w:gridSpan w:val="6"/>
            <w:tcBorders>
              <w:top w:val="nil"/>
              <w:left w:val="nil"/>
              <w:bottom w:val="nil"/>
              <w:right w:val="nil"/>
            </w:tcBorders>
            <w:shd w:val="clear" w:color="auto" w:fill="auto"/>
            <w:hideMark/>
          </w:tcPr>
          <w:p w14:paraId="27399CE2" w14:textId="77777777" w:rsidR="00D921F2" w:rsidRPr="00D921F2" w:rsidRDefault="00D921F2" w:rsidP="00D921F2">
            <w:pPr>
              <w:spacing w:after="0" w:line="240" w:lineRule="auto"/>
              <w:jc w:val="center"/>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Estado Analítico de la Deuda y Otros Pasivos</w:t>
            </w:r>
          </w:p>
        </w:tc>
      </w:tr>
      <w:tr w:rsidR="00D921F2" w:rsidRPr="00D921F2" w14:paraId="77BA83A1" w14:textId="77777777" w:rsidTr="00D921F2">
        <w:trPr>
          <w:trHeight w:val="262"/>
        </w:trPr>
        <w:tc>
          <w:tcPr>
            <w:tcW w:w="10268" w:type="dxa"/>
            <w:gridSpan w:val="6"/>
            <w:tcBorders>
              <w:top w:val="nil"/>
              <w:left w:val="nil"/>
              <w:bottom w:val="nil"/>
              <w:right w:val="nil"/>
            </w:tcBorders>
            <w:shd w:val="clear" w:color="auto" w:fill="auto"/>
            <w:hideMark/>
          </w:tcPr>
          <w:p w14:paraId="1F14B042" w14:textId="77777777" w:rsidR="00D921F2" w:rsidRPr="00D921F2" w:rsidRDefault="00D921F2" w:rsidP="00D921F2">
            <w:pPr>
              <w:spacing w:after="0" w:line="240" w:lineRule="auto"/>
              <w:jc w:val="center"/>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Del 1 de enero al 31 de diciembre de 2023</w:t>
            </w:r>
          </w:p>
        </w:tc>
      </w:tr>
      <w:tr w:rsidR="00D921F2" w:rsidRPr="00D921F2" w14:paraId="68CE729A" w14:textId="77777777" w:rsidTr="00D921F2">
        <w:trPr>
          <w:trHeight w:val="262"/>
        </w:trPr>
        <w:tc>
          <w:tcPr>
            <w:tcW w:w="10268" w:type="dxa"/>
            <w:gridSpan w:val="6"/>
            <w:tcBorders>
              <w:top w:val="nil"/>
              <w:left w:val="nil"/>
              <w:bottom w:val="nil"/>
              <w:right w:val="nil"/>
            </w:tcBorders>
            <w:shd w:val="clear" w:color="auto" w:fill="auto"/>
            <w:hideMark/>
          </w:tcPr>
          <w:p w14:paraId="4958A568" w14:textId="77777777" w:rsidR="00D921F2" w:rsidRPr="00D921F2" w:rsidRDefault="00D921F2" w:rsidP="00D921F2">
            <w:pPr>
              <w:spacing w:after="0" w:line="240" w:lineRule="auto"/>
              <w:jc w:val="center"/>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 xml:space="preserve">  (Cifras en Pesos)</w:t>
            </w:r>
          </w:p>
        </w:tc>
      </w:tr>
      <w:tr w:rsidR="00D921F2" w:rsidRPr="00D921F2" w14:paraId="47E148FE" w14:textId="77777777" w:rsidTr="00D921F2">
        <w:trPr>
          <w:trHeight w:val="104"/>
        </w:trPr>
        <w:tc>
          <w:tcPr>
            <w:tcW w:w="1395" w:type="dxa"/>
            <w:tcBorders>
              <w:top w:val="nil"/>
              <w:left w:val="nil"/>
              <w:bottom w:val="nil"/>
              <w:right w:val="nil"/>
            </w:tcBorders>
            <w:shd w:val="clear" w:color="auto" w:fill="auto"/>
            <w:noWrap/>
            <w:vAlign w:val="bottom"/>
            <w:hideMark/>
          </w:tcPr>
          <w:p w14:paraId="530F6665" w14:textId="77777777" w:rsidR="00D921F2" w:rsidRPr="00D921F2" w:rsidRDefault="00D921F2" w:rsidP="00D921F2">
            <w:pPr>
              <w:spacing w:after="0" w:line="240" w:lineRule="auto"/>
              <w:jc w:val="center"/>
              <w:rPr>
                <w:rFonts w:ascii="Arial" w:eastAsia="Times New Roman" w:hAnsi="Arial" w:cs="Arial"/>
                <w:b/>
                <w:bCs/>
                <w:color w:val="000000"/>
                <w:sz w:val="18"/>
                <w:szCs w:val="18"/>
                <w:lang w:eastAsia="es-MX"/>
              </w:rPr>
            </w:pPr>
          </w:p>
        </w:tc>
        <w:tc>
          <w:tcPr>
            <w:tcW w:w="1396" w:type="dxa"/>
            <w:tcBorders>
              <w:top w:val="nil"/>
              <w:left w:val="nil"/>
              <w:bottom w:val="nil"/>
              <w:right w:val="nil"/>
            </w:tcBorders>
            <w:shd w:val="clear" w:color="auto" w:fill="auto"/>
            <w:noWrap/>
            <w:vAlign w:val="bottom"/>
            <w:hideMark/>
          </w:tcPr>
          <w:p w14:paraId="10D8127A"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2111" w:type="dxa"/>
            <w:tcBorders>
              <w:top w:val="nil"/>
              <w:left w:val="nil"/>
              <w:bottom w:val="nil"/>
              <w:right w:val="nil"/>
            </w:tcBorders>
            <w:shd w:val="clear" w:color="auto" w:fill="auto"/>
            <w:noWrap/>
            <w:vAlign w:val="bottom"/>
            <w:hideMark/>
          </w:tcPr>
          <w:p w14:paraId="4C49875E"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838" w:type="dxa"/>
            <w:tcBorders>
              <w:top w:val="nil"/>
              <w:left w:val="nil"/>
              <w:bottom w:val="nil"/>
              <w:right w:val="nil"/>
            </w:tcBorders>
            <w:shd w:val="clear" w:color="auto" w:fill="auto"/>
            <w:noWrap/>
            <w:vAlign w:val="bottom"/>
            <w:hideMark/>
          </w:tcPr>
          <w:p w14:paraId="3BDB1211"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5E50E5C0"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726" w:type="dxa"/>
            <w:tcBorders>
              <w:top w:val="nil"/>
              <w:left w:val="nil"/>
              <w:bottom w:val="nil"/>
              <w:right w:val="nil"/>
            </w:tcBorders>
            <w:shd w:val="clear" w:color="auto" w:fill="auto"/>
            <w:noWrap/>
            <w:vAlign w:val="bottom"/>
            <w:hideMark/>
          </w:tcPr>
          <w:p w14:paraId="608ACCD7"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r>
      <w:tr w:rsidR="00D921F2" w:rsidRPr="00D921F2" w14:paraId="6D221CA3" w14:textId="77777777" w:rsidTr="00D921F2">
        <w:trPr>
          <w:trHeight w:val="419"/>
        </w:trPr>
        <w:tc>
          <w:tcPr>
            <w:tcW w:w="2791" w:type="dxa"/>
            <w:gridSpan w:val="2"/>
            <w:tcBorders>
              <w:top w:val="single" w:sz="4" w:space="0" w:color="000000"/>
              <w:left w:val="single" w:sz="4" w:space="0" w:color="000000"/>
              <w:bottom w:val="single" w:sz="4" w:space="0" w:color="000000"/>
              <w:right w:val="single" w:sz="4" w:space="0" w:color="000000"/>
            </w:tcBorders>
            <w:shd w:val="clear" w:color="000000" w:fill="512507"/>
            <w:noWrap/>
            <w:vAlign w:val="center"/>
            <w:hideMark/>
          </w:tcPr>
          <w:p w14:paraId="28BA1FE7" w14:textId="77777777" w:rsidR="00D921F2" w:rsidRPr="00D921F2" w:rsidRDefault="00D921F2" w:rsidP="00D921F2">
            <w:pPr>
              <w:spacing w:after="0" w:line="240" w:lineRule="auto"/>
              <w:jc w:val="center"/>
              <w:rPr>
                <w:rFonts w:ascii="Arial" w:eastAsia="Times New Roman" w:hAnsi="Arial" w:cs="Arial"/>
                <w:b/>
                <w:bCs/>
                <w:color w:val="FFFFFF"/>
                <w:sz w:val="18"/>
                <w:szCs w:val="18"/>
                <w:lang w:eastAsia="es-MX"/>
              </w:rPr>
            </w:pPr>
            <w:r w:rsidRPr="00D921F2">
              <w:rPr>
                <w:rFonts w:ascii="Arial" w:eastAsia="Times New Roman" w:hAnsi="Arial" w:cs="Arial"/>
                <w:b/>
                <w:bCs/>
                <w:color w:val="FFFFFF"/>
                <w:sz w:val="18"/>
                <w:szCs w:val="18"/>
                <w:lang w:eastAsia="es-MX"/>
              </w:rPr>
              <w:t>Denominación de las Deudas</w:t>
            </w:r>
          </w:p>
        </w:tc>
        <w:tc>
          <w:tcPr>
            <w:tcW w:w="2111" w:type="dxa"/>
            <w:tcBorders>
              <w:top w:val="single" w:sz="4" w:space="0" w:color="000000"/>
              <w:left w:val="nil"/>
              <w:bottom w:val="single" w:sz="4" w:space="0" w:color="000000"/>
              <w:right w:val="single" w:sz="4" w:space="0" w:color="000000"/>
            </w:tcBorders>
            <w:shd w:val="clear" w:color="000000" w:fill="512507"/>
            <w:vAlign w:val="center"/>
            <w:hideMark/>
          </w:tcPr>
          <w:p w14:paraId="07669C6A" w14:textId="77777777" w:rsidR="00D921F2" w:rsidRPr="00D921F2" w:rsidRDefault="00D921F2" w:rsidP="00D921F2">
            <w:pPr>
              <w:spacing w:after="0" w:line="240" w:lineRule="auto"/>
              <w:jc w:val="center"/>
              <w:rPr>
                <w:rFonts w:ascii="Arial" w:eastAsia="Times New Roman" w:hAnsi="Arial" w:cs="Arial"/>
                <w:b/>
                <w:bCs/>
                <w:color w:val="FFFFFF"/>
                <w:sz w:val="18"/>
                <w:szCs w:val="18"/>
                <w:lang w:eastAsia="es-MX"/>
              </w:rPr>
            </w:pPr>
            <w:r w:rsidRPr="00D921F2">
              <w:rPr>
                <w:rFonts w:ascii="Arial" w:eastAsia="Times New Roman" w:hAnsi="Arial" w:cs="Arial"/>
                <w:b/>
                <w:bCs/>
                <w:color w:val="FFFFFF"/>
                <w:sz w:val="18"/>
                <w:szCs w:val="18"/>
                <w:lang w:eastAsia="es-MX"/>
              </w:rPr>
              <w:t>Moneda de</w:t>
            </w:r>
            <w:r w:rsidRPr="00D921F2">
              <w:rPr>
                <w:rFonts w:ascii="Arial" w:eastAsia="Times New Roman" w:hAnsi="Arial" w:cs="Arial"/>
                <w:b/>
                <w:bCs/>
                <w:color w:val="FFFFFF"/>
                <w:sz w:val="18"/>
                <w:szCs w:val="18"/>
                <w:lang w:eastAsia="es-MX"/>
              </w:rPr>
              <w:br/>
              <w:t>Contratación</w:t>
            </w:r>
          </w:p>
        </w:tc>
        <w:tc>
          <w:tcPr>
            <w:tcW w:w="1838" w:type="dxa"/>
            <w:tcBorders>
              <w:top w:val="single" w:sz="4" w:space="0" w:color="000000"/>
              <w:left w:val="nil"/>
              <w:bottom w:val="single" w:sz="4" w:space="0" w:color="000000"/>
              <w:right w:val="single" w:sz="4" w:space="0" w:color="000000"/>
            </w:tcBorders>
            <w:shd w:val="clear" w:color="000000" w:fill="512507"/>
            <w:vAlign w:val="center"/>
            <w:hideMark/>
          </w:tcPr>
          <w:p w14:paraId="068B4A87" w14:textId="77777777" w:rsidR="00D921F2" w:rsidRPr="00D921F2" w:rsidRDefault="00D921F2" w:rsidP="00D921F2">
            <w:pPr>
              <w:spacing w:after="0" w:line="240" w:lineRule="auto"/>
              <w:jc w:val="center"/>
              <w:rPr>
                <w:rFonts w:ascii="Arial" w:eastAsia="Times New Roman" w:hAnsi="Arial" w:cs="Arial"/>
                <w:b/>
                <w:bCs/>
                <w:color w:val="FFFFFF"/>
                <w:sz w:val="18"/>
                <w:szCs w:val="18"/>
                <w:lang w:eastAsia="es-MX"/>
              </w:rPr>
            </w:pPr>
            <w:r w:rsidRPr="00D921F2">
              <w:rPr>
                <w:rFonts w:ascii="Arial" w:eastAsia="Times New Roman" w:hAnsi="Arial" w:cs="Arial"/>
                <w:b/>
                <w:bCs/>
                <w:color w:val="FFFFFF"/>
                <w:sz w:val="18"/>
                <w:szCs w:val="18"/>
                <w:lang w:eastAsia="es-MX"/>
              </w:rPr>
              <w:t>Institución o País</w:t>
            </w:r>
            <w:r w:rsidRPr="00D921F2">
              <w:rPr>
                <w:rFonts w:ascii="Arial" w:eastAsia="Times New Roman" w:hAnsi="Arial" w:cs="Arial"/>
                <w:b/>
                <w:bCs/>
                <w:color w:val="FFFFFF"/>
                <w:sz w:val="18"/>
                <w:szCs w:val="18"/>
                <w:lang w:eastAsia="es-MX"/>
              </w:rPr>
              <w:br/>
              <w:t>Acreedor</w:t>
            </w:r>
          </w:p>
        </w:tc>
        <w:tc>
          <w:tcPr>
            <w:tcW w:w="1800" w:type="dxa"/>
            <w:tcBorders>
              <w:top w:val="single" w:sz="4" w:space="0" w:color="000000"/>
              <w:left w:val="nil"/>
              <w:bottom w:val="single" w:sz="4" w:space="0" w:color="000000"/>
              <w:right w:val="single" w:sz="4" w:space="0" w:color="000000"/>
            </w:tcBorders>
            <w:shd w:val="clear" w:color="000000" w:fill="512507"/>
            <w:vAlign w:val="center"/>
            <w:hideMark/>
          </w:tcPr>
          <w:p w14:paraId="28B6E37A" w14:textId="77777777" w:rsidR="00D921F2" w:rsidRPr="00D921F2" w:rsidRDefault="00D921F2" w:rsidP="00D921F2">
            <w:pPr>
              <w:spacing w:after="0" w:line="240" w:lineRule="auto"/>
              <w:jc w:val="center"/>
              <w:rPr>
                <w:rFonts w:ascii="Arial" w:eastAsia="Times New Roman" w:hAnsi="Arial" w:cs="Arial"/>
                <w:b/>
                <w:bCs/>
                <w:color w:val="FFFFFF"/>
                <w:sz w:val="18"/>
                <w:szCs w:val="18"/>
                <w:lang w:eastAsia="es-MX"/>
              </w:rPr>
            </w:pPr>
            <w:r w:rsidRPr="00D921F2">
              <w:rPr>
                <w:rFonts w:ascii="Arial" w:eastAsia="Times New Roman" w:hAnsi="Arial" w:cs="Arial"/>
                <w:b/>
                <w:bCs/>
                <w:color w:val="FFFFFF"/>
                <w:sz w:val="18"/>
                <w:szCs w:val="18"/>
                <w:lang w:eastAsia="es-MX"/>
              </w:rPr>
              <w:t>Saldo Inicial del</w:t>
            </w:r>
            <w:r w:rsidRPr="00D921F2">
              <w:rPr>
                <w:rFonts w:ascii="Arial" w:eastAsia="Times New Roman" w:hAnsi="Arial" w:cs="Arial"/>
                <w:b/>
                <w:bCs/>
                <w:color w:val="FFFFFF"/>
                <w:sz w:val="18"/>
                <w:szCs w:val="18"/>
                <w:lang w:eastAsia="es-MX"/>
              </w:rPr>
              <w:br/>
              <w:t>Periodo</w:t>
            </w:r>
          </w:p>
        </w:tc>
        <w:tc>
          <w:tcPr>
            <w:tcW w:w="1726" w:type="dxa"/>
            <w:tcBorders>
              <w:top w:val="single" w:sz="4" w:space="0" w:color="000000"/>
              <w:left w:val="nil"/>
              <w:bottom w:val="single" w:sz="4" w:space="0" w:color="000000"/>
              <w:right w:val="single" w:sz="4" w:space="0" w:color="000000"/>
            </w:tcBorders>
            <w:shd w:val="clear" w:color="000000" w:fill="512507"/>
            <w:vAlign w:val="center"/>
            <w:hideMark/>
          </w:tcPr>
          <w:p w14:paraId="0B418F46" w14:textId="77777777" w:rsidR="00D921F2" w:rsidRPr="00D921F2" w:rsidRDefault="00D921F2" w:rsidP="00D921F2">
            <w:pPr>
              <w:spacing w:after="0" w:line="240" w:lineRule="auto"/>
              <w:jc w:val="center"/>
              <w:rPr>
                <w:rFonts w:ascii="Arial" w:eastAsia="Times New Roman" w:hAnsi="Arial" w:cs="Arial"/>
                <w:b/>
                <w:bCs/>
                <w:color w:val="FFFFFF"/>
                <w:sz w:val="18"/>
                <w:szCs w:val="18"/>
                <w:lang w:eastAsia="es-MX"/>
              </w:rPr>
            </w:pPr>
            <w:r w:rsidRPr="00D921F2">
              <w:rPr>
                <w:rFonts w:ascii="Arial" w:eastAsia="Times New Roman" w:hAnsi="Arial" w:cs="Arial"/>
                <w:b/>
                <w:bCs/>
                <w:color w:val="FFFFFF"/>
                <w:sz w:val="18"/>
                <w:szCs w:val="18"/>
                <w:lang w:eastAsia="es-MX"/>
              </w:rPr>
              <w:t>Saldo Final del Periodo</w:t>
            </w:r>
          </w:p>
        </w:tc>
      </w:tr>
      <w:tr w:rsidR="00D921F2" w:rsidRPr="00D921F2" w14:paraId="7CA11249" w14:textId="77777777" w:rsidTr="00D921F2">
        <w:trPr>
          <w:trHeight w:val="262"/>
        </w:trPr>
        <w:tc>
          <w:tcPr>
            <w:tcW w:w="2791" w:type="dxa"/>
            <w:gridSpan w:val="2"/>
            <w:tcBorders>
              <w:top w:val="single" w:sz="4" w:space="0" w:color="000000"/>
              <w:left w:val="single" w:sz="4" w:space="0" w:color="000000"/>
              <w:bottom w:val="nil"/>
              <w:right w:val="single" w:sz="4" w:space="0" w:color="000000"/>
            </w:tcBorders>
            <w:shd w:val="clear" w:color="auto" w:fill="auto"/>
            <w:noWrap/>
            <w:hideMark/>
          </w:tcPr>
          <w:p w14:paraId="50B1797F" w14:textId="77777777" w:rsidR="00D921F2" w:rsidRPr="00D921F2" w:rsidRDefault="00D921F2" w:rsidP="00D921F2">
            <w:pPr>
              <w:spacing w:after="0" w:line="240" w:lineRule="auto"/>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DEUDA PÚBLICA</w:t>
            </w:r>
          </w:p>
        </w:tc>
        <w:tc>
          <w:tcPr>
            <w:tcW w:w="2111" w:type="dxa"/>
            <w:tcBorders>
              <w:top w:val="nil"/>
              <w:left w:val="nil"/>
              <w:bottom w:val="nil"/>
              <w:right w:val="single" w:sz="4" w:space="0" w:color="000000"/>
            </w:tcBorders>
            <w:shd w:val="clear" w:color="auto" w:fill="auto"/>
            <w:noWrap/>
            <w:hideMark/>
          </w:tcPr>
          <w:p w14:paraId="438EE6B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nil"/>
              <w:right w:val="single" w:sz="4" w:space="0" w:color="000000"/>
            </w:tcBorders>
            <w:shd w:val="clear" w:color="auto" w:fill="auto"/>
            <w:noWrap/>
            <w:hideMark/>
          </w:tcPr>
          <w:p w14:paraId="5C35AB5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nil"/>
              <w:right w:val="single" w:sz="4" w:space="0" w:color="000000"/>
            </w:tcBorders>
            <w:shd w:val="clear" w:color="auto" w:fill="auto"/>
            <w:noWrap/>
            <w:hideMark/>
          </w:tcPr>
          <w:p w14:paraId="11FAC63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726" w:type="dxa"/>
            <w:tcBorders>
              <w:top w:val="nil"/>
              <w:left w:val="nil"/>
              <w:bottom w:val="nil"/>
              <w:right w:val="single" w:sz="4" w:space="0" w:color="000000"/>
            </w:tcBorders>
            <w:shd w:val="clear" w:color="auto" w:fill="auto"/>
            <w:noWrap/>
            <w:hideMark/>
          </w:tcPr>
          <w:p w14:paraId="5C92891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2AD7C8AB"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4A4774CD" w14:textId="77777777" w:rsidR="00D921F2" w:rsidRPr="00D921F2" w:rsidRDefault="00D921F2" w:rsidP="00D921F2">
            <w:pPr>
              <w:spacing w:after="0" w:line="240" w:lineRule="auto"/>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Corto Plazo</w:t>
            </w:r>
          </w:p>
        </w:tc>
        <w:tc>
          <w:tcPr>
            <w:tcW w:w="2111" w:type="dxa"/>
            <w:tcBorders>
              <w:top w:val="nil"/>
              <w:left w:val="nil"/>
              <w:bottom w:val="nil"/>
              <w:right w:val="single" w:sz="4" w:space="0" w:color="000000"/>
            </w:tcBorders>
            <w:shd w:val="clear" w:color="auto" w:fill="auto"/>
            <w:noWrap/>
            <w:hideMark/>
          </w:tcPr>
          <w:p w14:paraId="3258C719"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nil"/>
              <w:right w:val="single" w:sz="4" w:space="0" w:color="000000"/>
            </w:tcBorders>
            <w:shd w:val="clear" w:color="auto" w:fill="auto"/>
            <w:noWrap/>
            <w:hideMark/>
          </w:tcPr>
          <w:p w14:paraId="12DACFC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nil"/>
              <w:right w:val="single" w:sz="4" w:space="0" w:color="000000"/>
            </w:tcBorders>
            <w:shd w:val="clear" w:color="auto" w:fill="auto"/>
            <w:noWrap/>
            <w:hideMark/>
          </w:tcPr>
          <w:p w14:paraId="6F61693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726" w:type="dxa"/>
            <w:tcBorders>
              <w:top w:val="nil"/>
              <w:left w:val="nil"/>
              <w:bottom w:val="nil"/>
              <w:right w:val="single" w:sz="4" w:space="0" w:color="000000"/>
            </w:tcBorders>
            <w:shd w:val="clear" w:color="auto" w:fill="auto"/>
            <w:noWrap/>
            <w:hideMark/>
          </w:tcPr>
          <w:p w14:paraId="070D789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7481EE7C"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333A081C" w14:textId="77777777" w:rsidR="00D921F2" w:rsidRPr="00D921F2" w:rsidRDefault="00D921F2" w:rsidP="00D921F2">
            <w:pPr>
              <w:spacing w:after="0" w:line="240" w:lineRule="auto"/>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Deuda Interna</w:t>
            </w:r>
          </w:p>
        </w:tc>
        <w:tc>
          <w:tcPr>
            <w:tcW w:w="2111" w:type="dxa"/>
            <w:tcBorders>
              <w:top w:val="nil"/>
              <w:left w:val="nil"/>
              <w:bottom w:val="nil"/>
              <w:right w:val="single" w:sz="4" w:space="0" w:color="000000"/>
            </w:tcBorders>
            <w:shd w:val="clear" w:color="auto" w:fill="auto"/>
            <w:noWrap/>
            <w:hideMark/>
          </w:tcPr>
          <w:p w14:paraId="5455F8A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nil"/>
              <w:right w:val="single" w:sz="4" w:space="0" w:color="000000"/>
            </w:tcBorders>
            <w:shd w:val="clear" w:color="auto" w:fill="auto"/>
            <w:noWrap/>
            <w:hideMark/>
          </w:tcPr>
          <w:p w14:paraId="013120B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nil"/>
              <w:right w:val="single" w:sz="4" w:space="0" w:color="000000"/>
            </w:tcBorders>
            <w:shd w:val="clear" w:color="auto" w:fill="auto"/>
            <w:noWrap/>
            <w:hideMark/>
          </w:tcPr>
          <w:p w14:paraId="54C1FF73"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3171C43C"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r>
      <w:tr w:rsidR="00D921F2" w:rsidRPr="00D921F2" w14:paraId="25C55665"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37A71032"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Instituciones de Crédito</w:t>
            </w:r>
          </w:p>
        </w:tc>
        <w:tc>
          <w:tcPr>
            <w:tcW w:w="2111" w:type="dxa"/>
            <w:tcBorders>
              <w:top w:val="nil"/>
              <w:left w:val="nil"/>
              <w:bottom w:val="nil"/>
              <w:right w:val="single" w:sz="4" w:space="0" w:color="000000"/>
            </w:tcBorders>
            <w:shd w:val="clear" w:color="auto" w:fill="auto"/>
            <w:noWrap/>
            <w:hideMark/>
          </w:tcPr>
          <w:p w14:paraId="1F251F7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38" w:type="dxa"/>
            <w:tcBorders>
              <w:top w:val="nil"/>
              <w:left w:val="nil"/>
              <w:bottom w:val="nil"/>
              <w:right w:val="single" w:sz="4" w:space="0" w:color="000000"/>
            </w:tcBorders>
            <w:shd w:val="clear" w:color="auto" w:fill="auto"/>
            <w:noWrap/>
            <w:hideMark/>
          </w:tcPr>
          <w:p w14:paraId="6E34CEC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00" w:type="dxa"/>
            <w:tcBorders>
              <w:top w:val="nil"/>
              <w:left w:val="nil"/>
              <w:bottom w:val="nil"/>
              <w:right w:val="single" w:sz="4" w:space="0" w:color="000000"/>
            </w:tcBorders>
            <w:shd w:val="clear" w:color="auto" w:fill="auto"/>
            <w:noWrap/>
            <w:hideMark/>
          </w:tcPr>
          <w:p w14:paraId="7AED8B1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05FF149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30B870A0"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1E90385C"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Títulos y Valores</w:t>
            </w:r>
          </w:p>
        </w:tc>
        <w:tc>
          <w:tcPr>
            <w:tcW w:w="2111" w:type="dxa"/>
            <w:tcBorders>
              <w:top w:val="nil"/>
              <w:left w:val="nil"/>
              <w:bottom w:val="nil"/>
              <w:right w:val="single" w:sz="4" w:space="0" w:color="000000"/>
            </w:tcBorders>
            <w:shd w:val="clear" w:color="auto" w:fill="auto"/>
            <w:noWrap/>
            <w:hideMark/>
          </w:tcPr>
          <w:p w14:paraId="1DCEE8D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38" w:type="dxa"/>
            <w:tcBorders>
              <w:top w:val="nil"/>
              <w:left w:val="nil"/>
              <w:bottom w:val="nil"/>
              <w:right w:val="single" w:sz="4" w:space="0" w:color="000000"/>
            </w:tcBorders>
            <w:shd w:val="clear" w:color="auto" w:fill="auto"/>
            <w:noWrap/>
            <w:hideMark/>
          </w:tcPr>
          <w:p w14:paraId="25C6EAD4"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00" w:type="dxa"/>
            <w:tcBorders>
              <w:top w:val="nil"/>
              <w:left w:val="nil"/>
              <w:bottom w:val="nil"/>
              <w:right w:val="single" w:sz="4" w:space="0" w:color="000000"/>
            </w:tcBorders>
            <w:shd w:val="clear" w:color="auto" w:fill="auto"/>
            <w:noWrap/>
            <w:hideMark/>
          </w:tcPr>
          <w:p w14:paraId="5B2B8A6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30686A0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78796ACE"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2EC57B0D"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Arrendamientos Financieros</w:t>
            </w:r>
          </w:p>
        </w:tc>
        <w:tc>
          <w:tcPr>
            <w:tcW w:w="2111" w:type="dxa"/>
            <w:tcBorders>
              <w:top w:val="nil"/>
              <w:left w:val="nil"/>
              <w:bottom w:val="nil"/>
              <w:right w:val="single" w:sz="4" w:space="0" w:color="000000"/>
            </w:tcBorders>
            <w:shd w:val="clear" w:color="auto" w:fill="auto"/>
            <w:noWrap/>
            <w:hideMark/>
          </w:tcPr>
          <w:p w14:paraId="690E5BC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38" w:type="dxa"/>
            <w:tcBorders>
              <w:top w:val="nil"/>
              <w:left w:val="nil"/>
              <w:bottom w:val="nil"/>
              <w:right w:val="single" w:sz="4" w:space="0" w:color="000000"/>
            </w:tcBorders>
            <w:shd w:val="clear" w:color="auto" w:fill="auto"/>
            <w:noWrap/>
            <w:hideMark/>
          </w:tcPr>
          <w:p w14:paraId="66E44BD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00" w:type="dxa"/>
            <w:tcBorders>
              <w:top w:val="nil"/>
              <w:left w:val="nil"/>
              <w:bottom w:val="nil"/>
              <w:right w:val="single" w:sz="4" w:space="0" w:color="000000"/>
            </w:tcBorders>
            <w:shd w:val="clear" w:color="auto" w:fill="auto"/>
            <w:noWrap/>
            <w:hideMark/>
          </w:tcPr>
          <w:p w14:paraId="5F3D7F4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55494F7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543FA058" w14:textId="77777777" w:rsidTr="00D921F2">
        <w:trPr>
          <w:trHeight w:val="157"/>
        </w:trPr>
        <w:tc>
          <w:tcPr>
            <w:tcW w:w="1395" w:type="dxa"/>
            <w:tcBorders>
              <w:top w:val="nil"/>
              <w:left w:val="single" w:sz="4" w:space="0" w:color="000000"/>
              <w:bottom w:val="nil"/>
              <w:right w:val="nil"/>
            </w:tcBorders>
            <w:shd w:val="clear" w:color="auto" w:fill="auto"/>
            <w:noWrap/>
            <w:hideMark/>
          </w:tcPr>
          <w:p w14:paraId="650348FC"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396" w:type="dxa"/>
            <w:tcBorders>
              <w:top w:val="nil"/>
              <w:left w:val="nil"/>
              <w:bottom w:val="nil"/>
              <w:right w:val="single" w:sz="4" w:space="0" w:color="000000"/>
            </w:tcBorders>
            <w:shd w:val="clear" w:color="auto" w:fill="auto"/>
            <w:noWrap/>
            <w:hideMark/>
          </w:tcPr>
          <w:p w14:paraId="4A13D7F8"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2111" w:type="dxa"/>
            <w:tcBorders>
              <w:top w:val="nil"/>
              <w:left w:val="nil"/>
              <w:bottom w:val="nil"/>
              <w:right w:val="single" w:sz="4" w:space="0" w:color="000000"/>
            </w:tcBorders>
            <w:shd w:val="clear" w:color="auto" w:fill="auto"/>
            <w:noWrap/>
            <w:hideMark/>
          </w:tcPr>
          <w:p w14:paraId="7651189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nil"/>
              <w:right w:val="single" w:sz="4" w:space="0" w:color="000000"/>
            </w:tcBorders>
            <w:shd w:val="clear" w:color="auto" w:fill="auto"/>
            <w:noWrap/>
            <w:hideMark/>
          </w:tcPr>
          <w:p w14:paraId="2028337E"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nil"/>
              <w:right w:val="single" w:sz="4" w:space="0" w:color="000000"/>
            </w:tcBorders>
            <w:shd w:val="clear" w:color="auto" w:fill="auto"/>
            <w:noWrap/>
            <w:hideMark/>
          </w:tcPr>
          <w:p w14:paraId="414C20E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726" w:type="dxa"/>
            <w:tcBorders>
              <w:top w:val="nil"/>
              <w:left w:val="nil"/>
              <w:bottom w:val="nil"/>
              <w:right w:val="single" w:sz="4" w:space="0" w:color="000000"/>
            </w:tcBorders>
            <w:shd w:val="clear" w:color="auto" w:fill="auto"/>
            <w:noWrap/>
            <w:hideMark/>
          </w:tcPr>
          <w:p w14:paraId="2096CCE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2F7E3024"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27F7356C" w14:textId="77777777" w:rsidR="00D921F2" w:rsidRPr="00D921F2" w:rsidRDefault="00D921F2" w:rsidP="00D921F2">
            <w:pPr>
              <w:spacing w:after="0" w:line="240" w:lineRule="auto"/>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Deuda Externa</w:t>
            </w:r>
          </w:p>
        </w:tc>
        <w:tc>
          <w:tcPr>
            <w:tcW w:w="2111" w:type="dxa"/>
            <w:tcBorders>
              <w:top w:val="nil"/>
              <w:left w:val="nil"/>
              <w:bottom w:val="nil"/>
              <w:right w:val="single" w:sz="4" w:space="0" w:color="000000"/>
            </w:tcBorders>
            <w:shd w:val="clear" w:color="auto" w:fill="auto"/>
            <w:noWrap/>
            <w:hideMark/>
          </w:tcPr>
          <w:p w14:paraId="51C947D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nil"/>
              <w:right w:val="single" w:sz="4" w:space="0" w:color="000000"/>
            </w:tcBorders>
            <w:shd w:val="clear" w:color="auto" w:fill="auto"/>
            <w:noWrap/>
            <w:hideMark/>
          </w:tcPr>
          <w:p w14:paraId="31D5507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nil"/>
              <w:right w:val="single" w:sz="4" w:space="0" w:color="000000"/>
            </w:tcBorders>
            <w:shd w:val="clear" w:color="auto" w:fill="auto"/>
            <w:noWrap/>
            <w:hideMark/>
          </w:tcPr>
          <w:p w14:paraId="5F7C5412"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3FB21FE3"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r>
      <w:tr w:rsidR="00D921F2" w:rsidRPr="00D921F2" w14:paraId="71C92750"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1709A567"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Organismos Financieros Internacionales</w:t>
            </w:r>
          </w:p>
        </w:tc>
        <w:tc>
          <w:tcPr>
            <w:tcW w:w="2111" w:type="dxa"/>
            <w:tcBorders>
              <w:top w:val="nil"/>
              <w:left w:val="nil"/>
              <w:bottom w:val="nil"/>
              <w:right w:val="single" w:sz="4" w:space="0" w:color="000000"/>
            </w:tcBorders>
            <w:shd w:val="clear" w:color="auto" w:fill="auto"/>
            <w:noWrap/>
            <w:hideMark/>
          </w:tcPr>
          <w:p w14:paraId="681B2F7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38" w:type="dxa"/>
            <w:tcBorders>
              <w:top w:val="nil"/>
              <w:left w:val="nil"/>
              <w:bottom w:val="nil"/>
              <w:right w:val="single" w:sz="4" w:space="0" w:color="000000"/>
            </w:tcBorders>
            <w:shd w:val="clear" w:color="auto" w:fill="auto"/>
            <w:noWrap/>
            <w:hideMark/>
          </w:tcPr>
          <w:p w14:paraId="75F8DA4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00" w:type="dxa"/>
            <w:tcBorders>
              <w:top w:val="nil"/>
              <w:left w:val="nil"/>
              <w:bottom w:val="nil"/>
              <w:right w:val="single" w:sz="4" w:space="0" w:color="000000"/>
            </w:tcBorders>
            <w:shd w:val="clear" w:color="auto" w:fill="auto"/>
            <w:noWrap/>
            <w:hideMark/>
          </w:tcPr>
          <w:p w14:paraId="66DA747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65B1D1C4"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72194950"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4CF62378"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Deuda Bilateral</w:t>
            </w:r>
          </w:p>
        </w:tc>
        <w:tc>
          <w:tcPr>
            <w:tcW w:w="2111" w:type="dxa"/>
            <w:tcBorders>
              <w:top w:val="nil"/>
              <w:left w:val="nil"/>
              <w:bottom w:val="nil"/>
              <w:right w:val="single" w:sz="4" w:space="0" w:color="000000"/>
            </w:tcBorders>
            <w:shd w:val="clear" w:color="auto" w:fill="auto"/>
            <w:noWrap/>
            <w:hideMark/>
          </w:tcPr>
          <w:p w14:paraId="19BB92B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38" w:type="dxa"/>
            <w:tcBorders>
              <w:top w:val="nil"/>
              <w:left w:val="nil"/>
              <w:bottom w:val="nil"/>
              <w:right w:val="single" w:sz="4" w:space="0" w:color="000000"/>
            </w:tcBorders>
            <w:shd w:val="clear" w:color="auto" w:fill="auto"/>
            <w:noWrap/>
            <w:hideMark/>
          </w:tcPr>
          <w:p w14:paraId="4BF8C52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00" w:type="dxa"/>
            <w:tcBorders>
              <w:top w:val="nil"/>
              <w:left w:val="nil"/>
              <w:bottom w:val="nil"/>
              <w:right w:val="single" w:sz="4" w:space="0" w:color="000000"/>
            </w:tcBorders>
            <w:shd w:val="clear" w:color="auto" w:fill="auto"/>
            <w:noWrap/>
            <w:hideMark/>
          </w:tcPr>
          <w:p w14:paraId="21AF81D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651502CC"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15E30491"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4F1E6FE8"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Títulos y Valores</w:t>
            </w:r>
          </w:p>
        </w:tc>
        <w:tc>
          <w:tcPr>
            <w:tcW w:w="2111" w:type="dxa"/>
            <w:tcBorders>
              <w:top w:val="nil"/>
              <w:left w:val="nil"/>
              <w:bottom w:val="nil"/>
              <w:right w:val="single" w:sz="4" w:space="0" w:color="000000"/>
            </w:tcBorders>
            <w:shd w:val="clear" w:color="auto" w:fill="auto"/>
            <w:noWrap/>
            <w:hideMark/>
          </w:tcPr>
          <w:p w14:paraId="5DB7FC3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38" w:type="dxa"/>
            <w:tcBorders>
              <w:top w:val="nil"/>
              <w:left w:val="nil"/>
              <w:bottom w:val="nil"/>
              <w:right w:val="single" w:sz="4" w:space="0" w:color="000000"/>
            </w:tcBorders>
            <w:shd w:val="clear" w:color="auto" w:fill="auto"/>
            <w:noWrap/>
            <w:hideMark/>
          </w:tcPr>
          <w:p w14:paraId="765370C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00" w:type="dxa"/>
            <w:tcBorders>
              <w:top w:val="nil"/>
              <w:left w:val="nil"/>
              <w:bottom w:val="nil"/>
              <w:right w:val="single" w:sz="4" w:space="0" w:color="000000"/>
            </w:tcBorders>
            <w:shd w:val="clear" w:color="auto" w:fill="auto"/>
            <w:noWrap/>
            <w:hideMark/>
          </w:tcPr>
          <w:p w14:paraId="7A1AF90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77D08749"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7297C271"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4132EAB2"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Arrendamientos Financieros</w:t>
            </w:r>
          </w:p>
        </w:tc>
        <w:tc>
          <w:tcPr>
            <w:tcW w:w="2111" w:type="dxa"/>
            <w:tcBorders>
              <w:top w:val="nil"/>
              <w:left w:val="nil"/>
              <w:bottom w:val="nil"/>
              <w:right w:val="single" w:sz="4" w:space="0" w:color="000000"/>
            </w:tcBorders>
            <w:shd w:val="clear" w:color="auto" w:fill="auto"/>
            <w:noWrap/>
            <w:hideMark/>
          </w:tcPr>
          <w:p w14:paraId="5962751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38" w:type="dxa"/>
            <w:tcBorders>
              <w:top w:val="nil"/>
              <w:left w:val="nil"/>
              <w:bottom w:val="nil"/>
              <w:right w:val="single" w:sz="4" w:space="0" w:color="000000"/>
            </w:tcBorders>
            <w:shd w:val="clear" w:color="auto" w:fill="auto"/>
            <w:noWrap/>
            <w:hideMark/>
          </w:tcPr>
          <w:p w14:paraId="3133100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00" w:type="dxa"/>
            <w:tcBorders>
              <w:top w:val="nil"/>
              <w:left w:val="nil"/>
              <w:bottom w:val="nil"/>
              <w:right w:val="single" w:sz="4" w:space="0" w:color="000000"/>
            </w:tcBorders>
            <w:shd w:val="clear" w:color="auto" w:fill="auto"/>
            <w:noWrap/>
            <w:hideMark/>
          </w:tcPr>
          <w:p w14:paraId="0EFAD57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47DC899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36404EBB" w14:textId="77777777" w:rsidTr="00D921F2">
        <w:trPr>
          <w:trHeight w:val="104"/>
        </w:trPr>
        <w:tc>
          <w:tcPr>
            <w:tcW w:w="1395" w:type="dxa"/>
            <w:tcBorders>
              <w:top w:val="nil"/>
              <w:left w:val="single" w:sz="4" w:space="0" w:color="000000"/>
              <w:bottom w:val="nil"/>
              <w:right w:val="nil"/>
            </w:tcBorders>
            <w:shd w:val="clear" w:color="auto" w:fill="auto"/>
            <w:noWrap/>
            <w:hideMark/>
          </w:tcPr>
          <w:p w14:paraId="430B5FAA"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396" w:type="dxa"/>
            <w:tcBorders>
              <w:top w:val="nil"/>
              <w:left w:val="nil"/>
              <w:bottom w:val="nil"/>
              <w:right w:val="single" w:sz="4" w:space="0" w:color="000000"/>
            </w:tcBorders>
            <w:shd w:val="clear" w:color="auto" w:fill="auto"/>
            <w:noWrap/>
            <w:hideMark/>
          </w:tcPr>
          <w:p w14:paraId="2661C4EA"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2111" w:type="dxa"/>
            <w:tcBorders>
              <w:top w:val="nil"/>
              <w:left w:val="nil"/>
              <w:bottom w:val="nil"/>
              <w:right w:val="single" w:sz="4" w:space="0" w:color="000000"/>
            </w:tcBorders>
            <w:shd w:val="clear" w:color="auto" w:fill="auto"/>
            <w:noWrap/>
            <w:hideMark/>
          </w:tcPr>
          <w:p w14:paraId="0FCC1BC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nil"/>
              <w:right w:val="single" w:sz="4" w:space="0" w:color="000000"/>
            </w:tcBorders>
            <w:shd w:val="clear" w:color="auto" w:fill="auto"/>
            <w:noWrap/>
            <w:hideMark/>
          </w:tcPr>
          <w:p w14:paraId="245261C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nil"/>
              <w:right w:val="single" w:sz="4" w:space="0" w:color="000000"/>
            </w:tcBorders>
            <w:shd w:val="clear" w:color="auto" w:fill="auto"/>
            <w:noWrap/>
            <w:hideMark/>
          </w:tcPr>
          <w:p w14:paraId="077F04B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726" w:type="dxa"/>
            <w:tcBorders>
              <w:top w:val="nil"/>
              <w:left w:val="nil"/>
              <w:bottom w:val="nil"/>
              <w:right w:val="single" w:sz="4" w:space="0" w:color="000000"/>
            </w:tcBorders>
            <w:shd w:val="clear" w:color="auto" w:fill="auto"/>
            <w:noWrap/>
            <w:hideMark/>
          </w:tcPr>
          <w:p w14:paraId="2EE5858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4142AB97"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5C1928BC" w14:textId="77777777" w:rsidR="00D921F2" w:rsidRPr="00D921F2" w:rsidRDefault="00D921F2" w:rsidP="00D921F2">
            <w:pPr>
              <w:spacing w:after="0" w:line="240" w:lineRule="auto"/>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Subtotal de Deuda Pública a Corto Plazo</w:t>
            </w:r>
          </w:p>
        </w:tc>
        <w:tc>
          <w:tcPr>
            <w:tcW w:w="2111" w:type="dxa"/>
            <w:tcBorders>
              <w:top w:val="nil"/>
              <w:left w:val="nil"/>
              <w:bottom w:val="nil"/>
              <w:right w:val="single" w:sz="4" w:space="0" w:color="000000"/>
            </w:tcBorders>
            <w:shd w:val="clear" w:color="auto" w:fill="auto"/>
            <w:noWrap/>
            <w:hideMark/>
          </w:tcPr>
          <w:p w14:paraId="4C3C951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nil"/>
              <w:right w:val="single" w:sz="4" w:space="0" w:color="000000"/>
            </w:tcBorders>
            <w:shd w:val="clear" w:color="auto" w:fill="auto"/>
            <w:noWrap/>
            <w:hideMark/>
          </w:tcPr>
          <w:p w14:paraId="4B30FA5C"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nil"/>
              <w:right w:val="single" w:sz="4" w:space="0" w:color="000000"/>
            </w:tcBorders>
            <w:shd w:val="clear" w:color="auto" w:fill="auto"/>
            <w:noWrap/>
            <w:hideMark/>
          </w:tcPr>
          <w:p w14:paraId="31017530" w14:textId="77777777" w:rsidR="00D921F2" w:rsidRPr="00D921F2" w:rsidRDefault="00D921F2" w:rsidP="00D921F2">
            <w:pPr>
              <w:spacing w:after="0" w:line="240" w:lineRule="auto"/>
              <w:jc w:val="right"/>
              <w:rPr>
                <w:rFonts w:ascii="Arial" w:eastAsia="Times New Roman" w:hAnsi="Arial" w:cs="Arial"/>
                <w:b/>
                <w:bCs/>
                <w:i/>
                <w:iCs/>
                <w:color w:val="000000"/>
                <w:sz w:val="18"/>
                <w:szCs w:val="18"/>
                <w:lang w:eastAsia="es-MX"/>
              </w:rPr>
            </w:pPr>
            <w:r w:rsidRPr="00D921F2">
              <w:rPr>
                <w:rFonts w:ascii="Arial" w:eastAsia="Times New Roman" w:hAnsi="Arial" w:cs="Arial"/>
                <w:b/>
                <w:bCs/>
                <w:i/>
                <w:iCs/>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1FF97D25" w14:textId="77777777" w:rsidR="00D921F2" w:rsidRPr="00D921F2" w:rsidRDefault="00D921F2" w:rsidP="00D921F2">
            <w:pPr>
              <w:spacing w:after="0" w:line="240" w:lineRule="auto"/>
              <w:jc w:val="right"/>
              <w:rPr>
                <w:rFonts w:ascii="Arial" w:eastAsia="Times New Roman" w:hAnsi="Arial" w:cs="Arial"/>
                <w:b/>
                <w:bCs/>
                <w:i/>
                <w:iCs/>
                <w:color w:val="000000"/>
                <w:sz w:val="18"/>
                <w:szCs w:val="18"/>
                <w:lang w:eastAsia="es-MX"/>
              </w:rPr>
            </w:pPr>
            <w:r w:rsidRPr="00D921F2">
              <w:rPr>
                <w:rFonts w:ascii="Arial" w:eastAsia="Times New Roman" w:hAnsi="Arial" w:cs="Arial"/>
                <w:b/>
                <w:bCs/>
                <w:i/>
                <w:iCs/>
                <w:color w:val="000000"/>
                <w:sz w:val="18"/>
                <w:szCs w:val="18"/>
                <w:lang w:eastAsia="es-MX"/>
              </w:rPr>
              <w:t>0</w:t>
            </w:r>
          </w:p>
        </w:tc>
      </w:tr>
      <w:tr w:rsidR="00D921F2" w:rsidRPr="00D921F2" w14:paraId="3CBC71C9" w14:textId="77777777" w:rsidTr="00D921F2">
        <w:trPr>
          <w:trHeight w:val="117"/>
        </w:trPr>
        <w:tc>
          <w:tcPr>
            <w:tcW w:w="1395" w:type="dxa"/>
            <w:tcBorders>
              <w:top w:val="nil"/>
              <w:left w:val="single" w:sz="4" w:space="0" w:color="000000"/>
              <w:bottom w:val="nil"/>
              <w:right w:val="nil"/>
            </w:tcBorders>
            <w:shd w:val="clear" w:color="auto" w:fill="auto"/>
            <w:noWrap/>
            <w:hideMark/>
          </w:tcPr>
          <w:p w14:paraId="35BD8DB5"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396" w:type="dxa"/>
            <w:tcBorders>
              <w:top w:val="nil"/>
              <w:left w:val="nil"/>
              <w:bottom w:val="nil"/>
              <w:right w:val="single" w:sz="4" w:space="0" w:color="000000"/>
            </w:tcBorders>
            <w:shd w:val="clear" w:color="auto" w:fill="auto"/>
            <w:noWrap/>
            <w:hideMark/>
          </w:tcPr>
          <w:p w14:paraId="43F22807"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2111" w:type="dxa"/>
            <w:tcBorders>
              <w:top w:val="nil"/>
              <w:left w:val="nil"/>
              <w:bottom w:val="nil"/>
              <w:right w:val="single" w:sz="4" w:space="0" w:color="000000"/>
            </w:tcBorders>
            <w:shd w:val="clear" w:color="auto" w:fill="auto"/>
            <w:noWrap/>
            <w:hideMark/>
          </w:tcPr>
          <w:p w14:paraId="3BF6752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nil"/>
              <w:right w:val="single" w:sz="4" w:space="0" w:color="000000"/>
            </w:tcBorders>
            <w:shd w:val="clear" w:color="auto" w:fill="auto"/>
            <w:noWrap/>
            <w:hideMark/>
          </w:tcPr>
          <w:p w14:paraId="78F82BA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nil"/>
              <w:right w:val="single" w:sz="4" w:space="0" w:color="000000"/>
            </w:tcBorders>
            <w:shd w:val="clear" w:color="auto" w:fill="auto"/>
            <w:noWrap/>
            <w:hideMark/>
          </w:tcPr>
          <w:p w14:paraId="63AECBF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726" w:type="dxa"/>
            <w:tcBorders>
              <w:top w:val="nil"/>
              <w:left w:val="nil"/>
              <w:bottom w:val="nil"/>
              <w:right w:val="single" w:sz="4" w:space="0" w:color="000000"/>
            </w:tcBorders>
            <w:shd w:val="clear" w:color="auto" w:fill="auto"/>
            <w:noWrap/>
            <w:hideMark/>
          </w:tcPr>
          <w:p w14:paraId="43D425D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7910F865"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24660D34" w14:textId="77777777" w:rsidR="00D921F2" w:rsidRPr="00D921F2" w:rsidRDefault="00D921F2" w:rsidP="00D921F2">
            <w:pPr>
              <w:spacing w:after="0" w:line="240" w:lineRule="auto"/>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Largo Plazo</w:t>
            </w:r>
          </w:p>
        </w:tc>
        <w:tc>
          <w:tcPr>
            <w:tcW w:w="2111" w:type="dxa"/>
            <w:tcBorders>
              <w:top w:val="nil"/>
              <w:left w:val="nil"/>
              <w:bottom w:val="nil"/>
              <w:right w:val="single" w:sz="4" w:space="0" w:color="000000"/>
            </w:tcBorders>
            <w:shd w:val="clear" w:color="auto" w:fill="auto"/>
            <w:noWrap/>
            <w:hideMark/>
          </w:tcPr>
          <w:p w14:paraId="7A154DE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nil"/>
              <w:right w:val="single" w:sz="4" w:space="0" w:color="000000"/>
            </w:tcBorders>
            <w:shd w:val="clear" w:color="auto" w:fill="auto"/>
            <w:noWrap/>
            <w:hideMark/>
          </w:tcPr>
          <w:p w14:paraId="1E5B1BE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nil"/>
              <w:right w:val="single" w:sz="4" w:space="0" w:color="000000"/>
            </w:tcBorders>
            <w:shd w:val="clear" w:color="auto" w:fill="auto"/>
            <w:noWrap/>
            <w:hideMark/>
          </w:tcPr>
          <w:p w14:paraId="2849ECD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726" w:type="dxa"/>
            <w:tcBorders>
              <w:top w:val="nil"/>
              <w:left w:val="nil"/>
              <w:bottom w:val="nil"/>
              <w:right w:val="single" w:sz="4" w:space="0" w:color="000000"/>
            </w:tcBorders>
            <w:shd w:val="clear" w:color="auto" w:fill="auto"/>
            <w:noWrap/>
            <w:hideMark/>
          </w:tcPr>
          <w:p w14:paraId="370FED5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5471C709"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1B163A12" w14:textId="77777777" w:rsidR="00D921F2" w:rsidRPr="00D921F2" w:rsidRDefault="00D921F2" w:rsidP="00D921F2">
            <w:pPr>
              <w:spacing w:after="0" w:line="240" w:lineRule="auto"/>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Deuda Interna</w:t>
            </w:r>
          </w:p>
        </w:tc>
        <w:tc>
          <w:tcPr>
            <w:tcW w:w="2111" w:type="dxa"/>
            <w:tcBorders>
              <w:top w:val="nil"/>
              <w:left w:val="nil"/>
              <w:bottom w:val="nil"/>
              <w:right w:val="single" w:sz="4" w:space="0" w:color="000000"/>
            </w:tcBorders>
            <w:shd w:val="clear" w:color="auto" w:fill="auto"/>
            <w:noWrap/>
            <w:hideMark/>
          </w:tcPr>
          <w:p w14:paraId="3EBE9649"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nil"/>
              <w:right w:val="single" w:sz="4" w:space="0" w:color="000000"/>
            </w:tcBorders>
            <w:shd w:val="clear" w:color="auto" w:fill="auto"/>
            <w:noWrap/>
            <w:hideMark/>
          </w:tcPr>
          <w:p w14:paraId="30984EE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nil"/>
              <w:right w:val="single" w:sz="4" w:space="0" w:color="000000"/>
            </w:tcBorders>
            <w:shd w:val="clear" w:color="auto" w:fill="auto"/>
            <w:noWrap/>
            <w:hideMark/>
          </w:tcPr>
          <w:p w14:paraId="5E16D7D7"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2D634599"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r>
      <w:tr w:rsidR="00D921F2" w:rsidRPr="00D921F2" w14:paraId="6016C6F5"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2BED96E9"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Instituciones de Crédito</w:t>
            </w:r>
          </w:p>
        </w:tc>
        <w:tc>
          <w:tcPr>
            <w:tcW w:w="2111" w:type="dxa"/>
            <w:tcBorders>
              <w:top w:val="nil"/>
              <w:left w:val="nil"/>
              <w:bottom w:val="nil"/>
              <w:right w:val="single" w:sz="4" w:space="0" w:color="000000"/>
            </w:tcBorders>
            <w:shd w:val="clear" w:color="auto" w:fill="auto"/>
            <w:noWrap/>
            <w:hideMark/>
          </w:tcPr>
          <w:p w14:paraId="54C33F09"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38" w:type="dxa"/>
            <w:tcBorders>
              <w:top w:val="nil"/>
              <w:left w:val="nil"/>
              <w:bottom w:val="nil"/>
              <w:right w:val="single" w:sz="4" w:space="0" w:color="000000"/>
            </w:tcBorders>
            <w:shd w:val="clear" w:color="auto" w:fill="auto"/>
            <w:noWrap/>
            <w:hideMark/>
          </w:tcPr>
          <w:p w14:paraId="615626A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00" w:type="dxa"/>
            <w:tcBorders>
              <w:top w:val="nil"/>
              <w:left w:val="nil"/>
              <w:bottom w:val="nil"/>
              <w:right w:val="single" w:sz="4" w:space="0" w:color="000000"/>
            </w:tcBorders>
            <w:shd w:val="clear" w:color="auto" w:fill="auto"/>
            <w:noWrap/>
            <w:hideMark/>
          </w:tcPr>
          <w:p w14:paraId="4116454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0E6BFEB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0B3B456B"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64DB8C1A"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Títulos y Valores</w:t>
            </w:r>
          </w:p>
        </w:tc>
        <w:tc>
          <w:tcPr>
            <w:tcW w:w="2111" w:type="dxa"/>
            <w:tcBorders>
              <w:top w:val="nil"/>
              <w:left w:val="nil"/>
              <w:bottom w:val="nil"/>
              <w:right w:val="single" w:sz="4" w:space="0" w:color="000000"/>
            </w:tcBorders>
            <w:shd w:val="clear" w:color="auto" w:fill="auto"/>
            <w:noWrap/>
            <w:hideMark/>
          </w:tcPr>
          <w:p w14:paraId="559ABF4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38" w:type="dxa"/>
            <w:tcBorders>
              <w:top w:val="nil"/>
              <w:left w:val="nil"/>
              <w:bottom w:val="nil"/>
              <w:right w:val="single" w:sz="4" w:space="0" w:color="000000"/>
            </w:tcBorders>
            <w:shd w:val="clear" w:color="auto" w:fill="auto"/>
            <w:noWrap/>
            <w:hideMark/>
          </w:tcPr>
          <w:p w14:paraId="2CA7D31E"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00" w:type="dxa"/>
            <w:tcBorders>
              <w:top w:val="nil"/>
              <w:left w:val="nil"/>
              <w:bottom w:val="nil"/>
              <w:right w:val="single" w:sz="4" w:space="0" w:color="000000"/>
            </w:tcBorders>
            <w:shd w:val="clear" w:color="auto" w:fill="auto"/>
            <w:noWrap/>
            <w:hideMark/>
          </w:tcPr>
          <w:p w14:paraId="3D5AE9B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63C4AD5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205E79EE"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7BE2C6AD"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Arrendamientos Financieros</w:t>
            </w:r>
          </w:p>
        </w:tc>
        <w:tc>
          <w:tcPr>
            <w:tcW w:w="2111" w:type="dxa"/>
            <w:tcBorders>
              <w:top w:val="nil"/>
              <w:left w:val="nil"/>
              <w:bottom w:val="nil"/>
              <w:right w:val="single" w:sz="4" w:space="0" w:color="000000"/>
            </w:tcBorders>
            <w:shd w:val="clear" w:color="auto" w:fill="auto"/>
            <w:noWrap/>
            <w:hideMark/>
          </w:tcPr>
          <w:p w14:paraId="45ECCC84"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38" w:type="dxa"/>
            <w:tcBorders>
              <w:top w:val="nil"/>
              <w:left w:val="nil"/>
              <w:bottom w:val="nil"/>
              <w:right w:val="single" w:sz="4" w:space="0" w:color="000000"/>
            </w:tcBorders>
            <w:shd w:val="clear" w:color="auto" w:fill="auto"/>
            <w:noWrap/>
            <w:hideMark/>
          </w:tcPr>
          <w:p w14:paraId="286EAC8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00" w:type="dxa"/>
            <w:tcBorders>
              <w:top w:val="nil"/>
              <w:left w:val="nil"/>
              <w:bottom w:val="nil"/>
              <w:right w:val="single" w:sz="4" w:space="0" w:color="000000"/>
            </w:tcBorders>
            <w:shd w:val="clear" w:color="auto" w:fill="auto"/>
            <w:noWrap/>
            <w:hideMark/>
          </w:tcPr>
          <w:p w14:paraId="38DEC42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55184D6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259CDCB0" w14:textId="77777777" w:rsidTr="00D921F2">
        <w:trPr>
          <w:trHeight w:val="143"/>
        </w:trPr>
        <w:tc>
          <w:tcPr>
            <w:tcW w:w="1395" w:type="dxa"/>
            <w:tcBorders>
              <w:top w:val="nil"/>
              <w:left w:val="single" w:sz="4" w:space="0" w:color="000000"/>
              <w:bottom w:val="nil"/>
              <w:right w:val="nil"/>
            </w:tcBorders>
            <w:shd w:val="clear" w:color="auto" w:fill="auto"/>
            <w:noWrap/>
            <w:hideMark/>
          </w:tcPr>
          <w:p w14:paraId="63786F8F"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396" w:type="dxa"/>
            <w:tcBorders>
              <w:top w:val="nil"/>
              <w:left w:val="nil"/>
              <w:bottom w:val="nil"/>
              <w:right w:val="single" w:sz="4" w:space="0" w:color="000000"/>
            </w:tcBorders>
            <w:shd w:val="clear" w:color="auto" w:fill="auto"/>
            <w:noWrap/>
            <w:hideMark/>
          </w:tcPr>
          <w:p w14:paraId="1E5CA176"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2111" w:type="dxa"/>
            <w:tcBorders>
              <w:top w:val="nil"/>
              <w:left w:val="nil"/>
              <w:bottom w:val="nil"/>
              <w:right w:val="single" w:sz="4" w:space="0" w:color="000000"/>
            </w:tcBorders>
            <w:shd w:val="clear" w:color="auto" w:fill="auto"/>
            <w:noWrap/>
            <w:hideMark/>
          </w:tcPr>
          <w:p w14:paraId="62AADD8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nil"/>
              <w:right w:val="single" w:sz="4" w:space="0" w:color="000000"/>
            </w:tcBorders>
            <w:shd w:val="clear" w:color="auto" w:fill="auto"/>
            <w:noWrap/>
            <w:hideMark/>
          </w:tcPr>
          <w:p w14:paraId="500207BE"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nil"/>
              <w:right w:val="single" w:sz="4" w:space="0" w:color="000000"/>
            </w:tcBorders>
            <w:shd w:val="clear" w:color="auto" w:fill="auto"/>
            <w:noWrap/>
            <w:hideMark/>
          </w:tcPr>
          <w:p w14:paraId="78EFF39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726" w:type="dxa"/>
            <w:tcBorders>
              <w:top w:val="nil"/>
              <w:left w:val="nil"/>
              <w:bottom w:val="nil"/>
              <w:right w:val="single" w:sz="4" w:space="0" w:color="000000"/>
            </w:tcBorders>
            <w:shd w:val="clear" w:color="auto" w:fill="auto"/>
            <w:noWrap/>
            <w:hideMark/>
          </w:tcPr>
          <w:p w14:paraId="2860D374"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5E2915C8"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0DCB13B9" w14:textId="77777777" w:rsidR="00D921F2" w:rsidRPr="00D921F2" w:rsidRDefault="00D921F2" w:rsidP="00D921F2">
            <w:pPr>
              <w:spacing w:after="0" w:line="240" w:lineRule="auto"/>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Deuda Externa</w:t>
            </w:r>
          </w:p>
        </w:tc>
        <w:tc>
          <w:tcPr>
            <w:tcW w:w="2111" w:type="dxa"/>
            <w:tcBorders>
              <w:top w:val="nil"/>
              <w:left w:val="nil"/>
              <w:bottom w:val="nil"/>
              <w:right w:val="single" w:sz="4" w:space="0" w:color="000000"/>
            </w:tcBorders>
            <w:shd w:val="clear" w:color="auto" w:fill="auto"/>
            <w:noWrap/>
            <w:hideMark/>
          </w:tcPr>
          <w:p w14:paraId="42C0542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nil"/>
              <w:right w:val="single" w:sz="4" w:space="0" w:color="000000"/>
            </w:tcBorders>
            <w:shd w:val="clear" w:color="auto" w:fill="auto"/>
            <w:noWrap/>
            <w:hideMark/>
          </w:tcPr>
          <w:p w14:paraId="6768717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nil"/>
              <w:right w:val="single" w:sz="4" w:space="0" w:color="000000"/>
            </w:tcBorders>
            <w:shd w:val="clear" w:color="auto" w:fill="auto"/>
            <w:noWrap/>
            <w:hideMark/>
          </w:tcPr>
          <w:p w14:paraId="2CD5EF9F"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2656773D"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r>
      <w:tr w:rsidR="00D921F2" w:rsidRPr="00D921F2" w14:paraId="0110D0A8"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69358374"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Organismos Financieros Internacionales</w:t>
            </w:r>
          </w:p>
        </w:tc>
        <w:tc>
          <w:tcPr>
            <w:tcW w:w="2111" w:type="dxa"/>
            <w:tcBorders>
              <w:top w:val="nil"/>
              <w:left w:val="nil"/>
              <w:bottom w:val="nil"/>
              <w:right w:val="single" w:sz="4" w:space="0" w:color="000000"/>
            </w:tcBorders>
            <w:shd w:val="clear" w:color="auto" w:fill="auto"/>
            <w:noWrap/>
            <w:hideMark/>
          </w:tcPr>
          <w:p w14:paraId="4500E54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38" w:type="dxa"/>
            <w:tcBorders>
              <w:top w:val="nil"/>
              <w:left w:val="nil"/>
              <w:bottom w:val="nil"/>
              <w:right w:val="single" w:sz="4" w:space="0" w:color="000000"/>
            </w:tcBorders>
            <w:shd w:val="clear" w:color="auto" w:fill="auto"/>
            <w:noWrap/>
            <w:hideMark/>
          </w:tcPr>
          <w:p w14:paraId="4E68194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00" w:type="dxa"/>
            <w:tcBorders>
              <w:top w:val="nil"/>
              <w:left w:val="nil"/>
              <w:bottom w:val="nil"/>
              <w:right w:val="single" w:sz="4" w:space="0" w:color="000000"/>
            </w:tcBorders>
            <w:shd w:val="clear" w:color="auto" w:fill="auto"/>
            <w:noWrap/>
            <w:hideMark/>
          </w:tcPr>
          <w:p w14:paraId="0A9F704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21A2E3F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00713989"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7D21608B"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Deuda Bilateral</w:t>
            </w:r>
          </w:p>
        </w:tc>
        <w:tc>
          <w:tcPr>
            <w:tcW w:w="2111" w:type="dxa"/>
            <w:tcBorders>
              <w:top w:val="nil"/>
              <w:left w:val="nil"/>
              <w:bottom w:val="nil"/>
              <w:right w:val="single" w:sz="4" w:space="0" w:color="000000"/>
            </w:tcBorders>
            <w:shd w:val="clear" w:color="auto" w:fill="auto"/>
            <w:noWrap/>
            <w:hideMark/>
          </w:tcPr>
          <w:p w14:paraId="0481B87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38" w:type="dxa"/>
            <w:tcBorders>
              <w:top w:val="nil"/>
              <w:left w:val="nil"/>
              <w:bottom w:val="nil"/>
              <w:right w:val="single" w:sz="4" w:space="0" w:color="000000"/>
            </w:tcBorders>
            <w:shd w:val="clear" w:color="auto" w:fill="auto"/>
            <w:noWrap/>
            <w:hideMark/>
          </w:tcPr>
          <w:p w14:paraId="7F8DCDD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00" w:type="dxa"/>
            <w:tcBorders>
              <w:top w:val="nil"/>
              <w:left w:val="nil"/>
              <w:bottom w:val="nil"/>
              <w:right w:val="single" w:sz="4" w:space="0" w:color="000000"/>
            </w:tcBorders>
            <w:shd w:val="clear" w:color="auto" w:fill="auto"/>
            <w:noWrap/>
            <w:hideMark/>
          </w:tcPr>
          <w:p w14:paraId="7E1ECEE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7EF4626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3CC02A3A"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12B8DDF7"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Títulos y Valores</w:t>
            </w:r>
          </w:p>
        </w:tc>
        <w:tc>
          <w:tcPr>
            <w:tcW w:w="2111" w:type="dxa"/>
            <w:tcBorders>
              <w:top w:val="nil"/>
              <w:left w:val="nil"/>
              <w:bottom w:val="nil"/>
              <w:right w:val="single" w:sz="4" w:space="0" w:color="000000"/>
            </w:tcBorders>
            <w:shd w:val="clear" w:color="auto" w:fill="auto"/>
            <w:noWrap/>
            <w:hideMark/>
          </w:tcPr>
          <w:p w14:paraId="5928121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38" w:type="dxa"/>
            <w:tcBorders>
              <w:top w:val="nil"/>
              <w:left w:val="nil"/>
              <w:bottom w:val="nil"/>
              <w:right w:val="single" w:sz="4" w:space="0" w:color="000000"/>
            </w:tcBorders>
            <w:shd w:val="clear" w:color="auto" w:fill="auto"/>
            <w:noWrap/>
            <w:hideMark/>
          </w:tcPr>
          <w:p w14:paraId="714BCF84"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00" w:type="dxa"/>
            <w:tcBorders>
              <w:top w:val="nil"/>
              <w:left w:val="nil"/>
              <w:bottom w:val="nil"/>
              <w:right w:val="single" w:sz="4" w:space="0" w:color="000000"/>
            </w:tcBorders>
            <w:shd w:val="clear" w:color="auto" w:fill="auto"/>
            <w:noWrap/>
            <w:hideMark/>
          </w:tcPr>
          <w:p w14:paraId="0464EF8C"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2F46734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4E1F55FE"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3320D3F4"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Arrendamientos Financieros</w:t>
            </w:r>
          </w:p>
        </w:tc>
        <w:tc>
          <w:tcPr>
            <w:tcW w:w="2111" w:type="dxa"/>
            <w:tcBorders>
              <w:top w:val="nil"/>
              <w:left w:val="nil"/>
              <w:bottom w:val="nil"/>
              <w:right w:val="single" w:sz="4" w:space="0" w:color="000000"/>
            </w:tcBorders>
            <w:shd w:val="clear" w:color="auto" w:fill="auto"/>
            <w:noWrap/>
            <w:hideMark/>
          </w:tcPr>
          <w:p w14:paraId="0D700C2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38" w:type="dxa"/>
            <w:tcBorders>
              <w:top w:val="nil"/>
              <w:left w:val="nil"/>
              <w:bottom w:val="nil"/>
              <w:right w:val="single" w:sz="4" w:space="0" w:color="000000"/>
            </w:tcBorders>
            <w:shd w:val="clear" w:color="auto" w:fill="auto"/>
            <w:noWrap/>
            <w:hideMark/>
          </w:tcPr>
          <w:p w14:paraId="1E8F568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00" w:type="dxa"/>
            <w:tcBorders>
              <w:top w:val="nil"/>
              <w:left w:val="nil"/>
              <w:bottom w:val="nil"/>
              <w:right w:val="single" w:sz="4" w:space="0" w:color="000000"/>
            </w:tcBorders>
            <w:shd w:val="clear" w:color="auto" w:fill="auto"/>
            <w:noWrap/>
            <w:hideMark/>
          </w:tcPr>
          <w:p w14:paraId="7BF7B73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693C6C9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7A9CCAED" w14:textId="77777777" w:rsidTr="00D921F2">
        <w:trPr>
          <w:trHeight w:val="104"/>
        </w:trPr>
        <w:tc>
          <w:tcPr>
            <w:tcW w:w="1395" w:type="dxa"/>
            <w:tcBorders>
              <w:top w:val="nil"/>
              <w:left w:val="single" w:sz="4" w:space="0" w:color="000000"/>
              <w:bottom w:val="nil"/>
              <w:right w:val="nil"/>
            </w:tcBorders>
            <w:shd w:val="clear" w:color="auto" w:fill="auto"/>
            <w:noWrap/>
            <w:hideMark/>
          </w:tcPr>
          <w:p w14:paraId="2332C964"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396" w:type="dxa"/>
            <w:tcBorders>
              <w:top w:val="nil"/>
              <w:left w:val="nil"/>
              <w:bottom w:val="nil"/>
              <w:right w:val="single" w:sz="4" w:space="0" w:color="000000"/>
            </w:tcBorders>
            <w:shd w:val="clear" w:color="auto" w:fill="auto"/>
            <w:noWrap/>
            <w:hideMark/>
          </w:tcPr>
          <w:p w14:paraId="6E64CC2E"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2111" w:type="dxa"/>
            <w:tcBorders>
              <w:top w:val="nil"/>
              <w:left w:val="nil"/>
              <w:bottom w:val="nil"/>
              <w:right w:val="single" w:sz="4" w:space="0" w:color="000000"/>
            </w:tcBorders>
            <w:shd w:val="clear" w:color="auto" w:fill="auto"/>
            <w:noWrap/>
            <w:hideMark/>
          </w:tcPr>
          <w:p w14:paraId="2BF9EC29"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nil"/>
              <w:right w:val="single" w:sz="4" w:space="0" w:color="000000"/>
            </w:tcBorders>
            <w:shd w:val="clear" w:color="auto" w:fill="auto"/>
            <w:noWrap/>
            <w:hideMark/>
          </w:tcPr>
          <w:p w14:paraId="2DE5A6A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nil"/>
              <w:right w:val="single" w:sz="4" w:space="0" w:color="000000"/>
            </w:tcBorders>
            <w:shd w:val="clear" w:color="auto" w:fill="auto"/>
            <w:noWrap/>
            <w:hideMark/>
          </w:tcPr>
          <w:p w14:paraId="5E3732A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726" w:type="dxa"/>
            <w:tcBorders>
              <w:top w:val="nil"/>
              <w:left w:val="nil"/>
              <w:bottom w:val="nil"/>
              <w:right w:val="single" w:sz="4" w:space="0" w:color="000000"/>
            </w:tcBorders>
            <w:shd w:val="clear" w:color="auto" w:fill="auto"/>
            <w:noWrap/>
            <w:hideMark/>
          </w:tcPr>
          <w:p w14:paraId="069E1BC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5B57A486"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6C21EF4A" w14:textId="77777777" w:rsidR="00D921F2" w:rsidRPr="00D921F2" w:rsidRDefault="00D921F2" w:rsidP="00D921F2">
            <w:pPr>
              <w:spacing w:after="0" w:line="240" w:lineRule="auto"/>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Subtotal de Deuda Pública a Largo Plazo</w:t>
            </w:r>
          </w:p>
        </w:tc>
        <w:tc>
          <w:tcPr>
            <w:tcW w:w="2111" w:type="dxa"/>
            <w:tcBorders>
              <w:top w:val="nil"/>
              <w:left w:val="nil"/>
              <w:bottom w:val="nil"/>
              <w:right w:val="single" w:sz="4" w:space="0" w:color="000000"/>
            </w:tcBorders>
            <w:shd w:val="clear" w:color="auto" w:fill="auto"/>
            <w:noWrap/>
            <w:hideMark/>
          </w:tcPr>
          <w:p w14:paraId="6CE5DA3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nil"/>
              <w:right w:val="single" w:sz="4" w:space="0" w:color="000000"/>
            </w:tcBorders>
            <w:shd w:val="clear" w:color="auto" w:fill="auto"/>
            <w:noWrap/>
            <w:hideMark/>
          </w:tcPr>
          <w:p w14:paraId="48F0BB2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nil"/>
              <w:right w:val="single" w:sz="4" w:space="0" w:color="000000"/>
            </w:tcBorders>
            <w:shd w:val="clear" w:color="auto" w:fill="auto"/>
            <w:noWrap/>
            <w:hideMark/>
          </w:tcPr>
          <w:p w14:paraId="5648C545" w14:textId="77777777" w:rsidR="00D921F2" w:rsidRPr="00D921F2" w:rsidRDefault="00D921F2" w:rsidP="00D921F2">
            <w:pPr>
              <w:spacing w:after="0" w:line="240" w:lineRule="auto"/>
              <w:jc w:val="right"/>
              <w:rPr>
                <w:rFonts w:ascii="Arial" w:eastAsia="Times New Roman" w:hAnsi="Arial" w:cs="Arial"/>
                <w:b/>
                <w:bCs/>
                <w:i/>
                <w:iCs/>
                <w:color w:val="000000"/>
                <w:sz w:val="18"/>
                <w:szCs w:val="18"/>
                <w:lang w:eastAsia="es-MX"/>
              </w:rPr>
            </w:pPr>
            <w:r w:rsidRPr="00D921F2">
              <w:rPr>
                <w:rFonts w:ascii="Arial" w:eastAsia="Times New Roman" w:hAnsi="Arial" w:cs="Arial"/>
                <w:b/>
                <w:bCs/>
                <w:i/>
                <w:iCs/>
                <w:color w:val="000000"/>
                <w:sz w:val="18"/>
                <w:szCs w:val="18"/>
                <w:lang w:eastAsia="es-MX"/>
              </w:rPr>
              <w:t>0</w:t>
            </w:r>
          </w:p>
        </w:tc>
        <w:tc>
          <w:tcPr>
            <w:tcW w:w="1726" w:type="dxa"/>
            <w:tcBorders>
              <w:top w:val="nil"/>
              <w:left w:val="nil"/>
              <w:bottom w:val="nil"/>
              <w:right w:val="single" w:sz="4" w:space="0" w:color="000000"/>
            </w:tcBorders>
            <w:shd w:val="clear" w:color="auto" w:fill="auto"/>
            <w:noWrap/>
            <w:hideMark/>
          </w:tcPr>
          <w:p w14:paraId="40C4DCCE" w14:textId="77777777" w:rsidR="00D921F2" w:rsidRPr="00D921F2" w:rsidRDefault="00D921F2" w:rsidP="00D921F2">
            <w:pPr>
              <w:spacing w:after="0" w:line="240" w:lineRule="auto"/>
              <w:jc w:val="right"/>
              <w:rPr>
                <w:rFonts w:ascii="Arial" w:eastAsia="Times New Roman" w:hAnsi="Arial" w:cs="Arial"/>
                <w:b/>
                <w:bCs/>
                <w:i/>
                <w:iCs/>
                <w:color w:val="000000"/>
                <w:sz w:val="18"/>
                <w:szCs w:val="18"/>
                <w:lang w:eastAsia="es-MX"/>
              </w:rPr>
            </w:pPr>
            <w:r w:rsidRPr="00D921F2">
              <w:rPr>
                <w:rFonts w:ascii="Arial" w:eastAsia="Times New Roman" w:hAnsi="Arial" w:cs="Arial"/>
                <w:b/>
                <w:bCs/>
                <w:i/>
                <w:iCs/>
                <w:color w:val="000000"/>
                <w:sz w:val="18"/>
                <w:szCs w:val="18"/>
                <w:lang w:eastAsia="es-MX"/>
              </w:rPr>
              <w:t>0</w:t>
            </w:r>
          </w:p>
        </w:tc>
      </w:tr>
      <w:tr w:rsidR="00D921F2" w:rsidRPr="00D921F2" w14:paraId="5952B8C0" w14:textId="77777777" w:rsidTr="00D921F2">
        <w:trPr>
          <w:trHeight w:val="169"/>
        </w:trPr>
        <w:tc>
          <w:tcPr>
            <w:tcW w:w="1395" w:type="dxa"/>
            <w:tcBorders>
              <w:top w:val="nil"/>
              <w:left w:val="single" w:sz="4" w:space="0" w:color="000000"/>
              <w:bottom w:val="nil"/>
              <w:right w:val="nil"/>
            </w:tcBorders>
            <w:shd w:val="clear" w:color="auto" w:fill="auto"/>
            <w:noWrap/>
            <w:hideMark/>
          </w:tcPr>
          <w:p w14:paraId="4C4F92C7"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396" w:type="dxa"/>
            <w:tcBorders>
              <w:top w:val="nil"/>
              <w:left w:val="nil"/>
              <w:bottom w:val="nil"/>
              <w:right w:val="single" w:sz="4" w:space="0" w:color="000000"/>
            </w:tcBorders>
            <w:shd w:val="clear" w:color="auto" w:fill="auto"/>
            <w:noWrap/>
            <w:hideMark/>
          </w:tcPr>
          <w:p w14:paraId="23BEBDED"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2111" w:type="dxa"/>
            <w:tcBorders>
              <w:top w:val="nil"/>
              <w:left w:val="nil"/>
              <w:bottom w:val="nil"/>
              <w:right w:val="single" w:sz="4" w:space="0" w:color="000000"/>
            </w:tcBorders>
            <w:shd w:val="clear" w:color="auto" w:fill="auto"/>
            <w:noWrap/>
            <w:hideMark/>
          </w:tcPr>
          <w:p w14:paraId="6788FA9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nil"/>
              <w:right w:val="single" w:sz="4" w:space="0" w:color="000000"/>
            </w:tcBorders>
            <w:shd w:val="clear" w:color="auto" w:fill="auto"/>
            <w:noWrap/>
            <w:hideMark/>
          </w:tcPr>
          <w:p w14:paraId="0D01AC34"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nil"/>
              <w:right w:val="single" w:sz="4" w:space="0" w:color="000000"/>
            </w:tcBorders>
            <w:shd w:val="clear" w:color="auto" w:fill="auto"/>
            <w:noWrap/>
            <w:hideMark/>
          </w:tcPr>
          <w:p w14:paraId="1437EF5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726" w:type="dxa"/>
            <w:tcBorders>
              <w:top w:val="nil"/>
              <w:left w:val="nil"/>
              <w:bottom w:val="nil"/>
              <w:right w:val="single" w:sz="4" w:space="0" w:color="000000"/>
            </w:tcBorders>
            <w:shd w:val="clear" w:color="auto" w:fill="auto"/>
            <w:noWrap/>
            <w:hideMark/>
          </w:tcPr>
          <w:p w14:paraId="40E62CD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4FD49556"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558681A1" w14:textId="77777777" w:rsidR="00D921F2" w:rsidRPr="00D921F2" w:rsidRDefault="00D921F2" w:rsidP="00D921F2">
            <w:pPr>
              <w:spacing w:after="0" w:line="240" w:lineRule="auto"/>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Total de Otros Pasivos</w:t>
            </w:r>
          </w:p>
        </w:tc>
        <w:tc>
          <w:tcPr>
            <w:tcW w:w="2111" w:type="dxa"/>
            <w:tcBorders>
              <w:top w:val="nil"/>
              <w:left w:val="nil"/>
              <w:bottom w:val="nil"/>
              <w:right w:val="single" w:sz="4" w:space="0" w:color="000000"/>
            </w:tcBorders>
            <w:shd w:val="clear" w:color="auto" w:fill="auto"/>
            <w:noWrap/>
            <w:hideMark/>
          </w:tcPr>
          <w:p w14:paraId="2427DC3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38" w:type="dxa"/>
            <w:tcBorders>
              <w:top w:val="nil"/>
              <w:left w:val="nil"/>
              <w:bottom w:val="nil"/>
              <w:right w:val="single" w:sz="4" w:space="0" w:color="000000"/>
            </w:tcBorders>
            <w:shd w:val="clear" w:color="auto" w:fill="auto"/>
            <w:noWrap/>
            <w:hideMark/>
          </w:tcPr>
          <w:p w14:paraId="28375AC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800" w:type="dxa"/>
            <w:tcBorders>
              <w:top w:val="nil"/>
              <w:left w:val="nil"/>
              <w:bottom w:val="nil"/>
              <w:right w:val="single" w:sz="4" w:space="0" w:color="000000"/>
            </w:tcBorders>
            <w:shd w:val="clear" w:color="auto" w:fill="auto"/>
            <w:noWrap/>
            <w:hideMark/>
          </w:tcPr>
          <w:p w14:paraId="6EA284B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256,032,164</w:t>
            </w:r>
          </w:p>
        </w:tc>
        <w:tc>
          <w:tcPr>
            <w:tcW w:w="1726" w:type="dxa"/>
            <w:tcBorders>
              <w:top w:val="nil"/>
              <w:left w:val="nil"/>
              <w:bottom w:val="nil"/>
              <w:right w:val="single" w:sz="4" w:space="0" w:color="000000"/>
            </w:tcBorders>
            <w:shd w:val="clear" w:color="auto" w:fill="auto"/>
            <w:noWrap/>
            <w:hideMark/>
          </w:tcPr>
          <w:p w14:paraId="6BCA6D6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269,380,916</w:t>
            </w:r>
          </w:p>
        </w:tc>
      </w:tr>
      <w:tr w:rsidR="00D921F2" w:rsidRPr="00D921F2" w14:paraId="3B914131" w14:textId="77777777" w:rsidTr="00D921F2">
        <w:trPr>
          <w:trHeight w:val="143"/>
        </w:trPr>
        <w:tc>
          <w:tcPr>
            <w:tcW w:w="1395" w:type="dxa"/>
            <w:tcBorders>
              <w:top w:val="nil"/>
              <w:left w:val="single" w:sz="4" w:space="0" w:color="000000"/>
              <w:bottom w:val="nil"/>
              <w:right w:val="nil"/>
            </w:tcBorders>
            <w:shd w:val="clear" w:color="auto" w:fill="auto"/>
            <w:noWrap/>
            <w:hideMark/>
          </w:tcPr>
          <w:p w14:paraId="2971DAA3"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396" w:type="dxa"/>
            <w:tcBorders>
              <w:top w:val="nil"/>
              <w:left w:val="nil"/>
              <w:bottom w:val="nil"/>
              <w:right w:val="single" w:sz="4" w:space="0" w:color="000000"/>
            </w:tcBorders>
            <w:shd w:val="clear" w:color="auto" w:fill="auto"/>
            <w:noWrap/>
            <w:hideMark/>
          </w:tcPr>
          <w:p w14:paraId="0FDD6341"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2111" w:type="dxa"/>
            <w:tcBorders>
              <w:top w:val="nil"/>
              <w:left w:val="nil"/>
              <w:bottom w:val="nil"/>
              <w:right w:val="single" w:sz="4" w:space="0" w:color="000000"/>
            </w:tcBorders>
            <w:shd w:val="clear" w:color="auto" w:fill="auto"/>
            <w:noWrap/>
            <w:hideMark/>
          </w:tcPr>
          <w:p w14:paraId="3B356564"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nil"/>
              <w:right w:val="single" w:sz="4" w:space="0" w:color="000000"/>
            </w:tcBorders>
            <w:shd w:val="clear" w:color="auto" w:fill="auto"/>
            <w:noWrap/>
            <w:hideMark/>
          </w:tcPr>
          <w:p w14:paraId="0A7F90B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nil"/>
              <w:right w:val="single" w:sz="4" w:space="0" w:color="000000"/>
            </w:tcBorders>
            <w:shd w:val="clear" w:color="auto" w:fill="auto"/>
            <w:noWrap/>
            <w:hideMark/>
          </w:tcPr>
          <w:p w14:paraId="5ADE5DDE"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726" w:type="dxa"/>
            <w:tcBorders>
              <w:top w:val="nil"/>
              <w:left w:val="nil"/>
              <w:bottom w:val="nil"/>
              <w:right w:val="single" w:sz="4" w:space="0" w:color="000000"/>
            </w:tcBorders>
            <w:shd w:val="clear" w:color="auto" w:fill="auto"/>
            <w:noWrap/>
            <w:hideMark/>
          </w:tcPr>
          <w:p w14:paraId="1FC3F4C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12C84D0D" w14:textId="77777777" w:rsidTr="00D921F2">
        <w:trPr>
          <w:trHeight w:val="262"/>
        </w:trPr>
        <w:tc>
          <w:tcPr>
            <w:tcW w:w="2791" w:type="dxa"/>
            <w:gridSpan w:val="2"/>
            <w:tcBorders>
              <w:top w:val="nil"/>
              <w:left w:val="single" w:sz="4" w:space="0" w:color="000000"/>
              <w:bottom w:val="nil"/>
              <w:right w:val="single" w:sz="4" w:space="0" w:color="000000"/>
            </w:tcBorders>
            <w:shd w:val="clear" w:color="auto" w:fill="auto"/>
            <w:noWrap/>
            <w:hideMark/>
          </w:tcPr>
          <w:p w14:paraId="4E7ECDAA" w14:textId="77777777" w:rsidR="00D921F2" w:rsidRPr="00D921F2" w:rsidRDefault="00D921F2" w:rsidP="00D921F2">
            <w:pPr>
              <w:spacing w:after="0" w:line="240" w:lineRule="auto"/>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Total de Deuda Pública y Otros Pasivos</w:t>
            </w:r>
          </w:p>
        </w:tc>
        <w:tc>
          <w:tcPr>
            <w:tcW w:w="2111" w:type="dxa"/>
            <w:tcBorders>
              <w:top w:val="nil"/>
              <w:left w:val="nil"/>
              <w:bottom w:val="nil"/>
              <w:right w:val="single" w:sz="4" w:space="0" w:color="000000"/>
            </w:tcBorders>
            <w:shd w:val="clear" w:color="auto" w:fill="auto"/>
            <w:noWrap/>
            <w:hideMark/>
          </w:tcPr>
          <w:p w14:paraId="71A4DCEE" w14:textId="77777777" w:rsidR="00D921F2" w:rsidRPr="00D921F2" w:rsidRDefault="00D921F2" w:rsidP="00D921F2">
            <w:pPr>
              <w:spacing w:after="0" w:line="240" w:lineRule="auto"/>
              <w:jc w:val="right"/>
              <w:rPr>
                <w:rFonts w:ascii="Arial" w:eastAsia="Times New Roman" w:hAnsi="Arial" w:cs="Arial"/>
                <w:b/>
                <w:bCs/>
                <w:i/>
                <w:iCs/>
                <w:color w:val="000000"/>
                <w:sz w:val="18"/>
                <w:szCs w:val="18"/>
                <w:lang w:eastAsia="es-MX"/>
              </w:rPr>
            </w:pPr>
            <w:r w:rsidRPr="00D921F2">
              <w:rPr>
                <w:rFonts w:ascii="Arial" w:eastAsia="Times New Roman" w:hAnsi="Arial" w:cs="Arial"/>
                <w:b/>
                <w:bCs/>
                <w:i/>
                <w:iCs/>
                <w:color w:val="000000"/>
                <w:sz w:val="18"/>
                <w:szCs w:val="18"/>
                <w:lang w:eastAsia="es-MX"/>
              </w:rPr>
              <w:t>0</w:t>
            </w:r>
          </w:p>
        </w:tc>
        <w:tc>
          <w:tcPr>
            <w:tcW w:w="1838" w:type="dxa"/>
            <w:tcBorders>
              <w:top w:val="nil"/>
              <w:left w:val="nil"/>
              <w:bottom w:val="nil"/>
              <w:right w:val="single" w:sz="4" w:space="0" w:color="000000"/>
            </w:tcBorders>
            <w:shd w:val="clear" w:color="auto" w:fill="auto"/>
            <w:noWrap/>
            <w:hideMark/>
          </w:tcPr>
          <w:p w14:paraId="5CBC7F0F" w14:textId="77777777" w:rsidR="00D921F2" w:rsidRPr="00D921F2" w:rsidRDefault="00D921F2" w:rsidP="00D921F2">
            <w:pPr>
              <w:spacing w:after="0" w:line="240" w:lineRule="auto"/>
              <w:jc w:val="right"/>
              <w:rPr>
                <w:rFonts w:ascii="Arial" w:eastAsia="Times New Roman" w:hAnsi="Arial" w:cs="Arial"/>
                <w:b/>
                <w:bCs/>
                <w:i/>
                <w:iCs/>
                <w:color w:val="000000"/>
                <w:sz w:val="18"/>
                <w:szCs w:val="18"/>
                <w:lang w:eastAsia="es-MX"/>
              </w:rPr>
            </w:pPr>
            <w:r w:rsidRPr="00D921F2">
              <w:rPr>
                <w:rFonts w:ascii="Arial" w:eastAsia="Times New Roman" w:hAnsi="Arial" w:cs="Arial"/>
                <w:b/>
                <w:bCs/>
                <w:i/>
                <w:iCs/>
                <w:color w:val="000000"/>
                <w:sz w:val="18"/>
                <w:szCs w:val="18"/>
                <w:lang w:eastAsia="es-MX"/>
              </w:rPr>
              <w:t>0</w:t>
            </w:r>
          </w:p>
        </w:tc>
        <w:tc>
          <w:tcPr>
            <w:tcW w:w="1800" w:type="dxa"/>
            <w:tcBorders>
              <w:top w:val="nil"/>
              <w:left w:val="nil"/>
              <w:bottom w:val="nil"/>
              <w:right w:val="single" w:sz="4" w:space="0" w:color="000000"/>
            </w:tcBorders>
            <w:shd w:val="clear" w:color="auto" w:fill="auto"/>
            <w:noWrap/>
            <w:hideMark/>
          </w:tcPr>
          <w:p w14:paraId="4663522B" w14:textId="77777777" w:rsidR="00D921F2" w:rsidRPr="00D921F2" w:rsidRDefault="00D921F2" w:rsidP="00D921F2">
            <w:pPr>
              <w:spacing w:after="0" w:line="240" w:lineRule="auto"/>
              <w:jc w:val="right"/>
              <w:rPr>
                <w:rFonts w:ascii="Arial" w:eastAsia="Times New Roman" w:hAnsi="Arial" w:cs="Arial"/>
                <w:b/>
                <w:bCs/>
                <w:i/>
                <w:iCs/>
                <w:color w:val="000000"/>
                <w:sz w:val="18"/>
                <w:szCs w:val="18"/>
                <w:lang w:eastAsia="es-MX"/>
              </w:rPr>
            </w:pPr>
            <w:r w:rsidRPr="00D921F2">
              <w:rPr>
                <w:rFonts w:ascii="Arial" w:eastAsia="Times New Roman" w:hAnsi="Arial" w:cs="Arial"/>
                <w:b/>
                <w:bCs/>
                <w:i/>
                <w:iCs/>
                <w:color w:val="000000"/>
                <w:sz w:val="18"/>
                <w:szCs w:val="18"/>
                <w:lang w:eastAsia="es-MX"/>
              </w:rPr>
              <w:t>256,032,164</w:t>
            </w:r>
          </w:p>
        </w:tc>
        <w:tc>
          <w:tcPr>
            <w:tcW w:w="1726" w:type="dxa"/>
            <w:tcBorders>
              <w:top w:val="nil"/>
              <w:left w:val="nil"/>
              <w:bottom w:val="nil"/>
              <w:right w:val="single" w:sz="4" w:space="0" w:color="000000"/>
            </w:tcBorders>
            <w:shd w:val="clear" w:color="auto" w:fill="auto"/>
            <w:noWrap/>
            <w:hideMark/>
          </w:tcPr>
          <w:p w14:paraId="6B540ECA" w14:textId="77777777" w:rsidR="00D921F2" w:rsidRPr="00D921F2" w:rsidRDefault="00D921F2" w:rsidP="00D921F2">
            <w:pPr>
              <w:spacing w:after="0" w:line="240" w:lineRule="auto"/>
              <w:jc w:val="right"/>
              <w:rPr>
                <w:rFonts w:ascii="Arial" w:eastAsia="Times New Roman" w:hAnsi="Arial" w:cs="Arial"/>
                <w:b/>
                <w:bCs/>
                <w:i/>
                <w:iCs/>
                <w:color w:val="000000"/>
                <w:sz w:val="18"/>
                <w:szCs w:val="18"/>
                <w:lang w:eastAsia="es-MX"/>
              </w:rPr>
            </w:pPr>
            <w:r w:rsidRPr="00D921F2">
              <w:rPr>
                <w:rFonts w:ascii="Arial" w:eastAsia="Times New Roman" w:hAnsi="Arial" w:cs="Arial"/>
                <w:b/>
                <w:bCs/>
                <w:i/>
                <w:iCs/>
                <w:color w:val="000000"/>
                <w:sz w:val="18"/>
                <w:szCs w:val="18"/>
                <w:lang w:eastAsia="es-MX"/>
              </w:rPr>
              <w:t>269,380,916</w:t>
            </w:r>
          </w:p>
        </w:tc>
      </w:tr>
      <w:tr w:rsidR="00D921F2" w:rsidRPr="00D921F2" w14:paraId="22D6AFC9" w14:textId="77777777" w:rsidTr="00D921F2">
        <w:trPr>
          <w:trHeight w:val="78"/>
        </w:trPr>
        <w:tc>
          <w:tcPr>
            <w:tcW w:w="1395" w:type="dxa"/>
            <w:tcBorders>
              <w:top w:val="nil"/>
              <w:left w:val="single" w:sz="4" w:space="0" w:color="000000"/>
              <w:bottom w:val="single" w:sz="4" w:space="0" w:color="000000"/>
              <w:right w:val="nil"/>
            </w:tcBorders>
            <w:shd w:val="clear" w:color="auto" w:fill="auto"/>
            <w:noWrap/>
            <w:hideMark/>
          </w:tcPr>
          <w:p w14:paraId="2940B454"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396" w:type="dxa"/>
            <w:tcBorders>
              <w:top w:val="nil"/>
              <w:left w:val="nil"/>
              <w:bottom w:val="single" w:sz="4" w:space="0" w:color="000000"/>
              <w:right w:val="single" w:sz="4" w:space="0" w:color="000000"/>
            </w:tcBorders>
            <w:shd w:val="clear" w:color="auto" w:fill="auto"/>
            <w:noWrap/>
            <w:hideMark/>
          </w:tcPr>
          <w:p w14:paraId="3252D4BB"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2111" w:type="dxa"/>
            <w:tcBorders>
              <w:top w:val="nil"/>
              <w:left w:val="nil"/>
              <w:bottom w:val="single" w:sz="4" w:space="0" w:color="000000"/>
              <w:right w:val="single" w:sz="4" w:space="0" w:color="000000"/>
            </w:tcBorders>
            <w:shd w:val="clear" w:color="auto" w:fill="auto"/>
            <w:noWrap/>
            <w:hideMark/>
          </w:tcPr>
          <w:p w14:paraId="2EB7D816"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38" w:type="dxa"/>
            <w:tcBorders>
              <w:top w:val="nil"/>
              <w:left w:val="nil"/>
              <w:bottom w:val="single" w:sz="4" w:space="0" w:color="000000"/>
              <w:right w:val="single" w:sz="4" w:space="0" w:color="000000"/>
            </w:tcBorders>
            <w:shd w:val="clear" w:color="auto" w:fill="auto"/>
            <w:noWrap/>
            <w:hideMark/>
          </w:tcPr>
          <w:p w14:paraId="5DE988C6"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800" w:type="dxa"/>
            <w:tcBorders>
              <w:top w:val="nil"/>
              <w:left w:val="nil"/>
              <w:bottom w:val="single" w:sz="4" w:space="0" w:color="000000"/>
              <w:right w:val="single" w:sz="4" w:space="0" w:color="000000"/>
            </w:tcBorders>
            <w:shd w:val="clear" w:color="auto" w:fill="auto"/>
            <w:noWrap/>
            <w:hideMark/>
          </w:tcPr>
          <w:p w14:paraId="63310A64"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726" w:type="dxa"/>
            <w:tcBorders>
              <w:top w:val="nil"/>
              <w:left w:val="nil"/>
              <w:bottom w:val="single" w:sz="4" w:space="0" w:color="000000"/>
              <w:right w:val="single" w:sz="4" w:space="0" w:color="000000"/>
            </w:tcBorders>
            <w:shd w:val="clear" w:color="auto" w:fill="auto"/>
            <w:noWrap/>
            <w:hideMark/>
          </w:tcPr>
          <w:p w14:paraId="6B687ED5"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0F7643A2" w14:textId="77777777" w:rsidTr="00D921F2">
        <w:trPr>
          <w:trHeight w:val="91"/>
        </w:trPr>
        <w:tc>
          <w:tcPr>
            <w:tcW w:w="1395" w:type="dxa"/>
            <w:tcBorders>
              <w:top w:val="nil"/>
              <w:left w:val="nil"/>
              <w:bottom w:val="nil"/>
              <w:right w:val="nil"/>
            </w:tcBorders>
            <w:shd w:val="clear" w:color="auto" w:fill="auto"/>
            <w:noWrap/>
            <w:vAlign w:val="bottom"/>
            <w:hideMark/>
          </w:tcPr>
          <w:p w14:paraId="212275FB" w14:textId="77777777" w:rsidR="00D921F2" w:rsidRPr="00D921F2" w:rsidRDefault="00D921F2" w:rsidP="00D921F2">
            <w:pPr>
              <w:spacing w:after="0" w:line="240" w:lineRule="auto"/>
              <w:rPr>
                <w:rFonts w:ascii="Arial" w:eastAsia="Times New Roman" w:hAnsi="Arial" w:cs="Arial"/>
                <w:color w:val="000000"/>
                <w:sz w:val="18"/>
                <w:szCs w:val="18"/>
                <w:lang w:eastAsia="es-MX"/>
              </w:rPr>
            </w:pPr>
          </w:p>
        </w:tc>
        <w:tc>
          <w:tcPr>
            <w:tcW w:w="1396" w:type="dxa"/>
            <w:tcBorders>
              <w:top w:val="nil"/>
              <w:left w:val="nil"/>
              <w:bottom w:val="nil"/>
              <w:right w:val="nil"/>
            </w:tcBorders>
            <w:shd w:val="clear" w:color="auto" w:fill="auto"/>
            <w:noWrap/>
            <w:vAlign w:val="bottom"/>
            <w:hideMark/>
          </w:tcPr>
          <w:p w14:paraId="4214EE5B"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2111" w:type="dxa"/>
            <w:tcBorders>
              <w:top w:val="nil"/>
              <w:left w:val="nil"/>
              <w:bottom w:val="nil"/>
              <w:right w:val="nil"/>
            </w:tcBorders>
            <w:shd w:val="clear" w:color="auto" w:fill="auto"/>
            <w:noWrap/>
            <w:vAlign w:val="bottom"/>
            <w:hideMark/>
          </w:tcPr>
          <w:p w14:paraId="38090089"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838" w:type="dxa"/>
            <w:tcBorders>
              <w:top w:val="nil"/>
              <w:left w:val="nil"/>
              <w:bottom w:val="nil"/>
              <w:right w:val="nil"/>
            </w:tcBorders>
            <w:shd w:val="clear" w:color="auto" w:fill="auto"/>
            <w:noWrap/>
            <w:vAlign w:val="bottom"/>
            <w:hideMark/>
          </w:tcPr>
          <w:p w14:paraId="4C665BB0"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0DD85990"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726" w:type="dxa"/>
            <w:tcBorders>
              <w:top w:val="nil"/>
              <w:left w:val="nil"/>
              <w:bottom w:val="nil"/>
              <w:right w:val="nil"/>
            </w:tcBorders>
            <w:shd w:val="clear" w:color="auto" w:fill="auto"/>
            <w:noWrap/>
            <w:vAlign w:val="bottom"/>
            <w:hideMark/>
          </w:tcPr>
          <w:p w14:paraId="3FF0AEFF"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r>
      <w:tr w:rsidR="00D921F2" w:rsidRPr="00D921F2" w14:paraId="644C3CD1" w14:textId="77777777" w:rsidTr="00D921F2">
        <w:trPr>
          <w:trHeight w:val="262"/>
        </w:trPr>
        <w:tc>
          <w:tcPr>
            <w:tcW w:w="10268" w:type="dxa"/>
            <w:gridSpan w:val="6"/>
            <w:tcBorders>
              <w:top w:val="nil"/>
              <w:left w:val="nil"/>
              <w:bottom w:val="nil"/>
              <w:right w:val="nil"/>
            </w:tcBorders>
            <w:shd w:val="clear" w:color="auto" w:fill="auto"/>
            <w:noWrap/>
            <w:vAlign w:val="bottom"/>
            <w:hideMark/>
          </w:tcPr>
          <w:p w14:paraId="470D4CE8"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Bajo protesta de decir verdad declaramos que los Estados Financieros y sus Notas son razonablemente correctos y responsabilidad del emisor</w:t>
            </w:r>
          </w:p>
        </w:tc>
      </w:tr>
      <w:tr w:rsidR="00D921F2" w:rsidRPr="00D921F2" w14:paraId="2ED4D42F" w14:textId="77777777" w:rsidTr="00D921F2">
        <w:trPr>
          <w:trHeight w:val="262"/>
        </w:trPr>
        <w:tc>
          <w:tcPr>
            <w:tcW w:w="1395" w:type="dxa"/>
            <w:tcBorders>
              <w:top w:val="nil"/>
              <w:left w:val="nil"/>
              <w:bottom w:val="nil"/>
              <w:right w:val="nil"/>
            </w:tcBorders>
            <w:shd w:val="clear" w:color="auto" w:fill="auto"/>
            <w:noWrap/>
            <w:vAlign w:val="bottom"/>
            <w:hideMark/>
          </w:tcPr>
          <w:p w14:paraId="5BC60447" w14:textId="77777777" w:rsidR="00D921F2" w:rsidRPr="00D921F2" w:rsidRDefault="00D921F2" w:rsidP="00D921F2">
            <w:pPr>
              <w:spacing w:after="0" w:line="240" w:lineRule="auto"/>
              <w:rPr>
                <w:rFonts w:ascii="Arial" w:eastAsia="Times New Roman" w:hAnsi="Arial" w:cs="Arial"/>
                <w:color w:val="000000"/>
                <w:sz w:val="18"/>
                <w:szCs w:val="18"/>
                <w:lang w:eastAsia="es-MX"/>
              </w:rPr>
            </w:pPr>
          </w:p>
        </w:tc>
        <w:tc>
          <w:tcPr>
            <w:tcW w:w="1396" w:type="dxa"/>
            <w:tcBorders>
              <w:top w:val="nil"/>
              <w:left w:val="nil"/>
              <w:bottom w:val="nil"/>
              <w:right w:val="nil"/>
            </w:tcBorders>
            <w:shd w:val="clear" w:color="auto" w:fill="auto"/>
            <w:noWrap/>
            <w:vAlign w:val="bottom"/>
            <w:hideMark/>
          </w:tcPr>
          <w:p w14:paraId="569EF647"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2111" w:type="dxa"/>
            <w:tcBorders>
              <w:top w:val="nil"/>
              <w:left w:val="nil"/>
              <w:bottom w:val="nil"/>
              <w:right w:val="nil"/>
            </w:tcBorders>
            <w:shd w:val="clear" w:color="auto" w:fill="auto"/>
            <w:noWrap/>
            <w:vAlign w:val="bottom"/>
            <w:hideMark/>
          </w:tcPr>
          <w:p w14:paraId="2B5ADD82"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838" w:type="dxa"/>
            <w:tcBorders>
              <w:top w:val="nil"/>
              <w:left w:val="nil"/>
              <w:bottom w:val="nil"/>
              <w:right w:val="nil"/>
            </w:tcBorders>
            <w:shd w:val="clear" w:color="auto" w:fill="auto"/>
            <w:noWrap/>
            <w:vAlign w:val="bottom"/>
            <w:hideMark/>
          </w:tcPr>
          <w:p w14:paraId="57F0844A"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410FF056"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726" w:type="dxa"/>
            <w:tcBorders>
              <w:top w:val="nil"/>
              <w:left w:val="nil"/>
              <w:bottom w:val="nil"/>
              <w:right w:val="nil"/>
            </w:tcBorders>
            <w:shd w:val="clear" w:color="auto" w:fill="auto"/>
            <w:noWrap/>
            <w:vAlign w:val="bottom"/>
            <w:hideMark/>
          </w:tcPr>
          <w:p w14:paraId="1B83EAD6"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r>
      <w:tr w:rsidR="00D921F2" w:rsidRPr="00D921F2" w14:paraId="2BC2F8E7" w14:textId="77777777" w:rsidTr="00D921F2">
        <w:trPr>
          <w:trHeight w:val="262"/>
        </w:trPr>
        <w:tc>
          <w:tcPr>
            <w:tcW w:w="1395" w:type="dxa"/>
            <w:tcBorders>
              <w:top w:val="nil"/>
              <w:left w:val="nil"/>
              <w:bottom w:val="nil"/>
              <w:right w:val="nil"/>
            </w:tcBorders>
            <w:shd w:val="clear" w:color="auto" w:fill="auto"/>
            <w:noWrap/>
            <w:vAlign w:val="bottom"/>
            <w:hideMark/>
          </w:tcPr>
          <w:p w14:paraId="35DCCAA5"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396" w:type="dxa"/>
            <w:tcBorders>
              <w:top w:val="nil"/>
              <w:left w:val="nil"/>
              <w:bottom w:val="nil"/>
              <w:right w:val="nil"/>
            </w:tcBorders>
            <w:shd w:val="clear" w:color="auto" w:fill="auto"/>
            <w:noWrap/>
            <w:vAlign w:val="bottom"/>
            <w:hideMark/>
          </w:tcPr>
          <w:p w14:paraId="7256DEED"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2111" w:type="dxa"/>
            <w:tcBorders>
              <w:top w:val="nil"/>
              <w:left w:val="nil"/>
              <w:bottom w:val="nil"/>
              <w:right w:val="nil"/>
            </w:tcBorders>
            <w:shd w:val="clear" w:color="auto" w:fill="auto"/>
            <w:noWrap/>
            <w:vAlign w:val="bottom"/>
            <w:hideMark/>
          </w:tcPr>
          <w:p w14:paraId="09B312C7"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838" w:type="dxa"/>
            <w:tcBorders>
              <w:top w:val="nil"/>
              <w:left w:val="nil"/>
              <w:bottom w:val="nil"/>
              <w:right w:val="nil"/>
            </w:tcBorders>
            <w:shd w:val="clear" w:color="auto" w:fill="auto"/>
            <w:noWrap/>
            <w:vAlign w:val="bottom"/>
            <w:hideMark/>
          </w:tcPr>
          <w:p w14:paraId="35E40654"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07D39A89"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726" w:type="dxa"/>
            <w:tcBorders>
              <w:top w:val="nil"/>
              <w:left w:val="nil"/>
              <w:bottom w:val="nil"/>
              <w:right w:val="nil"/>
            </w:tcBorders>
            <w:shd w:val="clear" w:color="auto" w:fill="auto"/>
            <w:noWrap/>
            <w:vAlign w:val="bottom"/>
            <w:hideMark/>
          </w:tcPr>
          <w:p w14:paraId="5BDC4153"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r>
      <w:tr w:rsidR="00D921F2" w:rsidRPr="00D921F2" w14:paraId="56D7F2DD" w14:textId="77777777" w:rsidTr="00D921F2">
        <w:trPr>
          <w:trHeight w:val="262"/>
        </w:trPr>
        <w:tc>
          <w:tcPr>
            <w:tcW w:w="1395" w:type="dxa"/>
            <w:tcBorders>
              <w:top w:val="nil"/>
              <w:left w:val="nil"/>
              <w:bottom w:val="nil"/>
              <w:right w:val="nil"/>
            </w:tcBorders>
            <w:shd w:val="clear" w:color="auto" w:fill="auto"/>
            <w:noWrap/>
            <w:vAlign w:val="bottom"/>
            <w:hideMark/>
          </w:tcPr>
          <w:p w14:paraId="71D37109"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396" w:type="dxa"/>
            <w:tcBorders>
              <w:top w:val="nil"/>
              <w:left w:val="nil"/>
              <w:bottom w:val="nil"/>
              <w:right w:val="nil"/>
            </w:tcBorders>
            <w:shd w:val="clear" w:color="auto" w:fill="auto"/>
            <w:noWrap/>
            <w:vAlign w:val="bottom"/>
            <w:hideMark/>
          </w:tcPr>
          <w:p w14:paraId="57A44C2C"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2111" w:type="dxa"/>
            <w:tcBorders>
              <w:top w:val="nil"/>
              <w:left w:val="nil"/>
              <w:bottom w:val="nil"/>
              <w:right w:val="nil"/>
            </w:tcBorders>
            <w:shd w:val="clear" w:color="auto" w:fill="auto"/>
            <w:noWrap/>
            <w:vAlign w:val="bottom"/>
            <w:hideMark/>
          </w:tcPr>
          <w:p w14:paraId="550B0F05"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838" w:type="dxa"/>
            <w:tcBorders>
              <w:top w:val="nil"/>
              <w:left w:val="nil"/>
              <w:bottom w:val="nil"/>
              <w:right w:val="nil"/>
            </w:tcBorders>
            <w:shd w:val="clear" w:color="auto" w:fill="auto"/>
            <w:noWrap/>
            <w:vAlign w:val="bottom"/>
            <w:hideMark/>
          </w:tcPr>
          <w:p w14:paraId="244C2742"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188ACCCC"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726" w:type="dxa"/>
            <w:tcBorders>
              <w:top w:val="nil"/>
              <w:left w:val="nil"/>
              <w:bottom w:val="nil"/>
              <w:right w:val="nil"/>
            </w:tcBorders>
            <w:shd w:val="clear" w:color="auto" w:fill="auto"/>
            <w:noWrap/>
            <w:vAlign w:val="bottom"/>
            <w:hideMark/>
          </w:tcPr>
          <w:p w14:paraId="1FDF5BF8"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r>
      <w:tr w:rsidR="00D921F2" w:rsidRPr="00D921F2" w14:paraId="73C7244F" w14:textId="77777777" w:rsidTr="00D921F2">
        <w:trPr>
          <w:trHeight w:val="262"/>
        </w:trPr>
        <w:tc>
          <w:tcPr>
            <w:tcW w:w="2791" w:type="dxa"/>
            <w:gridSpan w:val="2"/>
            <w:tcBorders>
              <w:top w:val="single" w:sz="4" w:space="0" w:color="auto"/>
              <w:left w:val="nil"/>
              <w:bottom w:val="nil"/>
              <w:right w:val="nil"/>
            </w:tcBorders>
            <w:shd w:val="clear" w:color="auto" w:fill="auto"/>
            <w:noWrap/>
            <w:vAlign w:val="bottom"/>
            <w:hideMark/>
          </w:tcPr>
          <w:p w14:paraId="358CE3D9"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xml:space="preserve">Dr. Serafín Ortiz </w:t>
            </w:r>
            <w:proofErr w:type="spellStart"/>
            <w:r w:rsidRPr="00D921F2">
              <w:rPr>
                <w:rFonts w:ascii="Arial" w:eastAsia="Times New Roman" w:hAnsi="Arial" w:cs="Arial"/>
                <w:color w:val="000000"/>
                <w:sz w:val="18"/>
                <w:szCs w:val="18"/>
                <w:lang w:eastAsia="es-MX"/>
              </w:rPr>
              <w:t>Ortiz</w:t>
            </w:r>
            <w:proofErr w:type="spellEnd"/>
          </w:p>
        </w:tc>
        <w:tc>
          <w:tcPr>
            <w:tcW w:w="2111" w:type="dxa"/>
            <w:tcBorders>
              <w:top w:val="nil"/>
              <w:left w:val="nil"/>
              <w:bottom w:val="nil"/>
              <w:right w:val="nil"/>
            </w:tcBorders>
            <w:shd w:val="clear" w:color="auto" w:fill="auto"/>
            <w:noWrap/>
            <w:vAlign w:val="bottom"/>
            <w:hideMark/>
          </w:tcPr>
          <w:p w14:paraId="790DD452"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p>
        </w:tc>
        <w:tc>
          <w:tcPr>
            <w:tcW w:w="1838" w:type="dxa"/>
            <w:tcBorders>
              <w:top w:val="nil"/>
              <w:left w:val="nil"/>
              <w:bottom w:val="nil"/>
              <w:right w:val="nil"/>
            </w:tcBorders>
            <w:shd w:val="clear" w:color="auto" w:fill="auto"/>
            <w:noWrap/>
            <w:vAlign w:val="bottom"/>
            <w:hideMark/>
          </w:tcPr>
          <w:p w14:paraId="22973B7C"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3527" w:type="dxa"/>
            <w:gridSpan w:val="2"/>
            <w:tcBorders>
              <w:top w:val="single" w:sz="4" w:space="0" w:color="auto"/>
              <w:left w:val="nil"/>
              <w:bottom w:val="nil"/>
              <w:right w:val="nil"/>
            </w:tcBorders>
            <w:shd w:val="clear" w:color="auto" w:fill="auto"/>
            <w:noWrap/>
            <w:vAlign w:val="bottom"/>
            <w:hideMark/>
          </w:tcPr>
          <w:p w14:paraId="1ED1DAE4"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Lic. Elvia Hernández Escalona</w:t>
            </w:r>
          </w:p>
        </w:tc>
      </w:tr>
      <w:tr w:rsidR="00D921F2" w:rsidRPr="00D921F2" w14:paraId="25976D71" w14:textId="77777777" w:rsidTr="00D921F2">
        <w:trPr>
          <w:trHeight w:val="262"/>
        </w:trPr>
        <w:tc>
          <w:tcPr>
            <w:tcW w:w="2791" w:type="dxa"/>
            <w:gridSpan w:val="2"/>
            <w:tcBorders>
              <w:top w:val="nil"/>
              <w:left w:val="nil"/>
              <w:bottom w:val="nil"/>
              <w:right w:val="nil"/>
            </w:tcBorders>
            <w:shd w:val="clear" w:color="auto" w:fill="auto"/>
            <w:noWrap/>
            <w:vAlign w:val="bottom"/>
            <w:hideMark/>
          </w:tcPr>
          <w:p w14:paraId="39C8CF7A"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Rector</w:t>
            </w:r>
          </w:p>
        </w:tc>
        <w:tc>
          <w:tcPr>
            <w:tcW w:w="2111" w:type="dxa"/>
            <w:tcBorders>
              <w:top w:val="nil"/>
              <w:left w:val="nil"/>
              <w:bottom w:val="nil"/>
              <w:right w:val="nil"/>
            </w:tcBorders>
            <w:shd w:val="clear" w:color="auto" w:fill="auto"/>
            <w:noWrap/>
            <w:vAlign w:val="bottom"/>
            <w:hideMark/>
          </w:tcPr>
          <w:p w14:paraId="67CC60FF"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p>
        </w:tc>
        <w:tc>
          <w:tcPr>
            <w:tcW w:w="1838" w:type="dxa"/>
            <w:tcBorders>
              <w:top w:val="nil"/>
              <w:left w:val="nil"/>
              <w:bottom w:val="nil"/>
              <w:right w:val="nil"/>
            </w:tcBorders>
            <w:shd w:val="clear" w:color="auto" w:fill="auto"/>
            <w:noWrap/>
            <w:vAlign w:val="bottom"/>
            <w:hideMark/>
          </w:tcPr>
          <w:p w14:paraId="26B20322"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3527" w:type="dxa"/>
            <w:gridSpan w:val="2"/>
            <w:tcBorders>
              <w:top w:val="nil"/>
              <w:left w:val="nil"/>
              <w:bottom w:val="nil"/>
              <w:right w:val="nil"/>
            </w:tcBorders>
            <w:shd w:val="clear" w:color="auto" w:fill="auto"/>
            <w:noWrap/>
            <w:vAlign w:val="bottom"/>
            <w:hideMark/>
          </w:tcPr>
          <w:p w14:paraId="162F09CB"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Secretaria Administrativa</w:t>
            </w:r>
          </w:p>
        </w:tc>
      </w:tr>
    </w:tbl>
    <w:p w14:paraId="3D4E4079" w14:textId="77777777" w:rsidR="005C36BD" w:rsidRDefault="005C36BD" w:rsidP="009425D6">
      <w:pPr>
        <w:jc w:val="center"/>
      </w:pPr>
    </w:p>
    <w:p w14:paraId="7E0C332D" w14:textId="77777777" w:rsidR="001A543A" w:rsidRDefault="001A543A" w:rsidP="009425D6">
      <w:pPr>
        <w:jc w:val="center"/>
      </w:pPr>
    </w:p>
    <w:p w14:paraId="351441A8" w14:textId="77777777" w:rsidR="001A543A" w:rsidRDefault="001A543A" w:rsidP="00051A33"/>
    <w:tbl>
      <w:tblPr>
        <w:tblW w:w="10278" w:type="dxa"/>
        <w:tblCellMar>
          <w:left w:w="70" w:type="dxa"/>
          <w:right w:w="70" w:type="dxa"/>
        </w:tblCellMar>
        <w:tblLook w:val="04A0" w:firstRow="1" w:lastRow="0" w:firstColumn="1" w:lastColumn="0" w:noHBand="0" w:noVBand="1"/>
      </w:tblPr>
      <w:tblGrid>
        <w:gridCol w:w="3842"/>
        <w:gridCol w:w="199"/>
        <w:gridCol w:w="1295"/>
        <w:gridCol w:w="1229"/>
        <w:gridCol w:w="1173"/>
        <w:gridCol w:w="1353"/>
        <w:gridCol w:w="1187"/>
      </w:tblGrid>
      <w:tr w:rsidR="00D921F2" w:rsidRPr="00D921F2" w14:paraId="39009F23" w14:textId="77777777" w:rsidTr="00D921F2">
        <w:trPr>
          <w:trHeight w:val="156"/>
        </w:trPr>
        <w:tc>
          <w:tcPr>
            <w:tcW w:w="10278" w:type="dxa"/>
            <w:gridSpan w:val="7"/>
            <w:tcBorders>
              <w:top w:val="nil"/>
              <w:left w:val="nil"/>
              <w:bottom w:val="nil"/>
              <w:right w:val="nil"/>
            </w:tcBorders>
            <w:shd w:val="clear" w:color="auto" w:fill="auto"/>
            <w:hideMark/>
          </w:tcPr>
          <w:p w14:paraId="65278AB1" w14:textId="77777777" w:rsidR="00D921F2" w:rsidRPr="00D921F2" w:rsidRDefault="00D921F2" w:rsidP="00D921F2">
            <w:pPr>
              <w:spacing w:after="0" w:line="240" w:lineRule="auto"/>
              <w:jc w:val="center"/>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UNIVERSIDAD AUTÓNOMA DE TLAXCALA</w:t>
            </w:r>
          </w:p>
        </w:tc>
      </w:tr>
      <w:tr w:rsidR="00D921F2" w:rsidRPr="00D921F2" w14:paraId="789D62D3" w14:textId="77777777" w:rsidTr="00D921F2">
        <w:trPr>
          <w:trHeight w:val="156"/>
        </w:trPr>
        <w:tc>
          <w:tcPr>
            <w:tcW w:w="10278" w:type="dxa"/>
            <w:gridSpan w:val="7"/>
            <w:tcBorders>
              <w:top w:val="nil"/>
              <w:left w:val="nil"/>
              <w:bottom w:val="nil"/>
              <w:right w:val="nil"/>
            </w:tcBorders>
            <w:shd w:val="clear" w:color="auto" w:fill="auto"/>
            <w:hideMark/>
          </w:tcPr>
          <w:p w14:paraId="67E5DEB3" w14:textId="77777777" w:rsidR="00D921F2" w:rsidRPr="00D921F2" w:rsidRDefault="00D921F2" w:rsidP="00D921F2">
            <w:pPr>
              <w:spacing w:after="0" w:line="240" w:lineRule="auto"/>
              <w:jc w:val="center"/>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Estado de Variación en la Hacienda Pública</w:t>
            </w:r>
          </w:p>
        </w:tc>
      </w:tr>
      <w:tr w:rsidR="00D921F2" w:rsidRPr="00D921F2" w14:paraId="19C09DF8" w14:textId="77777777" w:rsidTr="00D921F2">
        <w:trPr>
          <w:trHeight w:val="156"/>
        </w:trPr>
        <w:tc>
          <w:tcPr>
            <w:tcW w:w="10278" w:type="dxa"/>
            <w:gridSpan w:val="7"/>
            <w:tcBorders>
              <w:top w:val="nil"/>
              <w:left w:val="nil"/>
              <w:bottom w:val="nil"/>
              <w:right w:val="nil"/>
            </w:tcBorders>
            <w:shd w:val="clear" w:color="auto" w:fill="auto"/>
            <w:hideMark/>
          </w:tcPr>
          <w:p w14:paraId="48E524C6" w14:textId="77777777" w:rsidR="00D921F2" w:rsidRPr="00D921F2" w:rsidRDefault="00D921F2" w:rsidP="00D921F2">
            <w:pPr>
              <w:spacing w:after="0" w:line="240" w:lineRule="auto"/>
              <w:jc w:val="center"/>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Del 1 de enero al 31 de diciembre de 2023</w:t>
            </w:r>
          </w:p>
        </w:tc>
      </w:tr>
      <w:tr w:rsidR="00D921F2" w:rsidRPr="00D921F2" w14:paraId="71F5E36D" w14:textId="77777777" w:rsidTr="00D921F2">
        <w:trPr>
          <w:trHeight w:val="156"/>
        </w:trPr>
        <w:tc>
          <w:tcPr>
            <w:tcW w:w="10278" w:type="dxa"/>
            <w:gridSpan w:val="7"/>
            <w:tcBorders>
              <w:top w:val="nil"/>
              <w:left w:val="nil"/>
              <w:bottom w:val="nil"/>
              <w:right w:val="nil"/>
            </w:tcBorders>
            <w:shd w:val="clear" w:color="auto" w:fill="auto"/>
            <w:hideMark/>
          </w:tcPr>
          <w:p w14:paraId="0D78E500" w14:textId="77777777" w:rsidR="00D921F2" w:rsidRPr="00D921F2" w:rsidRDefault="00D921F2" w:rsidP="00D921F2">
            <w:pPr>
              <w:spacing w:after="0" w:line="240" w:lineRule="auto"/>
              <w:jc w:val="center"/>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 xml:space="preserve">  (Cifras en Pesos)</w:t>
            </w:r>
          </w:p>
        </w:tc>
      </w:tr>
      <w:tr w:rsidR="00D921F2" w:rsidRPr="00D921F2" w14:paraId="22602C12" w14:textId="77777777" w:rsidTr="00D921F2">
        <w:trPr>
          <w:trHeight w:val="70"/>
        </w:trPr>
        <w:tc>
          <w:tcPr>
            <w:tcW w:w="3842" w:type="dxa"/>
            <w:tcBorders>
              <w:top w:val="nil"/>
              <w:left w:val="nil"/>
              <w:bottom w:val="nil"/>
              <w:right w:val="nil"/>
            </w:tcBorders>
            <w:shd w:val="clear" w:color="auto" w:fill="auto"/>
            <w:noWrap/>
            <w:vAlign w:val="bottom"/>
            <w:hideMark/>
          </w:tcPr>
          <w:p w14:paraId="0122AFCF" w14:textId="77777777" w:rsidR="00D921F2" w:rsidRPr="00D921F2" w:rsidRDefault="00D921F2" w:rsidP="00D921F2">
            <w:pPr>
              <w:spacing w:after="0" w:line="240" w:lineRule="auto"/>
              <w:jc w:val="center"/>
              <w:rPr>
                <w:rFonts w:ascii="Arial" w:eastAsia="Times New Roman" w:hAnsi="Arial" w:cs="Arial"/>
                <w:b/>
                <w:bCs/>
                <w:color w:val="000000"/>
                <w:sz w:val="18"/>
                <w:szCs w:val="18"/>
                <w:lang w:eastAsia="es-MX"/>
              </w:rPr>
            </w:pPr>
          </w:p>
        </w:tc>
        <w:tc>
          <w:tcPr>
            <w:tcW w:w="198" w:type="dxa"/>
            <w:tcBorders>
              <w:top w:val="nil"/>
              <w:left w:val="nil"/>
              <w:bottom w:val="nil"/>
              <w:right w:val="nil"/>
            </w:tcBorders>
            <w:shd w:val="clear" w:color="auto" w:fill="auto"/>
            <w:noWrap/>
            <w:vAlign w:val="bottom"/>
            <w:hideMark/>
          </w:tcPr>
          <w:p w14:paraId="2ABF3832"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295" w:type="dxa"/>
            <w:tcBorders>
              <w:top w:val="nil"/>
              <w:left w:val="nil"/>
              <w:bottom w:val="nil"/>
              <w:right w:val="nil"/>
            </w:tcBorders>
            <w:shd w:val="clear" w:color="auto" w:fill="auto"/>
            <w:noWrap/>
            <w:vAlign w:val="bottom"/>
            <w:hideMark/>
          </w:tcPr>
          <w:p w14:paraId="04DB9F26"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229" w:type="dxa"/>
            <w:tcBorders>
              <w:top w:val="nil"/>
              <w:left w:val="nil"/>
              <w:bottom w:val="nil"/>
              <w:right w:val="nil"/>
            </w:tcBorders>
            <w:shd w:val="clear" w:color="auto" w:fill="auto"/>
            <w:noWrap/>
            <w:vAlign w:val="bottom"/>
            <w:hideMark/>
          </w:tcPr>
          <w:p w14:paraId="787530A2"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72" w:type="dxa"/>
            <w:tcBorders>
              <w:top w:val="nil"/>
              <w:left w:val="nil"/>
              <w:bottom w:val="nil"/>
              <w:right w:val="nil"/>
            </w:tcBorders>
            <w:shd w:val="clear" w:color="auto" w:fill="auto"/>
            <w:noWrap/>
            <w:vAlign w:val="bottom"/>
            <w:hideMark/>
          </w:tcPr>
          <w:p w14:paraId="42D7A569"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353" w:type="dxa"/>
            <w:tcBorders>
              <w:top w:val="nil"/>
              <w:left w:val="nil"/>
              <w:bottom w:val="nil"/>
              <w:right w:val="nil"/>
            </w:tcBorders>
            <w:shd w:val="clear" w:color="auto" w:fill="auto"/>
            <w:noWrap/>
            <w:vAlign w:val="bottom"/>
            <w:hideMark/>
          </w:tcPr>
          <w:p w14:paraId="65F17440"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7B05A38C"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r>
      <w:tr w:rsidR="00D921F2" w:rsidRPr="00D921F2" w14:paraId="7975EF05" w14:textId="77777777" w:rsidTr="00D921F2">
        <w:trPr>
          <w:trHeight w:val="627"/>
        </w:trPr>
        <w:tc>
          <w:tcPr>
            <w:tcW w:w="4041" w:type="dxa"/>
            <w:gridSpan w:val="2"/>
            <w:tcBorders>
              <w:top w:val="single" w:sz="4" w:space="0" w:color="000000"/>
              <w:left w:val="single" w:sz="4" w:space="0" w:color="000000"/>
              <w:bottom w:val="single" w:sz="4" w:space="0" w:color="000000"/>
              <w:right w:val="single" w:sz="4" w:space="0" w:color="000000"/>
            </w:tcBorders>
            <w:shd w:val="clear" w:color="000000" w:fill="512507"/>
            <w:vAlign w:val="center"/>
            <w:hideMark/>
          </w:tcPr>
          <w:p w14:paraId="5E876BE7" w14:textId="77777777" w:rsidR="00D921F2" w:rsidRPr="00D921F2" w:rsidRDefault="00D921F2" w:rsidP="00D921F2">
            <w:pPr>
              <w:spacing w:after="0" w:line="240" w:lineRule="auto"/>
              <w:jc w:val="center"/>
              <w:rPr>
                <w:rFonts w:ascii="Arial" w:eastAsia="Times New Roman" w:hAnsi="Arial" w:cs="Arial"/>
                <w:b/>
                <w:bCs/>
                <w:color w:val="FFFFFF"/>
                <w:sz w:val="14"/>
                <w:szCs w:val="18"/>
                <w:lang w:eastAsia="es-MX"/>
              </w:rPr>
            </w:pPr>
            <w:r w:rsidRPr="00D921F2">
              <w:rPr>
                <w:rFonts w:ascii="Arial" w:eastAsia="Times New Roman" w:hAnsi="Arial" w:cs="Arial"/>
                <w:b/>
                <w:bCs/>
                <w:color w:val="FFFFFF"/>
                <w:sz w:val="14"/>
                <w:szCs w:val="18"/>
                <w:lang w:eastAsia="es-MX"/>
              </w:rPr>
              <w:t>Concepto</w:t>
            </w:r>
          </w:p>
        </w:tc>
        <w:tc>
          <w:tcPr>
            <w:tcW w:w="1295" w:type="dxa"/>
            <w:tcBorders>
              <w:top w:val="single" w:sz="4" w:space="0" w:color="000000"/>
              <w:left w:val="nil"/>
              <w:bottom w:val="single" w:sz="4" w:space="0" w:color="000000"/>
              <w:right w:val="single" w:sz="4" w:space="0" w:color="000000"/>
            </w:tcBorders>
            <w:shd w:val="clear" w:color="000000" w:fill="512507"/>
            <w:vAlign w:val="center"/>
            <w:hideMark/>
          </w:tcPr>
          <w:p w14:paraId="0C43740F" w14:textId="77777777" w:rsidR="00D921F2" w:rsidRPr="00D921F2" w:rsidRDefault="00D921F2" w:rsidP="00D921F2">
            <w:pPr>
              <w:spacing w:after="0" w:line="240" w:lineRule="auto"/>
              <w:jc w:val="center"/>
              <w:rPr>
                <w:rFonts w:ascii="Arial" w:eastAsia="Times New Roman" w:hAnsi="Arial" w:cs="Arial"/>
                <w:b/>
                <w:bCs/>
                <w:color w:val="FFFFFF"/>
                <w:sz w:val="14"/>
                <w:szCs w:val="18"/>
                <w:lang w:eastAsia="es-MX"/>
              </w:rPr>
            </w:pPr>
            <w:r w:rsidRPr="00D921F2">
              <w:rPr>
                <w:rFonts w:ascii="Arial" w:eastAsia="Times New Roman" w:hAnsi="Arial" w:cs="Arial"/>
                <w:b/>
                <w:bCs/>
                <w:color w:val="FFFFFF"/>
                <w:sz w:val="14"/>
                <w:szCs w:val="18"/>
                <w:lang w:eastAsia="es-MX"/>
              </w:rPr>
              <w:t>Hacienda Pública / Patrimonio Contribuido</w:t>
            </w:r>
          </w:p>
        </w:tc>
        <w:tc>
          <w:tcPr>
            <w:tcW w:w="1229" w:type="dxa"/>
            <w:tcBorders>
              <w:top w:val="single" w:sz="4" w:space="0" w:color="000000"/>
              <w:left w:val="nil"/>
              <w:bottom w:val="single" w:sz="4" w:space="0" w:color="000000"/>
              <w:right w:val="single" w:sz="4" w:space="0" w:color="000000"/>
            </w:tcBorders>
            <w:shd w:val="clear" w:color="000000" w:fill="512507"/>
            <w:vAlign w:val="center"/>
            <w:hideMark/>
          </w:tcPr>
          <w:p w14:paraId="12C80F96" w14:textId="77777777" w:rsidR="00D921F2" w:rsidRPr="00D921F2" w:rsidRDefault="00D921F2" w:rsidP="00D921F2">
            <w:pPr>
              <w:spacing w:after="0" w:line="240" w:lineRule="auto"/>
              <w:jc w:val="center"/>
              <w:rPr>
                <w:rFonts w:ascii="Arial" w:eastAsia="Times New Roman" w:hAnsi="Arial" w:cs="Arial"/>
                <w:b/>
                <w:bCs/>
                <w:color w:val="FFFFFF"/>
                <w:sz w:val="14"/>
                <w:szCs w:val="18"/>
                <w:lang w:eastAsia="es-MX"/>
              </w:rPr>
            </w:pPr>
            <w:r w:rsidRPr="00D921F2">
              <w:rPr>
                <w:rFonts w:ascii="Arial" w:eastAsia="Times New Roman" w:hAnsi="Arial" w:cs="Arial"/>
                <w:b/>
                <w:bCs/>
                <w:color w:val="FFFFFF"/>
                <w:sz w:val="14"/>
                <w:szCs w:val="18"/>
                <w:lang w:eastAsia="es-MX"/>
              </w:rPr>
              <w:t>Hacienda Pública /</w:t>
            </w:r>
            <w:r w:rsidRPr="00D921F2">
              <w:rPr>
                <w:rFonts w:ascii="Arial" w:eastAsia="Times New Roman" w:hAnsi="Arial" w:cs="Arial"/>
                <w:b/>
                <w:bCs/>
                <w:color w:val="FFFFFF"/>
                <w:sz w:val="14"/>
                <w:szCs w:val="18"/>
                <w:lang w:eastAsia="es-MX"/>
              </w:rPr>
              <w:br/>
              <w:t>Patrimonio Generado de Ejercicios Anteriores</w:t>
            </w:r>
          </w:p>
        </w:tc>
        <w:tc>
          <w:tcPr>
            <w:tcW w:w="1172" w:type="dxa"/>
            <w:tcBorders>
              <w:top w:val="single" w:sz="4" w:space="0" w:color="000000"/>
              <w:left w:val="nil"/>
              <w:bottom w:val="single" w:sz="4" w:space="0" w:color="000000"/>
              <w:right w:val="single" w:sz="4" w:space="0" w:color="000000"/>
            </w:tcBorders>
            <w:shd w:val="clear" w:color="000000" w:fill="512507"/>
            <w:vAlign w:val="center"/>
            <w:hideMark/>
          </w:tcPr>
          <w:p w14:paraId="200AA072" w14:textId="77777777" w:rsidR="00D921F2" w:rsidRPr="00D921F2" w:rsidRDefault="00D921F2" w:rsidP="00D921F2">
            <w:pPr>
              <w:spacing w:after="0" w:line="240" w:lineRule="auto"/>
              <w:jc w:val="center"/>
              <w:rPr>
                <w:rFonts w:ascii="Arial" w:eastAsia="Times New Roman" w:hAnsi="Arial" w:cs="Arial"/>
                <w:b/>
                <w:bCs/>
                <w:color w:val="FFFFFF"/>
                <w:sz w:val="14"/>
                <w:szCs w:val="18"/>
                <w:lang w:eastAsia="es-MX"/>
              </w:rPr>
            </w:pPr>
            <w:r w:rsidRPr="00D921F2">
              <w:rPr>
                <w:rFonts w:ascii="Arial" w:eastAsia="Times New Roman" w:hAnsi="Arial" w:cs="Arial"/>
                <w:b/>
                <w:bCs/>
                <w:color w:val="FFFFFF"/>
                <w:sz w:val="14"/>
                <w:szCs w:val="18"/>
                <w:lang w:eastAsia="es-MX"/>
              </w:rPr>
              <w:t>Hacienda Pública / Patrimonio Generado del Ejercicio</w:t>
            </w:r>
          </w:p>
        </w:tc>
        <w:tc>
          <w:tcPr>
            <w:tcW w:w="1353" w:type="dxa"/>
            <w:tcBorders>
              <w:top w:val="single" w:sz="4" w:space="0" w:color="000000"/>
              <w:left w:val="nil"/>
              <w:bottom w:val="single" w:sz="4" w:space="0" w:color="000000"/>
              <w:right w:val="single" w:sz="4" w:space="0" w:color="000000"/>
            </w:tcBorders>
            <w:shd w:val="clear" w:color="000000" w:fill="512507"/>
            <w:vAlign w:val="center"/>
            <w:hideMark/>
          </w:tcPr>
          <w:p w14:paraId="52B9FCAC" w14:textId="77777777" w:rsidR="00D921F2" w:rsidRPr="00D921F2" w:rsidRDefault="00D921F2" w:rsidP="00D921F2">
            <w:pPr>
              <w:spacing w:after="0" w:line="240" w:lineRule="auto"/>
              <w:jc w:val="center"/>
              <w:rPr>
                <w:rFonts w:ascii="Arial" w:eastAsia="Times New Roman" w:hAnsi="Arial" w:cs="Arial"/>
                <w:b/>
                <w:bCs/>
                <w:color w:val="FFFFFF"/>
                <w:sz w:val="14"/>
                <w:szCs w:val="18"/>
                <w:lang w:eastAsia="es-MX"/>
              </w:rPr>
            </w:pPr>
            <w:r w:rsidRPr="00D921F2">
              <w:rPr>
                <w:rFonts w:ascii="Arial" w:eastAsia="Times New Roman" w:hAnsi="Arial" w:cs="Arial"/>
                <w:b/>
                <w:bCs/>
                <w:color w:val="FFFFFF"/>
                <w:sz w:val="14"/>
                <w:szCs w:val="18"/>
                <w:lang w:eastAsia="es-MX"/>
              </w:rPr>
              <w:t>Exceso o</w:t>
            </w:r>
            <w:r w:rsidRPr="00D921F2">
              <w:rPr>
                <w:rFonts w:ascii="Arial" w:eastAsia="Times New Roman" w:hAnsi="Arial" w:cs="Arial"/>
                <w:b/>
                <w:bCs/>
                <w:color w:val="FFFFFF"/>
                <w:sz w:val="14"/>
                <w:szCs w:val="18"/>
                <w:lang w:eastAsia="es-MX"/>
              </w:rPr>
              <w:br/>
              <w:t>Insuficiencia en la Actualización de la Hacienda Pública / Patrimonio</w:t>
            </w:r>
          </w:p>
        </w:tc>
        <w:tc>
          <w:tcPr>
            <w:tcW w:w="1186" w:type="dxa"/>
            <w:tcBorders>
              <w:top w:val="single" w:sz="4" w:space="0" w:color="000000"/>
              <w:left w:val="nil"/>
              <w:bottom w:val="single" w:sz="4" w:space="0" w:color="000000"/>
              <w:right w:val="single" w:sz="4" w:space="0" w:color="000000"/>
            </w:tcBorders>
            <w:shd w:val="clear" w:color="000000" w:fill="512507"/>
            <w:vAlign w:val="center"/>
            <w:hideMark/>
          </w:tcPr>
          <w:p w14:paraId="441F225C" w14:textId="77777777" w:rsidR="00D921F2" w:rsidRPr="00D921F2" w:rsidRDefault="00D921F2" w:rsidP="00D921F2">
            <w:pPr>
              <w:spacing w:after="0" w:line="240" w:lineRule="auto"/>
              <w:jc w:val="center"/>
              <w:rPr>
                <w:rFonts w:ascii="Arial" w:eastAsia="Times New Roman" w:hAnsi="Arial" w:cs="Arial"/>
                <w:b/>
                <w:bCs/>
                <w:color w:val="FFFFFF"/>
                <w:sz w:val="14"/>
                <w:szCs w:val="18"/>
                <w:lang w:eastAsia="es-MX"/>
              </w:rPr>
            </w:pPr>
            <w:r w:rsidRPr="00D921F2">
              <w:rPr>
                <w:rFonts w:ascii="Arial" w:eastAsia="Times New Roman" w:hAnsi="Arial" w:cs="Arial"/>
                <w:b/>
                <w:bCs/>
                <w:color w:val="FFFFFF"/>
                <w:sz w:val="14"/>
                <w:szCs w:val="18"/>
                <w:lang w:eastAsia="es-MX"/>
              </w:rPr>
              <w:t>Total</w:t>
            </w:r>
          </w:p>
        </w:tc>
      </w:tr>
      <w:tr w:rsidR="00D921F2" w:rsidRPr="00D921F2" w14:paraId="734805F9" w14:textId="77777777" w:rsidTr="00D921F2">
        <w:trPr>
          <w:trHeight w:val="156"/>
        </w:trPr>
        <w:tc>
          <w:tcPr>
            <w:tcW w:w="3842" w:type="dxa"/>
            <w:tcBorders>
              <w:top w:val="nil"/>
              <w:left w:val="single" w:sz="4" w:space="0" w:color="000000"/>
              <w:bottom w:val="nil"/>
              <w:right w:val="nil"/>
            </w:tcBorders>
            <w:shd w:val="clear" w:color="auto" w:fill="auto"/>
            <w:noWrap/>
            <w:hideMark/>
          </w:tcPr>
          <w:p w14:paraId="3C5F9D96"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98" w:type="dxa"/>
            <w:tcBorders>
              <w:top w:val="nil"/>
              <w:left w:val="nil"/>
              <w:bottom w:val="nil"/>
              <w:right w:val="single" w:sz="4" w:space="0" w:color="000000"/>
            </w:tcBorders>
            <w:shd w:val="clear" w:color="auto" w:fill="auto"/>
            <w:noWrap/>
            <w:hideMark/>
          </w:tcPr>
          <w:p w14:paraId="3B2D4641"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295" w:type="dxa"/>
            <w:tcBorders>
              <w:top w:val="nil"/>
              <w:left w:val="nil"/>
              <w:bottom w:val="nil"/>
              <w:right w:val="single" w:sz="4" w:space="0" w:color="000000"/>
            </w:tcBorders>
            <w:shd w:val="clear" w:color="auto" w:fill="auto"/>
            <w:noWrap/>
            <w:hideMark/>
          </w:tcPr>
          <w:p w14:paraId="52ECFF6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229" w:type="dxa"/>
            <w:tcBorders>
              <w:top w:val="nil"/>
              <w:left w:val="nil"/>
              <w:bottom w:val="nil"/>
              <w:right w:val="single" w:sz="4" w:space="0" w:color="000000"/>
            </w:tcBorders>
            <w:shd w:val="clear" w:color="auto" w:fill="auto"/>
            <w:noWrap/>
            <w:hideMark/>
          </w:tcPr>
          <w:p w14:paraId="690E2F49"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72" w:type="dxa"/>
            <w:tcBorders>
              <w:top w:val="nil"/>
              <w:left w:val="nil"/>
              <w:bottom w:val="nil"/>
              <w:right w:val="single" w:sz="4" w:space="0" w:color="000000"/>
            </w:tcBorders>
            <w:shd w:val="clear" w:color="auto" w:fill="auto"/>
            <w:noWrap/>
            <w:hideMark/>
          </w:tcPr>
          <w:p w14:paraId="6038F7CE"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353" w:type="dxa"/>
            <w:tcBorders>
              <w:top w:val="nil"/>
              <w:left w:val="nil"/>
              <w:bottom w:val="nil"/>
              <w:right w:val="single" w:sz="4" w:space="0" w:color="000000"/>
            </w:tcBorders>
            <w:shd w:val="clear" w:color="auto" w:fill="auto"/>
            <w:noWrap/>
            <w:hideMark/>
          </w:tcPr>
          <w:p w14:paraId="0487967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86" w:type="dxa"/>
            <w:tcBorders>
              <w:top w:val="nil"/>
              <w:left w:val="nil"/>
              <w:bottom w:val="nil"/>
              <w:right w:val="single" w:sz="4" w:space="0" w:color="000000"/>
            </w:tcBorders>
            <w:shd w:val="clear" w:color="auto" w:fill="auto"/>
            <w:noWrap/>
            <w:hideMark/>
          </w:tcPr>
          <w:p w14:paraId="60A3498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0E8224BE"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2D1A0410" w14:textId="77777777" w:rsidR="00D921F2" w:rsidRPr="00D921F2" w:rsidRDefault="00D921F2" w:rsidP="00D921F2">
            <w:pPr>
              <w:spacing w:after="0" w:line="240" w:lineRule="auto"/>
              <w:rPr>
                <w:rFonts w:ascii="Arial" w:eastAsia="Times New Roman" w:hAnsi="Arial" w:cs="Arial"/>
                <w:b/>
                <w:bCs/>
                <w:color w:val="000000"/>
                <w:sz w:val="14"/>
                <w:szCs w:val="18"/>
                <w:lang w:eastAsia="es-MX"/>
              </w:rPr>
            </w:pPr>
            <w:r w:rsidRPr="00D921F2">
              <w:rPr>
                <w:rFonts w:ascii="Arial" w:eastAsia="Times New Roman" w:hAnsi="Arial" w:cs="Arial"/>
                <w:b/>
                <w:bCs/>
                <w:color w:val="000000"/>
                <w:sz w:val="14"/>
                <w:szCs w:val="18"/>
                <w:lang w:eastAsia="es-MX"/>
              </w:rPr>
              <w:t>Hacienda Pública/Patrimonio Contribuido Neto de 2022</w:t>
            </w:r>
          </w:p>
        </w:tc>
        <w:tc>
          <w:tcPr>
            <w:tcW w:w="1295" w:type="dxa"/>
            <w:tcBorders>
              <w:top w:val="nil"/>
              <w:left w:val="nil"/>
              <w:bottom w:val="nil"/>
              <w:right w:val="single" w:sz="4" w:space="0" w:color="000000"/>
            </w:tcBorders>
            <w:shd w:val="clear" w:color="auto" w:fill="auto"/>
            <w:noWrap/>
            <w:hideMark/>
          </w:tcPr>
          <w:p w14:paraId="5A1AB526"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424,622,764</w:t>
            </w:r>
          </w:p>
        </w:tc>
        <w:tc>
          <w:tcPr>
            <w:tcW w:w="1229" w:type="dxa"/>
            <w:tcBorders>
              <w:top w:val="nil"/>
              <w:left w:val="nil"/>
              <w:bottom w:val="nil"/>
              <w:right w:val="single" w:sz="4" w:space="0" w:color="000000"/>
            </w:tcBorders>
            <w:shd w:val="clear" w:color="auto" w:fill="auto"/>
            <w:noWrap/>
            <w:hideMark/>
          </w:tcPr>
          <w:p w14:paraId="4DA45CC1"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35872BCF"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1DA879EB"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6359FE6A"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424,622,764</w:t>
            </w:r>
          </w:p>
        </w:tc>
      </w:tr>
      <w:tr w:rsidR="00D921F2" w:rsidRPr="00D921F2" w14:paraId="2F40F15B"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31C846A5"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Aportaciones</w:t>
            </w:r>
          </w:p>
        </w:tc>
        <w:tc>
          <w:tcPr>
            <w:tcW w:w="1295" w:type="dxa"/>
            <w:tcBorders>
              <w:top w:val="nil"/>
              <w:left w:val="nil"/>
              <w:bottom w:val="nil"/>
              <w:right w:val="single" w:sz="4" w:space="0" w:color="000000"/>
            </w:tcBorders>
            <w:shd w:val="clear" w:color="auto" w:fill="auto"/>
            <w:noWrap/>
            <w:hideMark/>
          </w:tcPr>
          <w:p w14:paraId="6B4AF59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424,622,764</w:t>
            </w:r>
          </w:p>
        </w:tc>
        <w:tc>
          <w:tcPr>
            <w:tcW w:w="1229" w:type="dxa"/>
            <w:tcBorders>
              <w:top w:val="nil"/>
              <w:left w:val="nil"/>
              <w:bottom w:val="nil"/>
              <w:right w:val="single" w:sz="4" w:space="0" w:color="000000"/>
            </w:tcBorders>
            <w:shd w:val="clear" w:color="auto" w:fill="auto"/>
            <w:noWrap/>
            <w:hideMark/>
          </w:tcPr>
          <w:p w14:paraId="35BB9C69"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796C2ECC"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464C535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792583D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424,622,764</w:t>
            </w:r>
          </w:p>
        </w:tc>
      </w:tr>
      <w:tr w:rsidR="00D921F2" w:rsidRPr="00D921F2" w14:paraId="31D6D988"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697806E6"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Donaciones de Capital</w:t>
            </w:r>
          </w:p>
        </w:tc>
        <w:tc>
          <w:tcPr>
            <w:tcW w:w="1295" w:type="dxa"/>
            <w:tcBorders>
              <w:top w:val="nil"/>
              <w:left w:val="nil"/>
              <w:bottom w:val="nil"/>
              <w:right w:val="single" w:sz="4" w:space="0" w:color="000000"/>
            </w:tcBorders>
            <w:shd w:val="clear" w:color="auto" w:fill="auto"/>
            <w:noWrap/>
            <w:hideMark/>
          </w:tcPr>
          <w:p w14:paraId="3CAD936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69FC94D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19E694FC"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3DEE46B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791B92AC"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574410EC"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1A63F26D"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Actualización de la Hacienda Pública/Patrimonio</w:t>
            </w:r>
          </w:p>
        </w:tc>
        <w:tc>
          <w:tcPr>
            <w:tcW w:w="1295" w:type="dxa"/>
            <w:tcBorders>
              <w:top w:val="nil"/>
              <w:left w:val="nil"/>
              <w:bottom w:val="nil"/>
              <w:right w:val="single" w:sz="4" w:space="0" w:color="000000"/>
            </w:tcBorders>
            <w:shd w:val="clear" w:color="auto" w:fill="auto"/>
            <w:noWrap/>
            <w:hideMark/>
          </w:tcPr>
          <w:p w14:paraId="07580609"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56EC30D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3E1B142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2FE0164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42C33E9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4BAFF6DB" w14:textId="77777777" w:rsidTr="00D921F2">
        <w:trPr>
          <w:trHeight w:val="156"/>
        </w:trPr>
        <w:tc>
          <w:tcPr>
            <w:tcW w:w="3842" w:type="dxa"/>
            <w:tcBorders>
              <w:top w:val="nil"/>
              <w:left w:val="single" w:sz="4" w:space="0" w:color="000000"/>
              <w:bottom w:val="nil"/>
              <w:right w:val="nil"/>
            </w:tcBorders>
            <w:shd w:val="clear" w:color="auto" w:fill="auto"/>
            <w:noWrap/>
            <w:hideMark/>
          </w:tcPr>
          <w:p w14:paraId="694A1C2D"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 </w:t>
            </w:r>
          </w:p>
        </w:tc>
        <w:tc>
          <w:tcPr>
            <w:tcW w:w="198" w:type="dxa"/>
            <w:tcBorders>
              <w:top w:val="nil"/>
              <w:left w:val="nil"/>
              <w:bottom w:val="nil"/>
              <w:right w:val="single" w:sz="4" w:space="0" w:color="000000"/>
            </w:tcBorders>
            <w:shd w:val="clear" w:color="auto" w:fill="auto"/>
            <w:noWrap/>
            <w:hideMark/>
          </w:tcPr>
          <w:p w14:paraId="5B27E082"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 </w:t>
            </w:r>
          </w:p>
        </w:tc>
        <w:tc>
          <w:tcPr>
            <w:tcW w:w="1295" w:type="dxa"/>
            <w:tcBorders>
              <w:top w:val="nil"/>
              <w:left w:val="nil"/>
              <w:bottom w:val="nil"/>
              <w:right w:val="single" w:sz="4" w:space="0" w:color="000000"/>
            </w:tcBorders>
            <w:shd w:val="clear" w:color="auto" w:fill="auto"/>
            <w:noWrap/>
            <w:hideMark/>
          </w:tcPr>
          <w:p w14:paraId="23DCC63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229" w:type="dxa"/>
            <w:tcBorders>
              <w:top w:val="nil"/>
              <w:left w:val="nil"/>
              <w:bottom w:val="nil"/>
              <w:right w:val="single" w:sz="4" w:space="0" w:color="000000"/>
            </w:tcBorders>
            <w:shd w:val="clear" w:color="auto" w:fill="auto"/>
            <w:noWrap/>
            <w:hideMark/>
          </w:tcPr>
          <w:p w14:paraId="67AD613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72" w:type="dxa"/>
            <w:tcBorders>
              <w:top w:val="nil"/>
              <w:left w:val="nil"/>
              <w:bottom w:val="nil"/>
              <w:right w:val="single" w:sz="4" w:space="0" w:color="000000"/>
            </w:tcBorders>
            <w:shd w:val="clear" w:color="auto" w:fill="auto"/>
            <w:noWrap/>
            <w:hideMark/>
          </w:tcPr>
          <w:p w14:paraId="0177FD3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353" w:type="dxa"/>
            <w:tcBorders>
              <w:top w:val="nil"/>
              <w:left w:val="nil"/>
              <w:bottom w:val="nil"/>
              <w:right w:val="single" w:sz="4" w:space="0" w:color="000000"/>
            </w:tcBorders>
            <w:shd w:val="clear" w:color="auto" w:fill="auto"/>
            <w:noWrap/>
            <w:hideMark/>
          </w:tcPr>
          <w:p w14:paraId="7338CB5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86" w:type="dxa"/>
            <w:tcBorders>
              <w:top w:val="nil"/>
              <w:left w:val="nil"/>
              <w:bottom w:val="nil"/>
              <w:right w:val="single" w:sz="4" w:space="0" w:color="000000"/>
            </w:tcBorders>
            <w:shd w:val="clear" w:color="auto" w:fill="auto"/>
            <w:noWrap/>
            <w:hideMark/>
          </w:tcPr>
          <w:p w14:paraId="64DEA01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602F17D1"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389E165C" w14:textId="77777777" w:rsidR="00D921F2" w:rsidRPr="00D921F2" w:rsidRDefault="00D921F2" w:rsidP="00D921F2">
            <w:pPr>
              <w:spacing w:after="0" w:line="240" w:lineRule="auto"/>
              <w:rPr>
                <w:rFonts w:ascii="Arial" w:eastAsia="Times New Roman" w:hAnsi="Arial" w:cs="Arial"/>
                <w:b/>
                <w:bCs/>
                <w:color w:val="000000"/>
                <w:sz w:val="14"/>
                <w:szCs w:val="18"/>
                <w:lang w:eastAsia="es-MX"/>
              </w:rPr>
            </w:pPr>
            <w:r w:rsidRPr="00D921F2">
              <w:rPr>
                <w:rFonts w:ascii="Arial" w:eastAsia="Times New Roman" w:hAnsi="Arial" w:cs="Arial"/>
                <w:b/>
                <w:bCs/>
                <w:color w:val="000000"/>
                <w:sz w:val="14"/>
                <w:szCs w:val="18"/>
                <w:lang w:eastAsia="es-MX"/>
              </w:rPr>
              <w:t>Hacienda Pública/Patrimonio Generado Neto de 2022</w:t>
            </w:r>
          </w:p>
        </w:tc>
        <w:tc>
          <w:tcPr>
            <w:tcW w:w="1295" w:type="dxa"/>
            <w:tcBorders>
              <w:top w:val="nil"/>
              <w:left w:val="nil"/>
              <w:bottom w:val="nil"/>
              <w:right w:val="single" w:sz="4" w:space="0" w:color="000000"/>
            </w:tcBorders>
            <w:shd w:val="clear" w:color="auto" w:fill="auto"/>
            <w:noWrap/>
            <w:hideMark/>
          </w:tcPr>
          <w:p w14:paraId="23CCA95B"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7D89CB0B"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373,848,655</w:t>
            </w:r>
          </w:p>
        </w:tc>
        <w:tc>
          <w:tcPr>
            <w:tcW w:w="1172" w:type="dxa"/>
            <w:tcBorders>
              <w:top w:val="nil"/>
              <w:left w:val="nil"/>
              <w:bottom w:val="nil"/>
              <w:right w:val="single" w:sz="4" w:space="0" w:color="000000"/>
            </w:tcBorders>
            <w:shd w:val="clear" w:color="auto" w:fill="auto"/>
            <w:noWrap/>
            <w:hideMark/>
          </w:tcPr>
          <w:p w14:paraId="2A3F4DAC"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37,207,892</w:t>
            </w:r>
          </w:p>
        </w:tc>
        <w:tc>
          <w:tcPr>
            <w:tcW w:w="1353" w:type="dxa"/>
            <w:tcBorders>
              <w:top w:val="nil"/>
              <w:left w:val="nil"/>
              <w:bottom w:val="nil"/>
              <w:right w:val="single" w:sz="4" w:space="0" w:color="000000"/>
            </w:tcBorders>
            <w:shd w:val="clear" w:color="auto" w:fill="auto"/>
            <w:noWrap/>
            <w:hideMark/>
          </w:tcPr>
          <w:p w14:paraId="59938FE2"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0D03A71F"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411,056,547</w:t>
            </w:r>
          </w:p>
        </w:tc>
      </w:tr>
      <w:tr w:rsidR="00D921F2" w:rsidRPr="00D921F2" w14:paraId="77DBD64C"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09B198AD"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Resultados del Ejercicio (Ahorro/Desahorro)</w:t>
            </w:r>
          </w:p>
        </w:tc>
        <w:tc>
          <w:tcPr>
            <w:tcW w:w="1295" w:type="dxa"/>
            <w:tcBorders>
              <w:top w:val="nil"/>
              <w:left w:val="nil"/>
              <w:bottom w:val="nil"/>
              <w:right w:val="single" w:sz="4" w:space="0" w:color="000000"/>
            </w:tcBorders>
            <w:shd w:val="clear" w:color="auto" w:fill="auto"/>
            <w:noWrap/>
            <w:hideMark/>
          </w:tcPr>
          <w:p w14:paraId="7D3ADFF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56AEECA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0FB8DDE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37,207,892</w:t>
            </w:r>
          </w:p>
        </w:tc>
        <w:tc>
          <w:tcPr>
            <w:tcW w:w="1353" w:type="dxa"/>
            <w:tcBorders>
              <w:top w:val="nil"/>
              <w:left w:val="nil"/>
              <w:bottom w:val="nil"/>
              <w:right w:val="single" w:sz="4" w:space="0" w:color="000000"/>
            </w:tcBorders>
            <w:shd w:val="clear" w:color="auto" w:fill="auto"/>
            <w:noWrap/>
            <w:hideMark/>
          </w:tcPr>
          <w:p w14:paraId="422541E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2A5E1F19"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37,207,892</w:t>
            </w:r>
          </w:p>
        </w:tc>
      </w:tr>
      <w:tr w:rsidR="00D921F2" w:rsidRPr="00D921F2" w14:paraId="14A5B10E"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47B9281B"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Resultados de Ejercicios Anteriores</w:t>
            </w:r>
          </w:p>
        </w:tc>
        <w:tc>
          <w:tcPr>
            <w:tcW w:w="1295" w:type="dxa"/>
            <w:tcBorders>
              <w:top w:val="nil"/>
              <w:left w:val="nil"/>
              <w:bottom w:val="nil"/>
              <w:right w:val="single" w:sz="4" w:space="0" w:color="000000"/>
            </w:tcBorders>
            <w:shd w:val="clear" w:color="auto" w:fill="auto"/>
            <w:noWrap/>
            <w:hideMark/>
          </w:tcPr>
          <w:p w14:paraId="25446F7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4D7447D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322,961,460</w:t>
            </w:r>
          </w:p>
        </w:tc>
        <w:tc>
          <w:tcPr>
            <w:tcW w:w="1172" w:type="dxa"/>
            <w:tcBorders>
              <w:top w:val="nil"/>
              <w:left w:val="nil"/>
              <w:bottom w:val="nil"/>
              <w:right w:val="single" w:sz="4" w:space="0" w:color="000000"/>
            </w:tcBorders>
            <w:shd w:val="clear" w:color="auto" w:fill="auto"/>
            <w:noWrap/>
            <w:hideMark/>
          </w:tcPr>
          <w:p w14:paraId="00F61F9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7D2694B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4C23CE14"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322,961,460</w:t>
            </w:r>
          </w:p>
        </w:tc>
      </w:tr>
      <w:tr w:rsidR="00D921F2" w:rsidRPr="00D921F2" w14:paraId="2CA86F9F"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33862D1E" w14:textId="77777777" w:rsidR="00D921F2" w:rsidRPr="00D921F2" w:rsidRDefault="00D921F2" w:rsidP="00D921F2">
            <w:pPr>
              <w:spacing w:after="0" w:line="240" w:lineRule="auto"/>
              <w:rPr>
                <w:rFonts w:ascii="Arial" w:eastAsia="Times New Roman" w:hAnsi="Arial" w:cs="Arial"/>
                <w:color w:val="000000"/>
                <w:sz w:val="14"/>
                <w:szCs w:val="18"/>
                <w:lang w:eastAsia="es-MX"/>
              </w:rPr>
            </w:pPr>
            <w:proofErr w:type="spellStart"/>
            <w:r w:rsidRPr="00D921F2">
              <w:rPr>
                <w:rFonts w:ascii="Arial" w:eastAsia="Times New Roman" w:hAnsi="Arial" w:cs="Arial"/>
                <w:color w:val="000000"/>
                <w:sz w:val="14"/>
                <w:szCs w:val="18"/>
                <w:lang w:eastAsia="es-MX"/>
              </w:rPr>
              <w:t>Revalúos</w:t>
            </w:r>
            <w:proofErr w:type="spellEnd"/>
          </w:p>
        </w:tc>
        <w:tc>
          <w:tcPr>
            <w:tcW w:w="1295" w:type="dxa"/>
            <w:tcBorders>
              <w:top w:val="nil"/>
              <w:left w:val="nil"/>
              <w:bottom w:val="nil"/>
              <w:right w:val="single" w:sz="4" w:space="0" w:color="000000"/>
            </w:tcBorders>
            <w:shd w:val="clear" w:color="auto" w:fill="auto"/>
            <w:noWrap/>
            <w:hideMark/>
          </w:tcPr>
          <w:p w14:paraId="3D7DB93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1B37E46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4A42005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6113B09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4B6995E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054ABC8A"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54CF0326"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Reservas</w:t>
            </w:r>
          </w:p>
        </w:tc>
        <w:tc>
          <w:tcPr>
            <w:tcW w:w="1295" w:type="dxa"/>
            <w:tcBorders>
              <w:top w:val="nil"/>
              <w:left w:val="nil"/>
              <w:bottom w:val="nil"/>
              <w:right w:val="single" w:sz="4" w:space="0" w:color="000000"/>
            </w:tcBorders>
            <w:shd w:val="clear" w:color="auto" w:fill="auto"/>
            <w:noWrap/>
            <w:hideMark/>
          </w:tcPr>
          <w:p w14:paraId="24B8A139"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5A0DC81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5DC1358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582E5CF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05B17E6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723410B6"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1F2FB76D"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Rectificaciones de Resultados de Ejercicios Anteriores</w:t>
            </w:r>
          </w:p>
        </w:tc>
        <w:tc>
          <w:tcPr>
            <w:tcW w:w="1295" w:type="dxa"/>
            <w:tcBorders>
              <w:top w:val="nil"/>
              <w:left w:val="nil"/>
              <w:bottom w:val="nil"/>
              <w:right w:val="single" w:sz="4" w:space="0" w:color="000000"/>
            </w:tcBorders>
            <w:shd w:val="clear" w:color="auto" w:fill="auto"/>
            <w:noWrap/>
            <w:hideMark/>
          </w:tcPr>
          <w:p w14:paraId="049C9A6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06DC380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50,887,195</w:t>
            </w:r>
          </w:p>
        </w:tc>
        <w:tc>
          <w:tcPr>
            <w:tcW w:w="1172" w:type="dxa"/>
            <w:tcBorders>
              <w:top w:val="nil"/>
              <w:left w:val="nil"/>
              <w:bottom w:val="nil"/>
              <w:right w:val="single" w:sz="4" w:space="0" w:color="000000"/>
            </w:tcBorders>
            <w:shd w:val="clear" w:color="auto" w:fill="auto"/>
            <w:noWrap/>
            <w:hideMark/>
          </w:tcPr>
          <w:p w14:paraId="495E8A3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4AE9046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86" w:type="dxa"/>
            <w:tcBorders>
              <w:top w:val="nil"/>
              <w:left w:val="nil"/>
              <w:bottom w:val="nil"/>
              <w:right w:val="single" w:sz="4" w:space="0" w:color="000000"/>
            </w:tcBorders>
            <w:shd w:val="clear" w:color="auto" w:fill="auto"/>
            <w:noWrap/>
            <w:hideMark/>
          </w:tcPr>
          <w:p w14:paraId="685A7B2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50,887,195</w:t>
            </w:r>
          </w:p>
        </w:tc>
      </w:tr>
      <w:tr w:rsidR="00D921F2" w:rsidRPr="00D921F2" w14:paraId="36C77B73" w14:textId="77777777" w:rsidTr="00D921F2">
        <w:trPr>
          <w:trHeight w:val="156"/>
        </w:trPr>
        <w:tc>
          <w:tcPr>
            <w:tcW w:w="3842" w:type="dxa"/>
            <w:tcBorders>
              <w:top w:val="nil"/>
              <w:left w:val="single" w:sz="4" w:space="0" w:color="000000"/>
              <w:bottom w:val="nil"/>
              <w:right w:val="nil"/>
            </w:tcBorders>
            <w:shd w:val="clear" w:color="auto" w:fill="auto"/>
            <w:noWrap/>
            <w:hideMark/>
          </w:tcPr>
          <w:p w14:paraId="52720C21"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 </w:t>
            </w:r>
          </w:p>
        </w:tc>
        <w:tc>
          <w:tcPr>
            <w:tcW w:w="198" w:type="dxa"/>
            <w:tcBorders>
              <w:top w:val="nil"/>
              <w:left w:val="nil"/>
              <w:bottom w:val="nil"/>
              <w:right w:val="single" w:sz="4" w:space="0" w:color="000000"/>
            </w:tcBorders>
            <w:shd w:val="clear" w:color="auto" w:fill="auto"/>
            <w:noWrap/>
            <w:hideMark/>
          </w:tcPr>
          <w:p w14:paraId="7C482B1F"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 </w:t>
            </w:r>
          </w:p>
        </w:tc>
        <w:tc>
          <w:tcPr>
            <w:tcW w:w="1295" w:type="dxa"/>
            <w:tcBorders>
              <w:top w:val="nil"/>
              <w:left w:val="nil"/>
              <w:bottom w:val="nil"/>
              <w:right w:val="single" w:sz="4" w:space="0" w:color="000000"/>
            </w:tcBorders>
            <w:shd w:val="clear" w:color="auto" w:fill="auto"/>
            <w:noWrap/>
            <w:hideMark/>
          </w:tcPr>
          <w:p w14:paraId="77AB3BFE"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229" w:type="dxa"/>
            <w:tcBorders>
              <w:top w:val="nil"/>
              <w:left w:val="nil"/>
              <w:bottom w:val="nil"/>
              <w:right w:val="single" w:sz="4" w:space="0" w:color="000000"/>
            </w:tcBorders>
            <w:shd w:val="clear" w:color="auto" w:fill="auto"/>
            <w:noWrap/>
            <w:hideMark/>
          </w:tcPr>
          <w:p w14:paraId="7F2989A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72" w:type="dxa"/>
            <w:tcBorders>
              <w:top w:val="nil"/>
              <w:left w:val="nil"/>
              <w:bottom w:val="nil"/>
              <w:right w:val="single" w:sz="4" w:space="0" w:color="000000"/>
            </w:tcBorders>
            <w:shd w:val="clear" w:color="auto" w:fill="auto"/>
            <w:noWrap/>
            <w:hideMark/>
          </w:tcPr>
          <w:p w14:paraId="77932B7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353" w:type="dxa"/>
            <w:tcBorders>
              <w:top w:val="nil"/>
              <w:left w:val="nil"/>
              <w:bottom w:val="nil"/>
              <w:right w:val="single" w:sz="4" w:space="0" w:color="000000"/>
            </w:tcBorders>
            <w:shd w:val="clear" w:color="auto" w:fill="auto"/>
            <w:noWrap/>
            <w:hideMark/>
          </w:tcPr>
          <w:p w14:paraId="63F7D6B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86" w:type="dxa"/>
            <w:tcBorders>
              <w:top w:val="nil"/>
              <w:left w:val="nil"/>
              <w:bottom w:val="nil"/>
              <w:right w:val="single" w:sz="4" w:space="0" w:color="000000"/>
            </w:tcBorders>
            <w:shd w:val="clear" w:color="auto" w:fill="auto"/>
            <w:noWrap/>
            <w:hideMark/>
          </w:tcPr>
          <w:p w14:paraId="35F5EE6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583A539E" w14:textId="77777777" w:rsidTr="00D921F2">
        <w:trPr>
          <w:trHeight w:val="125"/>
        </w:trPr>
        <w:tc>
          <w:tcPr>
            <w:tcW w:w="4041" w:type="dxa"/>
            <w:gridSpan w:val="2"/>
            <w:tcBorders>
              <w:top w:val="nil"/>
              <w:left w:val="single" w:sz="4" w:space="0" w:color="000000"/>
              <w:bottom w:val="nil"/>
              <w:right w:val="single" w:sz="4" w:space="0" w:color="000000"/>
            </w:tcBorders>
            <w:shd w:val="clear" w:color="auto" w:fill="auto"/>
            <w:hideMark/>
          </w:tcPr>
          <w:p w14:paraId="1DD7ADB1" w14:textId="77777777" w:rsidR="00D921F2" w:rsidRPr="00D921F2" w:rsidRDefault="00D921F2" w:rsidP="00D921F2">
            <w:pPr>
              <w:spacing w:after="0" w:line="240" w:lineRule="auto"/>
              <w:rPr>
                <w:rFonts w:ascii="Arial" w:eastAsia="Times New Roman" w:hAnsi="Arial" w:cs="Arial"/>
                <w:b/>
                <w:bCs/>
                <w:color w:val="000000"/>
                <w:sz w:val="14"/>
                <w:szCs w:val="18"/>
                <w:lang w:eastAsia="es-MX"/>
              </w:rPr>
            </w:pPr>
            <w:r w:rsidRPr="00D921F2">
              <w:rPr>
                <w:rFonts w:ascii="Arial" w:eastAsia="Times New Roman" w:hAnsi="Arial" w:cs="Arial"/>
                <w:b/>
                <w:bCs/>
                <w:color w:val="000000"/>
                <w:sz w:val="14"/>
                <w:szCs w:val="18"/>
                <w:lang w:eastAsia="es-MX"/>
              </w:rPr>
              <w:t>Exceso o Insuficiencia en la Actualización de la Hacienda Pública/Patrimonio</w:t>
            </w:r>
            <w:r w:rsidRPr="00D921F2">
              <w:rPr>
                <w:rFonts w:ascii="Arial" w:eastAsia="Times New Roman" w:hAnsi="Arial" w:cs="Arial"/>
                <w:b/>
                <w:bCs/>
                <w:color w:val="000000"/>
                <w:sz w:val="14"/>
                <w:szCs w:val="18"/>
                <w:lang w:eastAsia="es-MX"/>
              </w:rPr>
              <w:br/>
              <w:t>Neto de 20XN-1</w:t>
            </w:r>
          </w:p>
        </w:tc>
        <w:tc>
          <w:tcPr>
            <w:tcW w:w="1295" w:type="dxa"/>
            <w:tcBorders>
              <w:top w:val="nil"/>
              <w:left w:val="nil"/>
              <w:bottom w:val="nil"/>
              <w:right w:val="single" w:sz="4" w:space="0" w:color="000000"/>
            </w:tcBorders>
            <w:shd w:val="clear" w:color="auto" w:fill="auto"/>
            <w:noWrap/>
            <w:hideMark/>
          </w:tcPr>
          <w:p w14:paraId="762F1AA4"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081E0064"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0201A4B8"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1418D6A7"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17EF73CE"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r>
      <w:tr w:rsidR="00D921F2" w:rsidRPr="00D921F2" w14:paraId="47A79AA1"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50A6AD90"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Resultado por Posición Monetaria</w:t>
            </w:r>
          </w:p>
        </w:tc>
        <w:tc>
          <w:tcPr>
            <w:tcW w:w="1295" w:type="dxa"/>
            <w:tcBorders>
              <w:top w:val="nil"/>
              <w:left w:val="nil"/>
              <w:bottom w:val="nil"/>
              <w:right w:val="single" w:sz="4" w:space="0" w:color="000000"/>
            </w:tcBorders>
            <w:shd w:val="clear" w:color="auto" w:fill="auto"/>
            <w:noWrap/>
            <w:hideMark/>
          </w:tcPr>
          <w:p w14:paraId="255D4CF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075FAAC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7C2678F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6AFB872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4E7DB57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5C0F58F2"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03E3EAC2"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Resultado por Tenencia de Activos no Monetarios</w:t>
            </w:r>
          </w:p>
        </w:tc>
        <w:tc>
          <w:tcPr>
            <w:tcW w:w="1295" w:type="dxa"/>
            <w:tcBorders>
              <w:top w:val="nil"/>
              <w:left w:val="nil"/>
              <w:bottom w:val="nil"/>
              <w:right w:val="single" w:sz="4" w:space="0" w:color="000000"/>
            </w:tcBorders>
            <w:shd w:val="clear" w:color="auto" w:fill="auto"/>
            <w:noWrap/>
            <w:hideMark/>
          </w:tcPr>
          <w:p w14:paraId="59B1C6E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14286F2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6E3BE4F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0ACC608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5D9FF1E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457D2403" w14:textId="77777777" w:rsidTr="00D921F2">
        <w:trPr>
          <w:trHeight w:val="156"/>
        </w:trPr>
        <w:tc>
          <w:tcPr>
            <w:tcW w:w="3842" w:type="dxa"/>
            <w:tcBorders>
              <w:top w:val="nil"/>
              <w:left w:val="single" w:sz="4" w:space="0" w:color="000000"/>
              <w:bottom w:val="nil"/>
              <w:right w:val="nil"/>
            </w:tcBorders>
            <w:shd w:val="clear" w:color="auto" w:fill="auto"/>
            <w:noWrap/>
            <w:hideMark/>
          </w:tcPr>
          <w:p w14:paraId="53D420B1"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 </w:t>
            </w:r>
          </w:p>
        </w:tc>
        <w:tc>
          <w:tcPr>
            <w:tcW w:w="198" w:type="dxa"/>
            <w:tcBorders>
              <w:top w:val="nil"/>
              <w:left w:val="nil"/>
              <w:bottom w:val="nil"/>
              <w:right w:val="single" w:sz="4" w:space="0" w:color="000000"/>
            </w:tcBorders>
            <w:shd w:val="clear" w:color="auto" w:fill="auto"/>
            <w:noWrap/>
            <w:hideMark/>
          </w:tcPr>
          <w:p w14:paraId="0BF70BE8"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 </w:t>
            </w:r>
          </w:p>
        </w:tc>
        <w:tc>
          <w:tcPr>
            <w:tcW w:w="1295" w:type="dxa"/>
            <w:tcBorders>
              <w:top w:val="nil"/>
              <w:left w:val="nil"/>
              <w:bottom w:val="nil"/>
              <w:right w:val="single" w:sz="4" w:space="0" w:color="000000"/>
            </w:tcBorders>
            <w:shd w:val="clear" w:color="auto" w:fill="auto"/>
            <w:noWrap/>
            <w:hideMark/>
          </w:tcPr>
          <w:p w14:paraId="1F90827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229" w:type="dxa"/>
            <w:tcBorders>
              <w:top w:val="nil"/>
              <w:left w:val="nil"/>
              <w:bottom w:val="nil"/>
              <w:right w:val="single" w:sz="4" w:space="0" w:color="000000"/>
            </w:tcBorders>
            <w:shd w:val="clear" w:color="auto" w:fill="auto"/>
            <w:noWrap/>
            <w:hideMark/>
          </w:tcPr>
          <w:p w14:paraId="05E92DF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72" w:type="dxa"/>
            <w:tcBorders>
              <w:top w:val="nil"/>
              <w:left w:val="nil"/>
              <w:bottom w:val="nil"/>
              <w:right w:val="single" w:sz="4" w:space="0" w:color="000000"/>
            </w:tcBorders>
            <w:shd w:val="clear" w:color="auto" w:fill="auto"/>
            <w:noWrap/>
            <w:hideMark/>
          </w:tcPr>
          <w:p w14:paraId="5D958C2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353" w:type="dxa"/>
            <w:tcBorders>
              <w:top w:val="nil"/>
              <w:left w:val="nil"/>
              <w:bottom w:val="nil"/>
              <w:right w:val="single" w:sz="4" w:space="0" w:color="000000"/>
            </w:tcBorders>
            <w:shd w:val="clear" w:color="auto" w:fill="auto"/>
            <w:noWrap/>
            <w:hideMark/>
          </w:tcPr>
          <w:p w14:paraId="4D2DFD0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86" w:type="dxa"/>
            <w:tcBorders>
              <w:top w:val="nil"/>
              <w:left w:val="nil"/>
              <w:bottom w:val="nil"/>
              <w:right w:val="single" w:sz="4" w:space="0" w:color="000000"/>
            </w:tcBorders>
            <w:shd w:val="clear" w:color="auto" w:fill="auto"/>
            <w:noWrap/>
            <w:hideMark/>
          </w:tcPr>
          <w:p w14:paraId="78508EA4"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08CD7EC9"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6CDB596F" w14:textId="77777777" w:rsidR="00D921F2" w:rsidRPr="00D921F2" w:rsidRDefault="00D921F2" w:rsidP="00D921F2">
            <w:pPr>
              <w:spacing w:after="0" w:line="240" w:lineRule="auto"/>
              <w:rPr>
                <w:rFonts w:ascii="Arial" w:eastAsia="Times New Roman" w:hAnsi="Arial" w:cs="Arial"/>
                <w:b/>
                <w:bCs/>
                <w:color w:val="000000"/>
                <w:sz w:val="14"/>
                <w:szCs w:val="18"/>
                <w:lang w:eastAsia="es-MX"/>
              </w:rPr>
            </w:pPr>
            <w:r w:rsidRPr="00D921F2">
              <w:rPr>
                <w:rFonts w:ascii="Arial" w:eastAsia="Times New Roman" w:hAnsi="Arial" w:cs="Arial"/>
                <w:b/>
                <w:bCs/>
                <w:color w:val="000000"/>
                <w:sz w:val="14"/>
                <w:szCs w:val="18"/>
                <w:lang w:eastAsia="es-MX"/>
              </w:rPr>
              <w:t>Hacienda Pública/Patrimonio Neto Final de 2022</w:t>
            </w:r>
          </w:p>
        </w:tc>
        <w:tc>
          <w:tcPr>
            <w:tcW w:w="1295" w:type="dxa"/>
            <w:tcBorders>
              <w:top w:val="nil"/>
              <w:left w:val="nil"/>
              <w:bottom w:val="nil"/>
              <w:right w:val="single" w:sz="4" w:space="0" w:color="000000"/>
            </w:tcBorders>
            <w:shd w:val="clear" w:color="auto" w:fill="auto"/>
            <w:noWrap/>
            <w:hideMark/>
          </w:tcPr>
          <w:p w14:paraId="3602E911"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424,622,764</w:t>
            </w:r>
          </w:p>
        </w:tc>
        <w:tc>
          <w:tcPr>
            <w:tcW w:w="1229" w:type="dxa"/>
            <w:tcBorders>
              <w:top w:val="nil"/>
              <w:left w:val="nil"/>
              <w:bottom w:val="nil"/>
              <w:right w:val="single" w:sz="4" w:space="0" w:color="000000"/>
            </w:tcBorders>
            <w:shd w:val="clear" w:color="auto" w:fill="auto"/>
            <w:noWrap/>
            <w:hideMark/>
          </w:tcPr>
          <w:p w14:paraId="28B400D4"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373,848,655</w:t>
            </w:r>
          </w:p>
        </w:tc>
        <w:tc>
          <w:tcPr>
            <w:tcW w:w="1172" w:type="dxa"/>
            <w:tcBorders>
              <w:top w:val="nil"/>
              <w:left w:val="nil"/>
              <w:bottom w:val="nil"/>
              <w:right w:val="single" w:sz="4" w:space="0" w:color="000000"/>
            </w:tcBorders>
            <w:shd w:val="clear" w:color="auto" w:fill="auto"/>
            <w:noWrap/>
            <w:hideMark/>
          </w:tcPr>
          <w:p w14:paraId="1C907BB7"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37,207,892</w:t>
            </w:r>
          </w:p>
        </w:tc>
        <w:tc>
          <w:tcPr>
            <w:tcW w:w="1353" w:type="dxa"/>
            <w:tcBorders>
              <w:top w:val="nil"/>
              <w:left w:val="nil"/>
              <w:bottom w:val="nil"/>
              <w:right w:val="single" w:sz="4" w:space="0" w:color="000000"/>
            </w:tcBorders>
            <w:shd w:val="clear" w:color="auto" w:fill="auto"/>
            <w:noWrap/>
            <w:hideMark/>
          </w:tcPr>
          <w:p w14:paraId="6DE6E5E2"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4E0DF71A"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835,679,311</w:t>
            </w:r>
          </w:p>
        </w:tc>
      </w:tr>
      <w:tr w:rsidR="00D921F2" w:rsidRPr="00D921F2" w14:paraId="66992034" w14:textId="77777777" w:rsidTr="00D921F2">
        <w:trPr>
          <w:trHeight w:val="156"/>
        </w:trPr>
        <w:tc>
          <w:tcPr>
            <w:tcW w:w="3842" w:type="dxa"/>
            <w:tcBorders>
              <w:top w:val="nil"/>
              <w:left w:val="single" w:sz="4" w:space="0" w:color="000000"/>
              <w:bottom w:val="nil"/>
              <w:right w:val="nil"/>
            </w:tcBorders>
            <w:shd w:val="clear" w:color="auto" w:fill="auto"/>
            <w:noWrap/>
            <w:hideMark/>
          </w:tcPr>
          <w:p w14:paraId="4E858C6E"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 </w:t>
            </w:r>
          </w:p>
        </w:tc>
        <w:tc>
          <w:tcPr>
            <w:tcW w:w="198" w:type="dxa"/>
            <w:tcBorders>
              <w:top w:val="nil"/>
              <w:left w:val="nil"/>
              <w:bottom w:val="nil"/>
              <w:right w:val="single" w:sz="4" w:space="0" w:color="000000"/>
            </w:tcBorders>
            <w:shd w:val="clear" w:color="auto" w:fill="auto"/>
            <w:noWrap/>
            <w:hideMark/>
          </w:tcPr>
          <w:p w14:paraId="746946A1"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 </w:t>
            </w:r>
          </w:p>
        </w:tc>
        <w:tc>
          <w:tcPr>
            <w:tcW w:w="1295" w:type="dxa"/>
            <w:tcBorders>
              <w:top w:val="nil"/>
              <w:left w:val="nil"/>
              <w:bottom w:val="nil"/>
              <w:right w:val="single" w:sz="4" w:space="0" w:color="000000"/>
            </w:tcBorders>
            <w:shd w:val="clear" w:color="auto" w:fill="auto"/>
            <w:noWrap/>
            <w:hideMark/>
          </w:tcPr>
          <w:p w14:paraId="05C7733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229" w:type="dxa"/>
            <w:tcBorders>
              <w:top w:val="nil"/>
              <w:left w:val="nil"/>
              <w:bottom w:val="nil"/>
              <w:right w:val="single" w:sz="4" w:space="0" w:color="000000"/>
            </w:tcBorders>
            <w:shd w:val="clear" w:color="auto" w:fill="auto"/>
            <w:noWrap/>
            <w:hideMark/>
          </w:tcPr>
          <w:p w14:paraId="4F9AFD6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72" w:type="dxa"/>
            <w:tcBorders>
              <w:top w:val="nil"/>
              <w:left w:val="nil"/>
              <w:bottom w:val="nil"/>
              <w:right w:val="single" w:sz="4" w:space="0" w:color="000000"/>
            </w:tcBorders>
            <w:shd w:val="clear" w:color="auto" w:fill="auto"/>
            <w:noWrap/>
            <w:hideMark/>
          </w:tcPr>
          <w:p w14:paraId="07F974F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353" w:type="dxa"/>
            <w:tcBorders>
              <w:top w:val="nil"/>
              <w:left w:val="nil"/>
              <w:bottom w:val="nil"/>
              <w:right w:val="single" w:sz="4" w:space="0" w:color="000000"/>
            </w:tcBorders>
            <w:shd w:val="clear" w:color="auto" w:fill="auto"/>
            <w:noWrap/>
            <w:hideMark/>
          </w:tcPr>
          <w:p w14:paraId="080952A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86" w:type="dxa"/>
            <w:tcBorders>
              <w:top w:val="nil"/>
              <w:left w:val="nil"/>
              <w:bottom w:val="nil"/>
              <w:right w:val="single" w:sz="4" w:space="0" w:color="000000"/>
            </w:tcBorders>
            <w:shd w:val="clear" w:color="auto" w:fill="auto"/>
            <w:noWrap/>
            <w:hideMark/>
          </w:tcPr>
          <w:p w14:paraId="68B443C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4337035C"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1B754ED9" w14:textId="77777777" w:rsidR="00D921F2" w:rsidRPr="00D921F2" w:rsidRDefault="00D921F2" w:rsidP="00D921F2">
            <w:pPr>
              <w:spacing w:after="0" w:line="240" w:lineRule="auto"/>
              <w:rPr>
                <w:rFonts w:ascii="Arial" w:eastAsia="Times New Roman" w:hAnsi="Arial" w:cs="Arial"/>
                <w:b/>
                <w:bCs/>
                <w:color w:val="000000"/>
                <w:sz w:val="14"/>
                <w:szCs w:val="18"/>
                <w:lang w:eastAsia="es-MX"/>
              </w:rPr>
            </w:pPr>
            <w:r w:rsidRPr="00D921F2">
              <w:rPr>
                <w:rFonts w:ascii="Arial" w:eastAsia="Times New Roman" w:hAnsi="Arial" w:cs="Arial"/>
                <w:b/>
                <w:bCs/>
                <w:color w:val="000000"/>
                <w:sz w:val="14"/>
                <w:szCs w:val="18"/>
                <w:lang w:eastAsia="es-MX"/>
              </w:rPr>
              <w:t>Cambios en la Hacienda Pública/Patrimonio Contribuido Neto de 2023</w:t>
            </w:r>
          </w:p>
        </w:tc>
        <w:tc>
          <w:tcPr>
            <w:tcW w:w="1295" w:type="dxa"/>
            <w:tcBorders>
              <w:top w:val="nil"/>
              <w:left w:val="nil"/>
              <w:bottom w:val="nil"/>
              <w:right w:val="single" w:sz="4" w:space="0" w:color="000000"/>
            </w:tcBorders>
            <w:shd w:val="clear" w:color="auto" w:fill="auto"/>
            <w:noWrap/>
            <w:hideMark/>
          </w:tcPr>
          <w:p w14:paraId="7E5E9A25"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96,721</w:t>
            </w:r>
          </w:p>
        </w:tc>
        <w:tc>
          <w:tcPr>
            <w:tcW w:w="1229" w:type="dxa"/>
            <w:tcBorders>
              <w:top w:val="nil"/>
              <w:left w:val="nil"/>
              <w:bottom w:val="nil"/>
              <w:right w:val="single" w:sz="4" w:space="0" w:color="000000"/>
            </w:tcBorders>
            <w:shd w:val="clear" w:color="auto" w:fill="auto"/>
            <w:noWrap/>
            <w:hideMark/>
          </w:tcPr>
          <w:p w14:paraId="0E4C69F1"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2488F6A1"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356A3B2E"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476D327F"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96,721</w:t>
            </w:r>
          </w:p>
        </w:tc>
      </w:tr>
      <w:tr w:rsidR="00D921F2" w:rsidRPr="00D921F2" w14:paraId="291BA0C2"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3088B65E"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Aportaciones</w:t>
            </w:r>
          </w:p>
        </w:tc>
        <w:tc>
          <w:tcPr>
            <w:tcW w:w="1295" w:type="dxa"/>
            <w:tcBorders>
              <w:top w:val="nil"/>
              <w:left w:val="nil"/>
              <w:bottom w:val="nil"/>
              <w:right w:val="single" w:sz="4" w:space="0" w:color="000000"/>
            </w:tcBorders>
            <w:shd w:val="clear" w:color="auto" w:fill="auto"/>
            <w:noWrap/>
            <w:hideMark/>
          </w:tcPr>
          <w:p w14:paraId="07C8F4BE"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96,721</w:t>
            </w:r>
          </w:p>
        </w:tc>
        <w:tc>
          <w:tcPr>
            <w:tcW w:w="1229" w:type="dxa"/>
            <w:tcBorders>
              <w:top w:val="nil"/>
              <w:left w:val="nil"/>
              <w:bottom w:val="nil"/>
              <w:right w:val="single" w:sz="4" w:space="0" w:color="000000"/>
            </w:tcBorders>
            <w:shd w:val="clear" w:color="auto" w:fill="auto"/>
            <w:noWrap/>
            <w:hideMark/>
          </w:tcPr>
          <w:p w14:paraId="4361C02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1815EC5E"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1C19953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1C7E01E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96,721</w:t>
            </w:r>
          </w:p>
        </w:tc>
      </w:tr>
      <w:tr w:rsidR="00D921F2" w:rsidRPr="00D921F2" w14:paraId="4661B6C3"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23F301E7"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Donaciones de Capital</w:t>
            </w:r>
          </w:p>
        </w:tc>
        <w:tc>
          <w:tcPr>
            <w:tcW w:w="1295" w:type="dxa"/>
            <w:tcBorders>
              <w:top w:val="nil"/>
              <w:left w:val="nil"/>
              <w:bottom w:val="nil"/>
              <w:right w:val="single" w:sz="4" w:space="0" w:color="000000"/>
            </w:tcBorders>
            <w:shd w:val="clear" w:color="auto" w:fill="auto"/>
            <w:noWrap/>
            <w:hideMark/>
          </w:tcPr>
          <w:p w14:paraId="3C9CC31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64F486A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13DF350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75010389"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42F183F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5A1F5CBA"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2DAD2A9C"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Actualización de la Hacienda Pública/Patrimonio</w:t>
            </w:r>
          </w:p>
        </w:tc>
        <w:tc>
          <w:tcPr>
            <w:tcW w:w="1295" w:type="dxa"/>
            <w:tcBorders>
              <w:top w:val="nil"/>
              <w:left w:val="nil"/>
              <w:bottom w:val="nil"/>
              <w:right w:val="single" w:sz="4" w:space="0" w:color="000000"/>
            </w:tcBorders>
            <w:shd w:val="clear" w:color="auto" w:fill="auto"/>
            <w:noWrap/>
            <w:hideMark/>
          </w:tcPr>
          <w:p w14:paraId="67487F5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634ABA5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44DBBE9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3D2AE9D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325AA2AC"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7F606D7B" w14:textId="77777777" w:rsidTr="00D921F2">
        <w:trPr>
          <w:trHeight w:val="156"/>
        </w:trPr>
        <w:tc>
          <w:tcPr>
            <w:tcW w:w="3842" w:type="dxa"/>
            <w:tcBorders>
              <w:top w:val="nil"/>
              <w:left w:val="single" w:sz="4" w:space="0" w:color="000000"/>
              <w:bottom w:val="nil"/>
              <w:right w:val="nil"/>
            </w:tcBorders>
            <w:shd w:val="clear" w:color="auto" w:fill="auto"/>
            <w:noWrap/>
            <w:hideMark/>
          </w:tcPr>
          <w:p w14:paraId="003526EA"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 </w:t>
            </w:r>
          </w:p>
        </w:tc>
        <w:tc>
          <w:tcPr>
            <w:tcW w:w="198" w:type="dxa"/>
            <w:tcBorders>
              <w:top w:val="nil"/>
              <w:left w:val="nil"/>
              <w:bottom w:val="nil"/>
              <w:right w:val="single" w:sz="4" w:space="0" w:color="000000"/>
            </w:tcBorders>
            <w:shd w:val="clear" w:color="auto" w:fill="auto"/>
            <w:noWrap/>
            <w:hideMark/>
          </w:tcPr>
          <w:p w14:paraId="12227C3C"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 </w:t>
            </w:r>
          </w:p>
        </w:tc>
        <w:tc>
          <w:tcPr>
            <w:tcW w:w="1295" w:type="dxa"/>
            <w:tcBorders>
              <w:top w:val="nil"/>
              <w:left w:val="nil"/>
              <w:bottom w:val="nil"/>
              <w:right w:val="single" w:sz="4" w:space="0" w:color="000000"/>
            </w:tcBorders>
            <w:shd w:val="clear" w:color="auto" w:fill="auto"/>
            <w:noWrap/>
            <w:hideMark/>
          </w:tcPr>
          <w:p w14:paraId="5004B72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229" w:type="dxa"/>
            <w:tcBorders>
              <w:top w:val="nil"/>
              <w:left w:val="nil"/>
              <w:bottom w:val="nil"/>
              <w:right w:val="single" w:sz="4" w:space="0" w:color="000000"/>
            </w:tcBorders>
            <w:shd w:val="clear" w:color="auto" w:fill="auto"/>
            <w:noWrap/>
            <w:hideMark/>
          </w:tcPr>
          <w:p w14:paraId="5FF2511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72" w:type="dxa"/>
            <w:tcBorders>
              <w:top w:val="nil"/>
              <w:left w:val="nil"/>
              <w:bottom w:val="nil"/>
              <w:right w:val="single" w:sz="4" w:space="0" w:color="000000"/>
            </w:tcBorders>
            <w:shd w:val="clear" w:color="auto" w:fill="auto"/>
            <w:noWrap/>
            <w:hideMark/>
          </w:tcPr>
          <w:p w14:paraId="6E1D1B0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353" w:type="dxa"/>
            <w:tcBorders>
              <w:top w:val="nil"/>
              <w:left w:val="nil"/>
              <w:bottom w:val="nil"/>
              <w:right w:val="single" w:sz="4" w:space="0" w:color="000000"/>
            </w:tcBorders>
            <w:shd w:val="clear" w:color="auto" w:fill="auto"/>
            <w:noWrap/>
            <w:hideMark/>
          </w:tcPr>
          <w:p w14:paraId="6DA275D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86" w:type="dxa"/>
            <w:tcBorders>
              <w:top w:val="nil"/>
              <w:left w:val="nil"/>
              <w:bottom w:val="nil"/>
              <w:right w:val="single" w:sz="4" w:space="0" w:color="000000"/>
            </w:tcBorders>
            <w:shd w:val="clear" w:color="auto" w:fill="auto"/>
            <w:noWrap/>
            <w:hideMark/>
          </w:tcPr>
          <w:p w14:paraId="0C8FB00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251CDAEA"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3154F455" w14:textId="77777777" w:rsidR="00D921F2" w:rsidRPr="00D921F2" w:rsidRDefault="00D921F2" w:rsidP="00D921F2">
            <w:pPr>
              <w:spacing w:after="0" w:line="240" w:lineRule="auto"/>
              <w:rPr>
                <w:rFonts w:ascii="Arial" w:eastAsia="Times New Roman" w:hAnsi="Arial" w:cs="Arial"/>
                <w:b/>
                <w:bCs/>
                <w:color w:val="000000"/>
                <w:sz w:val="14"/>
                <w:szCs w:val="18"/>
                <w:lang w:eastAsia="es-MX"/>
              </w:rPr>
            </w:pPr>
            <w:r w:rsidRPr="00D921F2">
              <w:rPr>
                <w:rFonts w:ascii="Arial" w:eastAsia="Times New Roman" w:hAnsi="Arial" w:cs="Arial"/>
                <w:b/>
                <w:bCs/>
                <w:color w:val="000000"/>
                <w:sz w:val="14"/>
                <w:szCs w:val="18"/>
                <w:lang w:eastAsia="es-MX"/>
              </w:rPr>
              <w:t>Variaciones de la Hacienda Pública/Patrimonio Generado Neto de 2023</w:t>
            </w:r>
          </w:p>
        </w:tc>
        <w:tc>
          <w:tcPr>
            <w:tcW w:w="1295" w:type="dxa"/>
            <w:tcBorders>
              <w:top w:val="nil"/>
              <w:left w:val="nil"/>
              <w:bottom w:val="nil"/>
              <w:right w:val="single" w:sz="4" w:space="0" w:color="000000"/>
            </w:tcBorders>
            <w:shd w:val="clear" w:color="auto" w:fill="auto"/>
            <w:noWrap/>
            <w:hideMark/>
          </w:tcPr>
          <w:p w14:paraId="232E230B"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3C031F62"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41,717,368</w:t>
            </w:r>
          </w:p>
        </w:tc>
        <w:tc>
          <w:tcPr>
            <w:tcW w:w="1172" w:type="dxa"/>
            <w:tcBorders>
              <w:top w:val="nil"/>
              <w:left w:val="nil"/>
              <w:bottom w:val="nil"/>
              <w:right w:val="single" w:sz="4" w:space="0" w:color="000000"/>
            </w:tcBorders>
            <w:shd w:val="clear" w:color="auto" w:fill="auto"/>
            <w:noWrap/>
            <w:hideMark/>
          </w:tcPr>
          <w:p w14:paraId="5ED7C9E4"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26,460,496</w:t>
            </w:r>
          </w:p>
        </w:tc>
        <w:tc>
          <w:tcPr>
            <w:tcW w:w="1353" w:type="dxa"/>
            <w:tcBorders>
              <w:top w:val="nil"/>
              <w:left w:val="nil"/>
              <w:bottom w:val="nil"/>
              <w:right w:val="single" w:sz="4" w:space="0" w:color="000000"/>
            </w:tcBorders>
            <w:shd w:val="clear" w:color="auto" w:fill="auto"/>
            <w:noWrap/>
            <w:hideMark/>
          </w:tcPr>
          <w:p w14:paraId="1769211F"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37286E51"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68,177,864</w:t>
            </w:r>
          </w:p>
        </w:tc>
      </w:tr>
      <w:tr w:rsidR="00D921F2" w:rsidRPr="00D921F2" w14:paraId="0F7B95FB"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5F071368"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Resultados del Ejercicio (Ahorro/Desahorro)</w:t>
            </w:r>
          </w:p>
        </w:tc>
        <w:tc>
          <w:tcPr>
            <w:tcW w:w="1295" w:type="dxa"/>
            <w:tcBorders>
              <w:top w:val="nil"/>
              <w:left w:val="nil"/>
              <w:bottom w:val="nil"/>
              <w:right w:val="single" w:sz="4" w:space="0" w:color="000000"/>
            </w:tcBorders>
            <w:shd w:val="clear" w:color="auto" w:fill="auto"/>
            <w:noWrap/>
            <w:hideMark/>
          </w:tcPr>
          <w:p w14:paraId="2D8052C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2EF54A08"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1325DA4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63,668,388</w:t>
            </w:r>
          </w:p>
        </w:tc>
        <w:tc>
          <w:tcPr>
            <w:tcW w:w="1353" w:type="dxa"/>
            <w:tcBorders>
              <w:top w:val="nil"/>
              <w:left w:val="nil"/>
              <w:bottom w:val="nil"/>
              <w:right w:val="single" w:sz="4" w:space="0" w:color="000000"/>
            </w:tcBorders>
            <w:shd w:val="clear" w:color="auto" w:fill="auto"/>
            <w:noWrap/>
            <w:hideMark/>
          </w:tcPr>
          <w:p w14:paraId="2E342A5E"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224A17B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63,668,388</w:t>
            </w:r>
          </w:p>
        </w:tc>
      </w:tr>
      <w:tr w:rsidR="00D921F2" w:rsidRPr="00D921F2" w14:paraId="73E895EE"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133565E6"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Resultados de Ejercicios Anteriores</w:t>
            </w:r>
          </w:p>
        </w:tc>
        <w:tc>
          <w:tcPr>
            <w:tcW w:w="1295" w:type="dxa"/>
            <w:tcBorders>
              <w:top w:val="nil"/>
              <w:left w:val="nil"/>
              <w:bottom w:val="nil"/>
              <w:right w:val="single" w:sz="4" w:space="0" w:color="000000"/>
            </w:tcBorders>
            <w:shd w:val="clear" w:color="auto" w:fill="auto"/>
            <w:noWrap/>
            <w:hideMark/>
          </w:tcPr>
          <w:p w14:paraId="0292E660"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589C9EB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41,717,368</w:t>
            </w:r>
          </w:p>
        </w:tc>
        <w:tc>
          <w:tcPr>
            <w:tcW w:w="1172" w:type="dxa"/>
            <w:tcBorders>
              <w:top w:val="nil"/>
              <w:left w:val="nil"/>
              <w:bottom w:val="nil"/>
              <w:right w:val="single" w:sz="4" w:space="0" w:color="000000"/>
            </w:tcBorders>
            <w:shd w:val="clear" w:color="auto" w:fill="auto"/>
            <w:noWrap/>
            <w:hideMark/>
          </w:tcPr>
          <w:p w14:paraId="0B824C1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-37,207,892</w:t>
            </w:r>
          </w:p>
        </w:tc>
        <w:tc>
          <w:tcPr>
            <w:tcW w:w="1353" w:type="dxa"/>
            <w:tcBorders>
              <w:top w:val="nil"/>
              <w:left w:val="nil"/>
              <w:bottom w:val="nil"/>
              <w:right w:val="single" w:sz="4" w:space="0" w:color="000000"/>
            </w:tcBorders>
            <w:shd w:val="clear" w:color="auto" w:fill="auto"/>
            <w:noWrap/>
            <w:hideMark/>
          </w:tcPr>
          <w:p w14:paraId="20AD1ABE"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2BE7BA7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4,509,476</w:t>
            </w:r>
          </w:p>
        </w:tc>
      </w:tr>
      <w:tr w:rsidR="00D921F2" w:rsidRPr="00D921F2" w14:paraId="2318CB54"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3CCCC897" w14:textId="77777777" w:rsidR="00D921F2" w:rsidRPr="00D921F2" w:rsidRDefault="00D921F2" w:rsidP="00D921F2">
            <w:pPr>
              <w:spacing w:after="0" w:line="240" w:lineRule="auto"/>
              <w:rPr>
                <w:rFonts w:ascii="Arial" w:eastAsia="Times New Roman" w:hAnsi="Arial" w:cs="Arial"/>
                <w:color w:val="000000"/>
                <w:sz w:val="14"/>
                <w:szCs w:val="18"/>
                <w:lang w:eastAsia="es-MX"/>
              </w:rPr>
            </w:pPr>
            <w:proofErr w:type="spellStart"/>
            <w:r w:rsidRPr="00D921F2">
              <w:rPr>
                <w:rFonts w:ascii="Arial" w:eastAsia="Times New Roman" w:hAnsi="Arial" w:cs="Arial"/>
                <w:color w:val="000000"/>
                <w:sz w:val="14"/>
                <w:szCs w:val="18"/>
                <w:lang w:eastAsia="es-MX"/>
              </w:rPr>
              <w:t>Revalúos</w:t>
            </w:r>
            <w:proofErr w:type="spellEnd"/>
          </w:p>
        </w:tc>
        <w:tc>
          <w:tcPr>
            <w:tcW w:w="1295" w:type="dxa"/>
            <w:tcBorders>
              <w:top w:val="nil"/>
              <w:left w:val="nil"/>
              <w:bottom w:val="nil"/>
              <w:right w:val="single" w:sz="4" w:space="0" w:color="000000"/>
            </w:tcBorders>
            <w:shd w:val="clear" w:color="auto" w:fill="auto"/>
            <w:noWrap/>
            <w:hideMark/>
          </w:tcPr>
          <w:p w14:paraId="17382FE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6191C19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2FBC0164"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5A8E1CC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18F250F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18500687"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093D26D1"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Reservas</w:t>
            </w:r>
          </w:p>
        </w:tc>
        <w:tc>
          <w:tcPr>
            <w:tcW w:w="1295" w:type="dxa"/>
            <w:tcBorders>
              <w:top w:val="nil"/>
              <w:left w:val="nil"/>
              <w:bottom w:val="nil"/>
              <w:right w:val="single" w:sz="4" w:space="0" w:color="000000"/>
            </w:tcBorders>
            <w:shd w:val="clear" w:color="auto" w:fill="auto"/>
            <w:noWrap/>
            <w:hideMark/>
          </w:tcPr>
          <w:p w14:paraId="0A06D67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435EC2C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25638944"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7695ACEC"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6717D4EA"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5812EFA6"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511723A3"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Rectificaciones de Resultados de Ejercicios Anteriores</w:t>
            </w:r>
          </w:p>
        </w:tc>
        <w:tc>
          <w:tcPr>
            <w:tcW w:w="1295" w:type="dxa"/>
            <w:tcBorders>
              <w:top w:val="nil"/>
              <w:left w:val="nil"/>
              <w:bottom w:val="nil"/>
              <w:right w:val="single" w:sz="4" w:space="0" w:color="000000"/>
            </w:tcBorders>
            <w:shd w:val="clear" w:color="auto" w:fill="auto"/>
            <w:noWrap/>
            <w:hideMark/>
          </w:tcPr>
          <w:p w14:paraId="7FBEFFB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5D646DE9"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70D9757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617C065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6E0BDC65"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36026299" w14:textId="77777777" w:rsidTr="00D921F2">
        <w:trPr>
          <w:trHeight w:val="156"/>
        </w:trPr>
        <w:tc>
          <w:tcPr>
            <w:tcW w:w="3842" w:type="dxa"/>
            <w:tcBorders>
              <w:top w:val="nil"/>
              <w:left w:val="single" w:sz="4" w:space="0" w:color="000000"/>
              <w:bottom w:val="nil"/>
              <w:right w:val="nil"/>
            </w:tcBorders>
            <w:shd w:val="clear" w:color="auto" w:fill="auto"/>
            <w:noWrap/>
            <w:hideMark/>
          </w:tcPr>
          <w:p w14:paraId="69808EF1"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 </w:t>
            </w:r>
          </w:p>
        </w:tc>
        <w:tc>
          <w:tcPr>
            <w:tcW w:w="198" w:type="dxa"/>
            <w:tcBorders>
              <w:top w:val="nil"/>
              <w:left w:val="nil"/>
              <w:bottom w:val="nil"/>
              <w:right w:val="single" w:sz="4" w:space="0" w:color="000000"/>
            </w:tcBorders>
            <w:shd w:val="clear" w:color="auto" w:fill="auto"/>
            <w:noWrap/>
            <w:hideMark/>
          </w:tcPr>
          <w:p w14:paraId="03F89303"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 </w:t>
            </w:r>
          </w:p>
        </w:tc>
        <w:tc>
          <w:tcPr>
            <w:tcW w:w="1295" w:type="dxa"/>
            <w:tcBorders>
              <w:top w:val="nil"/>
              <w:left w:val="nil"/>
              <w:bottom w:val="nil"/>
              <w:right w:val="single" w:sz="4" w:space="0" w:color="000000"/>
            </w:tcBorders>
            <w:shd w:val="clear" w:color="auto" w:fill="auto"/>
            <w:noWrap/>
            <w:hideMark/>
          </w:tcPr>
          <w:p w14:paraId="722C9D4C"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229" w:type="dxa"/>
            <w:tcBorders>
              <w:top w:val="nil"/>
              <w:left w:val="nil"/>
              <w:bottom w:val="nil"/>
              <w:right w:val="single" w:sz="4" w:space="0" w:color="000000"/>
            </w:tcBorders>
            <w:shd w:val="clear" w:color="auto" w:fill="auto"/>
            <w:noWrap/>
            <w:hideMark/>
          </w:tcPr>
          <w:p w14:paraId="349B6A3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72" w:type="dxa"/>
            <w:tcBorders>
              <w:top w:val="nil"/>
              <w:left w:val="nil"/>
              <w:bottom w:val="nil"/>
              <w:right w:val="single" w:sz="4" w:space="0" w:color="000000"/>
            </w:tcBorders>
            <w:shd w:val="clear" w:color="auto" w:fill="auto"/>
            <w:noWrap/>
            <w:hideMark/>
          </w:tcPr>
          <w:p w14:paraId="49459DC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353" w:type="dxa"/>
            <w:tcBorders>
              <w:top w:val="nil"/>
              <w:left w:val="nil"/>
              <w:bottom w:val="nil"/>
              <w:right w:val="single" w:sz="4" w:space="0" w:color="000000"/>
            </w:tcBorders>
            <w:shd w:val="clear" w:color="auto" w:fill="auto"/>
            <w:noWrap/>
            <w:hideMark/>
          </w:tcPr>
          <w:p w14:paraId="0EC21204"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86" w:type="dxa"/>
            <w:tcBorders>
              <w:top w:val="nil"/>
              <w:left w:val="nil"/>
              <w:bottom w:val="nil"/>
              <w:right w:val="single" w:sz="4" w:space="0" w:color="000000"/>
            </w:tcBorders>
            <w:shd w:val="clear" w:color="auto" w:fill="auto"/>
            <w:noWrap/>
            <w:hideMark/>
          </w:tcPr>
          <w:p w14:paraId="4639E49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428D1F4F" w14:textId="77777777" w:rsidTr="00D921F2">
        <w:trPr>
          <w:trHeight w:val="125"/>
        </w:trPr>
        <w:tc>
          <w:tcPr>
            <w:tcW w:w="4041" w:type="dxa"/>
            <w:gridSpan w:val="2"/>
            <w:tcBorders>
              <w:top w:val="nil"/>
              <w:left w:val="single" w:sz="4" w:space="0" w:color="000000"/>
              <w:bottom w:val="nil"/>
              <w:right w:val="single" w:sz="4" w:space="0" w:color="000000"/>
            </w:tcBorders>
            <w:shd w:val="clear" w:color="auto" w:fill="auto"/>
            <w:hideMark/>
          </w:tcPr>
          <w:p w14:paraId="148D4BD8" w14:textId="77777777" w:rsidR="00D921F2" w:rsidRPr="00D921F2" w:rsidRDefault="00D921F2" w:rsidP="00D921F2">
            <w:pPr>
              <w:spacing w:after="0" w:line="240" w:lineRule="auto"/>
              <w:rPr>
                <w:rFonts w:ascii="Arial" w:eastAsia="Times New Roman" w:hAnsi="Arial" w:cs="Arial"/>
                <w:b/>
                <w:bCs/>
                <w:color w:val="000000"/>
                <w:sz w:val="14"/>
                <w:szCs w:val="18"/>
                <w:lang w:eastAsia="es-MX"/>
              </w:rPr>
            </w:pPr>
            <w:r w:rsidRPr="00D921F2">
              <w:rPr>
                <w:rFonts w:ascii="Arial" w:eastAsia="Times New Roman" w:hAnsi="Arial" w:cs="Arial"/>
                <w:b/>
                <w:bCs/>
                <w:color w:val="000000"/>
                <w:sz w:val="14"/>
                <w:szCs w:val="18"/>
                <w:lang w:eastAsia="es-MX"/>
              </w:rPr>
              <w:t>Cambios  en  el  Exceso  o  Insuficiencia  en  la  Actualización  de  la  Hacienda</w:t>
            </w:r>
            <w:r w:rsidRPr="00D921F2">
              <w:rPr>
                <w:rFonts w:ascii="Arial" w:eastAsia="Times New Roman" w:hAnsi="Arial" w:cs="Arial"/>
                <w:b/>
                <w:bCs/>
                <w:color w:val="000000"/>
                <w:sz w:val="14"/>
                <w:szCs w:val="18"/>
                <w:lang w:eastAsia="es-MX"/>
              </w:rPr>
              <w:br/>
              <w:t>Pública/Patrimonio Neto de 20XN</w:t>
            </w:r>
          </w:p>
        </w:tc>
        <w:tc>
          <w:tcPr>
            <w:tcW w:w="1295" w:type="dxa"/>
            <w:tcBorders>
              <w:top w:val="nil"/>
              <w:left w:val="nil"/>
              <w:bottom w:val="nil"/>
              <w:right w:val="single" w:sz="4" w:space="0" w:color="000000"/>
            </w:tcBorders>
            <w:shd w:val="clear" w:color="auto" w:fill="auto"/>
            <w:noWrap/>
            <w:hideMark/>
          </w:tcPr>
          <w:p w14:paraId="0BA36328"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161FA62A"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57364850"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58810199"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682730EF"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r>
      <w:tr w:rsidR="00D921F2" w:rsidRPr="00D921F2" w14:paraId="1789B4A9"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3AF6F569"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Resultado por Posición Monetaria</w:t>
            </w:r>
          </w:p>
        </w:tc>
        <w:tc>
          <w:tcPr>
            <w:tcW w:w="1295" w:type="dxa"/>
            <w:tcBorders>
              <w:top w:val="nil"/>
              <w:left w:val="nil"/>
              <w:bottom w:val="nil"/>
              <w:right w:val="single" w:sz="4" w:space="0" w:color="000000"/>
            </w:tcBorders>
            <w:shd w:val="clear" w:color="auto" w:fill="auto"/>
            <w:noWrap/>
            <w:hideMark/>
          </w:tcPr>
          <w:p w14:paraId="2F31A393"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1E5CFD7F"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7075A25D"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6BE2B09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729D4C6C"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4E7CD520" w14:textId="77777777" w:rsidTr="00D921F2">
        <w:trPr>
          <w:trHeight w:val="156"/>
        </w:trPr>
        <w:tc>
          <w:tcPr>
            <w:tcW w:w="4041" w:type="dxa"/>
            <w:gridSpan w:val="2"/>
            <w:tcBorders>
              <w:top w:val="nil"/>
              <w:left w:val="single" w:sz="4" w:space="0" w:color="000000"/>
              <w:bottom w:val="nil"/>
              <w:right w:val="single" w:sz="4" w:space="0" w:color="000000"/>
            </w:tcBorders>
            <w:shd w:val="clear" w:color="auto" w:fill="auto"/>
            <w:noWrap/>
            <w:hideMark/>
          </w:tcPr>
          <w:p w14:paraId="18E480C1"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Resultado por Tenencia de Activos no Monetarios</w:t>
            </w:r>
          </w:p>
        </w:tc>
        <w:tc>
          <w:tcPr>
            <w:tcW w:w="1295" w:type="dxa"/>
            <w:tcBorders>
              <w:top w:val="nil"/>
              <w:left w:val="nil"/>
              <w:bottom w:val="nil"/>
              <w:right w:val="single" w:sz="4" w:space="0" w:color="000000"/>
            </w:tcBorders>
            <w:shd w:val="clear" w:color="auto" w:fill="auto"/>
            <w:noWrap/>
            <w:hideMark/>
          </w:tcPr>
          <w:p w14:paraId="112C18EC"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229" w:type="dxa"/>
            <w:tcBorders>
              <w:top w:val="nil"/>
              <w:left w:val="nil"/>
              <w:bottom w:val="nil"/>
              <w:right w:val="single" w:sz="4" w:space="0" w:color="000000"/>
            </w:tcBorders>
            <w:shd w:val="clear" w:color="auto" w:fill="auto"/>
            <w:noWrap/>
            <w:hideMark/>
          </w:tcPr>
          <w:p w14:paraId="63C4E109"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72" w:type="dxa"/>
            <w:tcBorders>
              <w:top w:val="nil"/>
              <w:left w:val="nil"/>
              <w:bottom w:val="nil"/>
              <w:right w:val="single" w:sz="4" w:space="0" w:color="000000"/>
            </w:tcBorders>
            <w:shd w:val="clear" w:color="auto" w:fill="auto"/>
            <w:noWrap/>
            <w:hideMark/>
          </w:tcPr>
          <w:p w14:paraId="12FA052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353" w:type="dxa"/>
            <w:tcBorders>
              <w:top w:val="nil"/>
              <w:left w:val="nil"/>
              <w:bottom w:val="nil"/>
              <w:right w:val="single" w:sz="4" w:space="0" w:color="000000"/>
            </w:tcBorders>
            <w:shd w:val="clear" w:color="auto" w:fill="auto"/>
            <w:noWrap/>
            <w:hideMark/>
          </w:tcPr>
          <w:p w14:paraId="1CA4EF81"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c>
          <w:tcPr>
            <w:tcW w:w="1186" w:type="dxa"/>
            <w:tcBorders>
              <w:top w:val="nil"/>
              <w:left w:val="nil"/>
              <w:bottom w:val="nil"/>
              <w:right w:val="single" w:sz="4" w:space="0" w:color="000000"/>
            </w:tcBorders>
            <w:shd w:val="clear" w:color="auto" w:fill="auto"/>
            <w:noWrap/>
            <w:hideMark/>
          </w:tcPr>
          <w:p w14:paraId="7E84FA2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0</w:t>
            </w:r>
          </w:p>
        </w:tc>
      </w:tr>
      <w:tr w:rsidR="00D921F2" w:rsidRPr="00D921F2" w14:paraId="6F6D745C" w14:textId="77777777" w:rsidTr="00D921F2">
        <w:trPr>
          <w:trHeight w:val="156"/>
        </w:trPr>
        <w:tc>
          <w:tcPr>
            <w:tcW w:w="3842" w:type="dxa"/>
            <w:tcBorders>
              <w:top w:val="nil"/>
              <w:left w:val="single" w:sz="4" w:space="0" w:color="000000"/>
              <w:bottom w:val="nil"/>
              <w:right w:val="nil"/>
            </w:tcBorders>
            <w:shd w:val="clear" w:color="auto" w:fill="auto"/>
            <w:noWrap/>
            <w:hideMark/>
          </w:tcPr>
          <w:p w14:paraId="26090052"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 </w:t>
            </w:r>
          </w:p>
        </w:tc>
        <w:tc>
          <w:tcPr>
            <w:tcW w:w="198" w:type="dxa"/>
            <w:tcBorders>
              <w:top w:val="nil"/>
              <w:left w:val="nil"/>
              <w:bottom w:val="nil"/>
              <w:right w:val="single" w:sz="4" w:space="0" w:color="000000"/>
            </w:tcBorders>
            <w:shd w:val="clear" w:color="auto" w:fill="auto"/>
            <w:noWrap/>
            <w:hideMark/>
          </w:tcPr>
          <w:p w14:paraId="425E1F82" w14:textId="77777777" w:rsidR="00D921F2" w:rsidRPr="00D921F2" w:rsidRDefault="00D921F2" w:rsidP="00D921F2">
            <w:pPr>
              <w:spacing w:after="0" w:line="240" w:lineRule="auto"/>
              <w:rPr>
                <w:rFonts w:ascii="Arial" w:eastAsia="Times New Roman" w:hAnsi="Arial" w:cs="Arial"/>
                <w:color w:val="000000"/>
                <w:sz w:val="14"/>
                <w:szCs w:val="18"/>
                <w:lang w:eastAsia="es-MX"/>
              </w:rPr>
            </w:pPr>
            <w:r w:rsidRPr="00D921F2">
              <w:rPr>
                <w:rFonts w:ascii="Arial" w:eastAsia="Times New Roman" w:hAnsi="Arial" w:cs="Arial"/>
                <w:color w:val="000000"/>
                <w:sz w:val="14"/>
                <w:szCs w:val="18"/>
                <w:lang w:eastAsia="es-MX"/>
              </w:rPr>
              <w:t> </w:t>
            </w:r>
          </w:p>
        </w:tc>
        <w:tc>
          <w:tcPr>
            <w:tcW w:w="1295" w:type="dxa"/>
            <w:tcBorders>
              <w:top w:val="nil"/>
              <w:left w:val="nil"/>
              <w:bottom w:val="nil"/>
              <w:right w:val="single" w:sz="4" w:space="0" w:color="000000"/>
            </w:tcBorders>
            <w:shd w:val="clear" w:color="auto" w:fill="auto"/>
            <w:noWrap/>
            <w:hideMark/>
          </w:tcPr>
          <w:p w14:paraId="2FEB9046"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229" w:type="dxa"/>
            <w:tcBorders>
              <w:top w:val="nil"/>
              <w:left w:val="nil"/>
              <w:bottom w:val="nil"/>
              <w:right w:val="single" w:sz="4" w:space="0" w:color="000000"/>
            </w:tcBorders>
            <w:shd w:val="clear" w:color="auto" w:fill="auto"/>
            <w:noWrap/>
            <w:hideMark/>
          </w:tcPr>
          <w:p w14:paraId="7B0AA34B"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72" w:type="dxa"/>
            <w:tcBorders>
              <w:top w:val="nil"/>
              <w:left w:val="nil"/>
              <w:bottom w:val="nil"/>
              <w:right w:val="single" w:sz="4" w:space="0" w:color="000000"/>
            </w:tcBorders>
            <w:shd w:val="clear" w:color="auto" w:fill="auto"/>
            <w:noWrap/>
            <w:hideMark/>
          </w:tcPr>
          <w:p w14:paraId="62277A97"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353" w:type="dxa"/>
            <w:tcBorders>
              <w:top w:val="nil"/>
              <w:left w:val="nil"/>
              <w:bottom w:val="nil"/>
              <w:right w:val="single" w:sz="4" w:space="0" w:color="000000"/>
            </w:tcBorders>
            <w:shd w:val="clear" w:color="auto" w:fill="auto"/>
            <w:noWrap/>
            <w:hideMark/>
          </w:tcPr>
          <w:p w14:paraId="1F96E6EC"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c>
          <w:tcPr>
            <w:tcW w:w="1186" w:type="dxa"/>
            <w:tcBorders>
              <w:top w:val="nil"/>
              <w:left w:val="nil"/>
              <w:bottom w:val="nil"/>
              <w:right w:val="single" w:sz="4" w:space="0" w:color="000000"/>
            </w:tcBorders>
            <w:shd w:val="clear" w:color="auto" w:fill="auto"/>
            <w:noWrap/>
            <w:hideMark/>
          </w:tcPr>
          <w:p w14:paraId="7B25AD12" w14:textId="77777777" w:rsidR="00D921F2" w:rsidRPr="00D921F2" w:rsidRDefault="00D921F2" w:rsidP="00D921F2">
            <w:pPr>
              <w:spacing w:after="0" w:line="240" w:lineRule="auto"/>
              <w:jc w:val="right"/>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w:t>
            </w:r>
          </w:p>
        </w:tc>
      </w:tr>
      <w:tr w:rsidR="00D921F2" w:rsidRPr="00D921F2" w14:paraId="616C891E" w14:textId="77777777" w:rsidTr="00D921F2">
        <w:trPr>
          <w:trHeight w:val="156"/>
        </w:trPr>
        <w:tc>
          <w:tcPr>
            <w:tcW w:w="4041" w:type="dxa"/>
            <w:gridSpan w:val="2"/>
            <w:tcBorders>
              <w:top w:val="nil"/>
              <w:left w:val="single" w:sz="4" w:space="0" w:color="000000"/>
              <w:bottom w:val="single" w:sz="4" w:space="0" w:color="000000"/>
              <w:right w:val="single" w:sz="4" w:space="0" w:color="000000"/>
            </w:tcBorders>
            <w:shd w:val="clear" w:color="auto" w:fill="auto"/>
            <w:noWrap/>
            <w:hideMark/>
          </w:tcPr>
          <w:p w14:paraId="5515F21E" w14:textId="77777777" w:rsidR="00D921F2" w:rsidRPr="00D921F2" w:rsidRDefault="00D921F2" w:rsidP="00D921F2">
            <w:pPr>
              <w:spacing w:after="0" w:line="240" w:lineRule="auto"/>
              <w:rPr>
                <w:rFonts w:ascii="Arial" w:eastAsia="Times New Roman" w:hAnsi="Arial" w:cs="Arial"/>
                <w:b/>
                <w:bCs/>
                <w:color w:val="000000"/>
                <w:sz w:val="14"/>
                <w:szCs w:val="18"/>
                <w:lang w:eastAsia="es-MX"/>
              </w:rPr>
            </w:pPr>
            <w:r w:rsidRPr="00D921F2">
              <w:rPr>
                <w:rFonts w:ascii="Arial" w:eastAsia="Times New Roman" w:hAnsi="Arial" w:cs="Arial"/>
                <w:b/>
                <w:bCs/>
                <w:color w:val="000000"/>
                <w:sz w:val="14"/>
                <w:szCs w:val="18"/>
                <w:lang w:eastAsia="es-MX"/>
              </w:rPr>
              <w:t>Hacienda Pública/Patrimonio Neto Final de 2023</w:t>
            </w:r>
          </w:p>
        </w:tc>
        <w:tc>
          <w:tcPr>
            <w:tcW w:w="1295" w:type="dxa"/>
            <w:tcBorders>
              <w:top w:val="nil"/>
              <w:left w:val="nil"/>
              <w:bottom w:val="single" w:sz="4" w:space="0" w:color="000000"/>
              <w:right w:val="single" w:sz="4" w:space="0" w:color="000000"/>
            </w:tcBorders>
            <w:shd w:val="clear" w:color="auto" w:fill="auto"/>
            <w:noWrap/>
            <w:hideMark/>
          </w:tcPr>
          <w:p w14:paraId="45F65D1D"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424,719,485</w:t>
            </w:r>
          </w:p>
        </w:tc>
        <w:tc>
          <w:tcPr>
            <w:tcW w:w="1229" w:type="dxa"/>
            <w:tcBorders>
              <w:top w:val="nil"/>
              <w:left w:val="nil"/>
              <w:bottom w:val="single" w:sz="4" w:space="0" w:color="000000"/>
              <w:right w:val="single" w:sz="4" w:space="0" w:color="000000"/>
            </w:tcBorders>
            <w:shd w:val="clear" w:color="auto" w:fill="auto"/>
            <w:noWrap/>
            <w:hideMark/>
          </w:tcPr>
          <w:p w14:paraId="175EF0D0"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415,566,023</w:t>
            </w:r>
          </w:p>
        </w:tc>
        <w:tc>
          <w:tcPr>
            <w:tcW w:w="1172" w:type="dxa"/>
            <w:tcBorders>
              <w:top w:val="nil"/>
              <w:left w:val="nil"/>
              <w:bottom w:val="single" w:sz="4" w:space="0" w:color="000000"/>
              <w:right w:val="single" w:sz="4" w:space="0" w:color="000000"/>
            </w:tcBorders>
            <w:shd w:val="clear" w:color="auto" w:fill="auto"/>
            <w:noWrap/>
            <w:hideMark/>
          </w:tcPr>
          <w:p w14:paraId="304915C8"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63,668,388</w:t>
            </w:r>
          </w:p>
        </w:tc>
        <w:tc>
          <w:tcPr>
            <w:tcW w:w="1353" w:type="dxa"/>
            <w:tcBorders>
              <w:top w:val="nil"/>
              <w:left w:val="nil"/>
              <w:bottom w:val="single" w:sz="4" w:space="0" w:color="000000"/>
              <w:right w:val="single" w:sz="4" w:space="0" w:color="000000"/>
            </w:tcBorders>
            <w:shd w:val="clear" w:color="auto" w:fill="auto"/>
            <w:noWrap/>
            <w:hideMark/>
          </w:tcPr>
          <w:p w14:paraId="7ED578A9"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0</w:t>
            </w:r>
          </w:p>
        </w:tc>
        <w:tc>
          <w:tcPr>
            <w:tcW w:w="1186" w:type="dxa"/>
            <w:tcBorders>
              <w:top w:val="nil"/>
              <w:left w:val="nil"/>
              <w:bottom w:val="single" w:sz="4" w:space="0" w:color="000000"/>
              <w:right w:val="single" w:sz="4" w:space="0" w:color="000000"/>
            </w:tcBorders>
            <w:shd w:val="clear" w:color="auto" w:fill="auto"/>
            <w:noWrap/>
            <w:hideMark/>
          </w:tcPr>
          <w:p w14:paraId="5E82F7E2"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r w:rsidRPr="00D921F2">
              <w:rPr>
                <w:rFonts w:ascii="Arial" w:eastAsia="Times New Roman" w:hAnsi="Arial" w:cs="Arial"/>
                <w:b/>
                <w:bCs/>
                <w:color w:val="000000"/>
                <w:sz w:val="18"/>
                <w:szCs w:val="18"/>
                <w:lang w:eastAsia="es-MX"/>
              </w:rPr>
              <w:t>903,953,896</w:t>
            </w:r>
          </w:p>
        </w:tc>
      </w:tr>
      <w:tr w:rsidR="00D921F2" w:rsidRPr="00D921F2" w14:paraId="046D1A27" w14:textId="77777777" w:rsidTr="00D921F2">
        <w:trPr>
          <w:trHeight w:val="70"/>
        </w:trPr>
        <w:tc>
          <w:tcPr>
            <w:tcW w:w="3842" w:type="dxa"/>
            <w:tcBorders>
              <w:top w:val="nil"/>
              <w:left w:val="nil"/>
              <w:bottom w:val="nil"/>
              <w:right w:val="nil"/>
            </w:tcBorders>
            <w:shd w:val="clear" w:color="auto" w:fill="auto"/>
            <w:noWrap/>
            <w:vAlign w:val="bottom"/>
            <w:hideMark/>
          </w:tcPr>
          <w:p w14:paraId="1BD532F2" w14:textId="77777777" w:rsidR="00D921F2" w:rsidRPr="00D921F2" w:rsidRDefault="00D921F2" w:rsidP="00D921F2">
            <w:pPr>
              <w:spacing w:after="0" w:line="240" w:lineRule="auto"/>
              <w:jc w:val="right"/>
              <w:rPr>
                <w:rFonts w:ascii="Arial" w:eastAsia="Times New Roman" w:hAnsi="Arial" w:cs="Arial"/>
                <w:b/>
                <w:bCs/>
                <w:color w:val="000000"/>
                <w:sz w:val="18"/>
                <w:szCs w:val="18"/>
                <w:lang w:eastAsia="es-MX"/>
              </w:rPr>
            </w:pPr>
          </w:p>
        </w:tc>
        <w:tc>
          <w:tcPr>
            <w:tcW w:w="198" w:type="dxa"/>
            <w:tcBorders>
              <w:top w:val="nil"/>
              <w:left w:val="nil"/>
              <w:bottom w:val="nil"/>
              <w:right w:val="nil"/>
            </w:tcBorders>
            <w:shd w:val="clear" w:color="auto" w:fill="auto"/>
            <w:noWrap/>
            <w:vAlign w:val="bottom"/>
            <w:hideMark/>
          </w:tcPr>
          <w:p w14:paraId="5D1028BB"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295" w:type="dxa"/>
            <w:tcBorders>
              <w:top w:val="nil"/>
              <w:left w:val="nil"/>
              <w:bottom w:val="nil"/>
              <w:right w:val="nil"/>
            </w:tcBorders>
            <w:shd w:val="clear" w:color="auto" w:fill="auto"/>
            <w:noWrap/>
            <w:vAlign w:val="bottom"/>
            <w:hideMark/>
          </w:tcPr>
          <w:p w14:paraId="4FF77E53"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229" w:type="dxa"/>
            <w:tcBorders>
              <w:top w:val="nil"/>
              <w:left w:val="nil"/>
              <w:bottom w:val="nil"/>
              <w:right w:val="nil"/>
            </w:tcBorders>
            <w:shd w:val="clear" w:color="auto" w:fill="auto"/>
            <w:noWrap/>
            <w:vAlign w:val="bottom"/>
            <w:hideMark/>
          </w:tcPr>
          <w:p w14:paraId="64B621AC"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72" w:type="dxa"/>
            <w:tcBorders>
              <w:top w:val="nil"/>
              <w:left w:val="nil"/>
              <w:bottom w:val="nil"/>
              <w:right w:val="nil"/>
            </w:tcBorders>
            <w:shd w:val="clear" w:color="auto" w:fill="auto"/>
            <w:noWrap/>
            <w:vAlign w:val="bottom"/>
            <w:hideMark/>
          </w:tcPr>
          <w:p w14:paraId="3A36B66D"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353" w:type="dxa"/>
            <w:tcBorders>
              <w:top w:val="nil"/>
              <w:left w:val="nil"/>
              <w:bottom w:val="nil"/>
              <w:right w:val="nil"/>
            </w:tcBorders>
            <w:shd w:val="clear" w:color="auto" w:fill="auto"/>
            <w:noWrap/>
            <w:vAlign w:val="bottom"/>
            <w:hideMark/>
          </w:tcPr>
          <w:p w14:paraId="60013F80"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2AEDEB6A"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r>
      <w:tr w:rsidR="00D921F2" w:rsidRPr="00D921F2" w14:paraId="28FAFB75" w14:textId="77777777" w:rsidTr="00D921F2">
        <w:trPr>
          <w:trHeight w:val="156"/>
        </w:trPr>
        <w:tc>
          <w:tcPr>
            <w:tcW w:w="7738" w:type="dxa"/>
            <w:gridSpan w:val="5"/>
            <w:tcBorders>
              <w:top w:val="nil"/>
              <w:left w:val="nil"/>
              <w:bottom w:val="nil"/>
              <w:right w:val="nil"/>
            </w:tcBorders>
            <w:shd w:val="clear" w:color="auto" w:fill="auto"/>
            <w:noWrap/>
            <w:vAlign w:val="bottom"/>
            <w:hideMark/>
          </w:tcPr>
          <w:p w14:paraId="6890F912" w14:textId="77777777" w:rsidR="00D921F2" w:rsidRPr="00D921F2" w:rsidRDefault="00D921F2" w:rsidP="00D921F2">
            <w:pPr>
              <w:spacing w:after="0" w:line="240" w:lineRule="auto"/>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Bajo protesta de decir verdad declaramos que los Estados Financieros y sus Notas son razonablemente correctos y responsabilidad del emisor</w:t>
            </w:r>
          </w:p>
        </w:tc>
        <w:tc>
          <w:tcPr>
            <w:tcW w:w="1353" w:type="dxa"/>
            <w:tcBorders>
              <w:top w:val="nil"/>
              <w:left w:val="nil"/>
              <w:bottom w:val="nil"/>
              <w:right w:val="nil"/>
            </w:tcBorders>
            <w:shd w:val="clear" w:color="auto" w:fill="auto"/>
            <w:noWrap/>
            <w:vAlign w:val="bottom"/>
            <w:hideMark/>
          </w:tcPr>
          <w:p w14:paraId="1CB01C81" w14:textId="77777777" w:rsidR="00D921F2" w:rsidRPr="00D921F2" w:rsidRDefault="00D921F2" w:rsidP="00D921F2">
            <w:pPr>
              <w:spacing w:after="0" w:line="240" w:lineRule="auto"/>
              <w:rPr>
                <w:rFonts w:ascii="Arial" w:eastAsia="Times New Roman" w:hAnsi="Arial" w:cs="Arial"/>
                <w:color w:val="000000"/>
                <w:sz w:val="18"/>
                <w:szCs w:val="18"/>
                <w:lang w:eastAsia="es-MX"/>
              </w:rPr>
            </w:pPr>
          </w:p>
        </w:tc>
        <w:tc>
          <w:tcPr>
            <w:tcW w:w="1186" w:type="dxa"/>
            <w:tcBorders>
              <w:top w:val="nil"/>
              <w:left w:val="nil"/>
              <w:bottom w:val="nil"/>
              <w:right w:val="nil"/>
            </w:tcBorders>
            <w:shd w:val="clear" w:color="auto" w:fill="auto"/>
            <w:noWrap/>
            <w:vAlign w:val="bottom"/>
            <w:hideMark/>
          </w:tcPr>
          <w:p w14:paraId="2B424919"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r>
      <w:tr w:rsidR="00D921F2" w:rsidRPr="00D921F2" w14:paraId="4956CAD8" w14:textId="77777777" w:rsidTr="00D921F2">
        <w:trPr>
          <w:trHeight w:val="156"/>
        </w:trPr>
        <w:tc>
          <w:tcPr>
            <w:tcW w:w="3842" w:type="dxa"/>
            <w:tcBorders>
              <w:top w:val="nil"/>
              <w:left w:val="nil"/>
              <w:bottom w:val="nil"/>
              <w:right w:val="nil"/>
            </w:tcBorders>
            <w:shd w:val="clear" w:color="auto" w:fill="auto"/>
            <w:noWrap/>
            <w:vAlign w:val="bottom"/>
            <w:hideMark/>
          </w:tcPr>
          <w:p w14:paraId="3F8D73E5"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98" w:type="dxa"/>
            <w:tcBorders>
              <w:top w:val="nil"/>
              <w:left w:val="nil"/>
              <w:bottom w:val="nil"/>
              <w:right w:val="nil"/>
            </w:tcBorders>
            <w:shd w:val="clear" w:color="auto" w:fill="auto"/>
            <w:noWrap/>
            <w:vAlign w:val="bottom"/>
            <w:hideMark/>
          </w:tcPr>
          <w:p w14:paraId="30A40178"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295" w:type="dxa"/>
            <w:tcBorders>
              <w:top w:val="nil"/>
              <w:left w:val="nil"/>
              <w:bottom w:val="nil"/>
              <w:right w:val="nil"/>
            </w:tcBorders>
            <w:shd w:val="clear" w:color="auto" w:fill="auto"/>
            <w:noWrap/>
            <w:vAlign w:val="bottom"/>
            <w:hideMark/>
          </w:tcPr>
          <w:p w14:paraId="1ED913F0"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229" w:type="dxa"/>
            <w:tcBorders>
              <w:top w:val="nil"/>
              <w:left w:val="nil"/>
              <w:bottom w:val="nil"/>
              <w:right w:val="nil"/>
            </w:tcBorders>
            <w:shd w:val="clear" w:color="auto" w:fill="auto"/>
            <w:noWrap/>
            <w:vAlign w:val="bottom"/>
            <w:hideMark/>
          </w:tcPr>
          <w:p w14:paraId="08DEB2A3"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72" w:type="dxa"/>
            <w:tcBorders>
              <w:top w:val="nil"/>
              <w:left w:val="nil"/>
              <w:bottom w:val="nil"/>
              <w:right w:val="nil"/>
            </w:tcBorders>
            <w:shd w:val="clear" w:color="auto" w:fill="auto"/>
            <w:noWrap/>
            <w:vAlign w:val="bottom"/>
            <w:hideMark/>
          </w:tcPr>
          <w:p w14:paraId="6277BF86"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353" w:type="dxa"/>
            <w:tcBorders>
              <w:top w:val="nil"/>
              <w:left w:val="nil"/>
              <w:bottom w:val="nil"/>
              <w:right w:val="nil"/>
            </w:tcBorders>
            <w:shd w:val="clear" w:color="auto" w:fill="auto"/>
            <w:noWrap/>
            <w:vAlign w:val="bottom"/>
            <w:hideMark/>
          </w:tcPr>
          <w:p w14:paraId="26FB6D3E"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169ABD24"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r>
      <w:tr w:rsidR="00D921F2" w:rsidRPr="00D921F2" w14:paraId="0A479DAA" w14:textId="77777777" w:rsidTr="00D921F2">
        <w:trPr>
          <w:trHeight w:val="156"/>
        </w:trPr>
        <w:tc>
          <w:tcPr>
            <w:tcW w:w="3842" w:type="dxa"/>
            <w:tcBorders>
              <w:top w:val="nil"/>
              <w:left w:val="nil"/>
              <w:bottom w:val="nil"/>
              <w:right w:val="nil"/>
            </w:tcBorders>
            <w:shd w:val="clear" w:color="auto" w:fill="auto"/>
            <w:noWrap/>
            <w:vAlign w:val="bottom"/>
            <w:hideMark/>
          </w:tcPr>
          <w:p w14:paraId="21B0A639"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98" w:type="dxa"/>
            <w:tcBorders>
              <w:top w:val="nil"/>
              <w:left w:val="nil"/>
              <w:bottom w:val="nil"/>
              <w:right w:val="nil"/>
            </w:tcBorders>
            <w:shd w:val="clear" w:color="auto" w:fill="auto"/>
            <w:noWrap/>
            <w:vAlign w:val="bottom"/>
            <w:hideMark/>
          </w:tcPr>
          <w:p w14:paraId="10E5A5D0"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295" w:type="dxa"/>
            <w:tcBorders>
              <w:top w:val="nil"/>
              <w:left w:val="nil"/>
              <w:bottom w:val="nil"/>
              <w:right w:val="nil"/>
            </w:tcBorders>
            <w:shd w:val="clear" w:color="auto" w:fill="auto"/>
            <w:noWrap/>
            <w:vAlign w:val="bottom"/>
            <w:hideMark/>
          </w:tcPr>
          <w:p w14:paraId="5516CC84"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229" w:type="dxa"/>
            <w:tcBorders>
              <w:top w:val="nil"/>
              <w:left w:val="nil"/>
              <w:bottom w:val="nil"/>
              <w:right w:val="nil"/>
            </w:tcBorders>
            <w:shd w:val="clear" w:color="auto" w:fill="auto"/>
            <w:noWrap/>
            <w:vAlign w:val="bottom"/>
            <w:hideMark/>
          </w:tcPr>
          <w:p w14:paraId="66B0C762"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72" w:type="dxa"/>
            <w:tcBorders>
              <w:top w:val="nil"/>
              <w:left w:val="nil"/>
              <w:bottom w:val="nil"/>
              <w:right w:val="nil"/>
            </w:tcBorders>
            <w:shd w:val="clear" w:color="auto" w:fill="auto"/>
            <w:noWrap/>
            <w:vAlign w:val="bottom"/>
            <w:hideMark/>
          </w:tcPr>
          <w:p w14:paraId="26DDD5DE"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353" w:type="dxa"/>
            <w:tcBorders>
              <w:top w:val="nil"/>
              <w:left w:val="nil"/>
              <w:bottom w:val="nil"/>
              <w:right w:val="nil"/>
            </w:tcBorders>
            <w:shd w:val="clear" w:color="auto" w:fill="auto"/>
            <w:noWrap/>
            <w:vAlign w:val="bottom"/>
            <w:hideMark/>
          </w:tcPr>
          <w:p w14:paraId="27626244"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0460A286"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r>
      <w:tr w:rsidR="00D921F2" w:rsidRPr="00D921F2" w14:paraId="2071E69F" w14:textId="77777777" w:rsidTr="00D921F2">
        <w:trPr>
          <w:trHeight w:val="156"/>
        </w:trPr>
        <w:tc>
          <w:tcPr>
            <w:tcW w:w="3842" w:type="dxa"/>
            <w:tcBorders>
              <w:top w:val="nil"/>
              <w:left w:val="nil"/>
              <w:bottom w:val="nil"/>
              <w:right w:val="nil"/>
            </w:tcBorders>
            <w:shd w:val="clear" w:color="auto" w:fill="auto"/>
            <w:noWrap/>
            <w:vAlign w:val="bottom"/>
            <w:hideMark/>
          </w:tcPr>
          <w:p w14:paraId="787831F6"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98" w:type="dxa"/>
            <w:tcBorders>
              <w:top w:val="nil"/>
              <w:left w:val="nil"/>
              <w:bottom w:val="nil"/>
              <w:right w:val="nil"/>
            </w:tcBorders>
            <w:shd w:val="clear" w:color="auto" w:fill="auto"/>
            <w:noWrap/>
            <w:vAlign w:val="bottom"/>
            <w:hideMark/>
          </w:tcPr>
          <w:p w14:paraId="362194D7"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295" w:type="dxa"/>
            <w:tcBorders>
              <w:top w:val="nil"/>
              <w:left w:val="nil"/>
              <w:bottom w:val="nil"/>
              <w:right w:val="nil"/>
            </w:tcBorders>
            <w:shd w:val="clear" w:color="auto" w:fill="auto"/>
            <w:noWrap/>
            <w:vAlign w:val="bottom"/>
            <w:hideMark/>
          </w:tcPr>
          <w:p w14:paraId="4157DA4A"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229" w:type="dxa"/>
            <w:tcBorders>
              <w:top w:val="nil"/>
              <w:left w:val="nil"/>
              <w:bottom w:val="nil"/>
              <w:right w:val="nil"/>
            </w:tcBorders>
            <w:shd w:val="clear" w:color="auto" w:fill="auto"/>
            <w:noWrap/>
            <w:vAlign w:val="bottom"/>
            <w:hideMark/>
          </w:tcPr>
          <w:p w14:paraId="625E2F15"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72" w:type="dxa"/>
            <w:tcBorders>
              <w:top w:val="nil"/>
              <w:left w:val="nil"/>
              <w:bottom w:val="nil"/>
              <w:right w:val="nil"/>
            </w:tcBorders>
            <w:shd w:val="clear" w:color="auto" w:fill="auto"/>
            <w:noWrap/>
            <w:vAlign w:val="bottom"/>
            <w:hideMark/>
          </w:tcPr>
          <w:p w14:paraId="52412F8A"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353" w:type="dxa"/>
            <w:tcBorders>
              <w:top w:val="nil"/>
              <w:left w:val="nil"/>
              <w:bottom w:val="nil"/>
              <w:right w:val="nil"/>
            </w:tcBorders>
            <w:shd w:val="clear" w:color="auto" w:fill="auto"/>
            <w:noWrap/>
            <w:vAlign w:val="bottom"/>
            <w:hideMark/>
          </w:tcPr>
          <w:p w14:paraId="29C9A517"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186" w:type="dxa"/>
            <w:tcBorders>
              <w:top w:val="nil"/>
              <w:left w:val="nil"/>
              <w:bottom w:val="nil"/>
              <w:right w:val="nil"/>
            </w:tcBorders>
            <w:shd w:val="clear" w:color="auto" w:fill="auto"/>
            <w:noWrap/>
            <w:vAlign w:val="bottom"/>
            <w:hideMark/>
          </w:tcPr>
          <w:p w14:paraId="37CF22AC"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r>
      <w:tr w:rsidR="00D921F2" w:rsidRPr="00D921F2" w14:paraId="06EEAC98" w14:textId="77777777" w:rsidTr="00D921F2">
        <w:trPr>
          <w:trHeight w:val="156"/>
        </w:trPr>
        <w:tc>
          <w:tcPr>
            <w:tcW w:w="3842" w:type="dxa"/>
            <w:tcBorders>
              <w:top w:val="single" w:sz="4" w:space="0" w:color="auto"/>
              <w:left w:val="nil"/>
              <w:bottom w:val="nil"/>
              <w:right w:val="nil"/>
            </w:tcBorders>
            <w:shd w:val="clear" w:color="auto" w:fill="auto"/>
            <w:noWrap/>
            <w:vAlign w:val="bottom"/>
            <w:hideMark/>
          </w:tcPr>
          <w:p w14:paraId="4CA915D6"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 xml:space="preserve">Dr. Serafín Ortiz </w:t>
            </w:r>
            <w:proofErr w:type="spellStart"/>
            <w:r w:rsidRPr="00D921F2">
              <w:rPr>
                <w:rFonts w:ascii="Arial" w:eastAsia="Times New Roman" w:hAnsi="Arial" w:cs="Arial"/>
                <w:color w:val="000000"/>
                <w:sz w:val="18"/>
                <w:szCs w:val="18"/>
                <w:lang w:eastAsia="es-MX"/>
              </w:rPr>
              <w:t>Ortiz</w:t>
            </w:r>
            <w:proofErr w:type="spellEnd"/>
          </w:p>
        </w:tc>
        <w:tc>
          <w:tcPr>
            <w:tcW w:w="198" w:type="dxa"/>
            <w:tcBorders>
              <w:top w:val="nil"/>
              <w:left w:val="nil"/>
              <w:bottom w:val="nil"/>
              <w:right w:val="nil"/>
            </w:tcBorders>
            <w:shd w:val="clear" w:color="auto" w:fill="auto"/>
            <w:noWrap/>
            <w:vAlign w:val="bottom"/>
            <w:hideMark/>
          </w:tcPr>
          <w:p w14:paraId="0DB795CD"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p>
        </w:tc>
        <w:tc>
          <w:tcPr>
            <w:tcW w:w="1295" w:type="dxa"/>
            <w:tcBorders>
              <w:top w:val="nil"/>
              <w:left w:val="nil"/>
              <w:bottom w:val="nil"/>
              <w:right w:val="nil"/>
            </w:tcBorders>
            <w:shd w:val="clear" w:color="auto" w:fill="auto"/>
            <w:noWrap/>
            <w:vAlign w:val="bottom"/>
            <w:hideMark/>
          </w:tcPr>
          <w:p w14:paraId="56FA91E5"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229" w:type="dxa"/>
            <w:tcBorders>
              <w:top w:val="nil"/>
              <w:left w:val="nil"/>
              <w:bottom w:val="nil"/>
              <w:right w:val="nil"/>
            </w:tcBorders>
            <w:shd w:val="clear" w:color="auto" w:fill="auto"/>
            <w:noWrap/>
            <w:vAlign w:val="bottom"/>
            <w:hideMark/>
          </w:tcPr>
          <w:p w14:paraId="65BBCF69"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2525" w:type="dxa"/>
            <w:gridSpan w:val="2"/>
            <w:tcBorders>
              <w:top w:val="single" w:sz="4" w:space="0" w:color="auto"/>
              <w:left w:val="nil"/>
              <w:bottom w:val="nil"/>
              <w:right w:val="nil"/>
            </w:tcBorders>
            <w:shd w:val="clear" w:color="auto" w:fill="auto"/>
            <w:noWrap/>
            <w:vAlign w:val="bottom"/>
            <w:hideMark/>
          </w:tcPr>
          <w:p w14:paraId="7110EB73"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Lic. Elvia Hernández Escalona</w:t>
            </w:r>
          </w:p>
        </w:tc>
        <w:tc>
          <w:tcPr>
            <w:tcW w:w="1186" w:type="dxa"/>
            <w:tcBorders>
              <w:top w:val="nil"/>
              <w:left w:val="nil"/>
              <w:bottom w:val="nil"/>
              <w:right w:val="nil"/>
            </w:tcBorders>
            <w:shd w:val="clear" w:color="auto" w:fill="auto"/>
            <w:noWrap/>
            <w:vAlign w:val="bottom"/>
            <w:hideMark/>
          </w:tcPr>
          <w:p w14:paraId="312581BB"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p>
        </w:tc>
      </w:tr>
      <w:tr w:rsidR="00D921F2" w:rsidRPr="00D921F2" w14:paraId="5B8CDC42" w14:textId="77777777" w:rsidTr="00D921F2">
        <w:trPr>
          <w:trHeight w:val="156"/>
        </w:trPr>
        <w:tc>
          <w:tcPr>
            <w:tcW w:w="3842" w:type="dxa"/>
            <w:tcBorders>
              <w:top w:val="nil"/>
              <w:left w:val="nil"/>
              <w:bottom w:val="nil"/>
              <w:right w:val="nil"/>
            </w:tcBorders>
            <w:shd w:val="clear" w:color="auto" w:fill="auto"/>
            <w:noWrap/>
            <w:vAlign w:val="bottom"/>
            <w:hideMark/>
          </w:tcPr>
          <w:p w14:paraId="0D5FE58A"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Rector</w:t>
            </w:r>
          </w:p>
        </w:tc>
        <w:tc>
          <w:tcPr>
            <w:tcW w:w="198" w:type="dxa"/>
            <w:tcBorders>
              <w:top w:val="nil"/>
              <w:left w:val="nil"/>
              <w:bottom w:val="nil"/>
              <w:right w:val="nil"/>
            </w:tcBorders>
            <w:shd w:val="clear" w:color="auto" w:fill="auto"/>
            <w:noWrap/>
            <w:vAlign w:val="bottom"/>
            <w:hideMark/>
          </w:tcPr>
          <w:p w14:paraId="32F599F4"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p>
        </w:tc>
        <w:tc>
          <w:tcPr>
            <w:tcW w:w="1295" w:type="dxa"/>
            <w:tcBorders>
              <w:top w:val="nil"/>
              <w:left w:val="nil"/>
              <w:bottom w:val="nil"/>
              <w:right w:val="nil"/>
            </w:tcBorders>
            <w:shd w:val="clear" w:color="auto" w:fill="auto"/>
            <w:noWrap/>
            <w:vAlign w:val="bottom"/>
            <w:hideMark/>
          </w:tcPr>
          <w:p w14:paraId="131FEFAC"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1229" w:type="dxa"/>
            <w:tcBorders>
              <w:top w:val="nil"/>
              <w:left w:val="nil"/>
              <w:bottom w:val="nil"/>
              <w:right w:val="nil"/>
            </w:tcBorders>
            <w:shd w:val="clear" w:color="auto" w:fill="auto"/>
            <w:noWrap/>
            <w:vAlign w:val="bottom"/>
            <w:hideMark/>
          </w:tcPr>
          <w:p w14:paraId="4B3A5EA5" w14:textId="77777777" w:rsidR="00D921F2" w:rsidRPr="00D921F2" w:rsidRDefault="00D921F2" w:rsidP="00D921F2">
            <w:pPr>
              <w:spacing w:after="0" w:line="240" w:lineRule="auto"/>
              <w:rPr>
                <w:rFonts w:ascii="Times New Roman" w:eastAsia="Times New Roman" w:hAnsi="Times New Roman" w:cs="Times New Roman"/>
                <w:sz w:val="20"/>
                <w:szCs w:val="20"/>
                <w:lang w:eastAsia="es-MX"/>
              </w:rPr>
            </w:pPr>
          </w:p>
        </w:tc>
        <w:tc>
          <w:tcPr>
            <w:tcW w:w="2525" w:type="dxa"/>
            <w:gridSpan w:val="2"/>
            <w:tcBorders>
              <w:top w:val="nil"/>
              <w:left w:val="nil"/>
              <w:bottom w:val="nil"/>
              <w:right w:val="nil"/>
            </w:tcBorders>
            <w:shd w:val="clear" w:color="auto" w:fill="auto"/>
            <w:noWrap/>
            <w:vAlign w:val="bottom"/>
            <w:hideMark/>
          </w:tcPr>
          <w:p w14:paraId="194DAC85"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r w:rsidRPr="00D921F2">
              <w:rPr>
                <w:rFonts w:ascii="Arial" w:eastAsia="Times New Roman" w:hAnsi="Arial" w:cs="Arial"/>
                <w:color w:val="000000"/>
                <w:sz w:val="18"/>
                <w:szCs w:val="18"/>
                <w:lang w:eastAsia="es-MX"/>
              </w:rPr>
              <w:t>Secretaria Administrativa</w:t>
            </w:r>
          </w:p>
        </w:tc>
        <w:tc>
          <w:tcPr>
            <w:tcW w:w="1186" w:type="dxa"/>
            <w:tcBorders>
              <w:top w:val="nil"/>
              <w:left w:val="nil"/>
              <w:bottom w:val="nil"/>
              <w:right w:val="nil"/>
            </w:tcBorders>
            <w:shd w:val="clear" w:color="auto" w:fill="auto"/>
            <w:noWrap/>
            <w:vAlign w:val="bottom"/>
            <w:hideMark/>
          </w:tcPr>
          <w:p w14:paraId="53E03638" w14:textId="77777777" w:rsidR="00D921F2" w:rsidRPr="00D921F2" w:rsidRDefault="00D921F2" w:rsidP="00D921F2">
            <w:pPr>
              <w:spacing w:after="0" w:line="240" w:lineRule="auto"/>
              <w:jc w:val="center"/>
              <w:rPr>
                <w:rFonts w:ascii="Arial" w:eastAsia="Times New Roman" w:hAnsi="Arial" w:cs="Arial"/>
                <w:color w:val="000000"/>
                <w:sz w:val="18"/>
                <w:szCs w:val="18"/>
                <w:lang w:eastAsia="es-MX"/>
              </w:rPr>
            </w:pPr>
          </w:p>
        </w:tc>
      </w:tr>
    </w:tbl>
    <w:p w14:paraId="45EAA89E" w14:textId="77777777" w:rsidR="001A543A" w:rsidRDefault="001A543A" w:rsidP="00051A33"/>
    <w:p w14:paraId="56538AAA" w14:textId="77777777" w:rsidR="001A543A" w:rsidRDefault="001A543A" w:rsidP="00051A33">
      <w:pPr>
        <w:ind w:left="-993"/>
        <w:jc w:val="center"/>
      </w:pPr>
    </w:p>
    <w:p w14:paraId="5DFB90B8" w14:textId="77777777" w:rsidR="005C36BD" w:rsidRDefault="005C36BD" w:rsidP="009425D6">
      <w:pPr>
        <w:jc w:val="center"/>
      </w:pPr>
    </w:p>
    <w:p w14:paraId="16EBD171" w14:textId="77777777" w:rsidR="001A543A" w:rsidRDefault="00900B9E" w:rsidP="00051A33">
      <w:r>
        <w:rPr>
          <w:noProof/>
          <w:lang w:eastAsia="es-MX"/>
        </w:rPr>
        <w:lastRenderedPageBreak/>
        <w:drawing>
          <wp:inline distT="0" distB="0" distL="0" distR="0" wp14:anchorId="46A93605" wp14:editId="648A30D6">
            <wp:extent cx="6296025" cy="8700514"/>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1" t="18334" r="68347" b="4975"/>
                    <a:stretch/>
                  </pic:blipFill>
                  <pic:spPr bwMode="auto">
                    <a:xfrm>
                      <a:off x="0" y="0"/>
                      <a:ext cx="6309478" cy="8719105"/>
                    </a:xfrm>
                    <a:prstGeom prst="rect">
                      <a:avLst/>
                    </a:prstGeom>
                    <a:ln>
                      <a:noFill/>
                    </a:ln>
                    <a:extLst>
                      <a:ext uri="{53640926-AAD7-44D8-BBD7-CCE9431645EC}">
                        <a14:shadowObscured xmlns:a14="http://schemas.microsoft.com/office/drawing/2010/main"/>
                      </a:ext>
                    </a:extLst>
                  </pic:spPr>
                </pic:pic>
              </a:graphicData>
            </a:graphic>
          </wp:inline>
        </w:drawing>
      </w:r>
    </w:p>
    <w:p w14:paraId="6FCE936C" w14:textId="77777777" w:rsidR="00E26F12" w:rsidRDefault="00E26F12" w:rsidP="00667D50"/>
    <w:p w14:paraId="62FA78FD" w14:textId="77777777" w:rsidR="00E26F12" w:rsidRDefault="00E26F12" w:rsidP="00667D50"/>
    <w:p w14:paraId="3E006B56" w14:textId="77777777" w:rsidR="00657057" w:rsidRDefault="00657057" w:rsidP="00786B0E">
      <w:pPr>
        <w:jc w:val="center"/>
        <w:rPr>
          <w:rFonts w:ascii="Soberana Sans Light" w:hAnsi="Soberana Sans Light"/>
        </w:rPr>
      </w:pPr>
    </w:p>
    <w:p w14:paraId="31228B86" w14:textId="77777777" w:rsidR="00657057" w:rsidRDefault="00657057" w:rsidP="00786B0E">
      <w:pPr>
        <w:jc w:val="center"/>
        <w:rPr>
          <w:rFonts w:ascii="Soberana Sans Light" w:hAnsi="Soberana Sans Light"/>
        </w:rPr>
      </w:pPr>
    </w:p>
    <w:p w14:paraId="154F5FE2" w14:textId="77777777" w:rsidR="00786B0E" w:rsidRPr="004C64AC" w:rsidRDefault="00786B0E" w:rsidP="00786B0E">
      <w:pPr>
        <w:jc w:val="center"/>
        <w:rPr>
          <w:rFonts w:ascii="Soberana Sans Light" w:hAnsi="Soberana Sans Light"/>
        </w:rPr>
      </w:pPr>
      <w:r w:rsidRPr="004C64AC">
        <w:rPr>
          <w:rFonts w:ascii="Soberana Sans Light" w:hAnsi="Soberana Sans Light"/>
        </w:rPr>
        <w:t>Informe de Pasivos Contingentes</w:t>
      </w:r>
    </w:p>
    <w:p w14:paraId="211E3087" w14:textId="77777777" w:rsidR="00786B0E" w:rsidRPr="004C64AC" w:rsidRDefault="00786B0E" w:rsidP="00786B0E">
      <w:pPr>
        <w:rPr>
          <w:rFonts w:ascii="Arial" w:hAnsi="Arial" w:cs="Arial"/>
          <w:sz w:val="18"/>
          <w:szCs w:val="18"/>
        </w:rPr>
      </w:pPr>
    </w:p>
    <w:p w14:paraId="1E387334" w14:textId="77777777" w:rsidR="00786B0E" w:rsidRPr="004C64AC" w:rsidRDefault="00786B0E" w:rsidP="00786B0E">
      <w:pPr>
        <w:rPr>
          <w:rFonts w:ascii="Arial" w:hAnsi="Arial" w:cs="Arial"/>
          <w:sz w:val="18"/>
          <w:szCs w:val="18"/>
        </w:rPr>
      </w:pPr>
    </w:p>
    <w:p w14:paraId="76A8424B" w14:textId="77777777" w:rsidR="00786B0E" w:rsidRPr="004C64AC" w:rsidRDefault="00786B0E" w:rsidP="00786B0E">
      <w:pPr>
        <w:rPr>
          <w:rFonts w:ascii="Arial" w:hAnsi="Arial" w:cs="Arial"/>
          <w:sz w:val="18"/>
          <w:szCs w:val="18"/>
        </w:rPr>
      </w:pPr>
      <w:r w:rsidRPr="004C64AC">
        <w:rPr>
          <w:rFonts w:ascii="Arial" w:hAnsi="Arial" w:cs="Arial"/>
          <w:sz w:val="18"/>
          <w:szCs w:val="18"/>
        </w:rPr>
        <w:t>CONTINGENCIAS LABORALES:</w:t>
      </w:r>
    </w:p>
    <w:p w14:paraId="30041E20" w14:textId="77777777" w:rsidR="00DD35F3" w:rsidRPr="004C64AC" w:rsidRDefault="00DD35F3" w:rsidP="00DD35F3">
      <w:pPr>
        <w:pStyle w:val="Prrafodelista"/>
        <w:numPr>
          <w:ilvl w:val="0"/>
          <w:numId w:val="32"/>
        </w:numPr>
        <w:rPr>
          <w:rFonts w:ascii="Arial" w:hAnsi="Arial" w:cs="Arial"/>
          <w:sz w:val="18"/>
          <w:szCs w:val="18"/>
        </w:rPr>
      </w:pPr>
      <w:r w:rsidRPr="004C64AC">
        <w:rPr>
          <w:rFonts w:ascii="Arial" w:hAnsi="Arial" w:cs="Arial"/>
          <w:sz w:val="18"/>
          <w:szCs w:val="18"/>
        </w:rPr>
        <w:t>Saldo al 3</w:t>
      </w:r>
      <w:r w:rsidR="00DE4CD6" w:rsidRPr="004C64AC">
        <w:rPr>
          <w:rFonts w:ascii="Arial" w:hAnsi="Arial" w:cs="Arial"/>
          <w:sz w:val="18"/>
          <w:szCs w:val="18"/>
        </w:rPr>
        <w:t xml:space="preserve">1 de </w:t>
      </w:r>
      <w:proofErr w:type="gramStart"/>
      <w:r w:rsidR="00DE4CD6" w:rsidRPr="004C64AC">
        <w:rPr>
          <w:rFonts w:ascii="Arial" w:hAnsi="Arial" w:cs="Arial"/>
          <w:sz w:val="18"/>
          <w:szCs w:val="18"/>
        </w:rPr>
        <w:t>Diciembre</w:t>
      </w:r>
      <w:proofErr w:type="gramEnd"/>
      <w:r w:rsidR="00AB1373" w:rsidRPr="004C64AC">
        <w:rPr>
          <w:rFonts w:ascii="Arial" w:hAnsi="Arial" w:cs="Arial"/>
          <w:sz w:val="18"/>
          <w:szCs w:val="18"/>
        </w:rPr>
        <w:t xml:space="preserve"> </w:t>
      </w:r>
      <w:r w:rsidRPr="004C64AC">
        <w:rPr>
          <w:rFonts w:ascii="Arial" w:hAnsi="Arial" w:cs="Arial"/>
          <w:sz w:val="18"/>
          <w:szCs w:val="18"/>
        </w:rPr>
        <w:t>de 2023 $</w:t>
      </w:r>
      <w:r w:rsidR="004C64AC" w:rsidRPr="004C64AC">
        <w:rPr>
          <w:rFonts w:ascii="Arial" w:hAnsi="Arial" w:cs="Arial"/>
          <w:sz w:val="18"/>
          <w:szCs w:val="18"/>
        </w:rPr>
        <w:t>149</w:t>
      </w:r>
      <w:r w:rsidR="004C64AC">
        <w:rPr>
          <w:rFonts w:ascii="Arial" w:hAnsi="Arial" w:cs="Arial"/>
          <w:sz w:val="18"/>
          <w:szCs w:val="18"/>
        </w:rPr>
        <w:t>,</w:t>
      </w:r>
      <w:r w:rsidR="004C64AC" w:rsidRPr="004C64AC">
        <w:rPr>
          <w:rFonts w:ascii="Arial" w:hAnsi="Arial" w:cs="Arial"/>
          <w:sz w:val="18"/>
          <w:szCs w:val="18"/>
        </w:rPr>
        <w:t>062,456.27</w:t>
      </w:r>
      <w:r w:rsidRPr="004C64AC">
        <w:rPr>
          <w:rFonts w:ascii="Arial" w:hAnsi="Arial" w:cs="Arial"/>
          <w:sz w:val="18"/>
          <w:szCs w:val="18"/>
        </w:rPr>
        <w:t xml:space="preserve"> (</w:t>
      </w:r>
      <w:r w:rsidR="00AB1373" w:rsidRPr="004C64AC">
        <w:rPr>
          <w:rFonts w:ascii="Arial" w:hAnsi="Arial" w:cs="Arial"/>
          <w:sz w:val="18"/>
          <w:szCs w:val="18"/>
        </w:rPr>
        <w:t>C</w:t>
      </w:r>
      <w:r w:rsidRPr="004C64AC">
        <w:rPr>
          <w:rFonts w:ascii="Arial" w:hAnsi="Arial" w:cs="Arial"/>
          <w:sz w:val="18"/>
          <w:szCs w:val="18"/>
        </w:rPr>
        <w:t xml:space="preserve">iento </w:t>
      </w:r>
      <w:r w:rsidR="00336610" w:rsidRPr="004C64AC">
        <w:rPr>
          <w:rFonts w:ascii="Arial" w:hAnsi="Arial" w:cs="Arial"/>
          <w:sz w:val="18"/>
          <w:szCs w:val="18"/>
        </w:rPr>
        <w:t>C</w:t>
      </w:r>
      <w:r w:rsidR="00AB1373" w:rsidRPr="004C64AC">
        <w:rPr>
          <w:rFonts w:ascii="Arial" w:hAnsi="Arial" w:cs="Arial"/>
          <w:sz w:val="18"/>
          <w:szCs w:val="18"/>
        </w:rPr>
        <w:t xml:space="preserve">uarenta y </w:t>
      </w:r>
      <w:r w:rsidR="004C64AC" w:rsidRPr="004C64AC">
        <w:rPr>
          <w:rFonts w:ascii="Arial" w:hAnsi="Arial" w:cs="Arial"/>
          <w:sz w:val="18"/>
          <w:szCs w:val="18"/>
        </w:rPr>
        <w:t>Nueve</w:t>
      </w:r>
      <w:r w:rsidR="00336610" w:rsidRPr="004C64AC">
        <w:rPr>
          <w:rFonts w:ascii="Arial" w:hAnsi="Arial" w:cs="Arial"/>
          <w:sz w:val="18"/>
          <w:szCs w:val="18"/>
        </w:rPr>
        <w:t xml:space="preserve"> M</w:t>
      </w:r>
      <w:r w:rsidRPr="004C64AC">
        <w:rPr>
          <w:rFonts w:ascii="Arial" w:hAnsi="Arial" w:cs="Arial"/>
          <w:sz w:val="18"/>
          <w:szCs w:val="18"/>
        </w:rPr>
        <w:t xml:space="preserve">illones </w:t>
      </w:r>
      <w:r w:rsidR="004C64AC" w:rsidRPr="004C64AC">
        <w:rPr>
          <w:rFonts w:ascii="Arial" w:hAnsi="Arial" w:cs="Arial"/>
          <w:sz w:val="18"/>
          <w:szCs w:val="18"/>
        </w:rPr>
        <w:t>sesenta y Dos</w:t>
      </w:r>
      <w:r w:rsidR="00336610" w:rsidRPr="004C64AC">
        <w:rPr>
          <w:rFonts w:ascii="Arial" w:hAnsi="Arial" w:cs="Arial"/>
          <w:sz w:val="18"/>
          <w:szCs w:val="18"/>
        </w:rPr>
        <w:t xml:space="preserve"> M</w:t>
      </w:r>
      <w:r w:rsidRPr="004C64AC">
        <w:rPr>
          <w:rFonts w:ascii="Arial" w:hAnsi="Arial" w:cs="Arial"/>
          <w:sz w:val="18"/>
          <w:szCs w:val="18"/>
        </w:rPr>
        <w:t xml:space="preserve">il </w:t>
      </w:r>
      <w:r w:rsidR="004C64AC" w:rsidRPr="004C64AC">
        <w:rPr>
          <w:rFonts w:ascii="Arial" w:hAnsi="Arial" w:cs="Arial"/>
          <w:sz w:val="18"/>
          <w:szCs w:val="18"/>
        </w:rPr>
        <w:t>Cuatrocientos Cincuenta y Seis</w:t>
      </w:r>
      <w:r w:rsidRPr="004C64AC">
        <w:rPr>
          <w:rFonts w:ascii="Arial" w:hAnsi="Arial" w:cs="Arial"/>
          <w:sz w:val="18"/>
          <w:szCs w:val="18"/>
        </w:rPr>
        <w:t xml:space="preserve"> pesos </w:t>
      </w:r>
      <w:r w:rsidR="004C64AC" w:rsidRPr="004C64AC">
        <w:rPr>
          <w:rFonts w:ascii="Arial" w:hAnsi="Arial" w:cs="Arial"/>
          <w:sz w:val="18"/>
          <w:szCs w:val="18"/>
        </w:rPr>
        <w:t>27</w:t>
      </w:r>
      <w:r w:rsidRPr="004C64AC">
        <w:rPr>
          <w:rFonts w:ascii="Arial" w:hAnsi="Arial" w:cs="Arial"/>
          <w:sz w:val="18"/>
          <w:szCs w:val="18"/>
        </w:rPr>
        <w:t>/100 M.N.)</w:t>
      </w:r>
    </w:p>
    <w:p w14:paraId="2904743D" w14:textId="77777777" w:rsidR="00786B0E" w:rsidRPr="004C64AC" w:rsidRDefault="00786B0E" w:rsidP="00786B0E">
      <w:pPr>
        <w:rPr>
          <w:rFonts w:ascii="Arial" w:hAnsi="Arial" w:cs="Arial"/>
          <w:sz w:val="18"/>
          <w:szCs w:val="18"/>
        </w:rPr>
      </w:pPr>
      <w:r w:rsidRPr="004C64AC">
        <w:rPr>
          <w:rFonts w:ascii="Arial" w:hAnsi="Arial" w:cs="Arial"/>
          <w:sz w:val="18"/>
          <w:szCs w:val="18"/>
        </w:rPr>
        <w:t>Se integra por:</w:t>
      </w:r>
    </w:p>
    <w:p w14:paraId="2AEC0DFF" w14:textId="77777777" w:rsidR="00786B0E" w:rsidRPr="004C64AC" w:rsidRDefault="00786B0E" w:rsidP="00786B0E">
      <w:pPr>
        <w:pStyle w:val="Prrafodelista"/>
        <w:numPr>
          <w:ilvl w:val="0"/>
          <w:numId w:val="32"/>
        </w:numPr>
        <w:rPr>
          <w:rFonts w:ascii="Arial" w:hAnsi="Arial" w:cs="Arial"/>
          <w:sz w:val="18"/>
          <w:szCs w:val="18"/>
        </w:rPr>
      </w:pPr>
      <w:r w:rsidRPr="004C64AC">
        <w:rPr>
          <w:rFonts w:ascii="Arial" w:hAnsi="Arial" w:cs="Arial"/>
          <w:sz w:val="18"/>
          <w:szCs w:val="18"/>
        </w:rPr>
        <w:t>Aportación mensual del 1% que hace la Universidad.</w:t>
      </w:r>
    </w:p>
    <w:p w14:paraId="3CE1AE34" w14:textId="77777777" w:rsidR="00786B0E" w:rsidRPr="004C64AC" w:rsidRDefault="00786B0E" w:rsidP="00786B0E">
      <w:pPr>
        <w:pStyle w:val="Prrafodelista"/>
        <w:numPr>
          <w:ilvl w:val="0"/>
          <w:numId w:val="32"/>
        </w:numPr>
        <w:rPr>
          <w:rFonts w:ascii="Arial" w:hAnsi="Arial" w:cs="Arial"/>
          <w:sz w:val="18"/>
          <w:szCs w:val="18"/>
        </w:rPr>
      </w:pPr>
      <w:r w:rsidRPr="004C64AC">
        <w:rPr>
          <w:rFonts w:ascii="Arial" w:hAnsi="Arial" w:cs="Arial"/>
          <w:sz w:val="18"/>
          <w:szCs w:val="18"/>
        </w:rPr>
        <w:t>Aportación mensual del 2% que hace la Universidad sobre el salario base correspondiente a cada uno de sus afiliados.</w:t>
      </w:r>
    </w:p>
    <w:p w14:paraId="38E4CE11" w14:textId="77777777" w:rsidR="00786B0E" w:rsidRPr="004C64AC" w:rsidRDefault="00786B0E" w:rsidP="00786B0E">
      <w:pPr>
        <w:pStyle w:val="Prrafodelista"/>
        <w:numPr>
          <w:ilvl w:val="0"/>
          <w:numId w:val="32"/>
        </w:numPr>
        <w:rPr>
          <w:rFonts w:ascii="Arial" w:hAnsi="Arial" w:cs="Arial"/>
          <w:sz w:val="18"/>
          <w:szCs w:val="18"/>
        </w:rPr>
      </w:pPr>
      <w:r w:rsidRPr="004C64AC">
        <w:rPr>
          <w:rFonts w:ascii="Arial" w:hAnsi="Arial" w:cs="Arial"/>
          <w:sz w:val="18"/>
          <w:szCs w:val="18"/>
        </w:rPr>
        <w:t>Aportación mensual del 2% sobre los salarios base de todos los académicos afiliados al STUAT.</w:t>
      </w:r>
    </w:p>
    <w:p w14:paraId="3CC23F76" w14:textId="77777777" w:rsidR="00786B0E" w:rsidRPr="004C64AC" w:rsidRDefault="00786B0E" w:rsidP="00786B0E">
      <w:pPr>
        <w:rPr>
          <w:rFonts w:ascii="Arial" w:hAnsi="Arial" w:cs="Arial"/>
          <w:sz w:val="18"/>
          <w:szCs w:val="18"/>
        </w:rPr>
      </w:pPr>
    </w:p>
    <w:p w14:paraId="0309712E" w14:textId="77777777" w:rsidR="00786B0E" w:rsidRPr="004C64AC" w:rsidRDefault="00786B0E" w:rsidP="00786B0E">
      <w:pPr>
        <w:rPr>
          <w:rFonts w:ascii="Arial" w:hAnsi="Arial" w:cs="Arial"/>
          <w:sz w:val="18"/>
          <w:szCs w:val="18"/>
        </w:rPr>
      </w:pPr>
      <w:r w:rsidRPr="004C64AC">
        <w:rPr>
          <w:rFonts w:ascii="Arial" w:hAnsi="Arial" w:cs="Arial"/>
          <w:sz w:val="18"/>
          <w:szCs w:val="18"/>
        </w:rPr>
        <w:t>Los pagos realizados por medio de este fondo son:</w:t>
      </w:r>
    </w:p>
    <w:p w14:paraId="1C47A6FD" w14:textId="77777777" w:rsidR="00786B0E" w:rsidRPr="004C64AC" w:rsidRDefault="00786B0E" w:rsidP="00786B0E">
      <w:pPr>
        <w:pStyle w:val="Prrafodelista"/>
        <w:numPr>
          <w:ilvl w:val="0"/>
          <w:numId w:val="33"/>
        </w:numPr>
        <w:rPr>
          <w:rFonts w:ascii="Arial" w:hAnsi="Arial" w:cs="Arial"/>
          <w:sz w:val="18"/>
          <w:szCs w:val="18"/>
        </w:rPr>
      </w:pPr>
      <w:r w:rsidRPr="004C64AC">
        <w:rPr>
          <w:rFonts w:ascii="Arial" w:hAnsi="Arial" w:cs="Arial"/>
          <w:sz w:val="18"/>
          <w:szCs w:val="18"/>
        </w:rPr>
        <w:t>50% pago de marcha.</w:t>
      </w:r>
    </w:p>
    <w:p w14:paraId="03DDF103" w14:textId="77777777" w:rsidR="00786B0E" w:rsidRPr="004C64AC" w:rsidRDefault="00786B0E" w:rsidP="00786B0E">
      <w:pPr>
        <w:pStyle w:val="Prrafodelista"/>
        <w:numPr>
          <w:ilvl w:val="0"/>
          <w:numId w:val="33"/>
        </w:numPr>
        <w:rPr>
          <w:rFonts w:ascii="Arial" w:hAnsi="Arial" w:cs="Arial"/>
          <w:sz w:val="18"/>
          <w:szCs w:val="18"/>
        </w:rPr>
      </w:pPr>
      <w:r w:rsidRPr="004C64AC">
        <w:rPr>
          <w:rFonts w:ascii="Arial" w:hAnsi="Arial" w:cs="Arial"/>
          <w:sz w:val="18"/>
          <w:szCs w:val="18"/>
        </w:rPr>
        <w:t>Aportaciones del trabajador.</w:t>
      </w:r>
    </w:p>
    <w:p w14:paraId="7473B3F0" w14:textId="77777777" w:rsidR="00786B0E" w:rsidRDefault="00786B0E" w:rsidP="00786B0E">
      <w:pPr>
        <w:rPr>
          <w:rFonts w:ascii="Arial" w:hAnsi="Arial" w:cs="Arial"/>
          <w:sz w:val="18"/>
          <w:szCs w:val="18"/>
        </w:rPr>
      </w:pPr>
    </w:p>
    <w:p w14:paraId="15CAF2B4" w14:textId="77777777" w:rsidR="00786B0E" w:rsidRDefault="00786B0E" w:rsidP="00786B0E">
      <w:pPr>
        <w:rPr>
          <w:rFonts w:ascii="Arial" w:hAnsi="Arial" w:cs="Arial"/>
          <w:sz w:val="18"/>
          <w:szCs w:val="18"/>
        </w:rPr>
      </w:pPr>
    </w:p>
    <w:p w14:paraId="25CDA840" w14:textId="77777777" w:rsidR="00786B0E" w:rsidRDefault="00786B0E" w:rsidP="00786B0E">
      <w:pPr>
        <w:rPr>
          <w:rFonts w:ascii="Arial" w:hAnsi="Arial" w:cs="Arial"/>
          <w:sz w:val="18"/>
          <w:szCs w:val="18"/>
        </w:rPr>
      </w:pPr>
    </w:p>
    <w:tbl>
      <w:tblPr>
        <w:tblW w:w="9997" w:type="dxa"/>
        <w:jc w:val="center"/>
        <w:tblCellMar>
          <w:left w:w="70" w:type="dxa"/>
          <w:right w:w="70" w:type="dxa"/>
        </w:tblCellMar>
        <w:tblLook w:val="04A0" w:firstRow="1" w:lastRow="0" w:firstColumn="1" w:lastColumn="0" w:noHBand="0" w:noVBand="1"/>
      </w:tblPr>
      <w:tblGrid>
        <w:gridCol w:w="4252"/>
        <w:gridCol w:w="1559"/>
        <w:gridCol w:w="260"/>
        <w:gridCol w:w="3926"/>
      </w:tblGrid>
      <w:tr w:rsidR="00786B0E" w:rsidRPr="002113D5" w14:paraId="5D0C4AE5" w14:textId="77777777" w:rsidTr="000C72AD">
        <w:trPr>
          <w:trHeight w:val="274"/>
          <w:jc w:val="center"/>
        </w:trPr>
        <w:tc>
          <w:tcPr>
            <w:tcW w:w="4252" w:type="dxa"/>
            <w:tcBorders>
              <w:top w:val="single" w:sz="4" w:space="0" w:color="auto"/>
              <w:left w:val="nil"/>
              <w:bottom w:val="nil"/>
              <w:right w:val="nil"/>
            </w:tcBorders>
            <w:shd w:val="clear" w:color="000000" w:fill="FFFFFF"/>
            <w:noWrap/>
            <w:vAlign w:val="bottom"/>
            <w:hideMark/>
          </w:tcPr>
          <w:p w14:paraId="5DBC7651" w14:textId="77777777" w:rsidR="00786B0E" w:rsidRPr="002113D5" w:rsidRDefault="00786B0E" w:rsidP="00D921F2">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 xml:space="preserve">Dr. </w:t>
            </w:r>
            <w:r w:rsidR="00B27916">
              <w:rPr>
                <w:rFonts w:ascii="Arial" w:eastAsia="Times New Roman" w:hAnsi="Arial" w:cs="Arial"/>
                <w:color w:val="000000"/>
                <w:sz w:val="18"/>
                <w:szCs w:val="18"/>
                <w:lang w:eastAsia="es-MX"/>
              </w:rPr>
              <w:t xml:space="preserve">Serafín Ortiz </w:t>
            </w:r>
            <w:proofErr w:type="spellStart"/>
            <w:r w:rsidR="00B27916">
              <w:rPr>
                <w:rFonts w:ascii="Arial" w:eastAsia="Times New Roman" w:hAnsi="Arial" w:cs="Arial"/>
                <w:color w:val="000000"/>
                <w:sz w:val="18"/>
                <w:szCs w:val="18"/>
                <w:lang w:eastAsia="es-MX"/>
              </w:rPr>
              <w:t>Ortiz</w:t>
            </w:r>
            <w:proofErr w:type="spellEnd"/>
          </w:p>
        </w:tc>
        <w:tc>
          <w:tcPr>
            <w:tcW w:w="1559" w:type="dxa"/>
            <w:tcBorders>
              <w:top w:val="nil"/>
              <w:left w:val="nil"/>
              <w:bottom w:val="nil"/>
              <w:right w:val="nil"/>
            </w:tcBorders>
            <w:shd w:val="clear" w:color="000000" w:fill="FFFFFF"/>
            <w:noWrap/>
            <w:vAlign w:val="bottom"/>
            <w:hideMark/>
          </w:tcPr>
          <w:p w14:paraId="2213DDD1" w14:textId="77777777" w:rsidR="00786B0E" w:rsidRPr="002113D5" w:rsidRDefault="00786B0E" w:rsidP="00D921F2">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260" w:type="dxa"/>
            <w:tcBorders>
              <w:top w:val="nil"/>
              <w:left w:val="nil"/>
              <w:bottom w:val="nil"/>
              <w:right w:val="nil"/>
            </w:tcBorders>
            <w:shd w:val="clear" w:color="000000" w:fill="FFFFFF"/>
            <w:noWrap/>
            <w:vAlign w:val="bottom"/>
            <w:hideMark/>
          </w:tcPr>
          <w:p w14:paraId="6F314CFA" w14:textId="77777777" w:rsidR="00786B0E" w:rsidRPr="002113D5" w:rsidRDefault="00786B0E" w:rsidP="00D921F2">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3926" w:type="dxa"/>
            <w:tcBorders>
              <w:top w:val="single" w:sz="4" w:space="0" w:color="auto"/>
              <w:left w:val="nil"/>
              <w:bottom w:val="nil"/>
              <w:right w:val="nil"/>
            </w:tcBorders>
            <w:shd w:val="clear" w:color="000000" w:fill="FFFFFF"/>
            <w:noWrap/>
            <w:vAlign w:val="bottom"/>
            <w:hideMark/>
          </w:tcPr>
          <w:p w14:paraId="5162F98C" w14:textId="77777777" w:rsidR="00786B0E" w:rsidRPr="002113D5" w:rsidRDefault="00786B0E" w:rsidP="00D921F2">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 xml:space="preserve">Lic. </w:t>
            </w:r>
            <w:r w:rsidR="00B27916">
              <w:rPr>
                <w:rFonts w:ascii="Arial" w:eastAsia="Times New Roman" w:hAnsi="Arial" w:cs="Arial"/>
                <w:color w:val="000000"/>
                <w:sz w:val="18"/>
                <w:szCs w:val="18"/>
                <w:lang w:eastAsia="es-MX"/>
              </w:rPr>
              <w:t>Elvia Hernández Escalona</w:t>
            </w:r>
          </w:p>
        </w:tc>
      </w:tr>
      <w:tr w:rsidR="00786B0E" w:rsidRPr="002113D5" w14:paraId="18E9D23A" w14:textId="77777777" w:rsidTr="000C72AD">
        <w:trPr>
          <w:trHeight w:val="274"/>
          <w:jc w:val="center"/>
        </w:trPr>
        <w:tc>
          <w:tcPr>
            <w:tcW w:w="4252" w:type="dxa"/>
            <w:tcBorders>
              <w:top w:val="nil"/>
              <w:left w:val="nil"/>
              <w:bottom w:val="nil"/>
              <w:right w:val="nil"/>
            </w:tcBorders>
            <w:shd w:val="clear" w:color="000000" w:fill="FFFFFF"/>
            <w:hideMark/>
          </w:tcPr>
          <w:p w14:paraId="3BA227A1" w14:textId="77777777" w:rsidR="00786B0E" w:rsidRPr="002113D5" w:rsidRDefault="00786B0E" w:rsidP="00D921F2">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1559" w:type="dxa"/>
            <w:tcBorders>
              <w:top w:val="nil"/>
              <w:left w:val="nil"/>
              <w:bottom w:val="nil"/>
              <w:right w:val="nil"/>
            </w:tcBorders>
            <w:shd w:val="clear" w:color="000000" w:fill="FFFFFF"/>
            <w:noWrap/>
            <w:hideMark/>
          </w:tcPr>
          <w:p w14:paraId="56D72FAB" w14:textId="77777777" w:rsidR="00786B0E" w:rsidRPr="002113D5" w:rsidRDefault="00786B0E" w:rsidP="00D921F2">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260" w:type="dxa"/>
            <w:tcBorders>
              <w:top w:val="nil"/>
              <w:left w:val="nil"/>
              <w:bottom w:val="nil"/>
              <w:right w:val="nil"/>
            </w:tcBorders>
            <w:shd w:val="clear" w:color="000000" w:fill="FFFFFF"/>
            <w:noWrap/>
            <w:hideMark/>
          </w:tcPr>
          <w:p w14:paraId="184C8758" w14:textId="77777777" w:rsidR="00786B0E" w:rsidRPr="002113D5" w:rsidRDefault="00786B0E" w:rsidP="00D921F2">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3926" w:type="dxa"/>
            <w:tcBorders>
              <w:top w:val="nil"/>
              <w:left w:val="nil"/>
              <w:bottom w:val="nil"/>
              <w:right w:val="nil"/>
            </w:tcBorders>
            <w:shd w:val="clear" w:color="000000" w:fill="FFFFFF"/>
            <w:hideMark/>
          </w:tcPr>
          <w:p w14:paraId="4AF0F4BD" w14:textId="77777777" w:rsidR="00786B0E" w:rsidRPr="002113D5" w:rsidRDefault="00786B0E" w:rsidP="00D921F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14:paraId="5D32AD32" w14:textId="77777777" w:rsidR="00786B0E" w:rsidRDefault="00786B0E" w:rsidP="00786B0E">
      <w:pPr>
        <w:rPr>
          <w:rFonts w:ascii="Arial" w:hAnsi="Arial" w:cs="Arial"/>
          <w:sz w:val="18"/>
          <w:szCs w:val="18"/>
        </w:rPr>
      </w:pPr>
    </w:p>
    <w:p w14:paraId="7C2B44DB" w14:textId="77777777" w:rsidR="00786B0E" w:rsidRDefault="00786B0E" w:rsidP="00786B0E">
      <w:pPr>
        <w:rPr>
          <w:rFonts w:ascii="Arial" w:hAnsi="Arial" w:cs="Arial"/>
          <w:sz w:val="18"/>
          <w:szCs w:val="18"/>
        </w:rPr>
      </w:pPr>
    </w:p>
    <w:p w14:paraId="22FD82C4" w14:textId="77777777" w:rsidR="00786B0E" w:rsidRDefault="00786B0E" w:rsidP="00786B0E">
      <w:pPr>
        <w:rPr>
          <w:rFonts w:ascii="Arial" w:hAnsi="Arial" w:cs="Arial"/>
          <w:sz w:val="18"/>
          <w:szCs w:val="18"/>
        </w:rPr>
      </w:pPr>
    </w:p>
    <w:p w14:paraId="728E60C2" w14:textId="77777777" w:rsidR="00786B0E" w:rsidRDefault="00786B0E" w:rsidP="00786B0E">
      <w:pPr>
        <w:jc w:val="center"/>
        <w:rPr>
          <w:rFonts w:ascii="Arial" w:hAnsi="Arial" w:cs="Arial"/>
          <w:b/>
          <w:sz w:val="18"/>
          <w:szCs w:val="18"/>
        </w:rPr>
      </w:pPr>
    </w:p>
    <w:p w14:paraId="5B22DE39" w14:textId="77777777" w:rsidR="00786B0E" w:rsidRDefault="00786B0E" w:rsidP="00786B0E">
      <w:pPr>
        <w:jc w:val="center"/>
        <w:rPr>
          <w:rFonts w:ascii="Arial" w:hAnsi="Arial" w:cs="Arial"/>
          <w:b/>
          <w:sz w:val="18"/>
          <w:szCs w:val="18"/>
        </w:rPr>
      </w:pPr>
    </w:p>
    <w:p w14:paraId="63B41256" w14:textId="77777777" w:rsidR="00786B0E" w:rsidRDefault="00786B0E" w:rsidP="00786B0E">
      <w:pPr>
        <w:jc w:val="center"/>
        <w:rPr>
          <w:rFonts w:ascii="Arial" w:hAnsi="Arial" w:cs="Arial"/>
          <w:b/>
          <w:sz w:val="18"/>
          <w:szCs w:val="18"/>
        </w:rPr>
      </w:pPr>
    </w:p>
    <w:p w14:paraId="0E306116" w14:textId="77777777" w:rsidR="00786B0E" w:rsidRDefault="00786B0E" w:rsidP="00786B0E">
      <w:pPr>
        <w:jc w:val="center"/>
        <w:rPr>
          <w:rFonts w:ascii="Arial" w:hAnsi="Arial" w:cs="Arial"/>
          <w:b/>
          <w:sz w:val="18"/>
          <w:szCs w:val="18"/>
        </w:rPr>
      </w:pPr>
    </w:p>
    <w:p w14:paraId="7109356C" w14:textId="77777777" w:rsidR="00786B0E" w:rsidRDefault="00786B0E" w:rsidP="00786B0E">
      <w:pPr>
        <w:jc w:val="center"/>
        <w:rPr>
          <w:rFonts w:ascii="Arial" w:hAnsi="Arial" w:cs="Arial"/>
          <w:b/>
          <w:sz w:val="18"/>
          <w:szCs w:val="18"/>
        </w:rPr>
      </w:pPr>
    </w:p>
    <w:p w14:paraId="0953656D" w14:textId="77777777" w:rsidR="00786B0E" w:rsidRDefault="00786B0E" w:rsidP="00786B0E">
      <w:pPr>
        <w:jc w:val="center"/>
        <w:rPr>
          <w:rFonts w:ascii="Arial" w:hAnsi="Arial" w:cs="Arial"/>
          <w:b/>
          <w:sz w:val="18"/>
          <w:szCs w:val="18"/>
        </w:rPr>
      </w:pPr>
    </w:p>
    <w:p w14:paraId="5F66BD5E" w14:textId="77777777" w:rsidR="001241E9" w:rsidRDefault="001241E9" w:rsidP="001241E9">
      <w:pPr>
        <w:rPr>
          <w:rFonts w:ascii="Arial" w:hAnsi="Arial" w:cs="Arial"/>
          <w:b/>
          <w:sz w:val="18"/>
          <w:szCs w:val="18"/>
        </w:rPr>
      </w:pPr>
    </w:p>
    <w:p w14:paraId="037BB6E3" w14:textId="77777777" w:rsidR="009D3DE7" w:rsidRDefault="009D3DE7" w:rsidP="001241E9">
      <w:pPr>
        <w:rPr>
          <w:rFonts w:ascii="Arial" w:hAnsi="Arial" w:cs="Arial"/>
          <w:b/>
          <w:sz w:val="18"/>
          <w:szCs w:val="18"/>
        </w:rPr>
      </w:pPr>
    </w:p>
    <w:p w14:paraId="3C23DFFB" w14:textId="77777777" w:rsidR="00786B0E" w:rsidRPr="00B165B0" w:rsidRDefault="00786B0E" w:rsidP="00786B0E">
      <w:pPr>
        <w:jc w:val="center"/>
        <w:rPr>
          <w:rFonts w:ascii="Arial" w:hAnsi="Arial" w:cs="Arial"/>
          <w:b/>
          <w:sz w:val="18"/>
          <w:szCs w:val="18"/>
        </w:rPr>
      </w:pPr>
      <w:r w:rsidRPr="00B165B0">
        <w:rPr>
          <w:rFonts w:ascii="Arial" w:hAnsi="Arial" w:cs="Arial"/>
          <w:b/>
          <w:sz w:val="18"/>
          <w:szCs w:val="18"/>
        </w:rPr>
        <w:t>NOTAS A LOS ESTADOS FINANCIEROS</w:t>
      </w:r>
    </w:p>
    <w:p w14:paraId="47547EE5" w14:textId="77777777" w:rsidR="00786B0E" w:rsidRDefault="00786B0E" w:rsidP="00786B0E">
      <w:pPr>
        <w:pStyle w:val="Texto"/>
        <w:spacing w:after="0" w:line="240" w:lineRule="exact"/>
        <w:jc w:val="center"/>
        <w:rPr>
          <w:b/>
          <w:szCs w:val="18"/>
        </w:rPr>
      </w:pPr>
    </w:p>
    <w:p w14:paraId="0F94E173" w14:textId="77777777" w:rsidR="00786B0E" w:rsidRPr="00B165B0" w:rsidRDefault="00786B0E" w:rsidP="00786B0E">
      <w:pPr>
        <w:pStyle w:val="Texto"/>
        <w:spacing w:after="0" w:line="240" w:lineRule="exact"/>
        <w:jc w:val="center"/>
        <w:rPr>
          <w:szCs w:val="18"/>
        </w:rPr>
      </w:pPr>
      <w:r w:rsidRPr="00B165B0">
        <w:rPr>
          <w:b/>
          <w:szCs w:val="18"/>
        </w:rPr>
        <w:t>a) NOTAS DE DESGLOSE</w:t>
      </w:r>
    </w:p>
    <w:p w14:paraId="5D99AC7A" w14:textId="77777777" w:rsidR="00786B0E" w:rsidRPr="00B165B0" w:rsidRDefault="00786B0E" w:rsidP="00786B0E">
      <w:pPr>
        <w:pStyle w:val="Texto"/>
        <w:spacing w:after="0" w:line="240" w:lineRule="exact"/>
        <w:rPr>
          <w:szCs w:val="18"/>
          <w:lang w:val="es-MX"/>
        </w:rPr>
      </w:pPr>
    </w:p>
    <w:p w14:paraId="6B7AAAE5" w14:textId="77777777" w:rsidR="00786B0E" w:rsidRPr="007614B3" w:rsidRDefault="00786B0E" w:rsidP="00786B0E">
      <w:pPr>
        <w:pStyle w:val="INCISO"/>
        <w:numPr>
          <w:ilvl w:val="0"/>
          <w:numId w:val="35"/>
        </w:numPr>
        <w:tabs>
          <w:tab w:val="left" w:pos="0"/>
        </w:tabs>
        <w:spacing w:after="0" w:line="240" w:lineRule="exact"/>
        <w:ind w:left="709" w:hanging="425"/>
        <w:rPr>
          <w:b/>
          <w:smallCaps/>
        </w:rPr>
      </w:pPr>
      <w:r w:rsidRPr="007614B3">
        <w:rPr>
          <w:b/>
          <w:smallCaps/>
        </w:rPr>
        <w:t>Notas al Estado de Situación Financiera</w:t>
      </w:r>
    </w:p>
    <w:p w14:paraId="5BFB0694" w14:textId="77777777" w:rsidR="00786B0E" w:rsidRDefault="00786B0E" w:rsidP="00786B0E">
      <w:pPr>
        <w:pStyle w:val="INCISO"/>
        <w:spacing w:after="0" w:line="240" w:lineRule="exact"/>
        <w:ind w:left="1008" w:firstLine="0"/>
        <w:rPr>
          <w:b/>
          <w:smallCaps/>
        </w:rPr>
      </w:pPr>
    </w:p>
    <w:p w14:paraId="4838517A" w14:textId="77777777" w:rsidR="00786B0E" w:rsidRPr="007614B3" w:rsidRDefault="00786B0E" w:rsidP="00786B0E">
      <w:pPr>
        <w:pStyle w:val="INCISO"/>
        <w:spacing w:after="0" w:line="240" w:lineRule="exact"/>
        <w:ind w:left="1008" w:firstLine="0"/>
        <w:rPr>
          <w:b/>
          <w:smallCaps/>
        </w:rPr>
      </w:pPr>
    </w:p>
    <w:p w14:paraId="339A9CDF" w14:textId="77777777" w:rsidR="00786B0E" w:rsidRPr="00C97C55" w:rsidRDefault="00786B0E" w:rsidP="00786B0E">
      <w:pPr>
        <w:pStyle w:val="INCISO"/>
        <w:spacing w:after="0" w:line="240" w:lineRule="exact"/>
        <w:ind w:left="1008" w:firstLine="0"/>
        <w:rPr>
          <w:b/>
          <w:smallCaps/>
        </w:rPr>
      </w:pPr>
      <w:r w:rsidRPr="00C97C55">
        <w:rPr>
          <w:b/>
          <w:smallCaps/>
        </w:rPr>
        <w:t>Inversión Financieras</w:t>
      </w:r>
    </w:p>
    <w:p w14:paraId="4D80F1E6" w14:textId="77777777" w:rsidR="00786B0E" w:rsidRPr="00C97C55" w:rsidRDefault="00786B0E" w:rsidP="00786B0E">
      <w:pPr>
        <w:pStyle w:val="INCISO"/>
        <w:spacing w:after="0" w:line="240" w:lineRule="exact"/>
        <w:ind w:left="1008" w:firstLine="0"/>
        <w:rPr>
          <w:b/>
          <w:smallCaps/>
        </w:rPr>
      </w:pPr>
    </w:p>
    <w:p w14:paraId="66CCEB0E" w14:textId="77777777" w:rsidR="00786B0E" w:rsidRPr="00C97C55" w:rsidRDefault="00786B0E" w:rsidP="00786B0E">
      <w:pPr>
        <w:ind w:left="709"/>
        <w:jc w:val="both"/>
        <w:rPr>
          <w:rFonts w:ascii="Arial" w:hAnsi="Arial" w:cs="Arial"/>
          <w:sz w:val="18"/>
          <w:szCs w:val="18"/>
        </w:rPr>
      </w:pPr>
      <w:r w:rsidRPr="00C97C55">
        <w:rPr>
          <w:rFonts w:ascii="Arial" w:hAnsi="Arial" w:cs="Arial"/>
          <w:sz w:val="18"/>
          <w:szCs w:val="18"/>
        </w:rPr>
        <w:t>El 25 de septiembre de 2002 se firmó el c</w:t>
      </w:r>
      <w:r w:rsidR="007217FD" w:rsidRPr="00C97C55">
        <w:rPr>
          <w:rFonts w:ascii="Arial" w:hAnsi="Arial" w:cs="Arial"/>
          <w:sz w:val="18"/>
          <w:szCs w:val="18"/>
        </w:rPr>
        <w:t>ontrato de fideicomiso 100561-0</w:t>
      </w:r>
      <w:r w:rsidRPr="00C97C55">
        <w:rPr>
          <w:rFonts w:ascii="Arial" w:hAnsi="Arial" w:cs="Arial"/>
          <w:sz w:val="18"/>
          <w:szCs w:val="18"/>
        </w:rPr>
        <w:t xml:space="preserve"> irrevocable de inversión y administración, el objeto principal del convenio antes mencionado es establecer las bases conforme a las cuales la Secretaria de Educación Pública apoya a la Institución con recursos públicos federales extraordinarios no regularizables para la constitución o fortalecimiento.</w:t>
      </w:r>
    </w:p>
    <w:p w14:paraId="5E626481" w14:textId="77777777" w:rsidR="00DD35F3" w:rsidRPr="00C97C55" w:rsidRDefault="00DD35F3" w:rsidP="00DD35F3">
      <w:pPr>
        <w:pStyle w:val="ROMANOS"/>
        <w:spacing w:after="0" w:line="240" w:lineRule="exact"/>
        <w:ind w:hanging="11"/>
        <w:rPr>
          <w:rFonts w:eastAsiaTheme="minorHAnsi"/>
          <w:lang w:val="es-MX" w:eastAsia="en-US"/>
        </w:rPr>
      </w:pPr>
      <w:r w:rsidRPr="00C97C55">
        <w:rPr>
          <w:rFonts w:eastAsiaTheme="minorHAnsi"/>
          <w:lang w:val="es-MX" w:eastAsia="en-US"/>
        </w:rPr>
        <w:t>El saldo al 3</w:t>
      </w:r>
      <w:r w:rsidR="00C97C55">
        <w:rPr>
          <w:rFonts w:eastAsiaTheme="minorHAnsi"/>
          <w:lang w:val="es-MX" w:eastAsia="en-US"/>
        </w:rPr>
        <w:t>1 de Diciembre</w:t>
      </w:r>
      <w:r w:rsidR="00AB1373" w:rsidRPr="00C97C55">
        <w:rPr>
          <w:rFonts w:eastAsiaTheme="minorHAnsi"/>
          <w:lang w:val="es-MX" w:eastAsia="en-US"/>
        </w:rPr>
        <w:t xml:space="preserve"> </w:t>
      </w:r>
      <w:r w:rsidRPr="00C97C55">
        <w:rPr>
          <w:rFonts w:eastAsiaTheme="minorHAnsi"/>
          <w:lang w:val="es-MX" w:eastAsia="en-US"/>
        </w:rPr>
        <w:t xml:space="preserve">de 2023 es de $ </w:t>
      </w:r>
      <w:r w:rsidR="004C64AC" w:rsidRPr="00C97C55">
        <w:rPr>
          <w:rFonts w:eastAsiaTheme="minorHAnsi"/>
          <w:lang w:val="es-MX" w:eastAsia="en-US"/>
        </w:rPr>
        <w:t>184, 497,371.17</w:t>
      </w:r>
      <w:r w:rsidRPr="00C97C55">
        <w:rPr>
          <w:rFonts w:eastAsiaTheme="minorHAnsi"/>
          <w:lang w:val="es-MX" w:eastAsia="en-US"/>
        </w:rPr>
        <w:t xml:space="preserve"> (</w:t>
      </w:r>
      <w:r w:rsidR="001241E9" w:rsidRPr="00C97C55">
        <w:rPr>
          <w:rFonts w:eastAsiaTheme="minorHAnsi"/>
          <w:lang w:val="es-MX" w:eastAsia="en-US"/>
        </w:rPr>
        <w:t xml:space="preserve">Ciento </w:t>
      </w:r>
      <w:r w:rsidR="00C97C55" w:rsidRPr="00C97C55">
        <w:rPr>
          <w:rFonts w:eastAsiaTheme="minorHAnsi"/>
          <w:lang w:val="es-MX" w:eastAsia="en-US"/>
        </w:rPr>
        <w:t>Ochenta y Cuatro</w:t>
      </w:r>
      <w:r w:rsidRPr="00C97C55">
        <w:rPr>
          <w:rFonts w:eastAsiaTheme="minorHAnsi"/>
          <w:lang w:val="es-MX" w:eastAsia="en-US"/>
        </w:rPr>
        <w:t xml:space="preserve"> Millones </w:t>
      </w:r>
      <w:r w:rsidR="00C97C55" w:rsidRPr="00C97C55">
        <w:rPr>
          <w:rFonts w:eastAsiaTheme="minorHAnsi"/>
          <w:lang w:val="es-MX" w:eastAsia="en-US"/>
        </w:rPr>
        <w:t>Cuatrocientos noventa y siete mil Trescientos setenta y Uno Pesos 17</w:t>
      </w:r>
      <w:r w:rsidRPr="00C97C55">
        <w:rPr>
          <w:rFonts w:eastAsiaTheme="minorHAnsi"/>
          <w:lang w:val="es-MX" w:eastAsia="en-US"/>
        </w:rPr>
        <w:t>/100 M.N)</w:t>
      </w:r>
    </w:p>
    <w:p w14:paraId="7FB6A2B1" w14:textId="77777777" w:rsidR="00786B0E" w:rsidRPr="00C97C55" w:rsidRDefault="00786B0E" w:rsidP="00786B0E">
      <w:pPr>
        <w:pStyle w:val="ROMANOS"/>
        <w:spacing w:after="0" w:line="240" w:lineRule="exact"/>
        <w:ind w:left="1008" w:firstLine="0"/>
        <w:rPr>
          <w:rFonts w:ascii="Soberana Sans Light" w:hAnsi="Soberana Sans Light"/>
          <w:lang w:val="es-MX"/>
        </w:rPr>
      </w:pPr>
    </w:p>
    <w:p w14:paraId="1C8C6DD8" w14:textId="77777777" w:rsidR="00786B0E" w:rsidRDefault="00786B0E" w:rsidP="00786B0E">
      <w:pPr>
        <w:pStyle w:val="INCISO"/>
        <w:spacing w:after="0" w:line="240" w:lineRule="exact"/>
        <w:ind w:left="360" w:hanging="76"/>
        <w:rPr>
          <w:b/>
          <w:smallCaps/>
        </w:rPr>
      </w:pPr>
      <w:r w:rsidRPr="00C97C55">
        <w:rPr>
          <w:b/>
          <w:smallCaps/>
        </w:rPr>
        <w:t>IV)</w:t>
      </w:r>
      <w:r w:rsidRPr="00C97C55">
        <w:rPr>
          <w:b/>
          <w:smallCaps/>
        </w:rPr>
        <w:tab/>
        <w:t>Notas al Estado de Flujos de Efectivo</w:t>
      </w:r>
      <w:r w:rsidRPr="007614B3">
        <w:rPr>
          <w:b/>
          <w:smallCaps/>
        </w:rPr>
        <w:t xml:space="preserve"> </w:t>
      </w:r>
    </w:p>
    <w:p w14:paraId="525EAF97" w14:textId="77777777" w:rsidR="00786B0E" w:rsidRDefault="00786B0E" w:rsidP="00786B0E">
      <w:pPr>
        <w:pStyle w:val="INCISO"/>
        <w:spacing w:after="0" w:line="240" w:lineRule="exact"/>
        <w:ind w:left="360" w:hanging="76"/>
        <w:rPr>
          <w:b/>
          <w:smallCaps/>
        </w:rPr>
      </w:pPr>
    </w:p>
    <w:p w14:paraId="15830F92" w14:textId="77777777" w:rsidR="00786B0E" w:rsidRDefault="00786B0E" w:rsidP="00786B0E">
      <w:pPr>
        <w:pStyle w:val="INCISO"/>
        <w:spacing w:after="0" w:line="240" w:lineRule="exact"/>
        <w:ind w:left="360" w:hanging="76"/>
        <w:rPr>
          <w:b/>
          <w:smallCaps/>
        </w:rPr>
      </w:pPr>
    </w:p>
    <w:p w14:paraId="5FF9141A" w14:textId="77777777" w:rsidR="00786B0E" w:rsidRDefault="00786B0E" w:rsidP="00786B0E">
      <w:pPr>
        <w:pStyle w:val="INCISO"/>
        <w:spacing w:after="0" w:line="240" w:lineRule="exact"/>
        <w:ind w:left="360" w:hanging="76"/>
        <w:rPr>
          <w:b/>
          <w:smallCaps/>
        </w:rPr>
      </w:pPr>
    </w:p>
    <w:p w14:paraId="71850EE5" w14:textId="77777777" w:rsidR="00786B0E" w:rsidRPr="007614B3" w:rsidRDefault="00786B0E" w:rsidP="00786B0E">
      <w:pPr>
        <w:pStyle w:val="ROMANOS"/>
        <w:spacing w:after="0" w:line="240" w:lineRule="exact"/>
        <w:rPr>
          <w:b/>
          <w:lang w:val="es-MX"/>
        </w:rPr>
      </w:pPr>
      <w:r w:rsidRPr="007614B3">
        <w:rPr>
          <w:b/>
          <w:lang w:val="es-MX"/>
        </w:rPr>
        <w:t>Efectivo y equivalentes</w:t>
      </w:r>
    </w:p>
    <w:p w14:paraId="18996526" w14:textId="77777777" w:rsidR="00786B0E" w:rsidRPr="007614B3" w:rsidRDefault="00786B0E" w:rsidP="00786B0E">
      <w:pPr>
        <w:pStyle w:val="ROMANOS"/>
        <w:spacing w:after="0" w:line="240" w:lineRule="exact"/>
        <w:rPr>
          <w:b/>
          <w:lang w:val="es-MX"/>
        </w:rPr>
      </w:pPr>
    </w:p>
    <w:p w14:paraId="4FCA2351" w14:textId="77777777" w:rsidR="00786B0E" w:rsidRDefault="00786B0E" w:rsidP="00786B0E">
      <w:pPr>
        <w:pStyle w:val="ROMANOS"/>
        <w:numPr>
          <w:ilvl w:val="0"/>
          <w:numId w:val="3"/>
        </w:numPr>
        <w:spacing w:after="0" w:line="240" w:lineRule="exact"/>
        <w:ind w:left="644"/>
        <w:rPr>
          <w:lang w:val="es-MX"/>
        </w:rPr>
      </w:pPr>
      <w:r w:rsidRPr="001C36E0">
        <w:rPr>
          <w:lang w:val="es-MX"/>
        </w:rPr>
        <w:t>El análisis de los saldos inicial y final que figuran en la última parte del Estado de Flujo de Efectivo en la cuenta de efectivo y equivalentes es como sigue:</w:t>
      </w:r>
    </w:p>
    <w:p w14:paraId="18B9C354" w14:textId="77777777" w:rsidR="00B31BB0" w:rsidRDefault="00B31BB0" w:rsidP="00DD35F3">
      <w:pPr>
        <w:pStyle w:val="ROMANOS"/>
        <w:spacing w:after="0" w:line="240" w:lineRule="exact"/>
        <w:ind w:left="644" w:firstLine="0"/>
        <w:rPr>
          <w:lang w:val="es-MX"/>
        </w:rPr>
      </w:pPr>
    </w:p>
    <w:p w14:paraId="29872C62" w14:textId="77777777" w:rsidR="00803059" w:rsidRDefault="00DD35F3" w:rsidP="00DD35F3">
      <w:pPr>
        <w:pStyle w:val="ROMANOS"/>
        <w:spacing w:after="0" w:line="240" w:lineRule="exact"/>
        <w:ind w:left="644" w:firstLine="0"/>
        <w:rPr>
          <w:rFonts w:asciiTheme="minorHAnsi" w:eastAsiaTheme="minorHAnsi" w:hAnsiTheme="minorHAnsi" w:cstheme="minorBidi"/>
          <w:sz w:val="22"/>
          <w:szCs w:val="22"/>
          <w:lang w:val="es-MX" w:eastAsia="en-US"/>
        </w:rPr>
      </w:pPr>
      <w:r>
        <w:rPr>
          <w:lang w:val="es-MX"/>
        </w:rPr>
        <w:fldChar w:fldCharType="begin"/>
      </w:r>
      <w:r>
        <w:rPr>
          <w:lang w:val="es-MX"/>
        </w:rPr>
        <w:instrText xml:space="preserve"> LINK </w:instrText>
      </w:r>
      <w:r w:rsidR="00502B19">
        <w:rPr>
          <w:lang w:val="es-MX"/>
        </w:rPr>
        <w:instrText xml:space="preserve">Excel.Sheet.12 "E:\\Cuenta Pubica 2do trimestre\\CUENTA PUBLICA DE LA UNIVERSIDAD AUTONOMA DE TLAXCALA.xlsx" "Notas Flujos de Efectivo!F2C2:F10C4" </w:instrText>
      </w:r>
      <w:r>
        <w:rPr>
          <w:lang w:val="es-MX"/>
        </w:rPr>
        <w:instrText xml:space="preserve">\a \f 5 \h  \* MERGEFORMAT </w:instrText>
      </w:r>
      <w:r>
        <w:rPr>
          <w:lang w:val="es-MX"/>
        </w:rPr>
        <w:fldChar w:fldCharType="separate"/>
      </w:r>
    </w:p>
    <w:p w14:paraId="41BE6E4A" w14:textId="77777777" w:rsidR="001B2B93" w:rsidRDefault="00DD35F3" w:rsidP="00DD35F3">
      <w:pPr>
        <w:pStyle w:val="ROMANOS"/>
        <w:spacing w:after="0" w:line="240" w:lineRule="exact"/>
        <w:ind w:left="644" w:firstLine="0"/>
        <w:rPr>
          <w:lang w:val="es-MX"/>
        </w:rPr>
      </w:pPr>
      <w:r>
        <w:rPr>
          <w:lang w:val="es-MX"/>
        </w:rPr>
        <w:fldChar w:fldCharType="end"/>
      </w:r>
    </w:p>
    <w:tbl>
      <w:tblPr>
        <w:tblW w:w="8440" w:type="dxa"/>
        <w:jc w:val="center"/>
        <w:tblCellMar>
          <w:left w:w="70" w:type="dxa"/>
          <w:right w:w="70" w:type="dxa"/>
        </w:tblCellMar>
        <w:tblLook w:val="04A0" w:firstRow="1" w:lastRow="0" w:firstColumn="1" w:lastColumn="0" w:noHBand="0" w:noVBand="1"/>
      </w:tblPr>
      <w:tblGrid>
        <w:gridCol w:w="4400"/>
        <w:gridCol w:w="2020"/>
        <w:gridCol w:w="2020"/>
      </w:tblGrid>
      <w:tr w:rsidR="001B2B93" w:rsidRPr="001B2B93" w14:paraId="730BC1EE" w14:textId="77777777" w:rsidTr="001B2B93">
        <w:trPr>
          <w:trHeight w:val="300"/>
          <w:jc w:val="center"/>
        </w:trPr>
        <w:tc>
          <w:tcPr>
            <w:tcW w:w="4400" w:type="dxa"/>
            <w:tcBorders>
              <w:top w:val="single" w:sz="4" w:space="0" w:color="auto"/>
              <w:left w:val="single" w:sz="4" w:space="0" w:color="auto"/>
              <w:bottom w:val="single" w:sz="4" w:space="0" w:color="auto"/>
              <w:right w:val="single" w:sz="4" w:space="0" w:color="auto"/>
            </w:tcBorders>
            <w:shd w:val="clear" w:color="000000" w:fill="512507"/>
            <w:noWrap/>
            <w:vAlign w:val="bottom"/>
            <w:hideMark/>
          </w:tcPr>
          <w:p w14:paraId="4199D9AF" w14:textId="77777777" w:rsidR="001B2B93" w:rsidRPr="001B2B93" w:rsidRDefault="001B2B93" w:rsidP="001B2B93">
            <w:pPr>
              <w:spacing w:after="0" w:line="240" w:lineRule="auto"/>
              <w:jc w:val="center"/>
              <w:rPr>
                <w:rFonts w:ascii="Calibri" w:eastAsia="Times New Roman" w:hAnsi="Calibri" w:cs="Times New Roman"/>
                <w:b/>
                <w:bCs/>
                <w:color w:val="FFFFFF"/>
                <w:lang w:eastAsia="es-MX"/>
              </w:rPr>
            </w:pPr>
            <w:r w:rsidRPr="001B2B93">
              <w:rPr>
                <w:rFonts w:ascii="Calibri" w:eastAsia="Times New Roman" w:hAnsi="Calibri" w:cs="Times New Roman"/>
                <w:b/>
                <w:bCs/>
                <w:color w:val="FFFFFF"/>
                <w:lang w:eastAsia="es-MX"/>
              </w:rPr>
              <w:t>Nombre de la Cuenta</w:t>
            </w:r>
          </w:p>
        </w:tc>
        <w:tc>
          <w:tcPr>
            <w:tcW w:w="2020" w:type="dxa"/>
            <w:tcBorders>
              <w:top w:val="single" w:sz="4" w:space="0" w:color="auto"/>
              <w:left w:val="nil"/>
              <w:bottom w:val="single" w:sz="4" w:space="0" w:color="auto"/>
              <w:right w:val="single" w:sz="4" w:space="0" w:color="auto"/>
            </w:tcBorders>
            <w:shd w:val="clear" w:color="000000" w:fill="512507"/>
            <w:noWrap/>
            <w:vAlign w:val="bottom"/>
            <w:hideMark/>
          </w:tcPr>
          <w:p w14:paraId="4640EF62" w14:textId="77777777" w:rsidR="001B2B93" w:rsidRPr="001B2B93" w:rsidRDefault="001B2B93" w:rsidP="001B2B93">
            <w:pPr>
              <w:spacing w:after="0" w:line="240" w:lineRule="auto"/>
              <w:jc w:val="center"/>
              <w:rPr>
                <w:rFonts w:ascii="Calibri" w:eastAsia="Times New Roman" w:hAnsi="Calibri" w:cs="Times New Roman"/>
                <w:b/>
                <w:bCs/>
                <w:color w:val="FFFFFF"/>
                <w:lang w:eastAsia="es-MX"/>
              </w:rPr>
            </w:pPr>
            <w:r w:rsidRPr="001B2B93">
              <w:rPr>
                <w:rFonts w:ascii="Calibri" w:eastAsia="Times New Roman" w:hAnsi="Calibri" w:cs="Times New Roman"/>
                <w:b/>
                <w:bCs/>
                <w:color w:val="FFFFFF"/>
                <w:lang w:eastAsia="es-MX"/>
              </w:rPr>
              <w:t>2023</w:t>
            </w:r>
          </w:p>
        </w:tc>
        <w:tc>
          <w:tcPr>
            <w:tcW w:w="2020" w:type="dxa"/>
            <w:tcBorders>
              <w:top w:val="single" w:sz="4" w:space="0" w:color="auto"/>
              <w:left w:val="nil"/>
              <w:bottom w:val="single" w:sz="4" w:space="0" w:color="auto"/>
              <w:right w:val="single" w:sz="4" w:space="0" w:color="auto"/>
            </w:tcBorders>
            <w:shd w:val="clear" w:color="000000" w:fill="512507"/>
            <w:noWrap/>
            <w:vAlign w:val="bottom"/>
            <w:hideMark/>
          </w:tcPr>
          <w:p w14:paraId="442C5027" w14:textId="77777777" w:rsidR="001B2B93" w:rsidRPr="001B2B93" w:rsidRDefault="001B2B93" w:rsidP="001B2B93">
            <w:pPr>
              <w:spacing w:after="0" w:line="240" w:lineRule="auto"/>
              <w:jc w:val="center"/>
              <w:rPr>
                <w:rFonts w:ascii="Calibri" w:eastAsia="Times New Roman" w:hAnsi="Calibri" w:cs="Times New Roman"/>
                <w:b/>
                <w:bCs/>
                <w:color w:val="FFFFFF"/>
                <w:lang w:eastAsia="es-MX"/>
              </w:rPr>
            </w:pPr>
            <w:r w:rsidRPr="001B2B93">
              <w:rPr>
                <w:rFonts w:ascii="Calibri" w:eastAsia="Times New Roman" w:hAnsi="Calibri" w:cs="Times New Roman"/>
                <w:b/>
                <w:bCs/>
                <w:color w:val="FFFFFF"/>
                <w:lang w:eastAsia="es-MX"/>
              </w:rPr>
              <w:t>2022</w:t>
            </w:r>
          </w:p>
        </w:tc>
      </w:tr>
      <w:tr w:rsidR="001B2B93" w:rsidRPr="001B2B93" w14:paraId="20E212DB" w14:textId="77777777" w:rsidTr="001B2B93">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14:paraId="251BB888"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EFECTIVO</w:t>
            </w:r>
          </w:p>
        </w:tc>
        <w:tc>
          <w:tcPr>
            <w:tcW w:w="2020" w:type="dxa"/>
            <w:tcBorders>
              <w:top w:val="nil"/>
              <w:left w:val="nil"/>
              <w:bottom w:val="single" w:sz="4" w:space="0" w:color="auto"/>
              <w:right w:val="single" w:sz="4" w:space="0" w:color="auto"/>
            </w:tcBorders>
            <w:shd w:val="clear" w:color="auto" w:fill="auto"/>
            <w:noWrap/>
            <w:vAlign w:val="center"/>
            <w:hideMark/>
          </w:tcPr>
          <w:p w14:paraId="3382F0A1"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14:paraId="4156254F"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478B520A" w14:textId="77777777" w:rsidTr="001B2B93">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14:paraId="1BFA1628"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BANCOS/TESORERÍA</w:t>
            </w:r>
          </w:p>
        </w:tc>
        <w:tc>
          <w:tcPr>
            <w:tcW w:w="2020" w:type="dxa"/>
            <w:tcBorders>
              <w:top w:val="nil"/>
              <w:left w:val="nil"/>
              <w:bottom w:val="single" w:sz="4" w:space="0" w:color="auto"/>
              <w:right w:val="single" w:sz="4" w:space="0" w:color="auto"/>
            </w:tcBorders>
            <w:shd w:val="clear" w:color="auto" w:fill="auto"/>
            <w:noWrap/>
            <w:vAlign w:val="center"/>
            <w:hideMark/>
          </w:tcPr>
          <w:p w14:paraId="6430B1A7"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85,648,035.00</w:t>
            </w:r>
          </w:p>
        </w:tc>
        <w:tc>
          <w:tcPr>
            <w:tcW w:w="2020" w:type="dxa"/>
            <w:tcBorders>
              <w:top w:val="nil"/>
              <w:left w:val="nil"/>
              <w:bottom w:val="single" w:sz="4" w:space="0" w:color="auto"/>
              <w:right w:val="single" w:sz="4" w:space="0" w:color="auto"/>
            </w:tcBorders>
            <w:shd w:val="clear" w:color="auto" w:fill="auto"/>
            <w:noWrap/>
            <w:vAlign w:val="center"/>
            <w:hideMark/>
          </w:tcPr>
          <w:p w14:paraId="3B1C4B8E"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95,853,538.00</w:t>
            </w:r>
          </w:p>
        </w:tc>
      </w:tr>
      <w:tr w:rsidR="001B2B93" w:rsidRPr="001B2B93" w14:paraId="20685BD7" w14:textId="77777777" w:rsidTr="001B2B93">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14:paraId="46D7201A"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BANCOS/DEPENDENCIAS Y OTROS</w:t>
            </w:r>
          </w:p>
        </w:tc>
        <w:tc>
          <w:tcPr>
            <w:tcW w:w="2020" w:type="dxa"/>
            <w:tcBorders>
              <w:top w:val="nil"/>
              <w:left w:val="nil"/>
              <w:bottom w:val="single" w:sz="4" w:space="0" w:color="auto"/>
              <w:right w:val="single" w:sz="4" w:space="0" w:color="auto"/>
            </w:tcBorders>
            <w:shd w:val="clear" w:color="auto" w:fill="auto"/>
            <w:noWrap/>
            <w:vAlign w:val="center"/>
            <w:hideMark/>
          </w:tcPr>
          <w:p w14:paraId="45F75073"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14:paraId="3BD61ECC"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794707CA" w14:textId="77777777" w:rsidTr="001B2B93">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14:paraId="5E9817E0"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INVERSIONES TEMPORALES (HASTA 3 MESES)</w:t>
            </w:r>
          </w:p>
        </w:tc>
        <w:tc>
          <w:tcPr>
            <w:tcW w:w="2020" w:type="dxa"/>
            <w:tcBorders>
              <w:top w:val="nil"/>
              <w:left w:val="nil"/>
              <w:bottom w:val="single" w:sz="4" w:space="0" w:color="auto"/>
              <w:right w:val="single" w:sz="4" w:space="0" w:color="auto"/>
            </w:tcBorders>
            <w:shd w:val="clear" w:color="auto" w:fill="auto"/>
            <w:noWrap/>
            <w:vAlign w:val="center"/>
            <w:hideMark/>
          </w:tcPr>
          <w:p w14:paraId="0BD8E53D"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298,356,876.00</w:t>
            </w:r>
          </w:p>
        </w:tc>
        <w:tc>
          <w:tcPr>
            <w:tcW w:w="2020" w:type="dxa"/>
            <w:tcBorders>
              <w:top w:val="nil"/>
              <w:left w:val="nil"/>
              <w:bottom w:val="single" w:sz="4" w:space="0" w:color="auto"/>
              <w:right w:val="single" w:sz="4" w:space="0" w:color="auto"/>
            </w:tcBorders>
            <w:shd w:val="clear" w:color="auto" w:fill="auto"/>
            <w:noWrap/>
            <w:vAlign w:val="center"/>
            <w:hideMark/>
          </w:tcPr>
          <w:p w14:paraId="1ADF081D"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267,590,846.00</w:t>
            </w:r>
          </w:p>
        </w:tc>
      </w:tr>
      <w:tr w:rsidR="001B2B93" w:rsidRPr="001B2B93" w14:paraId="2BB9A758" w14:textId="77777777" w:rsidTr="001B2B93">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14:paraId="3502C69F"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FONDOS CON AFECTACIÓN ESPECÍFICA</w:t>
            </w:r>
          </w:p>
        </w:tc>
        <w:tc>
          <w:tcPr>
            <w:tcW w:w="2020" w:type="dxa"/>
            <w:tcBorders>
              <w:top w:val="nil"/>
              <w:left w:val="nil"/>
              <w:bottom w:val="single" w:sz="4" w:space="0" w:color="auto"/>
              <w:right w:val="single" w:sz="4" w:space="0" w:color="auto"/>
            </w:tcBorders>
            <w:shd w:val="clear" w:color="auto" w:fill="auto"/>
            <w:noWrap/>
            <w:vAlign w:val="center"/>
            <w:hideMark/>
          </w:tcPr>
          <w:p w14:paraId="468A8D84"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14:paraId="4C63CCEE"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598E3D3F" w14:textId="77777777" w:rsidTr="001B2B93">
        <w:trPr>
          <w:trHeight w:val="600"/>
          <w:jc w:val="center"/>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0C55AF7E"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DEPÓSITOS DE FONDOS DE TERCEROS EN GARANTÍA Y/O ADMINISTRACIÓN</w:t>
            </w:r>
          </w:p>
        </w:tc>
        <w:tc>
          <w:tcPr>
            <w:tcW w:w="2020" w:type="dxa"/>
            <w:tcBorders>
              <w:top w:val="nil"/>
              <w:left w:val="nil"/>
              <w:bottom w:val="single" w:sz="4" w:space="0" w:color="auto"/>
              <w:right w:val="single" w:sz="4" w:space="0" w:color="auto"/>
            </w:tcBorders>
            <w:shd w:val="clear" w:color="auto" w:fill="auto"/>
            <w:noWrap/>
            <w:vAlign w:val="center"/>
            <w:hideMark/>
          </w:tcPr>
          <w:p w14:paraId="4E3A240D"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14:paraId="2785F82A"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0CEAEDD9" w14:textId="77777777" w:rsidTr="001B2B93">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14:paraId="40D0797F"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OTROS EFECTIVOS Y EQUIVALENTES</w:t>
            </w:r>
          </w:p>
        </w:tc>
        <w:tc>
          <w:tcPr>
            <w:tcW w:w="2020" w:type="dxa"/>
            <w:tcBorders>
              <w:top w:val="nil"/>
              <w:left w:val="nil"/>
              <w:bottom w:val="single" w:sz="4" w:space="0" w:color="auto"/>
              <w:right w:val="single" w:sz="4" w:space="0" w:color="auto"/>
            </w:tcBorders>
            <w:shd w:val="clear" w:color="auto" w:fill="auto"/>
            <w:noWrap/>
            <w:vAlign w:val="center"/>
            <w:hideMark/>
          </w:tcPr>
          <w:p w14:paraId="18D1CE49"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14:paraId="43E3957E"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397714BE" w14:textId="77777777" w:rsidTr="001B2B93">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14:paraId="2BB366F7" w14:textId="77777777" w:rsidR="001B2B93" w:rsidRPr="001B2B93" w:rsidRDefault="001B2B93" w:rsidP="001B2B93">
            <w:pPr>
              <w:spacing w:after="0" w:line="240" w:lineRule="auto"/>
              <w:jc w:val="center"/>
              <w:rPr>
                <w:rFonts w:ascii="Calibri" w:eastAsia="Times New Roman" w:hAnsi="Calibri" w:cs="Times New Roman"/>
                <w:b/>
                <w:bCs/>
                <w:color w:val="000000"/>
                <w:lang w:eastAsia="es-MX"/>
              </w:rPr>
            </w:pPr>
            <w:r w:rsidRPr="001B2B93">
              <w:rPr>
                <w:rFonts w:ascii="Calibri" w:eastAsia="Times New Roman" w:hAnsi="Calibri" w:cs="Times New Roman"/>
                <w:b/>
                <w:bCs/>
                <w:color w:val="000000"/>
                <w:lang w:eastAsia="es-MX"/>
              </w:rPr>
              <w:t>TOTAL</w:t>
            </w:r>
          </w:p>
        </w:tc>
        <w:tc>
          <w:tcPr>
            <w:tcW w:w="2020" w:type="dxa"/>
            <w:tcBorders>
              <w:top w:val="nil"/>
              <w:left w:val="nil"/>
              <w:bottom w:val="single" w:sz="4" w:space="0" w:color="auto"/>
              <w:right w:val="single" w:sz="4" w:space="0" w:color="auto"/>
            </w:tcBorders>
            <w:shd w:val="clear" w:color="auto" w:fill="auto"/>
            <w:noWrap/>
            <w:vAlign w:val="center"/>
            <w:hideMark/>
          </w:tcPr>
          <w:p w14:paraId="1C81D000" w14:textId="77777777" w:rsidR="001B2B93" w:rsidRPr="001B2B93" w:rsidRDefault="001B2B93" w:rsidP="001B2B93">
            <w:pPr>
              <w:spacing w:after="0" w:line="240" w:lineRule="auto"/>
              <w:jc w:val="right"/>
              <w:rPr>
                <w:rFonts w:ascii="Calibri" w:eastAsia="Times New Roman" w:hAnsi="Calibri" w:cs="Times New Roman"/>
                <w:b/>
                <w:bCs/>
                <w:color w:val="000000"/>
                <w:lang w:eastAsia="es-MX"/>
              </w:rPr>
            </w:pPr>
            <w:r w:rsidRPr="001B2B93">
              <w:rPr>
                <w:rFonts w:ascii="Calibri" w:eastAsia="Times New Roman" w:hAnsi="Calibri" w:cs="Times New Roman"/>
                <w:b/>
                <w:bCs/>
                <w:color w:val="000000"/>
                <w:lang w:eastAsia="es-MX"/>
              </w:rPr>
              <w:t>384,004,911.00</w:t>
            </w:r>
          </w:p>
        </w:tc>
        <w:tc>
          <w:tcPr>
            <w:tcW w:w="2020" w:type="dxa"/>
            <w:tcBorders>
              <w:top w:val="nil"/>
              <w:left w:val="nil"/>
              <w:bottom w:val="single" w:sz="4" w:space="0" w:color="auto"/>
              <w:right w:val="single" w:sz="4" w:space="0" w:color="auto"/>
            </w:tcBorders>
            <w:shd w:val="clear" w:color="auto" w:fill="auto"/>
            <w:noWrap/>
            <w:vAlign w:val="center"/>
            <w:hideMark/>
          </w:tcPr>
          <w:p w14:paraId="3B15414E" w14:textId="77777777" w:rsidR="001B2B93" w:rsidRPr="001B2B93" w:rsidRDefault="001B2B93" w:rsidP="001B2B93">
            <w:pPr>
              <w:spacing w:after="0" w:line="240" w:lineRule="auto"/>
              <w:jc w:val="right"/>
              <w:rPr>
                <w:rFonts w:ascii="Calibri" w:eastAsia="Times New Roman" w:hAnsi="Calibri" w:cs="Times New Roman"/>
                <w:b/>
                <w:bCs/>
                <w:color w:val="000000"/>
                <w:lang w:eastAsia="es-MX"/>
              </w:rPr>
            </w:pPr>
            <w:r w:rsidRPr="001B2B93">
              <w:rPr>
                <w:rFonts w:ascii="Calibri" w:eastAsia="Times New Roman" w:hAnsi="Calibri" w:cs="Times New Roman"/>
                <w:b/>
                <w:bCs/>
                <w:color w:val="000000"/>
                <w:lang w:eastAsia="es-MX"/>
              </w:rPr>
              <w:t>363,444,384.00</w:t>
            </w:r>
          </w:p>
        </w:tc>
      </w:tr>
    </w:tbl>
    <w:p w14:paraId="28639AD6" w14:textId="77777777" w:rsidR="00DD35F3" w:rsidRDefault="00DD35F3" w:rsidP="00DD35F3">
      <w:pPr>
        <w:pStyle w:val="ROMANOS"/>
        <w:spacing w:after="0" w:line="240" w:lineRule="exact"/>
        <w:ind w:left="644" w:firstLine="0"/>
        <w:rPr>
          <w:lang w:val="es-MX"/>
        </w:rPr>
      </w:pPr>
    </w:p>
    <w:p w14:paraId="1037C71B" w14:textId="77777777" w:rsidR="00DD35F3" w:rsidRDefault="00DD35F3" w:rsidP="00B31BB0">
      <w:pPr>
        <w:pStyle w:val="ROMANOS"/>
        <w:spacing w:after="0" w:line="240" w:lineRule="exact"/>
        <w:rPr>
          <w:lang w:val="es-MX"/>
        </w:rPr>
      </w:pPr>
    </w:p>
    <w:p w14:paraId="46DE1599" w14:textId="77777777" w:rsidR="00786B0E" w:rsidRDefault="00786B0E" w:rsidP="00786B0E">
      <w:pPr>
        <w:pStyle w:val="ROMANOS"/>
        <w:numPr>
          <w:ilvl w:val="0"/>
          <w:numId w:val="3"/>
        </w:numPr>
        <w:spacing w:after="0" w:line="240" w:lineRule="exact"/>
        <w:ind w:left="644"/>
      </w:pPr>
      <w:r>
        <w:t xml:space="preserve">Detallar las adquisiciones de bienes muebles e inmuebles con su monto global y, en su caso, el porcentaje de estas adquisiciones que fueron realizadas mediante subsidios de capital del sector central. Adicionalmente, revelar el importe de los pagos que durante el período se hicieron por la compra de los elementos citados. </w:t>
      </w:r>
    </w:p>
    <w:p w14:paraId="50EF70AA" w14:textId="77777777" w:rsidR="00786B0E" w:rsidRDefault="00786B0E" w:rsidP="00786B0E">
      <w:pPr>
        <w:pStyle w:val="ROMANOS"/>
        <w:spacing w:after="0" w:line="240" w:lineRule="exact"/>
      </w:pPr>
    </w:p>
    <w:p w14:paraId="0CC1FAAF" w14:textId="77777777" w:rsidR="00786B0E" w:rsidRDefault="00786B0E" w:rsidP="00786B0E">
      <w:pPr>
        <w:pStyle w:val="ROMANOS"/>
        <w:spacing w:after="0" w:line="240" w:lineRule="exact"/>
      </w:pPr>
    </w:p>
    <w:p w14:paraId="08BAC5A6" w14:textId="77777777" w:rsidR="00786B0E" w:rsidRDefault="00786B0E" w:rsidP="00786B0E">
      <w:pPr>
        <w:pStyle w:val="ROMANOS"/>
        <w:spacing w:after="0" w:line="240" w:lineRule="exact"/>
      </w:pPr>
    </w:p>
    <w:p w14:paraId="003D1C05" w14:textId="77777777" w:rsidR="00786B0E" w:rsidRDefault="00786B0E" w:rsidP="00786B0E">
      <w:pPr>
        <w:pStyle w:val="ROMANOS"/>
        <w:spacing w:after="0" w:line="240" w:lineRule="exact"/>
      </w:pPr>
    </w:p>
    <w:p w14:paraId="43688D76" w14:textId="77777777" w:rsidR="005455E1" w:rsidRDefault="005455E1" w:rsidP="00786B0E">
      <w:pPr>
        <w:pStyle w:val="ROMANOS"/>
        <w:spacing w:after="0" w:line="240" w:lineRule="exact"/>
      </w:pPr>
    </w:p>
    <w:p w14:paraId="1D07B0B4" w14:textId="77777777" w:rsidR="005455E1" w:rsidRDefault="005455E1" w:rsidP="00786B0E">
      <w:pPr>
        <w:pStyle w:val="ROMANOS"/>
        <w:spacing w:after="0" w:line="240" w:lineRule="exact"/>
      </w:pPr>
    </w:p>
    <w:p w14:paraId="4B129A2B" w14:textId="77777777" w:rsidR="005455E1" w:rsidRDefault="005455E1" w:rsidP="00786B0E">
      <w:pPr>
        <w:pStyle w:val="ROMANOS"/>
        <w:spacing w:after="0" w:line="240" w:lineRule="exact"/>
      </w:pPr>
    </w:p>
    <w:p w14:paraId="23B146FA" w14:textId="77777777" w:rsidR="005455E1" w:rsidRDefault="005455E1" w:rsidP="00786B0E">
      <w:pPr>
        <w:pStyle w:val="ROMANOS"/>
        <w:spacing w:after="0" w:line="240" w:lineRule="exact"/>
      </w:pPr>
    </w:p>
    <w:p w14:paraId="62FCB91D" w14:textId="77777777" w:rsidR="00803059" w:rsidRDefault="006D6C9F" w:rsidP="006D6C9F">
      <w:pPr>
        <w:pStyle w:val="ROMANOS"/>
        <w:spacing w:after="0" w:line="240" w:lineRule="exact"/>
        <w:ind w:left="644" w:firstLine="0"/>
        <w:rPr>
          <w:rFonts w:asciiTheme="minorHAnsi" w:eastAsiaTheme="minorHAnsi" w:hAnsiTheme="minorHAnsi" w:cstheme="minorBidi"/>
          <w:sz w:val="22"/>
          <w:szCs w:val="22"/>
          <w:lang w:val="es-MX" w:eastAsia="en-US"/>
        </w:rPr>
      </w:pPr>
      <w:r>
        <w:fldChar w:fldCharType="begin"/>
      </w:r>
      <w:r>
        <w:instrText xml:space="preserve"> LINK </w:instrText>
      </w:r>
      <w:r w:rsidR="00502B19">
        <w:instrText xml:space="preserve">Excel.Sheet.12 "E:\\Cuenta Pubica 2do trimestre\\CUENTA PUBLICA DE LA UNIVERSIDAD AUTONOMA DE TLAXCALA.xlsx" "ADQ DE BIENES!F1C1:F26C3" </w:instrText>
      </w:r>
      <w:r>
        <w:instrText xml:space="preserve">\a \f 4 \h </w:instrText>
      </w:r>
      <w:r>
        <w:fldChar w:fldCharType="separate"/>
      </w:r>
    </w:p>
    <w:p w14:paraId="145674A4" w14:textId="77777777" w:rsidR="009D3DE7" w:rsidRDefault="006D6C9F" w:rsidP="009D3DE7">
      <w:pPr>
        <w:pStyle w:val="ROMANOS"/>
        <w:spacing w:after="0" w:line="240" w:lineRule="exact"/>
      </w:pPr>
      <w:r>
        <w:fldChar w:fldCharType="end"/>
      </w:r>
    </w:p>
    <w:tbl>
      <w:tblPr>
        <w:tblW w:w="9160" w:type="dxa"/>
        <w:tblInd w:w="-5" w:type="dxa"/>
        <w:tblCellMar>
          <w:left w:w="70" w:type="dxa"/>
          <w:right w:w="70" w:type="dxa"/>
        </w:tblCellMar>
        <w:tblLook w:val="04A0" w:firstRow="1" w:lastRow="0" w:firstColumn="1" w:lastColumn="0" w:noHBand="0" w:noVBand="1"/>
      </w:tblPr>
      <w:tblGrid>
        <w:gridCol w:w="8127"/>
        <w:gridCol w:w="1233"/>
      </w:tblGrid>
      <w:tr w:rsidR="001B2B93" w:rsidRPr="001B2B93" w14:paraId="574CCDE5" w14:textId="77777777" w:rsidTr="001B2B93">
        <w:trPr>
          <w:trHeight w:val="375"/>
        </w:trPr>
        <w:tc>
          <w:tcPr>
            <w:tcW w:w="9160" w:type="dxa"/>
            <w:gridSpan w:val="2"/>
            <w:tcBorders>
              <w:top w:val="single" w:sz="4" w:space="0" w:color="auto"/>
              <w:left w:val="single" w:sz="4" w:space="0" w:color="auto"/>
              <w:bottom w:val="single" w:sz="4" w:space="0" w:color="auto"/>
              <w:right w:val="nil"/>
            </w:tcBorders>
            <w:shd w:val="clear" w:color="000000" w:fill="632523"/>
            <w:noWrap/>
            <w:vAlign w:val="bottom"/>
            <w:hideMark/>
          </w:tcPr>
          <w:p w14:paraId="53C568A8" w14:textId="77777777" w:rsidR="001B2B93" w:rsidRPr="001B2B93" w:rsidRDefault="001B2B93" w:rsidP="001B2B93">
            <w:pPr>
              <w:spacing w:after="0" w:line="240" w:lineRule="auto"/>
              <w:jc w:val="center"/>
              <w:rPr>
                <w:rFonts w:ascii="Calibri" w:eastAsia="Times New Roman" w:hAnsi="Calibri" w:cs="Times New Roman"/>
                <w:b/>
                <w:bCs/>
                <w:color w:val="FFFFFF"/>
                <w:sz w:val="28"/>
                <w:szCs w:val="28"/>
                <w:lang w:eastAsia="es-MX"/>
              </w:rPr>
            </w:pPr>
            <w:r w:rsidRPr="001B2B93">
              <w:rPr>
                <w:rFonts w:ascii="Calibri" w:eastAsia="Times New Roman" w:hAnsi="Calibri" w:cs="Times New Roman"/>
                <w:b/>
                <w:bCs/>
                <w:color w:val="FFFFFF"/>
                <w:sz w:val="28"/>
                <w:szCs w:val="28"/>
                <w:lang w:eastAsia="es-MX"/>
              </w:rPr>
              <w:t>ADQUISICIÓN BIENES MUEBLES E INMUEBLES:</w:t>
            </w:r>
          </w:p>
        </w:tc>
      </w:tr>
      <w:tr w:rsidR="001B2B93" w:rsidRPr="001B2B93" w14:paraId="57386B52" w14:textId="77777777" w:rsidTr="001B2B93">
        <w:trPr>
          <w:trHeight w:val="300"/>
        </w:trPr>
        <w:tc>
          <w:tcPr>
            <w:tcW w:w="8680" w:type="dxa"/>
            <w:tcBorders>
              <w:top w:val="nil"/>
              <w:left w:val="single" w:sz="4" w:space="0" w:color="auto"/>
              <w:bottom w:val="single" w:sz="4" w:space="0" w:color="auto"/>
              <w:right w:val="single" w:sz="4" w:space="0" w:color="auto"/>
            </w:tcBorders>
            <w:shd w:val="clear" w:color="000000" w:fill="632523"/>
            <w:noWrap/>
            <w:vAlign w:val="bottom"/>
            <w:hideMark/>
          </w:tcPr>
          <w:p w14:paraId="3883B45E" w14:textId="77777777" w:rsidR="001B2B93" w:rsidRPr="001B2B93" w:rsidRDefault="001B2B93" w:rsidP="001B2B93">
            <w:pPr>
              <w:spacing w:after="0" w:line="240" w:lineRule="auto"/>
              <w:jc w:val="center"/>
              <w:rPr>
                <w:rFonts w:ascii="Calibri" w:eastAsia="Times New Roman" w:hAnsi="Calibri" w:cs="Times New Roman"/>
                <w:b/>
                <w:bCs/>
                <w:color w:val="FFFFFF"/>
                <w:lang w:eastAsia="es-MX"/>
              </w:rPr>
            </w:pPr>
            <w:r w:rsidRPr="001B2B93">
              <w:rPr>
                <w:rFonts w:ascii="Calibri" w:eastAsia="Times New Roman" w:hAnsi="Calibri" w:cs="Times New Roman"/>
                <w:b/>
                <w:bCs/>
                <w:color w:val="FFFFFF"/>
                <w:lang w:eastAsia="es-MX"/>
              </w:rPr>
              <w:t>Nombre de la Cuenta</w:t>
            </w:r>
          </w:p>
        </w:tc>
        <w:tc>
          <w:tcPr>
            <w:tcW w:w="480" w:type="dxa"/>
            <w:tcBorders>
              <w:top w:val="nil"/>
              <w:left w:val="nil"/>
              <w:bottom w:val="single" w:sz="4" w:space="0" w:color="auto"/>
              <w:right w:val="single" w:sz="4" w:space="0" w:color="auto"/>
            </w:tcBorders>
            <w:shd w:val="clear" w:color="000000" w:fill="632523"/>
            <w:noWrap/>
            <w:vAlign w:val="bottom"/>
            <w:hideMark/>
          </w:tcPr>
          <w:p w14:paraId="2FAB3C63" w14:textId="77777777" w:rsidR="001B2B93" w:rsidRPr="001B2B93" w:rsidRDefault="001B2B93" w:rsidP="001B2B93">
            <w:pPr>
              <w:spacing w:after="0" w:line="240" w:lineRule="auto"/>
              <w:jc w:val="center"/>
              <w:rPr>
                <w:rFonts w:ascii="Calibri" w:eastAsia="Times New Roman" w:hAnsi="Calibri" w:cs="Times New Roman"/>
                <w:b/>
                <w:bCs/>
                <w:color w:val="FFFFFF"/>
                <w:lang w:eastAsia="es-MX"/>
              </w:rPr>
            </w:pPr>
            <w:r w:rsidRPr="001B2B93">
              <w:rPr>
                <w:rFonts w:ascii="Calibri" w:eastAsia="Times New Roman" w:hAnsi="Calibri" w:cs="Times New Roman"/>
                <w:b/>
                <w:bCs/>
                <w:color w:val="FFFFFF"/>
                <w:lang w:eastAsia="es-MX"/>
              </w:rPr>
              <w:t>Monto</w:t>
            </w:r>
          </w:p>
        </w:tc>
      </w:tr>
      <w:tr w:rsidR="001B2B93" w:rsidRPr="001B2B93" w14:paraId="0835AA05" w14:textId="77777777" w:rsidTr="001B2B93">
        <w:trPr>
          <w:trHeight w:val="540"/>
        </w:trPr>
        <w:tc>
          <w:tcPr>
            <w:tcW w:w="8680" w:type="dxa"/>
            <w:tcBorders>
              <w:top w:val="nil"/>
              <w:left w:val="single" w:sz="4" w:space="0" w:color="auto"/>
              <w:bottom w:val="single" w:sz="4" w:space="0" w:color="auto"/>
              <w:right w:val="single" w:sz="4" w:space="0" w:color="auto"/>
            </w:tcBorders>
            <w:shd w:val="clear" w:color="auto" w:fill="auto"/>
            <w:vAlign w:val="center"/>
            <w:hideMark/>
          </w:tcPr>
          <w:p w14:paraId="2A79FBF6"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BIENES INMUEBLES, INFRAESTRUCTURA Y CONSTRUCCIONES EN PROCESO</w:t>
            </w:r>
          </w:p>
        </w:tc>
        <w:tc>
          <w:tcPr>
            <w:tcW w:w="480" w:type="dxa"/>
            <w:tcBorders>
              <w:top w:val="nil"/>
              <w:left w:val="nil"/>
              <w:bottom w:val="single" w:sz="4" w:space="0" w:color="auto"/>
              <w:right w:val="single" w:sz="4" w:space="0" w:color="auto"/>
            </w:tcBorders>
            <w:shd w:val="clear" w:color="auto" w:fill="auto"/>
            <w:noWrap/>
            <w:vAlign w:val="center"/>
            <w:hideMark/>
          </w:tcPr>
          <w:p w14:paraId="24C3D7AC" w14:textId="77777777" w:rsidR="001B2B93" w:rsidRPr="001B2B93" w:rsidRDefault="001B2B93" w:rsidP="001B2B93">
            <w:pPr>
              <w:spacing w:after="0" w:line="240" w:lineRule="auto"/>
              <w:jc w:val="right"/>
              <w:rPr>
                <w:rFonts w:ascii="Calibri" w:eastAsia="Times New Roman" w:hAnsi="Calibri" w:cs="Times New Roman"/>
                <w:b/>
                <w:bCs/>
                <w:color w:val="000000"/>
                <w:lang w:eastAsia="es-MX"/>
              </w:rPr>
            </w:pPr>
            <w:r w:rsidRPr="001B2B93">
              <w:rPr>
                <w:rFonts w:ascii="Calibri" w:eastAsia="Times New Roman" w:hAnsi="Calibri" w:cs="Times New Roman"/>
                <w:b/>
                <w:bCs/>
                <w:color w:val="000000"/>
                <w:lang w:eastAsia="es-MX"/>
              </w:rPr>
              <w:t>19,902,224</w:t>
            </w:r>
          </w:p>
        </w:tc>
      </w:tr>
      <w:tr w:rsidR="001B2B93" w:rsidRPr="001B2B93" w14:paraId="491F5D62"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0DC82EB4"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TERRENOS</w:t>
            </w:r>
          </w:p>
        </w:tc>
        <w:tc>
          <w:tcPr>
            <w:tcW w:w="480" w:type="dxa"/>
            <w:tcBorders>
              <w:top w:val="nil"/>
              <w:left w:val="nil"/>
              <w:bottom w:val="single" w:sz="4" w:space="0" w:color="auto"/>
              <w:right w:val="single" w:sz="4" w:space="0" w:color="auto"/>
            </w:tcBorders>
            <w:shd w:val="clear" w:color="auto" w:fill="auto"/>
            <w:noWrap/>
            <w:vAlign w:val="center"/>
            <w:hideMark/>
          </w:tcPr>
          <w:p w14:paraId="53B45B4C"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 xml:space="preserve">            5,500,000.00 </w:t>
            </w:r>
          </w:p>
        </w:tc>
      </w:tr>
      <w:tr w:rsidR="001B2B93" w:rsidRPr="001B2B93" w14:paraId="07AB5FAD"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534E4C38"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VIVIENDAS</w:t>
            </w:r>
          </w:p>
        </w:tc>
        <w:tc>
          <w:tcPr>
            <w:tcW w:w="480" w:type="dxa"/>
            <w:tcBorders>
              <w:top w:val="nil"/>
              <w:left w:val="nil"/>
              <w:bottom w:val="single" w:sz="4" w:space="0" w:color="auto"/>
              <w:right w:val="single" w:sz="4" w:space="0" w:color="auto"/>
            </w:tcBorders>
            <w:shd w:val="clear" w:color="auto" w:fill="auto"/>
            <w:noWrap/>
            <w:vAlign w:val="center"/>
            <w:hideMark/>
          </w:tcPr>
          <w:p w14:paraId="7DCEF574"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1E9C662B"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54821F20"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EDIFICIOS NO HABITACIONALES</w:t>
            </w:r>
          </w:p>
        </w:tc>
        <w:tc>
          <w:tcPr>
            <w:tcW w:w="480" w:type="dxa"/>
            <w:tcBorders>
              <w:top w:val="nil"/>
              <w:left w:val="nil"/>
              <w:bottom w:val="single" w:sz="4" w:space="0" w:color="auto"/>
              <w:right w:val="single" w:sz="4" w:space="0" w:color="auto"/>
            </w:tcBorders>
            <w:shd w:val="clear" w:color="auto" w:fill="auto"/>
            <w:noWrap/>
            <w:vAlign w:val="center"/>
            <w:hideMark/>
          </w:tcPr>
          <w:p w14:paraId="1EF10012"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6AD2FA28"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710838DD"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INFRAESTRUCTURA</w:t>
            </w:r>
          </w:p>
        </w:tc>
        <w:tc>
          <w:tcPr>
            <w:tcW w:w="480" w:type="dxa"/>
            <w:tcBorders>
              <w:top w:val="nil"/>
              <w:left w:val="nil"/>
              <w:bottom w:val="single" w:sz="4" w:space="0" w:color="auto"/>
              <w:right w:val="single" w:sz="4" w:space="0" w:color="auto"/>
            </w:tcBorders>
            <w:shd w:val="clear" w:color="auto" w:fill="auto"/>
            <w:noWrap/>
            <w:vAlign w:val="center"/>
            <w:hideMark/>
          </w:tcPr>
          <w:p w14:paraId="637A6DCB"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658BCEE3"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vAlign w:val="center"/>
            <w:hideMark/>
          </w:tcPr>
          <w:p w14:paraId="3AD3C293"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CONSTRUCCIONES EN PROCESO EN BIENES DE DOMINIO PÚBLICO</w:t>
            </w:r>
          </w:p>
        </w:tc>
        <w:tc>
          <w:tcPr>
            <w:tcW w:w="480" w:type="dxa"/>
            <w:tcBorders>
              <w:top w:val="nil"/>
              <w:left w:val="nil"/>
              <w:bottom w:val="single" w:sz="4" w:space="0" w:color="auto"/>
              <w:right w:val="single" w:sz="4" w:space="0" w:color="auto"/>
            </w:tcBorders>
            <w:shd w:val="clear" w:color="auto" w:fill="auto"/>
            <w:noWrap/>
            <w:vAlign w:val="center"/>
            <w:hideMark/>
          </w:tcPr>
          <w:p w14:paraId="68DC468F"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16488C7A"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3F8CCCBB"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CONSTRUCCIONES EN PROCESO EN BIENES PROPIOS</w:t>
            </w:r>
          </w:p>
        </w:tc>
        <w:tc>
          <w:tcPr>
            <w:tcW w:w="480" w:type="dxa"/>
            <w:tcBorders>
              <w:top w:val="nil"/>
              <w:left w:val="nil"/>
              <w:bottom w:val="single" w:sz="4" w:space="0" w:color="auto"/>
              <w:right w:val="single" w:sz="4" w:space="0" w:color="auto"/>
            </w:tcBorders>
            <w:shd w:val="clear" w:color="auto" w:fill="auto"/>
            <w:noWrap/>
            <w:vAlign w:val="center"/>
            <w:hideMark/>
          </w:tcPr>
          <w:p w14:paraId="1796FBDA"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14,402,224</w:t>
            </w:r>
          </w:p>
        </w:tc>
      </w:tr>
      <w:tr w:rsidR="001B2B93" w:rsidRPr="001B2B93" w14:paraId="14455CCB"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7841D339"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OTROS BIENES INMUEBLES</w:t>
            </w:r>
          </w:p>
        </w:tc>
        <w:tc>
          <w:tcPr>
            <w:tcW w:w="480" w:type="dxa"/>
            <w:tcBorders>
              <w:top w:val="nil"/>
              <w:left w:val="nil"/>
              <w:bottom w:val="single" w:sz="4" w:space="0" w:color="auto"/>
              <w:right w:val="single" w:sz="4" w:space="0" w:color="auto"/>
            </w:tcBorders>
            <w:shd w:val="clear" w:color="auto" w:fill="auto"/>
            <w:noWrap/>
            <w:vAlign w:val="center"/>
            <w:hideMark/>
          </w:tcPr>
          <w:p w14:paraId="105126AC"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4860EBC6"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44059616"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BIENES MUEBLES</w:t>
            </w:r>
          </w:p>
        </w:tc>
        <w:tc>
          <w:tcPr>
            <w:tcW w:w="480" w:type="dxa"/>
            <w:tcBorders>
              <w:top w:val="nil"/>
              <w:left w:val="nil"/>
              <w:bottom w:val="single" w:sz="4" w:space="0" w:color="auto"/>
              <w:right w:val="single" w:sz="4" w:space="0" w:color="auto"/>
            </w:tcBorders>
            <w:shd w:val="clear" w:color="auto" w:fill="auto"/>
            <w:noWrap/>
            <w:vAlign w:val="center"/>
            <w:hideMark/>
          </w:tcPr>
          <w:p w14:paraId="255BA8A1" w14:textId="77777777" w:rsidR="001B2B93" w:rsidRPr="001B2B93" w:rsidRDefault="001B2B93" w:rsidP="001B2B93">
            <w:pPr>
              <w:spacing w:after="0" w:line="240" w:lineRule="auto"/>
              <w:jc w:val="right"/>
              <w:rPr>
                <w:rFonts w:ascii="Calibri" w:eastAsia="Times New Roman" w:hAnsi="Calibri" w:cs="Times New Roman"/>
                <w:b/>
                <w:bCs/>
                <w:color w:val="000000"/>
                <w:lang w:eastAsia="es-MX"/>
              </w:rPr>
            </w:pPr>
            <w:r w:rsidRPr="001B2B93">
              <w:rPr>
                <w:rFonts w:ascii="Calibri" w:eastAsia="Times New Roman" w:hAnsi="Calibri" w:cs="Times New Roman"/>
                <w:b/>
                <w:bCs/>
                <w:color w:val="000000"/>
                <w:lang w:eastAsia="es-MX"/>
              </w:rPr>
              <w:t>3,439,259</w:t>
            </w:r>
          </w:p>
        </w:tc>
      </w:tr>
      <w:tr w:rsidR="001B2B93" w:rsidRPr="001B2B93" w14:paraId="04659A36"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4941E91D"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MOBILIARIO Y EQUIPO DE ADMINISTRACIÓN</w:t>
            </w:r>
          </w:p>
        </w:tc>
        <w:tc>
          <w:tcPr>
            <w:tcW w:w="480" w:type="dxa"/>
            <w:tcBorders>
              <w:top w:val="nil"/>
              <w:left w:val="nil"/>
              <w:bottom w:val="single" w:sz="4" w:space="0" w:color="auto"/>
              <w:right w:val="single" w:sz="4" w:space="0" w:color="auto"/>
            </w:tcBorders>
            <w:shd w:val="clear" w:color="auto" w:fill="auto"/>
            <w:noWrap/>
            <w:vAlign w:val="center"/>
            <w:hideMark/>
          </w:tcPr>
          <w:p w14:paraId="0098E3BE"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1,322,039</w:t>
            </w:r>
          </w:p>
        </w:tc>
      </w:tr>
      <w:tr w:rsidR="001B2B93" w:rsidRPr="001B2B93" w14:paraId="7F27A222"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48D9C736"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MOBILIARIO Y EQUIPO EDUCACIONAL Y RECREATIVO</w:t>
            </w:r>
          </w:p>
        </w:tc>
        <w:tc>
          <w:tcPr>
            <w:tcW w:w="480" w:type="dxa"/>
            <w:tcBorders>
              <w:top w:val="nil"/>
              <w:left w:val="nil"/>
              <w:bottom w:val="single" w:sz="4" w:space="0" w:color="auto"/>
              <w:right w:val="single" w:sz="4" w:space="0" w:color="auto"/>
            </w:tcBorders>
            <w:shd w:val="clear" w:color="auto" w:fill="auto"/>
            <w:noWrap/>
            <w:vAlign w:val="center"/>
            <w:hideMark/>
          </w:tcPr>
          <w:p w14:paraId="65BC2D6D"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242,254</w:t>
            </w:r>
          </w:p>
        </w:tc>
      </w:tr>
      <w:tr w:rsidR="001B2B93" w:rsidRPr="001B2B93" w14:paraId="541CBB35"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2E83F601"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EQUIPO E INSTRUMENTAL MÉDICO Y DE LABORATORIO</w:t>
            </w:r>
          </w:p>
        </w:tc>
        <w:tc>
          <w:tcPr>
            <w:tcW w:w="480" w:type="dxa"/>
            <w:tcBorders>
              <w:top w:val="nil"/>
              <w:left w:val="nil"/>
              <w:bottom w:val="single" w:sz="4" w:space="0" w:color="auto"/>
              <w:right w:val="single" w:sz="4" w:space="0" w:color="auto"/>
            </w:tcBorders>
            <w:shd w:val="clear" w:color="auto" w:fill="auto"/>
            <w:noWrap/>
            <w:vAlign w:val="center"/>
            <w:hideMark/>
          </w:tcPr>
          <w:p w14:paraId="17813D63"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1,344,785</w:t>
            </w:r>
          </w:p>
        </w:tc>
      </w:tr>
      <w:tr w:rsidR="001B2B93" w:rsidRPr="001B2B93" w14:paraId="4728A7AE"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6D46BB97"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VEHICULOS Y EQUIPO DE TRANSPORTE</w:t>
            </w:r>
          </w:p>
        </w:tc>
        <w:tc>
          <w:tcPr>
            <w:tcW w:w="480" w:type="dxa"/>
            <w:tcBorders>
              <w:top w:val="nil"/>
              <w:left w:val="nil"/>
              <w:bottom w:val="single" w:sz="4" w:space="0" w:color="auto"/>
              <w:right w:val="single" w:sz="4" w:space="0" w:color="auto"/>
            </w:tcBorders>
            <w:shd w:val="clear" w:color="auto" w:fill="auto"/>
            <w:noWrap/>
            <w:vAlign w:val="center"/>
            <w:hideMark/>
          </w:tcPr>
          <w:p w14:paraId="4D9779CE"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3B65B7D5"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7DB5A1DD"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EQUIPO DE DEFENSA Y SEGURIDAD</w:t>
            </w:r>
          </w:p>
        </w:tc>
        <w:tc>
          <w:tcPr>
            <w:tcW w:w="480" w:type="dxa"/>
            <w:tcBorders>
              <w:top w:val="nil"/>
              <w:left w:val="nil"/>
              <w:bottom w:val="single" w:sz="4" w:space="0" w:color="auto"/>
              <w:right w:val="single" w:sz="4" w:space="0" w:color="auto"/>
            </w:tcBorders>
            <w:shd w:val="clear" w:color="auto" w:fill="auto"/>
            <w:noWrap/>
            <w:vAlign w:val="center"/>
            <w:hideMark/>
          </w:tcPr>
          <w:p w14:paraId="3C0F8B74"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4F99D1FC"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484A4649"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MAQUINARIA, OTROS EQUIPOS Y HERRAMIENTAS</w:t>
            </w:r>
          </w:p>
        </w:tc>
        <w:tc>
          <w:tcPr>
            <w:tcW w:w="480" w:type="dxa"/>
            <w:tcBorders>
              <w:top w:val="nil"/>
              <w:left w:val="nil"/>
              <w:bottom w:val="single" w:sz="4" w:space="0" w:color="auto"/>
              <w:right w:val="single" w:sz="4" w:space="0" w:color="auto"/>
            </w:tcBorders>
            <w:shd w:val="clear" w:color="auto" w:fill="auto"/>
            <w:noWrap/>
            <w:vAlign w:val="center"/>
            <w:hideMark/>
          </w:tcPr>
          <w:p w14:paraId="64774B8A"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530,180</w:t>
            </w:r>
          </w:p>
        </w:tc>
      </w:tr>
      <w:tr w:rsidR="001B2B93" w:rsidRPr="001B2B93" w14:paraId="17ADB446"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5B199D1E"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COLECCIONES, OBRAS DE ARTE Y OBJETOS VALIOSOS</w:t>
            </w:r>
          </w:p>
        </w:tc>
        <w:tc>
          <w:tcPr>
            <w:tcW w:w="480" w:type="dxa"/>
            <w:tcBorders>
              <w:top w:val="nil"/>
              <w:left w:val="nil"/>
              <w:bottom w:val="single" w:sz="4" w:space="0" w:color="auto"/>
              <w:right w:val="single" w:sz="4" w:space="0" w:color="auto"/>
            </w:tcBorders>
            <w:shd w:val="clear" w:color="auto" w:fill="auto"/>
            <w:noWrap/>
            <w:vAlign w:val="center"/>
            <w:hideMark/>
          </w:tcPr>
          <w:p w14:paraId="00AD694F"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5D825987"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7DE99A39"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ACTIVOS BIOLÓGICOS</w:t>
            </w:r>
          </w:p>
        </w:tc>
        <w:tc>
          <w:tcPr>
            <w:tcW w:w="480" w:type="dxa"/>
            <w:tcBorders>
              <w:top w:val="nil"/>
              <w:left w:val="nil"/>
              <w:bottom w:val="single" w:sz="4" w:space="0" w:color="auto"/>
              <w:right w:val="single" w:sz="4" w:space="0" w:color="auto"/>
            </w:tcBorders>
            <w:shd w:val="clear" w:color="auto" w:fill="auto"/>
            <w:noWrap/>
            <w:vAlign w:val="center"/>
            <w:hideMark/>
          </w:tcPr>
          <w:p w14:paraId="05CE7C47"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686559A9"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6CB1708C"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ACTIVOS INTANGIBLES</w:t>
            </w:r>
          </w:p>
        </w:tc>
        <w:tc>
          <w:tcPr>
            <w:tcW w:w="480" w:type="dxa"/>
            <w:tcBorders>
              <w:top w:val="nil"/>
              <w:left w:val="nil"/>
              <w:bottom w:val="single" w:sz="4" w:space="0" w:color="auto"/>
              <w:right w:val="single" w:sz="4" w:space="0" w:color="auto"/>
            </w:tcBorders>
            <w:shd w:val="clear" w:color="auto" w:fill="auto"/>
            <w:noWrap/>
            <w:vAlign w:val="center"/>
            <w:hideMark/>
          </w:tcPr>
          <w:p w14:paraId="6E37A943" w14:textId="77777777" w:rsidR="001B2B93" w:rsidRPr="001B2B93" w:rsidRDefault="001B2B93" w:rsidP="001B2B93">
            <w:pPr>
              <w:spacing w:after="0" w:line="240" w:lineRule="auto"/>
              <w:jc w:val="right"/>
              <w:rPr>
                <w:rFonts w:ascii="Calibri" w:eastAsia="Times New Roman" w:hAnsi="Calibri" w:cs="Times New Roman"/>
                <w:b/>
                <w:bCs/>
                <w:color w:val="000000"/>
                <w:lang w:eastAsia="es-MX"/>
              </w:rPr>
            </w:pPr>
            <w:r w:rsidRPr="001B2B93">
              <w:rPr>
                <w:rFonts w:ascii="Calibri" w:eastAsia="Times New Roman" w:hAnsi="Calibri" w:cs="Times New Roman"/>
                <w:b/>
                <w:bCs/>
                <w:color w:val="000000"/>
                <w:lang w:eastAsia="es-MX"/>
              </w:rPr>
              <w:t>0</w:t>
            </w:r>
          </w:p>
        </w:tc>
      </w:tr>
      <w:tr w:rsidR="001B2B93" w:rsidRPr="001B2B93" w14:paraId="3E18F000"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132D9F02"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SOFTWARE</w:t>
            </w:r>
          </w:p>
        </w:tc>
        <w:tc>
          <w:tcPr>
            <w:tcW w:w="480" w:type="dxa"/>
            <w:tcBorders>
              <w:top w:val="nil"/>
              <w:left w:val="nil"/>
              <w:bottom w:val="single" w:sz="4" w:space="0" w:color="auto"/>
              <w:right w:val="single" w:sz="4" w:space="0" w:color="auto"/>
            </w:tcBorders>
            <w:shd w:val="clear" w:color="auto" w:fill="auto"/>
            <w:noWrap/>
            <w:vAlign w:val="center"/>
            <w:hideMark/>
          </w:tcPr>
          <w:p w14:paraId="5839D7CE"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644DF29F"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5DBBF4A2"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PATENTES, MARCAS Y DERECHOS</w:t>
            </w:r>
          </w:p>
        </w:tc>
        <w:tc>
          <w:tcPr>
            <w:tcW w:w="480" w:type="dxa"/>
            <w:tcBorders>
              <w:top w:val="nil"/>
              <w:left w:val="nil"/>
              <w:bottom w:val="single" w:sz="4" w:space="0" w:color="auto"/>
              <w:right w:val="single" w:sz="4" w:space="0" w:color="auto"/>
            </w:tcBorders>
            <w:shd w:val="clear" w:color="auto" w:fill="auto"/>
            <w:noWrap/>
            <w:vAlign w:val="center"/>
            <w:hideMark/>
          </w:tcPr>
          <w:p w14:paraId="0EA4D361"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79C0FE86"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1D61BB6B"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CONCESIONES Y FRANQUICIAS</w:t>
            </w:r>
          </w:p>
        </w:tc>
        <w:tc>
          <w:tcPr>
            <w:tcW w:w="480" w:type="dxa"/>
            <w:tcBorders>
              <w:top w:val="nil"/>
              <w:left w:val="nil"/>
              <w:bottom w:val="single" w:sz="4" w:space="0" w:color="auto"/>
              <w:right w:val="single" w:sz="4" w:space="0" w:color="auto"/>
            </w:tcBorders>
            <w:shd w:val="clear" w:color="auto" w:fill="auto"/>
            <w:noWrap/>
            <w:vAlign w:val="center"/>
            <w:hideMark/>
          </w:tcPr>
          <w:p w14:paraId="495FC2CD"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0FAD13AC"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7BF14287"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LICENCIAS</w:t>
            </w:r>
          </w:p>
        </w:tc>
        <w:tc>
          <w:tcPr>
            <w:tcW w:w="480" w:type="dxa"/>
            <w:tcBorders>
              <w:top w:val="nil"/>
              <w:left w:val="nil"/>
              <w:bottom w:val="single" w:sz="4" w:space="0" w:color="auto"/>
              <w:right w:val="single" w:sz="4" w:space="0" w:color="auto"/>
            </w:tcBorders>
            <w:shd w:val="clear" w:color="auto" w:fill="auto"/>
            <w:noWrap/>
            <w:vAlign w:val="center"/>
            <w:hideMark/>
          </w:tcPr>
          <w:p w14:paraId="71922BF4"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1728889F"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7DD873D7"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OTROS ACTIVOS INTANGIBLES</w:t>
            </w:r>
          </w:p>
        </w:tc>
        <w:tc>
          <w:tcPr>
            <w:tcW w:w="480" w:type="dxa"/>
            <w:tcBorders>
              <w:top w:val="nil"/>
              <w:left w:val="nil"/>
              <w:bottom w:val="single" w:sz="4" w:space="0" w:color="auto"/>
              <w:right w:val="single" w:sz="4" w:space="0" w:color="auto"/>
            </w:tcBorders>
            <w:shd w:val="clear" w:color="auto" w:fill="auto"/>
            <w:noWrap/>
            <w:vAlign w:val="center"/>
            <w:hideMark/>
          </w:tcPr>
          <w:p w14:paraId="73E0EE72"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5C9F4777" w14:textId="77777777" w:rsidTr="001B2B93">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14:paraId="090E0352" w14:textId="77777777" w:rsidR="001B2B93" w:rsidRPr="001B2B93" w:rsidRDefault="001B2B93" w:rsidP="001B2B93">
            <w:pPr>
              <w:spacing w:after="0" w:line="240" w:lineRule="auto"/>
              <w:rPr>
                <w:rFonts w:ascii="Calibri" w:eastAsia="Times New Roman" w:hAnsi="Calibri" w:cs="Times New Roman"/>
                <w:b/>
                <w:bCs/>
                <w:color w:val="000000"/>
                <w:lang w:eastAsia="es-MX"/>
              </w:rPr>
            </w:pPr>
            <w:r w:rsidRPr="001B2B93">
              <w:rPr>
                <w:rFonts w:ascii="Calibri" w:eastAsia="Times New Roman" w:hAnsi="Calibri" w:cs="Times New Roman"/>
                <w:b/>
                <w:bCs/>
                <w:color w:val="000000"/>
                <w:lang w:eastAsia="es-MX"/>
              </w:rPr>
              <w:t>TOTAL</w:t>
            </w:r>
          </w:p>
        </w:tc>
        <w:tc>
          <w:tcPr>
            <w:tcW w:w="480" w:type="dxa"/>
            <w:tcBorders>
              <w:top w:val="nil"/>
              <w:left w:val="nil"/>
              <w:bottom w:val="single" w:sz="4" w:space="0" w:color="auto"/>
              <w:right w:val="single" w:sz="4" w:space="0" w:color="auto"/>
            </w:tcBorders>
            <w:shd w:val="clear" w:color="auto" w:fill="auto"/>
            <w:noWrap/>
            <w:vAlign w:val="center"/>
            <w:hideMark/>
          </w:tcPr>
          <w:p w14:paraId="79A2262B" w14:textId="77777777" w:rsidR="001B2B93" w:rsidRPr="001B2B93" w:rsidRDefault="001B2B93" w:rsidP="001B2B93">
            <w:pPr>
              <w:spacing w:after="0" w:line="240" w:lineRule="auto"/>
              <w:jc w:val="right"/>
              <w:rPr>
                <w:rFonts w:ascii="Calibri" w:eastAsia="Times New Roman" w:hAnsi="Calibri" w:cs="Times New Roman"/>
                <w:b/>
                <w:bCs/>
                <w:color w:val="000000"/>
                <w:lang w:eastAsia="es-MX"/>
              </w:rPr>
            </w:pPr>
            <w:r w:rsidRPr="001B2B93">
              <w:rPr>
                <w:rFonts w:ascii="Calibri" w:eastAsia="Times New Roman" w:hAnsi="Calibri" w:cs="Times New Roman"/>
                <w:b/>
                <w:bCs/>
                <w:color w:val="000000"/>
                <w:lang w:eastAsia="es-MX"/>
              </w:rPr>
              <w:t>23,341,483</w:t>
            </w:r>
          </w:p>
        </w:tc>
      </w:tr>
    </w:tbl>
    <w:p w14:paraId="65858635" w14:textId="77777777" w:rsidR="006D6C9F" w:rsidRDefault="006D6C9F" w:rsidP="009D3DE7">
      <w:pPr>
        <w:pStyle w:val="ROMANOS"/>
        <w:spacing w:after="0" w:line="240" w:lineRule="exact"/>
        <w:jc w:val="center"/>
      </w:pPr>
    </w:p>
    <w:p w14:paraId="4E7A8142" w14:textId="77777777" w:rsidR="005455E1" w:rsidRDefault="005455E1" w:rsidP="00786B0E">
      <w:pPr>
        <w:pStyle w:val="ROMANOS"/>
        <w:spacing w:after="0" w:line="240" w:lineRule="exact"/>
      </w:pPr>
    </w:p>
    <w:p w14:paraId="4CBDB14B" w14:textId="77777777" w:rsidR="005455E1" w:rsidRDefault="005455E1" w:rsidP="00786B0E">
      <w:pPr>
        <w:pStyle w:val="ROMANOS"/>
        <w:spacing w:after="0" w:line="240" w:lineRule="exact"/>
      </w:pPr>
    </w:p>
    <w:p w14:paraId="24476ECD" w14:textId="77777777" w:rsidR="00786B0E" w:rsidRDefault="00786B0E" w:rsidP="00786B0E">
      <w:pPr>
        <w:pStyle w:val="ROMANOS"/>
        <w:spacing w:after="0" w:line="240" w:lineRule="exact"/>
        <w:ind w:left="644" w:firstLine="0"/>
      </w:pPr>
    </w:p>
    <w:p w14:paraId="63727F2B" w14:textId="77777777" w:rsidR="00786B0E" w:rsidRDefault="00786B0E" w:rsidP="00786B0E">
      <w:pPr>
        <w:pStyle w:val="ROMANOS"/>
        <w:spacing w:after="0" w:line="240" w:lineRule="exact"/>
        <w:ind w:left="288" w:firstLine="0"/>
        <w:rPr>
          <w:noProof/>
          <w:lang w:eastAsia="es-MX"/>
        </w:rPr>
      </w:pPr>
      <w:r>
        <w:rPr>
          <w:lang w:val="es-MX"/>
        </w:rPr>
        <w:t xml:space="preserve">3.- </w:t>
      </w:r>
      <w:r w:rsidRPr="00BE45D1">
        <w:rPr>
          <w:lang w:val="es-MX"/>
        </w:rPr>
        <w:t>Conciliación de los Flujos de Efectivo Netos de las Actividades de Operación y la cuenta de Ahorro/Desahorro ante</w:t>
      </w:r>
      <w:r w:rsidR="00EF1F7C">
        <w:rPr>
          <w:lang w:val="es-MX"/>
        </w:rPr>
        <w:t xml:space="preserve">s de Rubros Extraordinarios. A </w:t>
      </w:r>
      <w:r w:rsidRPr="00BE45D1">
        <w:rPr>
          <w:lang w:val="es-MX"/>
        </w:rPr>
        <w:t xml:space="preserve">continuación, se presenta un ejemplo de la elaboración de la conciliación. </w:t>
      </w:r>
    </w:p>
    <w:p w14:paraId="3A858683" w14:textId="77777777" w:rsidR="00786B0E" w:rsidRDefault="00786B0E" w:rsidP="00786B0E">
      <w:pPr>
        <w:pStyle w:val="ROMANOS"/>
        <w:spacing w:after="0" w:line="240" w:lineRule="exact"/>
        <w:ind w:left="644" w:firstLine="0"/>
      </w:pPr>
    </w:p>
    <w:p w14:paraId="2F862D07" w14:textId="77777777" w:rsidR="005455E1" w:rsidRDefault="005455E1" w:rsidP="00786B0E">
      <w:pPr>
        <w:pStyle w:val="INCISO"/>
        <w:spacing w:after="0" w:line="240" w:lineRule="exact"/>
        <w:ind w:left="360"/>
        <w:rPr>
          <w:b/>
          <w:smallCaps/>
        </w:rPr>
      </w:pPr>
    </w:p>
    <w:p w14:paraId="497A2C6D" w14:textId="77777777" w:rsidR="005455E1" w:rsidRDefault="005455E1" w:rsidP="00786B0E">
      <w:pPr>
        <w:pStyle w:val="INCISO"/>
        <w:spacing w:after="0" w:line="240" w:lineRule="exact"/>
        <w:ind w:left="360"/>
        <w:rPr>
          <w:b/>
          <w:smallCaps/>
        </w:rPr>
      </w:pPr>
    </w:p>
    <w:p w14:paraId="6F0724FE" w14:textId="77777777" w:rsidR="005455E1" w:rsidRDefault="005455E1" w:rsidP="00786B0E">
      <w:pPr>
        <w:pStyle w:val="INCISO"/>
        <w:spacing w:after="0" w:line="240" w:lineRule="exact"/>
        <w:ind w:left="360"/>
        <w:rPr>
          <w:b/>
          <w:smallCaps/>
        </w:rPr>
      </w:pPr>
    </w:p>
    <w:p w14:paraId="0023047C" w14:textId="77777777" w:rsidR="005455E1" w:rsidRDefault="005455E1" w:rsidP="00786B0E">
      <w:pPr>
        <w:pStyle w:val="INCISO"/>
        <w:spacing w:after="0" w:line="240" w:lineRule="exact"/>
        <w:ind w:left="360"/>
        <w:rPr>
          <w:b/>
          <w:smallCaps/>
        </w:rPr>
      </w:pPr>
    </w:p>
    <w:p w14:paraId="5A6FC537" w14:textId="77777777" w:rsidR="005455E1" w:rsidRDefault="005455E1" w:rsidP="00786B0E">
      <w:pPr>
        <w:pStyle w:val="INCISO"/>
        <w:spacing w:after="0" w:line="240" w:lineRule="exact"/>
        <w:ind w:left="360"/>
        <w:rPr>
          <w:b/>
          <w:smallCaps/>
        </w:rPr>
      </w:pPr>
    </w:p>
    <w:p w14:paraId="0CEDA35B" w14:textId="77777777" w:rsidR="005455E1" w:rsidRDefault="005455E1" w:rsidP="00786B0E">
      <w:pPr>
        <w:pStyle w:val="INCISO"/>
        <w:spacing w:after="0" w:line="240" w:lineRule="exact"/>
        <w:ind w:left="360"/>
        <w:rPr>
          <w:b/>
          <w:smallCaps/>
        </w:rPr>
      </w:pPr>
    </w:p>
    <w:p w14:paraId="13A089CA" w14:textId="77777777" w:rsidR="005455E1" w:rsidRDefault="005455E1" w:rsidP="00786B0E">
      <w:pPr>
        <w:pStyle w:val="INCISO"/>
        <w:spacing w:after="0" w:line="240" w:lineRule="exact"/>
        <w:ind w:left="360"/>
        <w:rPr>
          <w:b/>
          <w:smallCaps/>
        </w:rPr>
      </w:pPr>
    </w:p>
    <w:p w14:paraId="10D2D8E9" w14:textId="77777777" w:rsidR="005455E1" w:rsidRDefault="005455E1" w:rsidP="00786B0E">
      <w:pPr>
        <w:pStyle w:val="INCISO"/>
        <w:spacing w:after="0" w:line="240" w:lineRule="exact"/>
        <w:ind w:left="360"/>
        <w:rPr>
          <w:b/>
          <w:smallCaps/>
        </w:rPr>
      </w:pPr>
    </w:p>
    <w:p w14:paraId="03D823E9" w14:textId="77777777" w:rsidR="005455E1" w:rsidRDefault="005455E1" w:rsidP="00786B0E">
      <w:pPr>
        <w:pStyle w:val="INCISO"/>
        <w:spacing w:after="0" w:line="240" w:lineRule="exact"/>
        <w:ind w:left="360"/>
        <w:rPr>
          <w:b/>
          <w:smallCaps/>
        </w:rPr>
      </w:pPr>
    </w:p>
    <w:p w14:paraId="15E65D24" w14:textId="77777777" w:rsidR="005455E1" w:rsidRDefault="005455E1" w:rsidP="00786B0E">
      <w:pPr>
        <w:pStyle w:val="INCISO"/>
        <w:spacing w:after="0" w:line="240" w:lineRule="exact"/>
        <w:ind w:left="360"/>
        <w:rPr>
          <w:b/>
          <w:smallCaps/>
        </w:rPr>
      </w:pPr>
    </w:p>
    <w:p w14:paraId="418FEA19" w14:textId="77777777" w:rsidR="005455E1" w:rsidRDefault="005455E1" w:rsidP="00786B0E">
      <w:pPr>
        <w:pStyle w:val="INCISO"/>
        <w:spacing w:after="0" w:line="240" w:lineRule="exact"/>
        <w:ind w:left="360"/>
        <w:rPr>
          <w:b/>
          <w:smallCaps/>
        </w:rPr>
      </w:pPr>
    </w:p>
    <w:p w14:paraId="49148784" w14:textId="77777777" w:rsidR="005455E1" w:rsidRDefault="005455E1" w:rsidP="00786B0E">
      <w:pPr>
        <w:pStyle w:val="INCISO"/>
        <w:spacing w:after="0" w:line="240" w:lineRule="exact"/>
        <w:ind w:left="360"/>
        <w:rPr>
          <w:b/>
          <w:smallCaps/>
        </w:rPr>
      </w:pPr>
    </w:p>
    <w:p w14:paraId="339FA2E7" w14:textId="77777777" w:rsidR="005455E1" w:rsidRDefault="005455E1" w:rsidP="00786B0E">
      <w:pPr>
        <w:pStyle w:val="INCISO"/>
        <w:spacing w:after="0" w:line="240" w:lineRule="exact"/>
        <w:ind w:left="360"/>
        <w:rPr>
          <w:b/>
          <w:smallCaps/>
        </w:rPr>
      </w:pPr>
    </w:p>
    <w:p w14:paraId="0E394A7E" w14:textId="77777777" w:rsidR="00803059" w:rsidRDefault="006D6C9F" w:rsidP="00786B0E">
      <w:pPr>
        <w:pStyle w:val="INCISO"/>
        <w:spacing w:after="0" w:line="240" w:lineRule="exact"/>
        <w:ind w:left="360"/>
        <w:rPr>
          <w:rFonts w:asciiTheme="minorHAnsi" w:eastAsiaTheme="minorHAnsi" w:hAnsiTheme="minorHAnsi" w:cstheme="minorBidi"/>
          <w:sz w:val="22"/>
          <w:szCs w:val="22"/>
          <w:lang w:val="es-MX" w:eastAsia="en-US"/>
        </w:rPr>
      </w:pPr>
      <w:r>
        <w:rPr>
          <w:rFonts w:eastAsiaTheme="minorHAnsi"/>
        </w:rPr>
        <w:fldChar w:fldCharType="begin"/>
      </w:r>
      <w:r>
        <w:instrText xml:space="preserve"> LINK </w:instrText>
      </w:r>
      <w:r w:rsidR="00502B19">
        <w:instrText xml:space="preserve">Excel.Sheet.12 "E:\\Cuenta Pubica 2do trimestre\\CUENTA PUBLICA DE LA UNIVERSIDAD AUTONOMA DE TLAXCALA.xlsx" "Conciliacion de Flujos (2)!F2C2:F13C4" </w:instrText>
      </w:r>
      <w:r>
        <w:instrText xml:space="preserve">\a \f 4 \h </w:instrText>
      </w:r>
      <w:r w:rsidR="00C42687">
        <w:instrText xml:space="preserve"> \* MERGEFORMAT </w:instrText>
      </w:r>
      <w:r>
        <w:fldChar w:fldCharType="separate"/>
      </w:r>
    </w:p>
    <w:p w14:paraId="46EB7DB1" w14:textId="77777777" w:rsidR="001B2B93" w:rsidRDefault="006D6C9F" w:rsidP="00786B0E">
      <w:pPr>
        <w:pStyle w:val="INCISO"/>
        <w:spacing w:after="0" w:line="240" w:lineRule="exact"/>
        <w:ind w:left="360"/>
        <w:rPr>
          <w:b/>
          <w:smallCaps/>
        </w:rPr>
      </w:pPr>
      <w:r>
        <w:fldChar w:fldCharType="end"/>
      </w:r>
    </w:p>
    <w:tbl>
      <w:tblPr>
        <w:tblW w:w="9600" w:type="dxa"/>
        <w:tblInd w:w="-5" w:type="dxa"/>
        <w:tblCellMar>
          <w:left w:w="70" w:type="dxa"/>
          <w:right w:w="70" w:type="dxa"/>
        </w:tblCellMar>
        <w:tblLook w:val="04A0" w:firstRow="1" w:lastRow="0" w:firstColumn="1" w:lastColumn="0" w:noHBand="0" w:noVBand="1"/>
      </w:tblPr>
      <w:tblGrid>
        <w:gridCol w:w="5560"/>
        <w:gridCol w:w="2020"/>
        <w:gridCol w:w="2020"/>
      </w:tblGrid>
      <w:tr w:rsidR="001B2B93" w:rsidRPr="001B2B93" w14:paraId="0593C3AF" w14:textId="77777777" w:rsidTr="001B2B93">
        <w:trPr>
          <w:trHeight w:val="300"/>
        </w:trPr>
        <w:tc>
          <w:tcPr>
            <w:tcW w:w="5560" w:type="dxa"/>
            <w:tcBorders>
              <w:top w:val="single" w:sz="4" w:space="0" w:color="auto"/>
              <w:left w:val="single" w:sz="4" w:space="0" w:color="auto"/>
              <w:bottom w:val="single" w:sz="4" w:space="0" w:color="auto"/>
              <w:right w:val="single" w:sz="4" w:space="0" w:color="auto"/>
            </w:tcBorders>
            <w:shd w:val="clear" w:color="000000" w:fill="632523"/>
            <w:noWrap/>
            <w:vAlign w:val="bottom"/>
            <w:hideMark/>
          </w:tcPr>
          <w:p w14:paraId="5341D8CD" w14:textId="77777777" w:rsidR="001B2B93" w:rsidRPr="001B2B93" w:rsidRDefault="001B2B93" w:rsidP="001B2B93">
            <w:pPr>
              <w:spacing w:after="0" w:line="240" w:lineRule="auto"/>
              <w:jc w:val="center"/>
              <w:rPr>
                <w:rFonts w:ascii="Calibri" w:eastAsia="Times New Roman" w:hAnsi="Calibri" w:cs="Times New Roman"/>
                <w:b/>
                <w:bCs/>
                <w:color w:val="FFFFFF"/>
                <w:lang w:eastAsia="es-MX"/>
              </w:rPr>
            </w:pPr>
            <w:r w:rsidRPr="001B2B93">
              <w:rPr>
                <w:rFonts w:ascii="Calibri" w:eastAsia="Times New Roman" w:hAnsi="Calibri" w:cs="Times New Roman"/>
                <w:b/>
                <w:bCs/>
                <w:color w:val="FFFFFF"/>
                <w:lang w:eastAsia="es-MX"/>
              </w:rPr>
              <w:t>Nombre de la Cuenta</w:t>
            </w:r>
          </w:p>
        </w:tc>
        <w:tc>
          <w:tcPr>
            <w:tcW w:w="2020" w:type="dxa"/>
            <w:tcBorders>
              <w:top w:val="single" w:sz="4" w:space="0" w:color="auto"/>
              <w:left w:val="nil"/>
              <w:bottom w:val="single" w:sz="4" w:space="0" w:color="auto"/>
              <w:right w:val="single" w:sz="4" w:space="0" w:color="auto"/>
            </w:tcBorders>
            <w:shd w:val="clear" w:color="000000" w:fill="632523"/>
            <w:noWrap/>
            <w:vAlign w:val="bottom"/>
            <w:hideMark/>
          </w:tcPr>
          <w:p w14:paraId="202700B9" w14:textId="77777777" w:rsidR="001B2B93" w:rsidRPr="001B2B93" w:rsidRDefault="001B2B93" w:rsidP="001B2B93">
            <w:pPr>
              <w:spacing w:after="0" w:line="240" w:lineRule="auto"/>
              <w:jc w:val="center"/>
              <w:rPr>
                <w:rFonts w:ascii="Calibri" w:eastAsia="Times New Roman" w:hAnsi="Calibri" w:cs="Times New Roman"/>
                <w:b/>
                <w:bCs/>
                <w:color w:val="FFFFFF"/>
                <w:lang w:eastAsia="es-MX"/>
              </w:rPr>
            </w:pPr>
            <w:r w:rsidRPr="001B2B93">
              <w:rPr>
                <w:rFonts w:ascii="Calibri" w:eastAsia="Times New Roman" w:hAnsi="Calibri" w:cs="Times New Roman"/>
                <w:b/>
                <w:bCs/>
                <w:color w:val="FFFFFF"/>
                <w:lang w:eastAsia="es-MX"/>
              </w:rPr>
              <w:t>2023</w:t>
            </w:r>
          </w:p>
        </w:tc>
        <w:tc>
          <w:tcPr>
            <w:tcW w:w="2020" w:type="dxa"/>
            <w:tcBorders>
              <w:top w:val="single" w:sz="4" w:space="0" w:color="auto"/>
              <w:left w:val="nil"/>
              <w:bottom w:val="single" w:sz="4" w:space="0" w:color="auto"/>
              <w:right w:val="single" w:sz="4" w:space="0" w:color="auto"/>
            </w:tcBorders>
            <w:shd w:val="clear" w:color="000000" w:fill="632523"/>
            <w:noWrap/>
            <w:vAlign w:val="bottom"/>
            <w:hideMark/>
          </w:tcPr>
          <w:p w14:paraId="1353814B" w14:textId="77777777" w:rsidR="001B2B93" w:rsidRPr="001B2B93" w:rsidRDefault="001B2B93" w:rsidP="001B2B93">
            <w:pPr>
              <w:spacing w:after="0" w:line="240" w:lineRule="auto"/>
              <w:jc w:val="center"/>
              <w:rPr>
                <w:rFonts w:ascii="Calibri" w:eastAsia="Times New Roman" w:hAnsi="Calibri" w:cs="Times New Roman"/>
                <w:b/>
                <w:bCs/>
                <w:color w:val="FFFFFF"/>
                <w:lang w:eastAsia="es-MX"/>
              </w:rPr>
            </w:pPr>
            <w:r w:rsidRPr="001B2B93">
              <w:rPr>
                <w:rFonts w:ascii="Calibri" w:eastAsia="Times New Roman" w:hAnsi="Calibri" w:cs="Times New Roman"/>
                <w:b/>
                <w:bCs/>
                <w:color w:val="FFFFFF"/>
                <w:lang w:eastAsia="es-MX"/>
              </w:rPr>
              <w:t>2022</w:t>
            </w:r>
          </w:p>
        </w:tc>
      </w:tr>
      <w:tr w:rsidR="001B2B93" w:rsidRPr="001B2B93" w14:paraId="1933F64A" w14:textId="77777777" w:rsidTr="001B2B93">
        <w:trPr>
          <w:trHeight w:val="330"/>
        </w:trPr>
        <w:tc>
          <w:tcPr>
            <w:tcW w:w="5560" w:type="dxa"/>
            <w:tcBorders>
              <w:top w:val="nil"/>
              <w:left w:val="single" w:sz="4" w:space="0" w:color="auto"/>
              <w:bottom w:val="single" w:sz="4" w:space="0" w:color="auto"/>
              <w:right w:val="single" w:sz="4" w:space="0" w:color="auto"/>
            </w:tcBorders>
            <w:shd w:val="clear" w:color="auto" w:fill="auto"/>
            <w:hideMark/>
          </w:tcPr>
          <w:p w14:paraId="10C6D536"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RESULTADOS DEL EJERCICIO (AHORRO/DESAHORRO)</w:t>
            </w:r>
          </w:p>
        </w:tc>
        <w:tc>
          <w:tcPr>
            <w:tcW w:w="2020" w:type="dxa"/>
            <w:tcBorders>
              <w:top w:val="nil"/>
              <w:left w:val="nil"/>
              <w:bottom w:val="single" w:sz="4" w:space="0" w:color="auto"/>
              <w:right w:val="single" w:sz="4" w:space="0" w:color="auto"/>
            </w:tcBorders>
            <w:shd w:val="clear" w:color="auto" w:fill="auto"/>
            <w:noWrap/>
            <w:vAlign w:val="center"/>
            <w:hideMark/>
          </w:tcPr>
          <w:p w14:paraId="36EE3AC8" w14:textId="77777777" w:rsidR="001B2B93" w:rsidRPr="001B2B93" w:rsidRDefault="001B2B93" w:rsidP="001B2B93">
            <w:pPr>
              <w:spacing w:after="0" w:line="240" w:lineRule="auto"/>
              <w:jc w:val="right"/>
              <w:rPr>
                <w:rFonts w:ascii="Calibri" w:eastAsia="Times New Roman" w:hAnsi="Calibri" w:cs="Times New Roman"/>
                <w:b/>
                <w:bCs/>
                <w:color w:val="000000"/>
                <w:lang w:eastAsia="es-MX"/>
              </w:rPr>
            </w:pPr>
            <w:r w:rsidRPr="001B2B93">
              <w:rPr>
                <w:rFonts w:ascii="Calibri" w:eastAsia="Times New Roman" w:hAnsi="Calibri" w:cs="Times New Roman"/>
                <w:b/>
                <w:bCs/>
                <w:color w:val="000000"/>
                <w:lang w:eastAsia="es-MX"/>
              </w:rPr>
              <w:t>63,668,388</w:t>
            </w:r>
          </w:p>
        </w:tc>
        <w:tc>
          <w:tcPr>
            <w:tcW w:w="2020" w:type="dxa"/>
            <w:tcBorders>
              <w:top w:val="nil"/>
              <w:left w:val="nil"/>
              <w:bottom w:val="single" w:sz="4" w:space="0" w:color="auto"/>
              <w:right w:val="single" w:sz="4" w:space="0" w:color="auto"/>
            </w:tcBorders>
            <w:shd w:val="clear" w:color="auto" w:fill="auto"/>
            <w:noWrap/>
            <w:vAlign w:val="center"/>
            <w:hideMark/>
          </w:tcPr>
          <w:p w14:paraId="6C51CD0A" w14:textId="77777777" w:rsidR="001B2B93" w:rsidRPr="001B2B93" w:rsidRDefault="001B2B93" w:rsidP="001B2B93">
            <w:pPr>
              <w:spacing w:after="0" w:line="240" w:lineRule="auto"/>
              <w:jc w:val="right"/>
              <w:rPr>
                <w:rFonts w:ascii="Calibri" w:eastAsia="Times New Roman" w:hAnsi="Calibri" w:cs="Times New Roman"/>
                <w:b/>
                <w:bCs/>
                <w:color w:val="000000"/>
                <w:lang w:eastAsia="es-MX"/>
              </w:rPr>
            </w:pPr>
            <w:r w:rsidRPr="001B2B93">
              <w:rPr>
                <w:rFonts w:ascii="Calibri" w:eastAsia="Times New Roman" w:hAnsi="Calibri" w:cs="Times New Roman"/>
                <w:b/>
                <w:bCs/>
                <w:color w:val="000000"/>
                <w:lang w:eastAsia="es-MX"/>
              </w:rPr>
              <w:t>37,207,892</w:t>
            </w:r>
          </w:p>
        </w:tc>
      </w:tr>
      <w:tr w:rsidR="001B2B93" w:rsidRPr="001B2B93" w14:paraId="54904511" w14:textId="77777777" w:rsidTr="001B2B93">
        <w:trPr>
          <w:trHeight w:val="630"/>
        </w:trPr>
        <w:tc>
          <w:tcPr>
            <w:tcW w:w="5560" w:type="dxa"/>
            <w:tcBorders>
              <w:top w:val="nil"/>
              <w:left w:val="single" w:sz="4" w:space="0" w:color="auto"/>
              <w:bottom w:val="single" w:sz="4" w:space="0" w:color="auto"/>
              <w:right w:val="single" w:sz="4" w:space="0" w:color="auto"/>
            </w:tcBorders>
            <w:shd w:val="clear" w:color="auto" w:fill="auto"/>
            <w:hideMark/>
          </w:tcPr>
          <w:p w14:paraId="797C3FE2"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 xml:space="preserve">(+) MOVIMIENTOS DE PARTIDAS QUE NO AFECTAN AL EFECTIVO </w:t>
            </w:r>
          </w:p>
        </w:tc>
        <w:tc>
          <w:tcPr>
            <w:tcW w:w="2020" w:type="dxa"/>
            <w:tcBorders>
              <w:top w:val="nil"/>
              <w:left w:val="nil"/>
              <w:bottom w:val="single" w:sz="4" w:space="0" w:color="auto"/>
              <w:right w:val="single" w:sz="4" w:space="0" w:color="auto"/>
            </w:tcBorders>
            <w:shd w:val="clear" w:color="auto" w:fill="auto"/>
            <w:noWrap/>
            <w:vAlign w:val="bottom"/>
            <w:hideMark/>
          </w:tcPr>
          <w:p w14:paraId="2EABBA7D"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 xml:space="preserve">                    35,417,156 </w:t>
            </w:r>
          </w:p>
        </w:tc>
        <w:tc>
          <w:tcPr>
            <w:tcW w:w="2020" w:type="dxa"/>
            <w:tcBorders>
              <w:top w:val="nil"/>
              <w:left w:val="nil"/>
              <w:bottom w:val="single" w:sz="4" w:space="0" w:color="auto"/>
              <w:right w:val="single" w:sz="4" w:space="0" w:color="auto"/>
            </w:tcBorders>
            <w:shd w:val="clear" w:color="auto" w:fill="auto"/>
            <w:noWrap/>
            <w:vAlign w:val="bottom"/>
            <w:hideMark/>
          </w:tcPr>
          <w:p w14:paraId="0D1E0AC8"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 xml:space="preserve">                    31,446,279 </w:t>
            </w:r>
          </w:p>
        </w:tc>
      </w:tr>
      <w:tr w:rsidR="001B2B93" w:rsidRPr="001B2B93" w14:paraId="1CCDFACF" w14:textId="77777777" w:rsidTr="001B2B93">
        <w:trPr>
          <w:trHeight w:val="600"/>
        </w:trPr>
        <w:tc>
          <w:tcPr>
            <w:tcW w:w="5560" w:type="dxa"/>
            <w:tcBorders>
              <w:top w:val="nil"/>
              <w:left w:val="single" w:sz="4" w:space="0" w:color="auto"/>
              <w:bottom w:val="single" w:sz="4" w:space="0" w:color="auto"/>
              <w:right w:val="single" w:sz="4" w:space="0" w:color="auto"/>
            </w:tcBorders>
            <w:shd w:val="clear" w:color="auto" w:fill="auto"/>
            <w:vAlign w:val="center"/>
            <w:hideMark/>
          </w:tcPr>
          <w:p w14:paraId="3DB66FAC"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INTERESES, COMISIONES Y OTROS GASTOS DE LA DEUDA PUBLICA</w:t>
            </w:r>
          </w:p>
        </w:tc>
        <w:tc>
          <w:tcPr>
            <w:tcW w:w="2020" w:type="dxa"/>
            <w:tcBorders>
              <w:top w:val="nil"/>
              <w:left w:val="nil"/>
              <w:bottom w:val="single" w:sz="4" w:space="0" w:color="auto"/>
              <w:right w:val="single" w:sz="4" w:space="0" w:color="auto"/>
            </w:tcBorders>
            <w:shd w:val="clear" w:color="auto" w:fill="auto"/>
            <w:noWrap/>
            <w:vAlign w:val="center"/>
            <w:hideMark/>
          </w:tcPr>
          <w:p w14:paraId="1AE6F2CD"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14:paraId="28FD69BB"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22A1FA46" w14:textId="77777777" w:rsidTr="001B2B93">
        <w:trPr>
          <w:trHeight w:val="300"/>
        </w:trPr>
        <w:tc>
          <w:tcPr>
            <w:tcW w:w="5560" w:type="dxa"/>
            <w:tcBorders>
              <w:top w:val="nil"/>
              <w:left w:val="single" w:sz="4" w:space="0" w:color="auto"/>
              <w:bottom w:val="single" w:sz="4" w:space="0" w:color="auto"/>
              <w:right w:val="single" w:sz="4" w:space="0" w:color="auto"/>
            </w:tcBorders>
            <w:shd w:val="clear" w:color="auto" w:fill="auto"/>
            <w:vAlign w:val="center"/>
            <w:hideMark/>
          </w:tcPr>
          <w:p w14:paraId="251BA2CE"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 xml:space="preserve">OTROS GASTOS Y PERDIDAS EXTRAORDINARIAS </w:t>
            </w:r>
          </w:p>
        </w:tc>
        <w:tc>
          <w:tcPr>
            <w:tcW w:w="2020" w:type="dxa"/>
            <w:tcBorders>
              <w:top w:val="nil"/>
              <w:left w:val="nil"/>
              <w:bottom w:val="single" w:sz="4" w:space="0" w:color="auto"/>
              <w:right w:val="single" w:sz="4" w:space="0" w:color="auto"/>
            </w:tcBorders>
            <w:shd w:val="clear" w:color="auto" w:fill="auto"/>
            <w:noWrap/>
            <w:vAlign w:val="center"/>
            <w:hideMark/>
          </w:tcPr>
          <w:p w14:paraId="304176E1"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13786749</w:t>
            </w:r>
          </w:p>
        </w:tc>
        <w:tc>
          <w:tcPr>
            <w:tcW w:w="2020" w:type="dxa"/>
            <w:tcBorders>
              <w:top w:val="nil"/>
              <w:left w:val="nil"/>
              <w:bottom w:val="single" w:sz="4" w:space="0" w:color="auto"/>
              <w:right w:val="single" w:sz="4" w:space="0" w:color="auto"/>
            </w:tcBorders>
            <w:shd w:val="clear" w:color="auto" w:fill="auto"/>
            <w:noWrap/>
            <w:vAlign w:val="bottom"/>
            <w:hideMark/>
          </w:tcPr>
          <w:p w14:paraId="5A7A5880"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Pr="001B2B93">
              <w:rPr>
                <w:rFonts w:ascii="Calibri" w:eastAsia="Times New Roman" w:hAnsi="Calibri" w:cs="Times New Roman"/>
                <w:color w:val="000000"/>
                <w:lang w:eastAsia="es-MX"/>
              </w:rPr>
              <w:t xml:space="preserve">12,538,281 </w:t>
            </w:r>
          </w:p>
        </w:tc>
      </w:tr>
      <w:tr w:rsidR="001B2B93" w:rsidRPr="001B2B93" w14:paraId="5A3571D6" w14:textId="77777777" w:rsidTr="001B2B93">
        <w:trPr>
          <w:trHeight w:val="300"/>
        </w:trPr>
        <w:tc>
          <w:tcPr>
            <w:tcW w:w="5560" w:type="dxa"/>
            <w:tcBorders>
              <w:top w:val="nil"/>
              <w:left w:val="single" w:sz="4" w:space="0" w:color="auto"/>
              <w:bottom w:val="single" w:sz="4" w:space="0" w:color="auto"/>
              <w:right w:val="single" w:sz="4" w:space="0" w:color="auto"/>
            </w:tcBorders>
            <w:shd w:val="clear" w:color="auto" w:fill="auto"/>
            <w:vAlign w:val="center"/>
            <w:hideMark/>
          </w:tcPr>
          <w:p w14:paraId="3B0B05C1"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 xml:space="preserve">INVERSIÓN PÚBLICA   </w:t>
            </w:r>
          </w:p>
        </w:tc>
        <w:tc>
          <w:tcPr>
            <w:tcW w:w="2020" w:type="dxa"/>
            <w:tcBorders>
              <w:top w:val="nil"/>
              <w:left w:val="nil"/>
              <w:bottom w:val="single" w:sz="4" w:space="0" w:color="auto"/>
              <w:right w:val="single" w:sz="4" w:space="0" w:color="auto"/>
            </w:tcBorders>
            <w:shd w:val="clear" w:color="auto" w:fill="auto"/>
            <w:noWrap/>
            <w:vAlign w:val="center"/>
            <w:hideMark/>
          </w:tcPr>
          <w:p w14:paraId="30E88B0A"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14:paraId="642AD4E0"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5810AD84" w14:textId="77777777" w:rsidTr="001B2B93">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4F5CFE20"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INCREMENTOS EN CUENTAS POR PAGAR DE ACTIVIDADES DE OPERACIÓN</w:t>
            </w:r>
          </w:p>
        </w:tc>
        <w:tc>
          <w:tcPr>
            <w:tcW w:w="2020" w:type="dxa"/>
            <w:tcBorders>
              <w:top w:val="nil"/>
              <w:left w:val="nil"/>
              <w:bottom w:val="single" w:sz="4" w:space="0" w:color="auto"/>
              <w:right w:val="single" w:sz="4" w:space="0" w:color="auto"/>
            </w:tcBorders>
            <w:shd w:val="clear" w:color="auto" w:fill="auto"/>
            <w:noWrap/>
            <w:vAlign w:val="bottom"/>
            <w:hideMark/>
          </w:tcPr>
          <w:p w14:paraId="3D8DF43B" w14:textId="77777777" w:rsidR="001B2B93" w:rsidRPr="001B2B93" w:rsidRDefault="001B2B93" w:rsidP="001B2B93">
            <w:pPr>
              <w:spacing w:after="0" w:line="240" w:lineRule="auto"/>
              <w:jc w:val="right"/>
              <w:rPr>
                <w:rFonts w:ascii="Calibri" w:eastAsia="Times New Roman" w:hAnsi="Calibri" w:cs="Times New Roman"/>
                <w:b/>
                <w:bCs/>
                <w:color w:val="000000"/>
                <w:lang w:eastAsia="es-MX"/>
              </w:rPr>
            </w:pPr>
            <w:r w:rsidRPr="001B2B93">
              <w:rPr>
                <w:rFonts w:ascii="Calibri" w:eastAsia="Times New Roman" w:hAnsi="Calibri" w:cs="Times New Roman"/>
                <w:b/>
                <w:bCs/>
                <w:color w:val="000000"/>
                <w:lang w:eastAsia="es-MX"/>
              </w:rPr>
              <w:t xml:space="preserve">                    21,630,407 </w:t>
            </w:r>
          </w:p>
        </w:tc>
        <w:tc>
          <w:tcPr>
            <w:tcW w:w="2020" w:type="dxa"/>
            <w:tcBorders>
              <w:top w:val="nil"/>
              <w:left w:val="nil"/>
              <w:bottom w:val="single" w:sz="4" w:space="0" w:color="auto"/>
              <w:right w:val="single" w:sz="4" w:space="0" w:color="auto"/>
            </w:tcBorders>
            <w:shd w:val="clear" w:color="auto" w:fill="auto"/>
            <w:noWrap/>
            <w:vAlign w:val="bottom"/>
            <w:hideMark/>
          </w:tcPr>
          <w:p w14:paraId="09DF56C6" w14:textId="77777777" w:rsidR="001B2B93" w:rsidRPr="001B2B93" w:rsidRDefault="001B2B93" w:rsidP="001B2B93">
            <w:pPr>
              <w:spacing w:after="0" w:line="240" w:lineRule="auto"/>
              <w:jc w:val="right"/>
              <w:rPr>
                <w:rFonts w:ascii="Calibri" w:eastAsia="Times New Roman" w:hAnsi="Calibri" w:cs="Times New Roman"/>
                <w:b/>
                <w:bCs/>
                <w:color w:val="000000"/>
                <w:lang w:eastAsia="es-MX"/>
              </w:rPr>
            </w:pPr>
            <w:r w:rsidRPr="001B2B93">
              <w:rPr>
                <w:rFonts w:ascii="Calibri" w:eastAsia="Times New Roman" w:hAnsi="Calibri" w:cs="Times New Roman"/>
                <w:b/>
                <w:bCs/>
                <w:color w:val="000000"/>
                <w:lang w:eastAsia="es-MX"/>
              </w:rPr>
              <w:t xml:space="preserve">                    18,907,998 </w:t>
            </w:r>
          </w:p>
        </w:tc>
      </w:tr>
      <w:tr w:rsidR="001B2B93" w:rsidRPr="001B2B93" w14:paraId="674E88F0" w14:textId="77777777" w:rsidTr="001B2B93">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12DD74A7"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 MOVIMIENTOS DE PARTIDAS QUE NO AFECTAN AL EFECTIVO</w:t>
            </w:r>
          </w:p>
        </w:tc>
        <w:tc>
          <w:tcPr>
            <w:tcW w:w="2020" w:type="dxa"/>
            <w:tcBorders>
              <w:top w:val="nil"/>
              <w:left w:val="nil"/>
              <w:bottom w:val="single" w:sz="4" w:space="0" w:color="auto"/>
              <w:right w:val="single" w:sz="4" w:space="0" w:color="auto"/>
            </w:tcBorders>
            <w:shd w:val="clear" w:color="auto" w:fill="auto"/>
            <w:noWrap/>
            <w:vAlign w:val="bottom"/>
            <w:hideMark/>
          </w:tcPr>
          <w:p w14:paraId="54D0DA06"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bottom"/>
            <w:hideMark/>
          </w:tcPr>
          <w:p w14:paraId="6B48EA39"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Pr="001B2B93">
              <w:rPr>
                <w:rFonts w:ascii="Calibri" w:eastAsia="Times New Roman" w:hAnsi="Calibri" w:cs="Times New Roman"/>
                <w:color w:val="000000"/>
                <w:lang w:eastAsia="es-MX"/>
              </w:rPr>
              <w:t xml:space="preserve">100,000 </w:t>
            </w:r>
          </w:p>
        </w:tc>
      </w:tr>
      <w:tr w:rsidR="001B2B93" w:rsidRPr="001B2B93" w14:paraId="231321C5" w14:textId="77777777" w:rsidTr="001B2B93">
        <w:trPr>
          <w:trHeight w:val="86"/>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4AE83F52"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 xml:space="preserve">INGRESOS DE OPERACIÓN NO PRESUPUESTARIOS </w:t>
            </w:r>
          </w:p>
        </w:tc>
        <w:tc>
          <w:tcPr>
            <w:tcW w:w="2020" w:type="dxa"/>
            <w:tcBorders>
              <w:top w:val="nil"/>
              <w:left w:val="nil"/>
              <w:bottom w:val="single" w:sz="4" w:space="0" w:color="auto"/>
              <w:right w:val="single" w:sz="4" w:space="0" w:color="auto"/>
            </w:tcBorders>
            <w:shd w:val="clear" w:color="auto" w:fill="auto"/>
            <w:noWrap/>
            <w:vAlign w:val="bottom"/>
            <w:hideMark/>
          </w:tcPr>
          <w:p w14:paraId="4AD2085A"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bottom"/>
            <w:hideMark/>
          </w:tcPr>
          <w:p w14:paraId="76973D2F"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Pr="001B2B93">
              <w:rPr>
                <w:rFonts w:ascii="Calibri" w:eastAsia="Times New Roman" w:hAnsi="Calibri" w:cs="Times New Roman"/>
                <w:color w:val="000000"/>
                <w:lang w:eastAsia="es-MX"/>
              </w:rPr>
              <w:t xml:space="preserve">100,000 </w:t>
            </w:r>
          </w:p>
        </w:tc>
      </w:tr>
      <w:tr w:rsidR="001B2B93" w:rsidRPr="001B2B93" w14:paraId="6C3AC185" w14:textId="77777777" w:rsidTr="001B2B93">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30035969"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 xml:space="preserve">GASTOS DE OPERACIÓN NO CONTABLES   </w:t>
            </w:r>
          </w:p>
        </w:tc>
        <w:tc>
          <w:tcPr>
            <w:tcW w:w="2020" w:type="dxa"/>
            <w:tcBorders>
              <w:top w:val="nil"/>
              <w:left w:val="nil"/>
              <w:bottom w:val="single" w:sz="4" w:space="0" w:color="auto"/>
              <w:right w:val="single" w:sz="4" w:space="0" w:color="auto"/>
            </w:tcBorders>
            <w:shd w:val="clear" w:color="auto" w:fill="auto"/>
            <w:noWrap/>
            <w:vAlign w:val="bottom"/>
            <w:hideMark/>
          </w:tcPr>
          <w:p w14:paraId="0B89D8A1"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bottom"/>
            <w:hideMark/>
          </w:tcPr>
          <w:p w14:paraId="424856E7"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638E3EE7" w14:textId="77777777" w:rsidTr="001B2B93">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251EF0D9"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INCREMENTOS EN CUENTAS POR COBRAR DE ACTIVIDADES DE OPERACIÓN</w:t>
            </w:r>
          </w:p>
        </w:tc>
        <w:tc>
          <w:tcPr>
            <w:tcW w:w="2020" w:type="dxa"/>
            <w:tcBorders>
              <w:top w:val="nil"/>
              <w:left w:val="nil"/>
              <w:bottom w:val="single" w:sz="4" w:space="0" w:color="auto"/>
              <w:right w:val="single" w:sz="4" w:space="0" w:color="auto"/>
            </w:tcBorders>
            <w:shd w:val="clear" w:color="auto" w:fill="auto"/>
            <w:noWrap/>
            <w:vAlign w:val="bottom"/>
            <w:hideMark/>
          </w:tcPr>
          <w:p w14:paraId="2F0A6D1B"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bottom"/>
            <w:hideMark/>
          </w:tcPr>
          <w:p w14:paraId="3E086818" w14:textId="77777777" w:rsidR="001B2B93" w:rsidRPr="001B2B93" w:rsidRDefault="001B2B93" w:rsidP="001B2B93">
            <w:pPr>
              <w:spacing w:after="0" w:line="240" w:lineRule="auto"/>
              <w:jc w:val="right"/>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0</w:t>
            </w:r>
          </w:p>
        </w:tc>
      </w:tr>
      <w:tr w:rsidR="001B2B93" w:rsidRPr="001B2B93" w14:paraId="22D271FF" w14:textId="77777777" w:rsidTr="001B2B93">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63100A1E" w14:textId="77777777" w:rsidR="001B2B93" w:rsidRPr="001B2B93" w:rsidRDefault="001B2B93" w:rsidP="001B2B93">
            <w:pPr>
              <w:spacing w:after="0" w:line="240" w:lineRule="auto"/>
              <w:rPr>
                <w:rFonts w:ascii="Calibri" w:eastAsia="Times New Roman" w:hAnsi="Calibri" w:cs="Times New Roman"/>
                <w:color w:val="000000"/>
                <w:lang w:eastAsia="es-MX"/>
              </w:rPr>
            </w:pPr>
            <w:r w:rsidRPr="001B2B93">
              <w:rPr>
                <w:rFonts w:ascii="Calibri" w:eastAsia="Times New Roman" w:hAnsi="Calibri" w:cs="Times New Roman"/>
                <w:color w:val="000000"/>
                <w:lang w:eastAsia="es-MX"/>
              </w:rPr>
              <w:t xml:space="preserve">(=) FLUJOS DE EFECTIVO NETOS DE LAS ACTIVIDADES DE OPERACIÓN </w:t>
            </w:r>
          </w:p>
        </w:tc>
        <w:tc>
          <w:tcPr>
            <w:tcW w:w="2020" w:type="dxa"/>
            <w:tcBorders>
              <w:top w:val="nil"/>
              <w:left w:val="nil"/>
              <w:bottom w:val="single" w:sz="4" w:space="0" w:color="auto"/>
              <w:right w:val="single" w:sz="4" w:space="0" w:color="auto"/>
            </w:tcBorders>
            <w:shd w:val="clear" w:color="auto" w:fill="auto"/>
            <w:noWrap/>
            <w:vAlign w:val="bottom"/>
            <w:hideMark/>
          </w:tcPr>
          <w:p w14:paraId="796117CE" w14:textId="77777777" w:rsidR="001B2B93" w:rsidRPr="001B2B93" w:rsidRDefault="001B2B93" w:rsidP="001B2B93">
            <w:pPr>
              <w:spacing w:after="0" w:line="240" w:lineRule="auto"/>
              <w:jc w:val="right"/>
              <w:rPr>
                <w:rFonts w:ascii="Calibri" w:eastAsia="Times New Roman" w:hAnsi="Calibri" w:cs="Times New Roman"/>
                <w:b/>
                <w:bCs/>
                <w:color w:val="000000"/>
                <w:lang w:eastAsia="es-MX"/>
              </w:rPr>
            </w:pPr>
            <w:r w:rsidRPr="001B2B93">
              <w:rPr>
                <w:rFonts w:ascii="Calibri" w:eastAsia="Times New Roman" w:hAnsi="Calibri" w:cs="Times New Roman"/>
                <w:b/>
                <w:bCs/>
                <w:color w:val="000000"/>
                <w:lang w:eastAsia="es-MX"/>
              </w:rPr>
              <w:t xml:space="preserve">                    99,085,545 </w:t>
            </w:r>
          </w:p>
        </w:tc>
        <w:tc>
          <w:tcPr>
            <w:tcW w:w="2020" w:type="dxa"/>
            <w:tcBorders>
              <w:top w:val="nil"/>
              <w:left w:val="nil"/>
              <w:bottom w:val="single" w:sz="4" w:space="0" w:color="auto"/>
              <w:right w:val="single" w:sz="4" w:space="0" w:color="auto"/>
            </w:tcBorders>
            <w:shd w:val="clear" w:color="auto" w:fill="auto"/>
            <w:noWrap/>
            <w:vAlign w:val="bottom"/>
            <w:hideMark/>
          </w:tcPr>
          <w:p w14:paraId="1CDB4428" w14:textId="77777777" w:rsidR="001B2B93" w:rsidRPr="001B2B93" w:rsidRDefault="001B2B93" w:rsidP="001B2B93">
            <w:pPr>
              <w:spacing w:after="0" w:line="240" w:lineRule="auto"/>
              <w:jc w:val="right"/>
              <w:rPr>
                <w:rFonts w:ascii="Calibri" w:eastAsia="Times New Roman" w:hAnsi="Calibri" w:cs="Times New Roman"/>
                <w:b/>
                <w:bCs/>
                <w:color w:val="000000"/>
                <w:lang w:eastAsia="es-MX"/>
              </w:rPr>
            </w:pPr>
            <w:r w:rsidRPr="001B2B93">
              <w:rPr>
                <w:rFonts w:ascii="Calibri" w:eastAsia="Times New Roman" w:hAnsi="Calibri" w:cs="Times New Roman"/>
                <w:b/>
                <w:bCs/>
                <w:color w:val="000000"/>
                <w:lang w:eastAsia="es-MX"/>
              </w:rPr>
              <w:t xml:space="preserve">                    68,754,171 </w:t>
            </w:r>
          </w:p>
        </w:tc>
      </w:tr>
    </w:tbl>
    <w:p w14:paraId="7E6C17B4" w14:textId="77777777" w:rsidR="005455E1" w:rsidRDefault="005455E1" w:rsidP="00786B0E">
      <w:pPr>
        <w:pStyle w:val="INCISO"/>
        <w:spacing w:after="0" w:line="240" w:lineRule="exact"/>
        <w:ind w:left="360"/>
        <w:rPr>
          <w:b/>
          <w:smallCaps/>
        </w:rPr>
      </w:pPr>
    </w:p>
    <w:p w14:paraId="13D64CF4" w14:textId="77777777" w:rsidR="005455E1" w:rsidRDefault="005455E1" w:rsidP="00786B0E">
      <w:pPr>
        <w:pStyle w:val="INCISO"/>
        <w:spacing w:after="0" w:line="240" w:lineRule="exact"/>
        <w:ind w:left="360"/>
        <w:rPr>
          <w:b/>
          <w:smallCaps/>
        </w:rPr>
      </w:pPr>
    </w:p>
    <w:p w14:paraId="1F52EA29" w14:textId="77777777" w:rsidR="005455E1" w:rsidRDefault="005455E1" w:rsidP="00786B0E">
      <w:pPr>
        <w:pStyle w:val="INCISO"/>
        <w:spacing w:after="0" w:line="240" w:lineRule="exact"/>
        <w:ind w:left="360"/>
        <w:rPr>
          <w:b/>
          <w:smallCaps/>
        </w:rPr>
      </w:pPr>
    </w:p>
    <w:p w14:paraId="4AEDDF3E" w14:textId="77777777" w:rsidR="00786B0E" w:rsidRPr="007614B3" w:rsidRDefault="00786B0E" w:rsidP="00786B0E">
      <w:pPr>
        <w:pStyle w:val="INCISO"/>
        <w:spacing w:after="0" w:line="240" w:lineRule="exact"/>
        <w:ind w:left="360"/>
        <w:rPr>
          <w:b/>
          <w:smallCaps/>
        </w:rPr>
      </w:pPr>
      <w:r w:rsidRPr="007614B3">
        <w:rPr>
          <w:b/>
          <w:smallCaps/>
        </w:rPr>
        <w:t>V) Conciliación entre los ingresos presupuestarios y contables, así como entre los egresos presupuestarios y los gastos contables</w:t>
      </w:r>
    </w:p>
    <w:p w14:paraId="229A17C8" w14:textId="77777777" w:rsidR="00786B0E" w:rsidRPr="007614B3" w:rsidRDefault="00786B0E" w:rsidP="00786B0E">
      <w:pPr>
        <w:pStyle w:val="Texto"/>
        <w:spacing w:after="0" w:line="240" w:lineRule="exact"/>
        <w:jc w:val="center"/>
        <w:rPr>
          <w:b/>
          <w:smallCaps/>
          <w:szCs w:val="18"/>
          <w:lang w:val="es-MX"/>
        </w:rPr>
      </w:pPr>
    </w:p>
    <w:p w14:paraId="0C8F075C" w14:textId="77777777" w:rsidR="00786B0E" w:rsidRDefault="00786B0E" w:rsidP="00786B0E">
      <w:pPr>
        <w:pStyle w:val="Texto"/>
        <w:spacing w:after="0" w:line="240" w:lineRule="exact"/>
        <w:rPr>
          <w:noProof/>
          <w:lang w:eastAsia="es-MX"/>
        </w:rPr>
      </w:pPr>
      <w:r w:rsidRPr="007614B3">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r>
        <w:rPr>
          <w:noProof/>
          <w:lang w:eastAsia="es-MX"/>
        </w:rPr>
        <w:t xml:space="preserve"> </w:t>
      </w:r>
    </w:p>
    <w:p w14:paraId="661A14A2" w14:textId="77777777" w:rsidR="00786B0E" w:rsidRDefault="00786B0E" w:rsidP="00786B0E">
      <w:pPr>
        <w:jc w:val="center"/>
        <w:rPr>
          <w:noProof/>
          <w:lang w:eastAsia="es-MX"/>
        </w:rPr>
      </w:pPr>
    </w:p>
    <w:p w14:paraId="11967E3F" w14:textId="77777777" w:rsidR="00C97770" w:rsidRDefault="00C97770" w:rsidP="00786B0E">
      <w:pPr>
        <w:jc w:val="center"/>
        <w:rPr>
          <w:noProof/>
          <w:lang w:eastAsia="es-MX"/>
        </w:rPr>
      </w:pPr>
    </w:p>
    <w:p w14:paraId="5575DFDF" w14:textId="77777777" w:rsidR="005455E1" w:rsidRDefault="005455E1" w:rsidP="00786B0E">
      <w:pPr>
        <w:jc w:val="center"/>
        <w:rPr>
          <w:noProof/>
          <w:lang w:eastAsia="es-MX"/>
        </w:rPr>
      </w:pPr>
    </w:p>
    <w:p w14:paraId="261A5591" w14:textId="77777777" w:rsidR="005455E1" w:rsidRDefault="005455E1" w:rsidP="00786B0E">
      <w:pPr>
        <w:jc w:val="center"/>
        <w:rPr>
          <w:noProof/>
          <w:lang w:eastAsia="es-MX"/>
        </w:rPr>
      </w:pPr>
    </w:p>
    <w:p w14:paraId="5B515033" w14:textId="77777777" w:rsidR="005455E1" w:rsidRDefault="005455E1" w:rsidP="00786B0E">
      <w:pPr>
        <w:jc w:val="center"/>
        <w:rPr>
          <w:noProof/>
          <w:lang w:eastAsia="es-MX"/>
        </w:rPr>
      </w:pPr>
    </w:p>
    <w:p w14:paraId="597E9B07" w14:textId="77777777" w:rsidR="005455E1" w:rsidRDefault="005455E1" w:rsidP="00786B0E">
      <w:pPr>
        <w:jc w:val="center"/>
        <w:rPr>
          <w:noProof/>
          <w:lang w:eastAsia="es-MX"/>
        </w:rPr>
      </w:pPr>
    </w:p>
    <w:p w14:paraId="690E47F6" w14:textId="77777777" w:rsidR="005455E1" w:rsidRDefault="005455E1" w:rsidP="00786B0E">
      <w:pPr>
        <w:jc w:val="center"/>
        <w:rPr>
          <w:noProof/>
          <w:lang w:eastAsia="es-MX"/>
        </w:rPr>
      </w:pPr>
    </w:p>
    <w:p w14:paraId="63EBA233" w14:textId="77777777" w:rsidR="005455E1" w:rsidRDefault="005455E1" w:rsidP="00786B0E">
      <w:pPr>
        <w:jc w:val="center"/>
        <w:rPr>
          <w:noProof/>
          <w:lang w:eastAsia="es-MX"/>
        </w:rPr>
      </w:pPr>
    </w:p>
    <w:p w14:paraId="61BA65B4" w14:textId="77777777" w:rsidR="005455E1" w:rsidRDefault="005455E1" w:rsidP="00786B0E">
      <w:pPr>
        <w:jc w:val="center"/>
        <w:rPr>
          <w:noProof/>
          <w:lang w:eastAsia="es-MX"/>
        </w:rPr>
      </w:pPr>
    </w:p>
    <w:p w14:paraId="46DC88CD" w14:textId="77777777" w:rsidR="005455E1" w:rsidRDefault="005455E1" w:rsidP="00786B0E">
      <w:pPr>
        <w:jc w:val="center"/>
        <w:rPr>
          <w:noProof/>
          <w:lang w:eastAsia="es-MX"/>
        </w:rPr>
      </w:pPr>
    </w:p>
    <w:p w14:paraId="1578F538" w14:textId="77777777" w:rsidR="00803059" w:rsidRDefault="00D56F47" w:rsidP="00D56F47">
      <w:pPr>
        <w:pStyle w:val="Texto"/>
        <w:spacing w:after="0" w:line="240" w:lineRule="exact"/>
        <w:rPr>
          <w:rFonts w:asciiTheme="minorHAnsi" w:eastAsiaTheme="minorHAnsi" w:hAnsiTheme="minorHAnsi" w:cstheme="minorBidi"/>
          <w:sz w:val="22"/>
          <w:szCs w:val="22"/>
          <w:lang w:val="es-MX" w:eastAsia="en-US"/>
        </w:rPr>
      </w:pPr>
      <w:r>
        <w:rPr>
          <w:noProof/>
          <w:lang w:eastAsia="es-MX"/>
        </w:rPr>
        <w:fldChar w:fldCharType="begin"/>
      </w:r>
      <w:r>
        <w:rPr>
          <w:noProof/>
          <w:lang w:eastAsia="es-MX"/>
        </w:rPr>
        <w:instrText xml:space="preserve"> LINK </w:instrText>
      </w:r>
      <w:r w:rsidR="00502B19">
        <w:rPr>
          <w:noProof/>
          <w:lang w:eastAsia="es-MX"/>
        </w:rPr>
        <w:instrText xml:space="preserve">Excel.Sheet.12 "E:\\Cuenta Pubica 2do trimestre\\CUENTA PUBLICA DE LA UNIVERSIDAD AUTONOMA DE TLAXCALA.xlsx" "Conciliacion Ingresos!F1C1:F24C3" </w:instrText>
      </w:r>
      <w:r>
        <w:rPr>
          <w:noProof/>
          <w:lang w:eastAsia="es-MX"/>
        </w:rPr>
        <w:instrText xml:space="preserve">\a \f 4 \h </w:instrText>
      </w:r>
      <w:r>
        <w:rPr>
          <w:noProof/>
          <w:lang w:eastAsia="es-MX"/>
        </w:rPr>
        <w:fldChar w:fldCharType="separate"/>
      </w:r>
    </w:p>
    <w:p w14:paraId="5C642987" w14:textId="77777777" w:rsidR="009D3DE7" w:rsidRDefault="00D56F47" w:rsidP="00D56F47">
      <w:pPr>
        <w:pStyle w:val="Texto"/>
        <w:spacing w:after="0" w:line="240" w:lineRule="exact"/>
        <w:rPr>
          <w:noProof/>
          <w:lang w:eastAsia="es-MX"/>
        </w:rPr>
      </w:pPr>
      <w:r>
        <w:rPr>
          <w:noProof/>
          <w:lang w:eastAsia="es-MX"/>
        </w:rPr>
        <w:fldChar w:fldCharType="end"/>
      </w:r>
    </w:p>
    <w:p w14:paraId="099A0520" w14:textId="77777777" w:rsidR="00D56F47" w:rsidRDefault="00D56F47" w:rsidP="00D56F47">
      <w:pPr>
        <w:pStyle w:val="Texto"/>
        <w:spacing w:after="0" w:line="240" w:lineRule="exact"/>
        <w:rPr>
          <w:noProof/>
          <w:lang w:eastAsia="es-MX"/>
        </w:rPr>
      </w:pPr>
    </w:p>
    <w:p w14:paraId="74C3515F" w14:textId="77777777" w:rsidR="001B2B93" w:rsidRDefault="001B2B93" w:rsidP="00D56F47">
      <w:pPr>
        <w:pStyle w:val="Texto"/>
        <w:spacing w:after="0" w:line="240" w:lineRule="exact"/>
        <w:rPr>
          <w:noProof/>
          <w:lang w:eastAsia="es-MX"/>
        </w:rPr>
      </w:pPr>
    </w:p>
    <w:p w14:paraId="0415A4EC" w14:textId="77777777" w:rsidR="005455E1" w:rsidRDefault="002419DA" w:rsidP="00786B0E">
      <w:pPr>
        <w:jc w:val="center"/>
        <w:rPr>
          <w:noProof/>
          <w:lang w:eastAsia="es-MX"/>
        </w:rPr>
      </w:pPr>
      <w:r>
        <w:rPr>
          <w:noProof/>
          <w:lang w:eastAsia="es-MX"/>
        </w:rPr>
        <w:drawing>
          <wp:inline distT="0" distB="0" distL="0" distR="0" wp14:anchorId="24806579" wp14:editId="6CC1A3BA">
            <wp:extent cx="5317804" cy="492369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6" t="19239" r="73458" b="39239"/>
                    <a:stretch/>
                  </pic:blipFill>
                  <pic:spPr bwMode="auto">
                    <a:xfrm>
                      <a:off x="0" y="0"/>
                      <a:ext cx="5336819" cy="4941298"/>
                    </a:xfrm>
                    <a:prstGeom prst="rect">
                      <a:avLst/>
                    </a:prstGeom>
                    <a:ln>
                      <a:noFill/>
                    </a:ln>
                    <a:extLst>
                      <a:ext uri="{53640926-AAD7-44D8-BBD7-CCE9431645EC}">
                        <a14:shadowObscured xmlns:a14="http://schemas.microsoft.com/office/drawing/2010/main"/>
                      </a:ext>
                    </a:extLst>
                  </pic:spPr>
                </pic:pic>
              </a:graphicData>
            </a:graphic>
          </wp:inline>
        </w:drawing>
      </w:r>
    </w:p>
    <w:p w14:paraId="4D64AB81" w14:textId="77777777" w:rsidR="00C97770" w:rsidRDefault="00C97770" w:rsidP="00786B0E">
      <w:pPr>
        <w:jc w:val="center"/>
        <w:rPr>
          <w:noProof/>
          <w:lang w:eastAsia="es-MX"/>
        </w:rPr>
      </w:pPr>
    </w:p>
    <w:p w14:paraId="2A144F6D" w14:textId="77777777" w:rsidR="00C97770" w:rsidRDefault="00C97770" w:rsidP="00786B0E">
      <w:pPr>
        <w:jc w:val="center"/>
        <w:rPr>
          <w:noProof/>
          <w:lang w:eastAsia="es-MX"/>
        </w:rPr>
      </w:pPr>
    </w:p>
    <w:p w14:paraId="6837E116" w14:textId="77777777" w:rsidR="005455E1" w:rsidRDefault="005455E1" w:rsidP="001241E9">
      <w:pPr>
        <w:rPr>
          <w:noProof/>
          <w:lang w:eastAsia="es-MX"/>
        </w:rPr>
      </w:pPr>
    </w:p>
    <w:p w14:paraId="42C2F6B0" w14:textId="77777777" w:rsidR="009D3DE7" w:rsidRDefault="009D3DE7" w:rsidP="001241E9">
      <w:pPr>
        <w:rPr>
          <w:noProof/>
          <w:lang w:eastAsia="es-MX"/>
        </w:rPr>
      </w:pPr>
    </w:p>
    <w:p w14:paraId="4C7E94C7" w14:textId="77777777" w:rsidR="009D3DE7" w:rsidRDefault="009D3DE7" w:rsidP="001241E9">
      <w:pPr>
        <w:rPr>
          <w:noProof/>
          <w:lang w:eastAsia="es-MX"/>
        </w:rPr>
      </w:pPr>
    </w:p>
    <w:p w14:paraId="2F1E8424" w14:textId="77777777" w:rsidR="009D3DE7" w:rsidRDefault="009D3DE7" w:rsidP="001241E9">
      <w:pPr>
        <w:rPr>
          <w:noProof/>
          <w:lang w:eastAsia="es-MX"/>
        </w:rPr>
      </w:pPr>
    </w:p>
    <w:p w14:paraId="40C0177E" w14:textId="77777777" w:rsidR="001B2B93" w:rsidRDefault="001B2B93" w:rsidP="00786B0E">
      <w:pPr>
        <w:jc w:val="center"/>
        <w:rPr>
          <w:noProof/>
          <w:lang w:eastAsia="es-MX"/>
        </w:rPr>
      </w:pPr>
    </w:p>
    <w:p w14:paraId="24522261" w14:textId="77777777" w:rsidR="002419DA" w:rsidRDefault="002419DA" w:rsidP="00786B0E">
      <w:pPr>
        <w:jc w:val="center"/>
        <w:rPr>
          <w:noProof/>
          <w:lang w:eastAsia="es-MX"/>
        </w:rPr>
      </w:pPr>
    </w:p>
    <w:p w14:paraId="7DFDA266" w14:textId="77777777" w:rsidR="005455E1" w:rsidRDefault="001B2B93" w:rsidP="00786B0E">
      <w:pPr>
        <w:jc w:val="center"/>
        <w:rPr>
          <w:noProof/>
          <w:lang w:eastAsia="es-MX"/>
        </w:rPr>
      </w:pPr>
      <w:r>
        <w:rPr>
          <w:noProof/>
          <w:lang w:eastAsia="es-MX"/>
        </w:rPr>
        <w:lastRenderedPageBreak/>
        <w:drawing>
          <wp:inline distT="0" distB="0" distL="0" distR="0" wp14:anchorId="5BB30F6E" wp14:editId="7F63C859">
            <wp:extent cx="4893548" cy="8037597"/>
            <wp:effectExtent l="0" t="0" r="254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99" t="19840" r="75148" b="6822"/>
                    <a:stretch/>
                  </pic:blipFill>
                  <pic:spPr bwMode="auto">
                    <a:xfrm>
                      <a:off x="0" y="0"/>
                      <a:ext cx="4911753" cy="8067498"/>
                    </a:xfrm>
                    <a:prstGeom prst="rect">
                      <a:avLst/>
                    </a:prstGeom>
                    <a:ln>
                      <a:noFill/>
                    </a:ln>
                    <a:extLst>
                      <a:ext uri="{53640926-AAD7-44D8-BBD7-CCE9431645EC}">
                        <a14:shadowObscured xmlns:a14="http://schemas.microsoft.com/office/drawing/2010/main"/>
                      </a:ext>
                    </a:extLst>
                  </pic:spPr>
                </pic:pic>
              </a:graphicData>
            </a:graphic>
          </wp:inline>
        </w:drawing>
      </w:r>
    </w:p>
    <w:p w14:paraId="064C27FB" w14:textId="77777777" w:rsidR="005455E1" w:rsidRDefault="005455E1" w:rsidP="00786B0E">
      <w:pPr>
        <w:jc w:val="center"/>
        <w:rPr>
          <w:noProof/>
          <w:lang w:eastAsia="es-MX"/>
        </w:rPr>
      </w:pPr>
    </w:p>
    <w:p w14:paraId="32A684A7" w14:textId="77777777" w:rsidR="005455E1" w:rsidRDefault="005455E1" w:rsidP="00786B0E">
      <w:pPr>
        <w:jc w:val="center"/>
        <w:rPr>
          <w:noProof/>
          <w:lang w:eastAsia="es-MX"/>
        </w:rPr>
      </w:pPr>
    </w:p>
    <w:p w14:paraId="393BC48C" w14:textId="77777777" w:rsidR="00786B0E" w:rsidRDefault="00786B0E" w:rsidP="00786B0E">
      <w:pPr>
        <w:jc w:val="center"/>
        <w:rPr>
          <w:rFonts w:ascii="Arial" w:hAnsi="Arial" w:cs="Arial"/>
          <w:b/>
          <w:sz w:val="18"/>
          <w:szCs w:val="18"/>
        </w:rPr>
      </w:pPr>
    </w:p>
    <w:p w14:paraId="44F00C72" w14:textId="77777777" w:rsidR="00C97770" w:rsidRDefault="00C97770" w:rsidP="00786B0E">
      <w:pPr>
        <w:jc w:val="center"/>
        <w:rPr>
          <w:rFonts w:ascii="Arial" w:hAnsi="Arial" w:cs="Arial"/>
          <w:b/>
          <w:sz w:val="18"/>
          <w:szCs w:val="18"/>
        </w:rPr>
      </w:pPr>
    </w:p>
    <w:p w14:paraId="481A463C" w14:textId="77777777" w:rsidR="00C97770" w:rsidRDefault="00C97770" w:rsidP="00786B0E">
      <w:pPr>
        <w:jc w:val="center"/>
        <w:rPr>
          <w:rFonts w:ascii="Arial" w:hAnsi="Arial" w:cs="Arial"/>
          <w:b/>
          <w:sz w:val="18"/>
          <w:szCs w:val="18"/>
        </w:rPr>
      </w:pPr>
    </w:p>
    <w:p w14:paraId="330536F3" w14:textId="77777777" w:rsidR="00C97770" w:rsidRDefault="00C97770" w:rsidP="00786B0E">
      <w:pPr>
        <w:jc w:val="center"/>
        <w:rPr>
          <w:rFonts w:ascii="Arial" w:hAnsi="Arial" w:cs="Arial"/>
          <w:b/>
          <w:sz w:val="18"/>
          <w:szCs w:val="18"/>
        </w:rPr>
      </w:pPr>
    </w:p>
    <w:p w14:paraId="6A19E93B" w14:textId="77777777" w:rsidR="00786B0E" w:rsidRPr="00B165B0" w:rsidRDefault="00786B0E" w:rsidP="00786B0E">
      <w:pPr>
        <w:jc w:val="center"/>
        <w:rPr>
          <w:rFonts w:ascii="Arial" w:hAnsi="Arial" w:cs="Arial"/>
          <w:b/>
          <w:sz w:val="18"/>
          <w:szCs w:val="18"/>
        </w:rPr>
      </w:pPr>
      <w:r>
        <w:rPr>
          <w:rFonts w:ascii="Arial" w:hAnsi="Arial" w:cs="Arial"/>
          <w:b/>
          <w:sz w:val="18"/>
          <w:szCs w:val="18"/>
        </w:rPr>
        <w:t>c</w:t>
      </w:r>
      <w:r w:rsidRPr="00B165B0">
        <w:rPr>
          <w:rFonts w:ascii="Arial" w:hAnsi="Arial" w:cs="Arial"/>
          <w:b/>
          <w:sz w:val="18"/>
          <w:szCs w:val="18"/>
        </w:rPr>
        <w:t>) NOTAS DE GESTIÓN ADMINISTRATIVA</w:t>
      </w:r>
    </w:p>
    <w:p w14:paraId="7F157E48" w14:textId="77777777" w:rsidR="00786B0E" w:rsidRPr="00B165B0" w:rsidRDefault="00786B0E" w:rsidP="00786B0E">
      <w:pPr>
        <w:pStyle w:val="Texto"/>
        <w:spacing w:after="0" w:line="240" w:lineRule="exact"/>
        <w:ind w:firstLine="0"/>
        <w:jc w:val="center"/>
        <w:rPr>
          <w:szCs w:val="18"/>
          <w:lang w:val="es-MX"/>
        </w:rPr>
      </w:pPr>
    </w:p>
    <w:p w14:paraId="769A880A" w14:textId="77777777" w:rsidR="00786B0E" w:rsidRPr="00B165B0" w:rsidRDefault="00786B0E" w:rsidP="00786B0E">
      <w:pPr>
        <w:pStyle w:val="Texto"/>
        <w:numPr>
          <w:ilvl w:val="0"/>
          <w:numId w:val="34"/>
        </w:numPr>
        <w:spacing w:after="0" w:line="240" w:lineRule="exact"/>
        <w:rPr>
          <w:szCs w:val="18"/>
          <w:lang w:val="es-MX"/>
        </w:rPr>
      </w:pPr>
      <w:r w:rsidRPr="00B165B0">
        <w:rPr>
          <w:b/>
          <w:szCs w:val="18"/>
          <w:lang w:val="es-MX"/>
        </w:rPr>
        <w:t>Autorización e Historia</w:t>
      </w:r>
      <w:r w:rsidRPr="00B165B0">
        <w:rPr>
          <w:szCs w:val="18"/>
          <w:lang w:val="es-MX"/>
        </w:rPr>
        <w:t>.- La universidad autónoma de Tlaxcala fue constituida el 24 de Noviembre de 1976 por decreto del Congresos del Estado de Tlaxcala, como organismo de servicio público descentralizado con patrimonio propio y plena Autonomía en su régimen jurídico, económico y administrativo.</w:t>
      </w:r>
    </w:p>
    <w:p w14:paraId="2161D973" w14:textId="77777777" w:rsidR="00786B0E" w:rsidRPr="00B165B0" w:rsidRDefault="00786B0E" w:rsidP="00786B0E">
      <w:pPr>
        <w:pStyle w:val="Texto"/>
        <w:spacing w:after="0" w:line="240" w:lineRule="exact"/>
        <w:ind w:firstLine="0"/>
        <w:rPr>
          <w:szCs w:val="18"/>
          <w:lang w:val="es-MX"/>
        </w:rPr>
      </w:pPr>
    </w:p>
    <w:p w14:paraId="41DFE752" w14:textId="77777777" w:rsidR="00786B0E" w:rsidRDefault="00786B0E" w:rsidP="00786B0E">
      <w:pPr>
        <w:pStyle w:val="Texto"/>
        <w:numPr>
          <w:ilvl w:val="0"/>
          <w:numId w:val="34"/>
        </w:numPr>
        <w:spacing w:after="0" w:line="240" w:lineRule="exact"/>
        <w:rPr>
          <w:b/>
          <w:szCs w:val="18"/>
          <w:lang w:val="es-MX"/>
        </w:rPr>
      </w:pPr>
      <w:r w:rsidRPr="00B165B0">
        <w:rPr>
          <w:b/>
          <w:szCs w:val="18"/>
          <w:lang w:val="es-MX"/>
        </w:rPr>
        <w:t xml:space="preserve">Organización y Objeto Social.- </w:t>
      </w:r>
      <w:r w:rsidRPr="00B165B0">
        <w:rPr>
          <w:szCs w:val="18"/>
          <w:lang w:val="es-MX"/>
        </w:rPr>
        <w:t xml:space="preserve">Su objetivo es impartir educación a nivel licenciatura, maestría y doctorado, efectuar cursos de actualización y especialización; organizar y desarrollar actividades de investigación humanística y científica, así como preservar y difundir la cultura. La Universidad está regida por su propia ley orgánica. </w:t>
      </w:r>
    </w:p>
    <w:p w14:paraId="45BA06C3" w14:textId="77777777" w:rsidR="00786B0E" w:rsidRDefault="00786B0E" w:rsidP="00786B0E">
      <w:pPr>
        <w:pStyle w:val="Prrafodelista"/>
        <w:rPr>
          <w:b/>
          <w:szCs w:val="18"/>
        </w:rPr>
      </w:pPr>
    </w:p>
    <w:p w14:paraId="0CA235BE" w14:textId="77777777" w:rsidR="00786B0E" w:rsidRPr="005E288C" w:rsidRDefault="00786B0E" w:rsidP="00786B0E">
      <w:pPr>
        <w:pStyle w:val="Texto"/>
        <w:numPr>
          <w:ilvl w:val="0"/>
          <w:numId w:val="34"/>
        </w:numPr>
        <w:spacing w:after="0" w:line="240" w:lineRule="exact"/>
        <w:rPr>
          <w:szCs w:val="18"/>
        </w:rPr>
      </w:pPr>
      <w:r w:rsidRPr="00B520C1">
        <w:rPr>
          <w:b/>
          <w:szCs w:val="18"/>
          <w:lang w:val="es-MX"/>
        </w:rPr>
        <w:t xml:space="preserve">Bases de Preparación de los Estados Financieros.- </w:t>
      </w:r>
      <w:r w:rsidRPr="00B520C1">
        <w:rPr>
          <w:szCs w:val="18"/>
        </w:rPr>
        <w:t>La presente cuenta pública armonizada presentada por éste organismo autónomo se presenta con base en los siguientes fundamentos:</w:t>
      </w:r>
    </w:p>
    <w:p w14:paraId="45F477C4" w14:textId="77777777" w:rsidR="00786B0E" w:rsidRPr="002C6C03" w:rsidRDefault="00786B0E" w:rsidP="00786B0E">
      <w:pPr>
        <w:pStyle w:val="Texto"/>
        <w:spacing w:after="0" w:line="240" w:lineRule="exact"/>
        <w:ind w:left="709" w:firstLine="0"/>
        <w:rPr>
          <w:szCs w:val="18"/>
        </w:rPr>
      </w:pPr>
      <w:r w:rsidRPr="002C6C03">
        <w:rPr>
          <w:szCs w:val="18"/>
        </w:rPr>
        <w:t>Lo dispuesto en los artículos 73 fracción XXVIII de la Constitución Política de los Esta</w:t>
      </w:r>
      <w:r>
        <w:rPr>
          <w:szCs w:val="18"/>
        </w:rPr>
        <w:t>dos Unidos Mexicanos; 1, 16, 17, 18 y 52</w:t>
      </w:r>
      <w:r w:rsidRPr="002C6C03">
        <w:rPr>
          <w:szCs w:val="18"/>
        </w:rPr>
        <w:t xml:space="preserve"> de la Ley General de Contabilidad Gubernamental;</w:t>
      </w:r>
      <w:r>
        <w:rPr>
          <w:szCs w:val="18"/>
        </w:rPr>
        <w:t xml:space="preserve"> 54 </w:t>
      </w:r>
      <w:proofErr w:type="spellStart"/>
      <w:r>
        <w:rPr>
          <w:szCs w:val="18"/>
        </w:rPr>
        <w:t>fracc.</w:t>
      </w:r>
      <w:proofErr w:type="spellEnd"/>
      <w:r>
        <w:rPr>
          <w:szCs w:val="18"/>
        </w:rPr>
        <w:t xml:space="preserve"> XVII,</w:t>
      </w:r>
      <w:r w:rsidRPr="002C6C03">
        <w:rPr>
          <w:szCs w:val="18"/>
        </w:rPr>
        <w:t xml:space="preserve"> 104, de la Constitución política del Estado Libre y Soberano de Tlaxcala; 305, 310 y 311 del Código Financiero para el Estado de Tlaxcala y sus Municipios; 6, 7, 9, 12, 14 </w:t>
      </w:r>
      <w:proofErr w:type="spellStart"/>
      <w:r w:rsidRPr="002C6C03">
        <w:rPr>
          <w:szCs w:val="18"/>
        </w:rPr>
        <w:t>fracc.</w:t>
      </w:r>
      <w:proofErr w:type="spellEnd"/>
      <w:r w:rsidRPr="002C6C03">
        <w:rPr>
          <w:szCs w:val="18"/>
        </w:rPr>
        <w:t xml:space="preserve"> II y 46 de la Ley de Fiscalización Superior del Estado de Tlaxcala y sus Municipios</w:t>
      </w:r>
      <w:r>
        <w:rPr>
          <w:szCs w:val="18"/>
        </w:rPr>
        <w:t xml:space="preserve">; </w:t>
      </w:r>
      <w:r w:rsidRPr="005E288C">
        <w:rPr>
          <w:szCs w:val="18"/>
        </w:rPr>
        <w:t>Decreto No. 224 publicado el 19 de Mayo de 2016 en el Periódico Oficial del Gobierno del Estado, en el cual se reforman y adicionan diversas disposiciones de la Ley de Fiscalización Superior del Estado de Tlaxcala y sus Municipios</w:t>
      </w:r>
      <w:r w:rsidRPr="002C6C03">
        <w:rPr>
          <w:szCs w:val="18"/>
        </w:rPr>
        <w:t>.</w:t>
      </w:r>
    </w:p>
    <w:p w14:paraId="4EA36774" w14:textId="77777777" w:rsidR="00786B0E" w:rsidRPr="002C6C03" w:rsidRDefault="00786B0E" w:rsidP="00786B0E">
      <w:pPr>
        <w:pStyle w:val="Texto"/>
        <w:spacing w:after="0" w:line="240" w:lineRule="exact"/>
        <w:rPr>
          <w:sz w:val="22"/>
          <w:szCs w:val="22"/>
        </w:rPr>
      </w:pPr>
    </w:p>
    <w:p w14:paraId="6DC4B164" w14:textId="77777777" w:rsidR="00786B0E" w:rsidRDefault="00786B0E" w:rsidP="00786B0E">
      <w:pPr>
        <w:pStyle w:val="Texto"/>
        <w:spacing w:after="0" w:line="240" w:lineRule="exact"/>
        <w:rPr>
          <w:b/>
          <w:szCs w:val="18"/>
          <w:lang w:val="es-MX"/>
        </w:rPr>
      </w:pPr>
    </w:p>
    <w:p w14:paraId="2DD64AE1" w14:textId="77777777" w:rsidR="00786B0E" w:rsidRDefault="00786B0E" w:rsidP="00786B0E">
      <w:pPr>
        <w:pStyle w:val="Texto"/>
        <w:spacing w:after="0" w:line="240" w:lineRule="exact"/>
        <w:rPr>
          <w:b/>
          <w:szCs w:val="18"/>
          <w:lang w:val="es-MX"/>
        </w:rPr>
      </w:pPr>
    </w:p>
    <w:p w14:paraId="110375D4" w14:textId="77777777" w:rsidR="00786B0E" w:rsidRDefault="00786B0E" w:rsidP="00786B0E">
      <w:pPr>
        <w:pStyle w:val="Texto"/>
        <w:spacing w:after="0" w:line="240" w:lineRule="exact"/>
        <w:rPr>
          <w:b/>
          <w:szCs w:val="18"/>
          <w:lang w:val="es-MX"/>
        </w:rPr>
      </w:pPr>
    </w:p>
    <w:p w14:paraId="4CCC028F" w14:textId="77777777" w:rsidR="00786B0E" w:rsidRDefault="00786B0E" w:rsidP="00786B0E">
      <w:pPr>
        <w:pStyle w:val="Texto"/>
        <w:spacing w:after="0" w:line="240" w:lineRule="exact"/>
        <w:rPr>
          <w:b/>
          <w:szCs w:val="18"/>
          <w:lang w:val="es-MX"/>
        </w:rPr>
      </w:pPr>
    </w:p>
    <w:p w14:paraId="498AF8CC" w14:textId="77777777" w:rsidR="00786B0E" w:rsidRDefault="00786B0E" w:rsidP="00786B0E">
      <w:pPr>
        <w:pStyle w:val="Texto"/>
        <w:spacing w:after="0" w:line="240" w:lineRule="exact"/>
        <w:rPr>
          <w:b/>
          <w:szCs w:val="18"/>
          <w:lang w:val="es-MX"/>
        </w:rPr>
      </w:pPr>
    </w:p>
    <w:p w14:paraId="73778392" w14:textId="77777777" w:rsidR="00786B0E" w:rsidRDefault="00786B0E" w:rsidP="00786B0E">
      <w:pPr>
        <w:pStyle w:val="Texto"/>
        <w:spacing w:after="0" w:line="240" w:lineRule="exact"/>
        <w:rPr>
          <w:b/>
          <w:szCs w:val="18"/>
          <w:lang w:val="es-MX"/>
        </w:rPr>
      </w:pPr>
    </w:p>
    <w:p w14:paraId="4AFF7398" w14:textId="77777777" w:rsidR="00786B0E" w:rsidRDefault="00786B0E" w:rsidP="00786B0E">
      <w:pPr>
        <w:pStyle w:val="Texto"/>
        <w:spacing w:after="0" w:line="240" w:lineRule="exact"/>
        <w:rPr>
          <w:b/>
          <w:szCs w:val="18"/>
          <w:lang w:val="es-MX"/>
        </w:rPr>
      </w:pPr>
    </w:p>
    <w:p w14:paraId="45027C4A" w14:textId="77777777" w:rsidR="00786B0E" w:rsidRDefault="00786B0E" w:rsidP="00786B0E">
      <w:pPr>
        <w:pStyle w:val="Texto"/>
        <w:spacing w:after="0" w:line="240" w:lineRule="exact"/>
        <w:rPr>
          <w:b/>
          <w:szCs w:val="18"/>
          <w:lang w:val="es-MX"/>
        </w:rPr>
      </w:pPr>
    </w:p>
    <w:p w14:paraId="0B66F635" w14:textId="77777777" w:rsidR="00786B0E" w:rsidRDefault="00786B0E" w:rsidP="00786B0E">
      <w:pPr>
        <w:pStyle w:val="Texto"/>
        <w:spacing w:after="0" w:line="240" w:lineRule="exact"/>
        <w:rPr>
          <w:b/>
          <w:szCs w:val="18"/>
          <w:lang w:val="es-MX"/>
        </w:rPr>
      </w:pPr>
    </w:p>
    <w:p w14:paraId="08000222" w14:textId="77777777" w:rsidR="00786B0E" w:rsidRPr="00B165B0" w:rsidRDefault="00786B0E" w:rsidP="00786B0E">
      <w:pPr>
        <w:pStyle w:val="Texto"/>
        <w:spacing w:after="0" w:line="240" w:lineRule="exact"/>
        <w:rPr>
          <w:b/>
          <w:szCs w:val="18"/>
          <w:lang w:val="es-MX"/>
        </w:rPr>
      </w:pPr>
    </w:p>
    <w:tbl>
      <w:tblPr>
        <w:tblW w:w="10322" w:type="dxa"/>
        <w:jc w:val="center"/>
        <w:tblCellMar>
          <w:left w:w="70" w:type="dxa"/>
          <w:right w:w="70" w:type="dxa"/>
        </w:tblCellMar>
        <w:tblLook w:val="04A0" w:firstRow="1" w:lastRow="0" w:firstColumn="1" w:lastColumn="0" w:noHBand="0" w:noVBand="1"/>
      </w:tblPr>
      <w:tblGrid>
        <w:gridCol w:w="4536"/>
        <w:gridCol w:w="947"/>
        <w:gridCol w:w="471"/>
        <w:gridCol w:w="4368"/>
      </w:tblGrid>
      <w:tr w:rsidR="00786B0E" w:rsidRPr="002113D5" w14:paraId="5A47B8DF" w14:textId="77777777" w:rsidTr="005455E1">
        <w:trPr>
          <w:trHeight w:val="274"/>
          <w:jc w:val="center"/>
        </w:trPr>
        <w:tc>
          <w:tcPr>
            <w:tcW w:w="4536" w:type="dxa"/>
            <w:tcBorders>
              <w:top w:val="single" w:sz="4" w:space="0" w:color="auto"/>
              <w:left w:val="nil"/>
              <w:bottom w:val="nil"/>
              <w:right w:val="nil"/>
            </w:tcBorders>
            <w:shd w:val="clear" w:color="000000" w:fill="FFFFFF"/>
            <w:noWrap/>
            <w:vAlign w:val="bottom"/>
            <w:hideMark/>
          </w:tcPr>
          <w:p w14:paraId="035E92A5" w14:textId="77777777" w:rsidR="00786B0E" w:rsidRPr="002113D5" w:rsidRDefault="00786B0E" w:rsidP="00D921F2">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 xml:space="preserve">Dr. </w:t>
            </w:r>
            <w:r w:rsidR="00C751B6">
              <w:rPr>
                <w:rFonts w:ascii="Arial" w:eastAsia="Times New Roman" w:hAnsi="Arial" w:cs="Arial"/>
                <w:color w:val="000000"/>
                <w:sz w:val="18"/>
                <w:szCs w:val="18"/>
                <w:lang w:eastAsia="es-MX"/>
              </w:rPr>
              <w:t xml:space="preserve">Serafín Ortiz </w:t>
            </w:r>
            <w:proofErr w:type="spellStart"/>
            <w:r w:rsidR="00C751B6">
              <w:rPr>
                <w:rFonts w:ascii="Arial" w:eastAsia="Times New Roman" w:hAnsi="Arial" w:cs="Arial"/>
                <w:color w:val="000000"/>
                <w:sz w:val="18"/>
                <w:szCs w:val="18"/>
                <w:lang w:eastAsia="es-MX"/>
              </w:rPr>
              <w:t>Ortiz</w:t>
            </w:r>
            <w:proofErr w:type="spellEnd"/>
          </w:p>
        </w:tc>
        <w:tc>
          <w:tcPr>
            <w:tcW w:w="947" w:type="dxa"/>
            <w:tcBorders>
              <w:top w:val="nil"/>
              <w:left w:val="nil"/>
              <w:bottom w:val="nil"/>
              <w:right w:val="nil"/>
            </w:tcBorders>
            <w:shd w:val="clear" w:color="000000" w:fill="FFFFFF"/>
            <w:noWrap/>
            <w:vAlign w:val="bottom"/>
            <w:hideMark/>
          </w:tcPr>
          <w:p w14:paraId="5E2C7192" w14:textId="77777777" w:rsidR="00786B0E" w:rsidRPr="002113D5" w:rsidRDefault="00786B0E" w:rsidP="00D921F2">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71" w:type="dxa"/>
            <w:tcBorders>
              <w:top w:val="nil"/>
              <w:left w:val="nil"/>
              <w:bottom w:val="nil"/>
              <w:right w:val="nil"/>
            </w:tcBorders>
            <w:shd w:val="clear" w:color="000000" w:fill="FFFFFF"/>
            <w:noWrap/>
            <w:vAlign w:val="bottom"/>
            <w:hideMark/>
          </w:tcPr>
          <w:p w14:paraId="6A0DDFA1" w14:textId="77777777" w:rsidR="00786B0E" w:rsidRPr="002113D5" w:rsidRDefault="00786B0E" w:rsidP="00D921F2">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368" w:type="dxa"/>
            <w:tcBorders>
              <w:top w:val="single" w:sz="4" w:space="0" w:color="auto"/>
              <w:left w:val="nil"/>
              <w:bottom w:val="nil"/>
              <w:right w:val="nil"/>
            </w:tcBorders>
            <w:shd w:val="clear" w:color="000000" w:fill="FFFFFF"/>
            <w:noWrap/>
            <w:vAlign w:val="bottom"/>
            <w:hideMark/>
          </w:tcPr>
          <w:p w14:paraId="31490B6A" w14:textId="77777777" w:rsidR="00786B0E" w:rsidRPr="002113D5" w:rsidRDefault="00786B0E" w:rsidP="00D921F2">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 xml:space="preserve">Lic. </w:t>
            </w:r>
            <w:r w:rsidR="00C751B6">
              <w:rPr>
                <w:rFonts w:ascii="Arial" w:eastAsia="Times New Roman" w:hAnsi="Arial" w:cs="Arial"/>
                <w:color w:val="000000"/>
                <w:sz w:val="18"/>
                <w:szCs w:val="18"/>
                <w:lang w:eastAsia="es-MX"/>
              </w:rPr>
              <w:t>Elvia Hernández Escalona</w:t>
            </w:r>
          </w:p>
        </w:tc>
      </w:tr>
      <w:tr w:rsidR="00786B0E" w:rsidRPr="002113D5" w14:paraId="39AC025C" w14:textId="77777777" w:rsidTr="005455E1">
        <w:trPr>
          <w:trHeight w:val="274"/>
          <w:jc w:val="center"/>
        </w:trPr>
        <w:tc>
          <w:tcPr>
            <w:tcW w:w="4536" w:type="dxa"/>
            <w:tcBorders>
              <w:top w:val="nil"/>
              <w:left w:val="nil"/>
              <w:bottom w:val="nil"/>
              <w:right w:val="nil"/>
            </w:tcBorders>
            <w:shd w:val="clear" w:color="000000" w:fill="FFFFFF"/>
            <w:hideMark/>
          </w:tcPr>
          <w:p w14:paraId="0C8C3B46" w14:textId="77777777" w:rsidR="00786B0E" w:rsidRPr="002113D5" w:rsidRDefault="00786B0E" w:rsidP="00D921F2">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947" w:type="dxa"/>
            <w:tcBorders>
              <w:top w:val="nil"/>
              <w:left w:val="nil"/>
              <w:bottom w:val="nil"/>
              <w:right w:val="nil"/>
            </w:tcBorders>
            <w:shd w:val="clear" w:color="000000" w:fill="FFFFFF"/>
            <w:noWrap/>
            <w:hideMark/>
          </w:tcPr>
          <w:p w14:paraId="7ACAB45C" w14:textId="77777777" w:rsidR="00786B0E" w:rsidRPr="002113D5" w:rsidRDefault="00786B0E" w:rsidP="00D921F2">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71" w:type="dxa"/>
            <w:tcBorders>
              <w:top w:val="nil"/>
              <w:left w:val="nil"/>
              <w:bottom w:val="nil"/>
              <w:right w:val="nil"/>
            </w:tcBorders>
            <w:shd w:val="clear" w:color="000000" w:fill="FFFFFF"/>
            <w:noWrap/>
            <w:hideMark/>
          </w:tcPr>
          <w:p w14:paraId="4D7615A6" w14:textId="77777777" w:rsidR="00786B0E" w:rsidRPr="002113D5" w:rsidRDefault="00786B0E" w:rsidP="00D921F2">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368" w:type="dxa"/>
            <w:tcBorders>
              <w:top w:val="nil"/>
              <w:left w:val="nil"/>
              <w:bottom w:val="nil"/>
              <w:right w:val="nil"/>
            </w:tcBorders>
            <w:shd w:val="clear" w:color="000000" w:fill="FFFFFF"/>
            <w:hideMark/>
          </w:tcPr>
          <w:p w14:paraId="46294E42" w14:textId="77777777" w:rsidR="00786B0E" w:rsidRPr="002113D5" w:rsidRDefault="00786B0E" w:rsidP="00D921F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14:paraId="16E348BC" w14:textId="77777777" w:rsidR="00786B0E" w:rsidRPr="005838AA" w:rsidRDefault="00786B0E" w:rsidP="00786B0E">
      <w:pPr>
        <w:rPr>
          <w:rFonts w:ascii="Arial" w:hAnsi="Arial" w:cs="Arial"/>
          <w:sz w:val="18"/>
          <w:szCs w:val="18"/>
        </w:rPr>
      </w:pPr>
    </w:p>
    <w:p w14:paraId="286A0873" w14:textId="77777777" w:rsidR="00786B0E" w:rsidRPr="00F47866" w:rsidRDefault="00786B0E" w:rsidP="00786B0E">
      <w:pPr>
        <w:jc w:val="center"/>
        <w:rPr>
          <w:rFonts w:ascii="Arial" w:hAnsi="Arial" w:cs="Arial"/>
          <w:sz w:val="18"/>
          <w:szCs w:val="18"/>
        </w:rPr>
      </w:pPr>
    </w:p>
    <w:p w14:paraId="06D2E771" w14:textId="77777777" w:rsidR="00786B0E" w:rsidRPr="00667D50" w:rsidRDefault="00786B0E" w:rsidP="00667D50"/>
    <w:sectPr w:rsidR="00786B0E" w:rsidRPr="00667D50" w:rsidSect="0038031B">
      <w:headerReference w:type="even" r:id="rId14"/>
      <w:headerReference w:type="default" r:id="rId15"/>
      <w:footerReference w:type="even" r:id="rId16"/>
      <w:footerReference w:type="default" r:id="rId17"/>
      <w:pgSz w:w="12240" w:h="15840" w:code="1"/>
      <w:pgMar w:top="567"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F2683" w14:textId="77777777" w:rsidR="0038031B" w:rsidRDefault="0038031B" w:rsidP="00EA5418">
      <w:pPr>
        <w:spacing w:after="0" w:line="240" w:lineRule="auto"/>
      </w:pPr>
      <w:r>
        <w:separator/>
      </w:r>
    </w:p>
  </w:endnote>
  <w:endnote w:type="continuationSeparator" w:id="0">
    <w:p w14:paraId="6E0C181E" w14:textId="77777777" w:rsidR="0038031B" w:rsidRDefault="0038031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E0538" w14:textId="77777777" w:rsidR="004C64AC" w:rsidRPr="004E3EA4" w:rsidRDefault="004C64AC"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7CEA805" wp14:editId="5E10A028">
              <wp:simplePos x="0" y="0"/>
              <wp:positionH relativeFrom="column">
                <wp:posOffset>-807720</wp:posOffset>
              </wp:positionH>
              <wp:positionV relativeFrom="paragraph">
                <wp:posOffset>-21428</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C97C55" w:rsidRPr="00C97C55">
          <w:rPr>
            <w:rFonts w:ascii="Arial" w:hAnsi="Arial" w:cs="Arial"/>
            <w:noProof/>
            <w:sz w:val="20"/>
            <w:lang w:val="es-ES"/>
          </w:rPr>
          <w:t>14</w:t>
        </w:r>
        <w:r w:rsidRPr="004E3EA4">
          <w:rPr>
            <w:rFonts w:ascii="Arial" w:hAnsi="Arial" w:cs="Arial"/>
            <w:sz w:val="20"/>
          </w:rPr>
          <w:fldChar w:fldCharType="end"/>
        </w:r>
      </w:sdtContent>
    </w:sdt>
  </w:p>
  <w:p w14:paraId="6EEAE9CB" w14:textId="77777777" w:rsidR="004C64AC" w:rsidRDefault="004C64A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9DB57" w14:textId="77777777" w:rsidR="004C64AC" w:rsidRPr="003527CD" w:rsidRDefault="004C64AC"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3EDCFE4A" wp14:editId="3F143BF8">
              <wp:simplePos x="0" y="0"/>
              <wp:positionH relativeFrom="column">
                <wp:posOffset>-723014</wp:posOffset>
              </wp:positionH>
              <wp:positionV relativeFrom="paragraph">
                <wp:posOffset>-27718</wp:posOffset>
              </wp:positionV>
              <wp:extent cx="7421526" cy="21265"/>
              <wp:effectExtent l="0" t="0" r="27305" b="3619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C97C55" w:rsidRPr="00C97C55">
          <w:rPr>
            <w:rFonts w:ascii="Arial" w:hAnsi="Arial" w:cs="Arial"/>
            <w:noProof/>
            <w:lang w:val="es-ES"/>
          </w:rPr>
          <w:t>13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5B712" w14:textId="77777777" w:rsidR="0038031B" w:rsidRDefault="0038031B" w:rsidP="00EA5418">
      <w:pPr>
        <w:spacing w:after="0" w:line="240" w:lineRule="auto"/>
      </w:pPr>
      <w:r>
        <w:separator/>
      </w:r>
    </w:p>
  </w:footnote>
  <w:footnote w:type="continuationSeparator" w:id="0">
    <w:p w14:paraId="0381D051" w14:textId="77777777" w:rsidR="0038031B" w:rsidRDefault="0038031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BFBAB" w14:textId="77777777" w:rsidR="004C64AC" w:rsidRDefault="004C64AC"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2414B87" wp14:editId="5DFB4CFD">
              <wp:simplePos x="0" y="0"/>
              <wp:positionH relativeFrom="column">
                <wp:posOffset>3369365</wp:posOffset>
              </wp:positionH>
              <wp:positionV relativeFrom="paragraph">
                <wp:posOffset>-360763</wp:posOffset>
              </wp:positionV>
              <wp:extent cx="1106170" cy="584200"/>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20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881"/>
                          <a:ext cx="8389" cy="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D5FD4" w14:textId="77777777" w:rsidR="004C64AC" w:rsidRDefault="004C64AC"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p w14:paraId="61620D79" w14:textId="77777777" w:rsidR="004C64AC" w:rsidRPr="00DE4269" w:rsidRDefault="004C64A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14B87" id="9 Grupo" o:spid="_x0000_s1026" style="position:absolute;left:0;text-align:left;margin-left:265.3pt;margin-top:-28.4pt;width:87.1pt;height:4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o7q5W0t3kb7q&#10;Asceg5rgf2Yf2mfDf7W3wf07xx4TGof2HqkkscH22HyZsxuUbK5OPmU96nmV+XqZSrU1UVJv3mm0&#10;urStd/K6+89CoooqjU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Q39&#10;sbyyliVtpkQrk9sjFeL/APBPT9kq6/Yl/Zb0P4d32tW/iC40ea5lN7Dbm3STzZmkxsLMRjdjrXt1&#10;FHmd1PMsRTwdTARf7upKEpKy1lBTUXfdWU5aLR312QUUUUHC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fixvb+9Rvb+9SY9qMe1Bm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B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028" type="#_x0000_t202" style="position:absolute;left:438;top:881;width:8389;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64D5FD4" w14:textId="77777777" w:rsidR="004C64AC" w:rsidRDefault="004C64AC"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p w14:paraId="61620D79" w14:textId="77777777" w:rsidR="004C64AC" w:rsidRPr="00DE4269" w:rsidRDefault="004C64AC"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0CC562AD" wp14:editId="0B673562">
              <wp:simplePos x="0" y="0"/>
              <wp:positionH relativeFrom="column">
                <wp:posOffset>-266700</wp:posOffset>
              </wp:positionH>
              <wp:positionV relativeFrom="paragraph">
                <wp:posOffset>-393065</wp:posOffset>
              </wp:positionV>
              <wp:extent cx="3648075" cy="68580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44E91" w14:textId="77777777" w:rsidR="004C64AC" w:rsidRDefault="004C64AC" w:rsidP="003C301B">
                          <w:pPr>
                            <w:spacing w:after="120" w:line="240" w:lineRule="auto"/>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1F6C5BA" w14:textId="77777777" w:rsidR="004C64AC" w:rsidRDefault="004C64AC" w:rsidP="003C301B">
                          <w:pPr>
                            <w:spacing w:after="120" w:line="240" w:lineRule="auto"/>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430C3B20" w14:textId="013839EE" w:rsidR="004C64AC" w:rsidRPr="00275FC6" w:rsidRDefault="004C64AC" w:rsidP="003C301B">
                          <w:pPr>
                            <w:spacing w:line="240" w:lineRule="auto"/>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6F140E">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6F140E">
                            <w:rPr>
                              <w:rFonts w:ascii="Soberana Titular" w:hAnsi="Soberana Titular" w:cs="Arial"/>
                              <w:color w:val="808080" w:themeColor="background1" w:themeShade="80"/>
                              <w:sz w:val="20"/>
                              <w:szCs w:val="20"/>
                            </w:rPr>
                            <w:t>DICIE</w:t>
                          </w:r>
                          <w:r>
                            <w:rPr>
                              <w:rFonts w:ascii="Soberana Titular" w:hAnsi="Soberana Titular" w:cs="Arial"/>
                              <w:color w:val="808080" w:themeColor="background1" w:themeShade="80"/>
                              <w:sz w:val="20"/>
                              <w:szCs w:val="20"/>
                            </w:rPr>
                            <w:t>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562AD" id="Cuadro de texto 5" o:spid="_x0000_s1029" type="#_x0000_t202" style="position:absolute;left:0;text-align:left;margin-left:-21pt;margin-top:-30.95pt;width:287.2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" filled="f" stroked="f">
              <v:textbox>
                <w:txbxContent>
                  <w:p w14:paraId="1D744E91" w14:textId="77777777" w:rsidR="004C64AC" w:rsidRDefault="004C64AC" w:rsidP="003C301B">
                    <w:pPr>
                      <w:spacing w:after="120" w:line="240" w:lineRule="auto"/>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1F6C5BA" w14:textId="77777777" w:rsidR="004C64AC" w:rsidRDefault="004C64AC" w:rsidP="003C301B">
                    <w:pPr>
                      <w:spacing w:after="120" w:line="240" w:lineRule="auto"/>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430C3B20" w14:textId="013839EE" w:rsidR="004C64AC" w:rsidRPr="00275FC6" w:rsidRDefault="004C64AC" w:rsidP="003C301B">
                    <w:pPr>
                      <w:spacing w:line="240" w:lineRule="auto"/>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6F140E">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6F140E">
                      <w:rPr>
                        <w:rFonts w:ascii="Soberana Titular" w:hAnsi="Soberana Titular" w:cs="Arial"/>
                        <w:color w:val="808080" w:themeColor="background1" w:themeShade="80"/>
                        <w:sz w:val="20"/>
                        <w:szCs w:val="20"/>
                      </w:rPr>
                      <w:t>DICIE</w:t>
                    </w:r>
                    <w:r>
                      <w:rPr>
                        <w:rFonts w:ascii="Soberana Titular" w:hAnsi="Soberana Titular" w:cs="Arial"/>
                        <w:color w:val="808080" w:themeColor="background1" w:themeShade="80"/>
                        <w:sz w:val="20"/>
                        <w:szCs w:val="20"/>
                      </w:rPr>
                      <w:t>MBRE</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1779C5D" wp14:editId="34B65242">
              <wp:simplePos x="0" y="0"/>
              <wp:positionH relativeFrom="column">
                <wp:posOffset>-762000</wp:posOffset>
              </wp:positionH>
              <wp:positionV relativeFrom="paragraph">
                <wp:posOffset>330835</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C55C15"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4EAB7" w14:textId="77777777" w:rsidR="004C64AC" w:rsidRPr="003527CD" w:rsidRDefault="004C64AC"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517E89D7" wp14:editId="7E7ACB1A">
              <wp:simplePos x="0" y="0"/>
              <wp:positionH relativeFrom="column">
                <wp:posOffset>-700243</wp:posOffset>
              </wp:positionH>
              <wp:positionV relativeFrom="paragraph">
                <wp:posOffset>194945</wp:posOffset>
              </wp:positionV>
              <wp:extent cx="7421525" cy="0"/>
              <wp:effectExtent l="0" t="0" r="27305" b="1905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FDB130"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" strokecolor="#622423 [1605]" strokeweight="1.5pt">
              <o:lock v:ext="edit" shapetype="f"/>
            </v:line>
          </w:pict>
        </mc:Fallback>
      </mc:AlternateContent>
    </w:r>
    <w:r>
      <w:rPr>
        <w:rFonts w:ascii="Arial" w:hAnsi="Arial" w:cs="Arial"/>
      </w:rPr>
      <w:t>AUTÓNOMO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6"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183B3A50"/>
    <w:multiLevelType w:val="hybridMultilevel"/>
    <w:tmpl w:val="96443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EE4821"/>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3"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6D757907"/>
    <w:multiLevelType w:val="hybridMultilevel"/>
    <w:tmpl w:val="A628D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0"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CF2464"/>
    <w:multiLevelType w:val="hybridMultilevel"/>
    <w:tmpl w:val="F7C03392"/>
    <w:lvl w:ilvl="0" w:tplc="016E259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2"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15:restartNumberingAfterBreak="0">
    <w:nsid w:val="7F9E23F5"/>
    <w:multiLevelType w:val="hybridMultilevel"/>
    <w:tmpl w:val="8124A0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59985209">
    <w:abstractNumId w:val="1"/>
  </w:num>
  <w:num w:numId="2" w16cid:durableId="2004551677">
    <w:abstractNumId w:val="4"/>
  </w:num>
  <w:num w:numId="3" w16cid:durableId="484857777">
    <w:abstractNumId w:val="19"/>
  </w:num>
  <w:num w:numId="4" w16cid:durableId="2086024664">
    <w:abstractNumId w:val="11"/>
  </w:num>
  <w:num w:numId="5" w16cid:durableId="1520467938">
    <w:abstractNumId w:val="15"/>
  </w:num>
  <w:num w:numId="6" w16cid:durableId="2051758">
    <w:abstractNumId w:val="33"/>
  </w:num>
  <w:num w:numId="7" w16cid:durableId="1755590848">
    <w:abstractNumId w:val="25"/>
  </w:num>
  <w:num w:numId="8" w16cid:durableId="661391777">
    <w:abstractNumId w:val="21"/>
  </w:num>
  <w:num w:numId="9" w16cid:durableId="1066957417">
    <w:abstractNumId w:val="10"/>
  </w:num>
  <w:num w:numId="10" w16cid:durableId="241909703">
    <w:abstractNumId w:val="3"/>
  </w:num>
  <w:num w:numId="11" w16cid:durableId="1279722269">
    <w:abstractNumId w:val="0"/>
  </w:num>
  <w:num w:numId="12" w16cid:durableId="99879546">
    <w:abstractNumId w:val="8"/>
  </w:num>
  <w:num w:numId="13" w16cid:durableId="1306272874">
    <w:abstractNumId w:val="26"/>
  </w:num>
  <w:num w:numId="14" w16cid:durableId="1496144359">
    <w:abstractNumId w:val="23"/>
  </w:num>
  <w:num w:numId="15" w16cid:durableId="938757021">
    <w:abstractNumId w:val="14"/>
  </w:num>
  <w:num w:numId="16" w16cid:durableId="135954016">
    <w:abstractNumId w:val="2"/>
  </w:num>
  <w:num w:numId="17" w16cid:durableId="1399867242">
    <w:abstractNumId w:val="13"/>
  </w:num>
  <w:num w:numId="18" w16cid:durableId="1245644253">
    <w:abstractNumId w:val="18"/>
  </w:num>
  <w:num w:numId="19" w16cid:durableId="23674459">
    <w:abstractNumId w:val="17"/>
  </w:num>
  <w:num w:numId="20" w16cid:durableId="153381952">
    <w:abstractNumId w:val="6"/>
  </w:num>
  <w:num w:numId="21" w16cid:durableId="1547718824">
    <w:abstractNumId w:val="9"/>
  </w:num>
  <w:num w:numId="22" w16cid:durableId="852383355">
    <w:abstractNumId w:val="29"/>
  </w:num>
  <w:num w:numId="23" w16cid:durableId="893933350">
    <w:abstractNumId w:val="28"/>
  </w:num>
  <w:num w:numId="24" w16cid:durableId="348601308">
    <w:abstractNumId w:val="20"/>
  </w:num>
  <w:num w:numId="25" w16cid:durableId="1073889250">
    <w:abstractNumId w:val="32"/>
  </w:num>
  <w:num w:numId="26" w16cid:durableId="146866568">
    <w:abstractNumId w:val="12"/>
  </w:num>
  <w:num w:numId="27" w16cid:durableId="68234331">
    <w:abstractNumId w:val="30"/>
  </w:num>
  <w:num w:numId="28" w16cid:durableId="711198607">
    <w:abstractNumId w:val="24"/>
  </w:num>
  <w:num w:numId="29" w16cid:durableId="918556735">
    <w:abstractNumId w:val="16"/>
  </w:num>
  <w:num w:numId="30" w16cid:durableId="1442459949">
    <w:abstractNumId w:val="34"/>
  </w:num>
  <w:num w:numId="31" w16cid:durableId="1111509368">
    <w:abstractNumId w:val="5"/>
  </w:num>
  <w:num w:numId="32" w16cid:durableId="1407603846">
    <w:abstractNumId w:val="27"/>
  </w:num>
  <w:num w:numId="33" w16cid:durableId="1049912850">
    <w:abstractNumId w:val="7"/>
  </w:num>
  <w:num w:numId="34" w16cid:durableId="726339204">
    <w:abstractNumId w:val="35"/>
  </w:num>
  <w:num w:numId="35" w16cid:durableId="2025589054">
    <w:abstractNumId w:val="31"/>
  </w:num>
  <w:num w:numId="36" w16cid:durableId="9648514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1A33"/>
    <w:rsid w:val="00054C4D"/>
    <w:rsid w:val="00056EDF"/>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FD9"/>
    <w:rsid w:val="0009604B"/>
    <w:rsid w:val="00097255"/>
    <w:rsid w:val="000A00F8"/>
    <w:rsid w:val="000A1DD4"/>
    <w:rsid w:val="000A4867"/>
    <w:rsid w:val="000A5776"/>
    <w:rsid w:val="000A58AB"/>
    <w:rsid w:val="000A7734"/>
    <w:rsid w:val="000A7AB8"/>
    <w:rsid w:val="000B0542"/>
    <w:rsid w:val="000B0742"/>
    <w:rsid w:val="000B15F5"/>
    <w:rsid w:val="000B54AD"/>
    <w:rsid w:val="000B552D"/>
    <w:rsid w:val="000B62E8"/>
    <w:rsid w:val="000B6DEA"/>
    <w:rsid w:val="000B6E5A"/>
    <w:rsid w:val="000C6E95"/>
    <w:rsid w:val="000C72AD"/>
    <w:rsid w:val="000C7FBB"/>
    <w:rsid w:val="000D01E9"/>
    <w:rsid w:val="000D0EE3"/>
    <w:rsid w:val="000D4D45"/>
    <w:rsid w:val="000D553D"/>
    <w:rsid w:val="000E0A96"/>
    <w:rsid w:val="000E10A7"/>
    <w:rsid w:val="000E4072"/>
    <w:rsid w:val="000E5C7A"/>
    <w:rsid w:val="000E6692"/>
    <w:rsid w:val="000E6B52"/>
    <w:rsid w:val="000F0E08"/>
    <w:rsid w:val="000F1B18"/>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41E9"/>
    <w:rsid w:val="00125004"/>
    <w:rsid w:val="00126F62"/>
    <w:rsid w:val="0013011C"/>
    <w:rsid w:val="001330F9"/>
    <w:rsid w:val="001340E0"/>
    <w:rsid w:val="00134F21"/>
    <w:rsid w:val="00136E7D"/>
    <w:rsid w:val="00142035"/>
    <w:rsid w:val="001435CE"/>
    <w:rsid w:val="00144A5D"/>
    <w:rsid w:val="0014540D"/>
    <w:rsid w:val="001528B7"/>
    <w:rsid w:val="001547B6"/>
    <w:rsid w:val="00155BEA"/>
    <w:rsid w:val="00160E16"/>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A3F6A"/>
    <w:rsid w:val="001A543A"/>
    <w:rsid w:val="001A575F"/>
    <w:rsid w:val="001A78A4"/>
    <w:rsid w:val="001B0294"/>
    <w:rsid w:val="001B13BF"/>
    <w:rsid w:val="001B1B72"/>
    <w:rsid w:val="001B1BBF"/>
    <w:rsid w:val="001B2632"/>
    <w:rsid w:val="001B267D"/>
    <w:rsid w:val="001B2B93"/>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17C35"/>
    <w:rsid w:val="00221C53"/>
    <w:rsid w:val="00221DB1"/>
    <w:rsid w:val="0022227A"/>
    <w:rsid w:val="00223CE1"/>
    <w:rsid w:val="0022440F"/>
    <w:rsid w:val="00227B93"/>
    <w:rsid w:val="00230B71"/>
    <w:rsid w:val="00236748"/>
    <w:rsid w:val="00237A38"/>
    <w:rsid w:val="002419DA"/>
    <w:rsid w:val="002431DD"/>
    <w:rsid w:val="00243D91"/>
    <w:rsid w:val="00245E54"/>
    <w:rsid w:val="00247AD7"/>
    <w:rsid w:val="00251F0D"/>
    <w:rsid w:val="00255476"/>
    <w:rsid w:val="0025735F"/>
    <w:rsid w:val="00261B45"/>
    <w:rsid w:val="0026333F"/>
    <w:rsid w:val="00264426"/>
    <w:rsid w:val="002705C0"/>
    <w:rsid w:val="00270EC8"/>
    <w:rsid w:val="002714C7"/>
    <w:rsid w:val="00272E20"/>
    <w:rsid w:val="00274353"/>
    <w:rsid w:val="002748C9"/>
    <w:rsid w:val="0027627B"/>
    <w:rsid w:val="00280CD3"/>
    <w:rsid w:val="00280CDA"/>
    <w:rsid w:val="002858C7"/>
    <w:rsid w:val="00287D90"/>
    <w:rsid w:val="00290A24"/>
    <w:rsid w:val="0029566A"/>
    <w:rsid w:val="00295D09"/>
    <w:rsid w:val="00295FCC"/>
    <w:rsid w:val="00297D52"/>
    <w:rsid w:val="002A15A9"/>
    <w:rsid w:val="002A2013"/>
    <w:rsid w:val="002A2A4A"/>
    <w:rsid w:val="002A70B3"/>
    <w:rsid w:val="002A728F"/>
    <w:rsid w:val="002A7396"/>
    <w:rsid w:val="002B0770"/>
    <w:rsid w:val="002B32BF"/>
    <w:rsid w:val="002B44E6"/>
    <w:rsid w:val="002B4828"/>
    <w:rsid w:val="002B547F"/>
    <w:rsid w:val="002B7C62"/>
    <w:rsid w:val="002C0A9F"/>
    <w:rsid w:val="002C416F"/>
    <w:rsid w:val="002C479E"/>
    <w:rsid w:val="002C4A76"/>
    <w:rsid w:val="002C4E19"/>
    <w:rsid w:val="002C55F6"/>
    <w:rsid w:val="002C5ACA"/>
    <w:rsid w:val="002C6D4D"/>
    <w:rsid w:val="002D0278"/>
    <w:rsid w:val="002D22E8"/>
    <w:rsid w:val="002D2813"/>
    <w:rsid w:val="002D2BEE"/>
    <w:rsid w:val="002E3C2E"/>
    <w:rsid w:val="002E3F51"/>
    <w:rsid w:val="002E4A3B"/>
    <w:rsid w:val="002E52F9"/>
    <w:rsid w:val="002E544B"/>
    <w:rsid w:val="002F39E9"/>
    <w:rsid w:val="002F502D"/>
    <w:rsid w:val="002F546C"/>
    <w:rsid w:val="00300EF3"/>
    <w:rsid w:val="00300F57"/>
    <w:rsid w:val="0030292A"/>
    <w:rsid w:val="00302E39"/>
    <w:rsid w:val="00310A44"/>
    <w:rsid w:val="00311228"/>
    <w:rsid w:val="00311255"/>
    <w:rsid w:val="003113C3"/>
    <w:rsid w:val="00312040"/>
    <w:rsid w:val="003156F1"/>
    <w:rsid w:val="003171B4"/>
    <w:rsid w:val="003214D1"/>
    <w:rsid w:val="0032152C"/>
    <w:rsid w:val="0032384C"/>
    <w:rsid w:val="00323D16"/>
    <w:rsid w:val="00324311"/>
    <w:rsid w:val="00327048"/>
    <w:rsid w:val="00327701"/>
    <w:rsid w:val="00327740"/>
    <w:rsid w:val="00331185"/>
    <w:rsid w:val="00332091"/>
    <w:rsid w:val="0033398C"/>
    <w:rsid w:val="00334098"/>
    <w:rsid w:val="0033515C"/>
    <w:rsid w:val="00336610"/>
    <w:rsid w:val="00336B8F"/>
    <w:rsid w:val="00337331"/>
    <w:rsid w:val="003478FA"/>
    <w:rsid w:val="00347BC6"/>
    <w:rsid w:val="00351921"/>
    <w:rsid w:val="003527CD"/>
    <w:rsid w:val="003530FB"/>
    <w:rsid w:val="00354047"/>
    <w:rsid w:val="0035405F"/>
    <w:rsid w:val="0035468F"/>
    <w:rsid w:val="00356170"/>
    <w:rsid w:val="00357A70"/>
    <w:rsid w:val="003612CA"/>
    <w:rsid w:val="00365BA0"/>
    <w:rsid w:val="00370A73"/>
    <w:rsid w:val="00370FF6"/>
    <w:rsid w:val="00371E98"/>
    <w:rsid w:val="00372F40"/>
    <w:rsid w:val="00374952"/>
    <w:rsid w:val="00374E36"/>
    <w:rsid w:val="00375F89"/>
    <w:rsid w:val="0038031B"/>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6ED2"/>
    <w:rsid w:val="003A731F"/>
    <w:rsid w:val="003A7ADE"/>
    <w:rsid w:val="003B1B0C"/>
    <w:rsid w:val="003B55DA"/>
    <w:rsid w:val="003C301B"/>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427"/>
    <w:rsid w:val="004C5E7B"/>
    <w:rsid w:val="004C64AC"/>
    <w:rsid w:val="004D30E1"/>
    <w:rsid w:val="004D3E91"/>
    <w:rsid w:val="004D41B8"/>
    <w:rsid w:val="004D5BEA"/>
    <w:rsid w:val="004E3EA4"/>
    <w:rsid w:val="004E6076"/>
    <w:rsid w:val="004E68FC"/>
    <w:rsid w:val="004F53E3"/>
    <w:rsid w:val="004F542A"/>
    <w:rsid w:val="004F5641"/>
    <w:rsid w:val="004F6EBD"/>
    <w:rsid w:val="0050183B"/>
    <w:rsid w:val="00502B19"/>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269BE"/>
    <w:rsid w:val="00530DED"/>
    <w:rsid w:val="00531D66"/>
    <w:rsid w:val="0053277D"/>
    <w:rsid w:val="005327CE"/>
    <w:rsid w:val="0053400D"/>
    <w:rsid w:val="00534F38"/>
    <w:rsid w:val="00537139"/>
    <w:rsid w:val="00540418"/>
    <w:rsid w:val="00543F6D"/>
    <w:rsid w:val="00543F97"/>
    <w:rsid w:val="00545527"/>
    <w:rsid w:val="005455E1"/>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54"/>
    <w:rsid w:val="005774CE"/>
    <w:rsid w:val="00577617"/>
    <w:rsid w:val="00584AB0"/>
    <w:rsid w:val="00584F08"/>
    <w:rsid w:val="0058542E"/>
    <w:rsid w:val="00585D38"/>
    <w:rsid w:val="00587618"/>
    <w:rsid w:val="005876AE"/>
    <w:rsid w:val="005907A0"/>
    <w:rsid w:val="0059084C"/>
    <w:rsid w:val="00590C01"/>
    <w:rsid w:val="00592B24"/>
    <w:rsid w:val="00593097"/>
    <w:rsid w:val="005A3CCB"/>
    <w:rsid w:val="005A53BA"/>
    <w:rsid w:val="005A57AD"/>
    <w:rsid w:val="005B048C"/>
    <w:rsid w:val="005B0F75"/>
    <w:rsid w:val="005B1C69"/>
    <w:rsid w:val="005C02A4"/>
    <w:rsid w:val="005C0524"/>
    <w:rsid w:val="005C0F25"/>
    <w:rsid w:val="005C1613"/>
    <w:rsid w:val="005C162E"/>
    <w:rsid w:val="005C1E73"/>
    <w:rsid w:val="005C36BD"/>
    <w:rsid w:val="005C36E3"/>
    <w:rsid w:val="005C4BC3"/>
    <w:rsid w:val="005C58B3"/>
    <w:rsid w:val="005D0D10"/>
    <w:rsid w:val="005D296A"/>
    <w:rsid w:val="005D3D25"/>
    <w:rsid w:val="005D5223"/>
    <w:rsid w:val="005D568E"/>
    <w:rsid w:val="005E39FD"/>
    <w:rsid w:val="005E68A5"/>
    <w:rsid w:val="005E7914"/>
    <w:rsid w:val="005F253A"/>
    <w:rsid w:val="005F2C1D"/>
    <w:rsid w:val="005F3B9E"/>
    <w:rsid w:val="005F4F77"/>
    <w:rsid w:val="005F52B3"/>
    <w:rsid w:val="005F5707"/>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47D5"/>
    <w:rsid w:val="006253D1"/>
    <w:rsid w:val="00631AAA"/>
    <w:rsid w:val="00632109"/>
    <w:rsid w:val="00632C87"/>
    <w:rsid w:val="006331B3"/>
    <w:rsid w:val="0063488B"/>
    <w:rsid w:val="006356AA"/>
    <w:rsid w:val="00637A48"/>
    <w:rsid w:val="006429DB"/>
    <w:rsid w:val="00643BBD"/>
    <w:rsid w:val="0064409F"/>
    <w:rsid w:val="006441E4"/>
    <w:rsid w:val="006443DF"/>
    <w:rsid w:val="0065000E"/>
    <w:rsid w:val="00650760"/>
    <w:rsid w:val="006519BC"/>
    <w:rsid w:val="00651FB7"/>
    <w:rsid w:val="006537A5"/>
    <w:rsid w:val="00653A66"/>
    <w:rsid w:val="0065446E"/>
    <w:rsid w:val="006548F6"/>
    <w:rsid w:val="0065525F"/>
    <w:rsid w:val="00655EB2"/>
    <w:rsid w:val="00657057"/>
    <w:rsid w:val="00660015"/>
    <w:rsid w:val="00661A17"/>
    <w:rsid w:val="006653EB"/>
    <w:rsid w:val="00667D50"/>
    <w:rsid w:val="0067011A"/>
    <w:rsid w:val="0067443A"/>
    <w:rsid w:val="00675B86"/>
    <w:rsid w:val="00677384"/>
    <w:rsid w:val="006774BF"/>
    <w:rsid w:val="006822AA"/>
    <w:rsid w:val="00693B49"/>
    <w:rsid w:val="006942ED"/>
    <w:rsid w:val="006944EF"/>
    <w:rsid w:val="006A04E9"/>
    <w:rsid w:val="006A289F"/>
    <w:rsid w:val="006A33FB"/>
    <w:rsid w:val="006B1FE7"/>
    <w:rsid w:val="006B4727"/>
    <w:rsid w:val="006C2C92"/>
    <w:rsid w:val="006C4213"/>
    <w:rsid w:val="006C54B8"/>
    <w:rsid w:val="006D1933"/>
    <w:rsid w:val="006D2166"/>
    <w:rsid w:val="006D21D0"/>
    <w:rsid w:val="006D3DF1"/>
    <w:rsid w:val="006D5097"/>
    <w:rsid w:val="006D5AC5"/>
    <w:rsid w:val="006D6C9F"/>
    <w:rsid w:val="006E2D9E"/>
    <w:rsid w:val="006E77DD"/>
    <w:rsid w:val="006E78A6"/>
    <w:rsid w:val="006E7F02"/>
    <w:rsid w:val="006F0CCF"/>
    <w:rsid w:val="006F140E"/>
    <w:rsid w:val="006F2058"/>
    <w:rsid w:val="006F23B1"/>
    <w:rsid w:val="006F4379"/>
    <w:rsid w:val="006F4C3C"/>
    <w:rsid w:val="006F5412"/>
    <w:rsid w:val="006F6AC2"/>
    <w:rsid w:val="006F74DC"/>
    <w:rsid w:val="007004C7"/>
    <w:rsid w:val="00702079"/>
    <w:rsid w:val="007025F4"/>
    <w:rsid w:val="00703446"/>
    <w:rsid w:val="0070431B"/>
    <w:rsid w:val="00707693"/>
    <w:rsid w:val="007103D4"/>
    <w:rsid w:val="007149DA"/>
    <w:rsid w:val="007156AF"/>
    <w:rsid w:val="00715D92"/>
    <w:rsid w:val="00720256"/>
    <w:rsid w:val="007217FD"/>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003"/>
    <w:rsid w:val="00773A43"/>
    <w:rsid w:val="00773EBC"/>
    <w:rsid w:val="007769DF"/>
    <w:rsid w:val="00776BBF"/>
    <w:rsid w:val="00777069"/>
    <w:rsid w:val="00777439"/>
    <w:rsid w:val="00777526"/>
    <w:rsid w:val="007818C3"/>
    <w:rsid w:val="00782910"/>
    <w:rsid w:val="00786193"/>
    <w:rsid w:val="00786B0E"/>
    <w:rsid w:val="00790B78"/>
    <w:rsid w:val="0079158C"/>
    <w:rsid w:val="00792F61"/>
    <w:rsid w:val="00794967"/>
    <w:rsid w:val="0079582C"/>
    <w:rsid w:val="00796CB0"/>
    <w:rsid w:val="007972C6"/>
    <w:rsid w:val="007A1F12"/>
    <w:rsid w:val="007A3544"/>
    <w:rsid w:val="007A799B"/>
    <w:rsid w:val="007B2FE4"/>
    <w:rsid w:val="007B4793"/>
    <w:rsid w:val="007B6BF7"/>
    <w:rsid w:val="007B72F6"/>
    <w:rsid w:val="007B7847"/>
    <w:rsid w:val="007C12A7"/>
    <w:rsid w:val="007C1CF4"/>
    <w:rsid w:val="007C5324"/>
    <w:rsid w:val="007C590E"/>
    <w:rsid w:val="007C7BD7"/>
    <w:rsid w:val="007C7F7A"/>
    <w:rsid w:val="007D1332"/>
    <w:rsid w:val="007D1805"/>
    <w:rsid w:val="007D3166"/>
    <w:rsid w:val="007D4702"/>
    <w:rsid w:val="007D59DE"/>
    <w:rsid w:val="007D6E9A"/>
    <w:rsid w:val="007D78B3"/>
    <w:rsid w:val="007D7D18"/>
    <w:rsid w:val="007E5962"/>
    <w:rsid w:val="007E6739"/>
    <w:rsid w:val="007E7450"/>
    <w:rsid w:val="007E7A7E"/>
    <w:rsid w:val="007F00B0"/>
    <w:rsid w:val="007F4F8F"/>
    <w:rsid w:val="00800925"/>
    <w:rsid w:val="00800EC0"/>
    <w:rsid w:val="00802736"/>
    <w:rsid w:val="00802B2A"/>
    <w:rsid w:val="00802CFC"/>
    <w:rsid w:val="00803059"/>
    <w:rsid w:val="00807FF7"/>
    <w:rsid w:val="00810D49"/>
    <w:rsid w:val="00811DAC"/>
    <w:rsid w:val="008167D5"/>
    <w:rsid w:val="00817DFF"/>
    <w:rsid w:val="00820352"/>
    <w:rsid w:val="00822CD5"/>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A8C"/>
    <w:rsid w:val="008B407A"/>
    <w:rsid w:val="008B4143"/>
    <w:rsid w:val="008B59D6"/>
    <w:rsid w:val="008B5B85"/>
    <w:rsid w:val="008C155F"/>
    <w:rsid w:val="008C2121"/>
    <w:rsid w:val="008C568D"/>
    <w:rsid w:val="008C6B4E"/>
    <w:rsid w:val="008D0B37"/>
    <w:rsid w:val="008D64D4"/>
    <w:rsid w:val="008D7129"/>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0B9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203F"/>
    <w:rsid w:val="0094204C"/>
    <w:rsid w:val="009425D6"/>
    <w:rsid w:val="009437BD"/>
    <w:rsid w:val="009443C1"/>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D38"/>
    <w:rsid w:val="0098149A"/>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3DE7"/>
    <w:rsid w:val="009D5D4C"/>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1EE"/>
    <w:rsid w:val="00A6063E"/>
    <w:rsid w:val="00A65407"/>
    <w:rsid w:val="00A70107"/>
    <w:rsid w:val="00A74CAF"/>
    <w:rsid w:val="00A764EF"/>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05F2"/>
    <w:rsid w:val="00AA16F7"/>
    <w:rsid w:val="00AA1AB3"/>
    <w:rsid w:val="00AA3279"/>
    <w:rsid w:val="00AA6498"/>
    <w:rsid w:val="00AA7AE3"/>
    <w:rsid w:val="00AB1373"/>
    <w:rsid w:val="00AB2062"/>
    <w:rsid w:val="00AB31F3"/>
    <w:rsid w:val="00AB3613"/>
    <w:rsid w:val="00AB5D6A"/>
    <w:rsid w:val="00AC2CB6"/>
    <w:rsid w:val="00AD27C1"/>
    <w:rsid w:val="00AD46DD"/>
    <w:rsid w:val="00AD4F95"/>
    <w:rsid w:val="00AD5E8D"/>
    <w:rsid w:val="00AE0E84"/>
    <w:rsid w:val="00AE2CC1"/>
    <w:rsid w:val="00AE30F7"/>
    <w:rsid w:val="00AE32DD"/>
    <w:rsid w:val="00AF0694"/>
    <w:rsid w:val="00AF4311"/>
    <w:rsid w:val="00AF4C0F"/>
    <w:rsid w:val="00AF4DBC"/>
    <w:rsid w:val="00AF68D1"/>
    <w:rsid w:val="00B006FD"/>
    <w:rsid w:val="00B0402E"/>
    <w:rsid w:val="00B04ACD"/>
    <w:rsid w:val="00B04DFA"/>
    <w:rsid w:val="00B052B4"/>
    <w:rsid w:val="00B06D4E"/>
    <w:rsid w:val="00B073ED"/>
    <w:rsid w:val="00B10DA4"/>
    <w:rsid w:val="00B11CB7"/>
    <w:rsid w:val="00B146E2"/>
    <w:rsid w:val="00B14AB7"/>
    <w:rsid w:val="00B15C1F"/>
    <w:rsid w:val="00B223C1"/>
    <w:rsid w:val="00B22704"/>
    <w:rsid w:val="00B22AC4"/>
    <w:rsid w:val="00B23F18"/>
    <w:rsid w:val="00B27916"/>
    <w:rsid w:val="00B27A40"/>
    <w:rsid w:val="00B31BB0"/>
    <w:rsid w:val="00B32FA6"/>
    <w:rsid w:val="00B33522"/>
    <w:rsid w:val="00B3680C"/>
    <w:rsid w:val="00B36DB2"/>
    <w:rsid w:val="00B37C20"/>
    <w:rsid w:val="00B41E9F"/>
    <w:rsid w:val="00B42449"/>
    <w:rsid w:val="00B50783"/>
    <w:rsid w:val="00B51469"/>
    <w:rsid w:val="00B5253D"/>
    <w:rsid w:val="00B558BB"/>
    <w:rsid w:val="00B60A59"/>
    <w:rsid w:val="00B611B8"/>
    <w:rsid w:val="00B67BC6"/>
    <w:rsid w:val="00B73EB9"/>
    <w:rsid w:val="00B81C74"/>
    <w:rsid w:val="00B82BF9"/>
    <w:rsid w:val="00B83E59"/>
    <w:rsid w:val="00B849EE"/>
    <w:rsid w:val="00B84D02"/>
    <w:rsid w:val="00B850E5"/>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7DA9"/>
    <w:rsid w:val="00BC4AD5"/>
    <w:rsid w:val="00BC5A17"/>
    <w:rsid w:val="00BC6745"/>
    <w:rsid w:val="00BD1AAF"/>
    <w:rsid w:val="00BD248B"/>
    <w:rsid w:val="00BD2A8B"/>
    <w:rsid w:val="00BD3E4E"/>
    <w:rsid w:val="00BD5837"/>
    <w:rsid w:val="00BD7646"/>
    <w:rsid w:val="00BD7BBB"/>
    <w:rsid w:val="00BE0824"/>
    <w:rsid w:val="00BE43B1"/>
    <w:rsid w:val="00BE47DE"/>
    <w:rsid w:val="00BE5B13"/>
    <w:rsid w:val="00BE5D56"/>
    <w:rsid w:val="00BE7A98"/>
    <w:rsid w:val="00BF11E1"/>
    <w:rsid w:val="00C00590"/>
    <w:rsid w:val="00C013A1"/>
    <w:rsid w:val="00C01580"/>
    <w:rsid w:val="00C0654D"/>
    <w:rsid w:val="00C06709"/>
    <w:rsid w:val="00C1028E"/>
    <w:rsid w:val="00C105A6"/>
    <w:rsid w:val="00C10C63"/>
    <w:rsid w:val="00C1279C"/>
    <w:rsid w:val="00C14867"/>
    <w:rsid w:val="00C16E53"/>
    <w:rsid w:val="00C17841"/>
    <w:rsid w:val="00C2074E"/>
    <w:rsid w:val="00C255BB"/>
    <w:rsid w:val="00C26CE0"/>
    <w:rsid w:val="00C27323"/>
    <w:rsid w:val="00C30B88"/>
    <w:rsid w:val="00C346B4"/>
    <w:rsid w:val="00C34DE1"/>
    <w:rsid w:val="00C379D0"/>
    <w:rsid w:val="00C404CF"/>
    <w:rsid w:val="00C411EA"/>
    <w:rsid w:val="00C41D4C"/>
    <w:rsid w:val="00C42687"/>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46E"/>
    <w:rsid w:val="00C74C79"/>
    <w:rsid w:val="00C751B6"/>
    <w:rsid w:val="00C7680C"/>
    <w:rsid w:val="00C81A32"/>
    <w:rsid w:val="00C81B7E"/>
    <w:rsid w:val="00C83A20"/>
    <w:rsid w:val="00C862B1"/>
    <w:rsid w:val="00C86C59"/>
    <w:rsid w:val="00C91C5A"/>
    <w:rsid w:val="00C92668"/>
    <w:rsid w:val="00C95974"/>
    <w:rsid w:val="00C97083"/>
    <w:rsid w:val="00C97412"/>
    <w:rsid w:val="00C97770"/>
    <w:rsid w:val="00C97C55"/>
    <w:rsid w:val="00CA24BE"/>
    <w:rsid w:val="00CA2A37"/>
    <w:rsid w:val="00CA37AE"/>
    <w:rsid w:val="00CA5CDF"/>
    <w:rsid w:val="00CA631E"/>
    <w:rsid w:val="00CA7A99"/>
    <w:rsid w:val="00CB1A6E"/>
    <w:rsid w:val="00CB1D42"/>
    <w:rsid w:val="00CB45AD"/>
    <w:rsid w:val="00CB72A9"/>
    <w:rsid w:val="00CB7B1B"/>
    <w:rsid w:val="00CC073E"/>
    <w:rsid w:val="00CC24A6"/>
    <w:rsid w:val="00CC30F9"/>
    <w:rsid w:val="00CC378C"/>
    <w:rsid w:val="00CC3E10"/>
    <w:rsid w:val="00CC4BA1"/>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2D36"/>
    <w:rsid w:val="00CF342E"/>
    <w:rsid w:val="00D00E92"/>
    <w:rsid w:val="00D055EC"/>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11CD"/>
    <w:rsid w:val="00D52FF5"/>
    <w:rsid w:val="00D55E41"/>
    <w:rsid w:val="00D56088"/>
    <w:rsid w:val="00D562FF"/>
    <w:rsid w:val="00D56F47"/>
    <w:rsid w:val="00D62468"/>
    <w:rsid w:val="00D628F8"/>
    <w:rsid w:val="00D63571"/>
    <w:rsid w:val="00D66910"/>
    <w:rsid w:val="00D6706B"/>
    <w:rsid w:val="00D700D5"/>
    <w:rsid w:val="00D71A33"/>
    <w:rsid w:val="00D73B4D"/>
    <w:rsid w:val="00D7657E"/>
    <w:rsid w:val="00D83D4B"/>
    <w:rsid w:val="00D844B8"/>
    <w:rsid w:val="00D854E6"/>
    <w:rsid w:val="00D8596D"/>
    <w:rsid w:val="00D86C30"/>
    <w:rsid w:val="00D921F2"/>
    <w:rsid w:val="00D92473"/>
    <w:rsid w:val="00DA1B01"/>
    <w:rsid w:val="00DA4A42"/>
    <w:rsid w:val="00DA5237"/>
    <w:rsid w:val="00DA68FB"/>
    <w:rsid w:val="00DA6BE0"/>
    <w:rsid w:val="00DB3AF6"/>
    <w:rsid w:val="00DB4C18"/>
    <w:rsid w:val="00DB53FB"/>
    <w:rsid w:val="00DC4EE2"/>
    <w:rsid w:val="00DD136E"/>
    <w:rsid w:val="00DD22DD"/>
    <w:rsid w:val="00DD2474"/>
    <w:rsid w:val="00DD2AA9"/>
    <w:rsid w:val="00DD35F3"/>
    <w:rsid w:val="00DD47AF"/>
    <w:rsid w:val="00DD4F48"/>
    <w:rsid w:val="00DD6C54"/>
    <w:rsid w:val="00DD6DC0"/>
    <w:rsid w:val="00DD6FB4"/>
    <w:rsid w:val="00DE2F50"/>
    <w:rsid w:val="00DE4269"/>
    <w:rsid w:val="00DE43DC"/>
    <w:rsid w:val="00DE4CD6"/>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17516"/>
    <w:rsid w:val="00E23867"/>
    <w:rsid w:val="00E23A75"/>
    <w:rsid w:val="00E2421E"/>
    <w:rsid w:val="00E25A1C"/>
    <w:rsid w:val="00E26F12"/>
    <w:rsid w:val="00E30318"/>
    <w:rsid w:val="00E32708"/>
    <w:rsid w:val="00E32B77"/>
    <w:rsid w:val="00E33BBD"/>
    <w:rsid w:val="00E37034"/>
    <w:rsid w:val="00E37782"/>
    <w:rsid w:val="00E40F44"/>
    <w:rsid w:val="00E44022"/>
    <w:rsid w:val="00E442EC"/>
    <w:rsid w:val="00E45112"/>
    <w:rsid w:val="00E505EF"/>
    <w:rsid w:val="00E5134B"/>
    <w:rsid w:val="00E514F6"/>
    <w:rsid w:val="00E545B2"/>
    <w:rsid w:val="00E57C06"/>
    <w:rsid w:val="00E62975"/>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4AAC"/>
    <w:rsid w:val="00E96135"/>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1F7C"/>
    <w:rsid w:val="00EF5CC7"/>
    <w:rsid w:val="00EF62F8"/>
    <w:rsid w:val="00F011BD"/>
    <w:rsid w:val="00F016BA"/>
    <w:rsid w:val="00F01B31"/>
    <w:rsid w:val="00F03C78"/>
    <w:rsid w:val="00F057DB"/>
    <w:rsid w:val="00F16A95"/>
    <w:rsid w:val="00F177C0"/>
    <w:rsid w:val="00F17C0D"/>
    <w:rsid w:val="00F20F31"/>
    <w:rsid w:val="00F233E1"/>
    <w:rsid w:val="00F2612E"/>
    <w:rsid w:val="00F30A85"/>
    <w:rsid w:val="00F32EC8"/>
    <w:rsid w:val="00F34C98"/>
    <w:rsid w:val="00F364E9"/>
    <w:rsid w:val="00F378E3"/>
    <w:rsid w:val="00F40A84"/>
    <w:rsid w:val="00F424B7"/>
    <w:rsid w:val="00F4519D"/>
    <w:rsid w:val="00F46140"/>
    <w:rsid w:val="00F46965"/>
    <w:rsid w:val="00F50FC7"/>
    <w:rsid w:val="00F52C6D"/>
    <w:rsid w:val="00F53A3B"/>
    <w:rsid w:val="00F54856"/>
    <w:rsid w:val="00F54920"/>
    <w:rsid w:val="00F56F0F"/>
    <w:rsid w:val="00F5748D"/>
    <w:rsid w:val="00F600C9"/>
    <w:rsid w:val="00F619D6"/>
    <w:rsid w:val="00F6319C"/>
    <w:rsid w:val="00F6436A"/>
    <w:rsid w:val="00F6438A"/>
    <w:rsid w:val="00F70304"/>
    <w:rsid w:val="00F72CE6"/>
    <w:rsid w:val="00F755D0"/>
    <w:rsid w:val="00F77058"/>
    <w:rsid w:val="00F775B3"/>
    <w:rsid w:val="00F8125E"/>
    <w:rsid w:val="00F86F78"/>
    <w:rsid w:val="00F8797F"/>
    <w:rsid w:val="00F9019F"/>
    <w:rsid w:val="00F94878"/>
    <w:rsid w:val="00F94F3B"/>
    <w:rsid w:val="00F95FC8"/>
    <w:rsid w:val="00FA0D0F"/>
    <w:rsid w:val="00FA4CD5"/>
    <w:rsid w:val="00FA7A93"/>
    <w:rsid w:val="00FB1010"/>
    <w:rsid w:val="00FB1547"/>
    <w:rsid w:val="00FB1A7D"/>
    <w:rsid w:val="00FB1D4B"/>
    <w:rsid w:val="00FB4723"/>
    <w:rsid w:val="00FB6E0E"/>
    <w:rsid w:val="00FB7101"/>
    <w:rsid w:val="00FC07F4"/>
    <w:rsid w:val="00FC23D9"/>
    <w:rsid w:val="00FC2997"/>
    <w:rsid w:val="00FC3802"/>
    <w:rsid w:val="00FC4B1B"/>
    <w:rsid w:val="00FD16BF"/>
    <w:rsid w:val="00FD5A63"/>
    <w:rsid w:val="00FE0968"/>
    <w:rsid w:val="00FE1848"/>
    <w:rsid w:val="00FE4810"/>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1AE25"/>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8930">
      <w:bodyDiv w:val="1"/>
      <w:marLeft w:val="0"/>
      <w:marRight w:val="0"/>
      <w:marTop w:val="0"/>
      <w:marBottom w:val="0"/>
      <w:divBdr>
        <w:top w:val="none" w:sz="0" w:space="0" w:color="auto"/>
        <w:left w:val="none" w:sz="0" w:space="0" w:color="auto"/>
        <w:bottom w:val="none" w:sz="0" w:space="0" w:color="auto"/>
        <w:right w:val="none" w:sz="0" w:space="0" w:color="auto"/>
      </w:divBdr>
    </w:div>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73163944">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62092923">
      <w:bodyDiv w:val="1"/>
      <w:marLeft w:val="0"/>
      <w:marRight w:val="0"/>
      <w:marTop w:val="0"/>
      <w:marBottom w:val="0"/>
      <w:divBdr>
        <w:top w:val="none" w:sz="0" w:space="0" w:color="auto"/>
        <w:left w:val="none" w:sz="0" w:space="0" w:color="auto"/>
        <w:bottom w:val="none" w:sz="0" w:space="0" w:color="auto"/>
        <w:right w:val="none" w:sz="0" w:space="0" w:color="auto"/>
      </w:divBdr>
    </w:div>
    <w:div w:id="166559128">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244802123">
      <w:bodyDiv w:val="1"/>
      <w:marLeft w:val="0"/>
      <w:marRight w:val="0"/>
      <w:marTop w:val="0"/>
      <w:marBottom w:val="0"/>
      <w:divBdr>
        <w:top w:val="none" w:sz="0" w:space="0" w:color="auto"/>
        <w:left w:val="none" w:sz="0" w:space="0" w:color="auto"/>
        <w:bottom w:val="none" w:sz="0" w:space="0" w:color="auto"/>
        <w:right w:val="none" w:sz="0" w:space="0" w:color="auto"/>
      </w:divBdr>
    </w:div>
    <w:div w:id="270283455">
      <w:bodyDiv w:val="1"/>
      <w:marLeft w:val="0"/>
      <w:marRight w:val="0"/>
      <w:marTop w:val="0"/>
      <w:marBottom w:val="0"/>
      <w:divBdr>
        <w:top w:val="none" w:sz="0" w:space="0" w:color="auto"/>
        <w:left w:val="none" w:sz="0" w:space="0" w:color="auto"/>
        <w:bottom w:val="none" w:sz="0" w:space="0" w:color="auto"/>
        <w:right w:val="none" w:sz="0" w:space="0" w:color="auto"/>
      </w:divBdr>
    </w:div>
    <w:div w:id="386614823">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7488405">
      <w:bodyDiv w:val="1"/>
      <w:marLeft w:val="0"/>
      <w:marRight w:val="0"/>
      <w:marTop w:val="0"/>
      <w:marBottom w:val="0"/>
      <w:divBdr>
        <w:top w:val="none" w:sz="0" w:space="0" w:color="auto"/>
        <w:left w:val="none" w:sz="0" w:space="0" w:color="auto"/>
        <w:bottom w:val="none" w:sz="0" w:space="0" w:color="auto"/>
        <w:right w:val="none" w:sz="0" w:space="0" w:color="auto"/>
      </w:divBdr>
    </w:div>
    <w:div w:id="625047880">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53215746">
      <w:bodyDiv w:val="1"/>
      <w:marLeft w:val="0"/>
      <w:marRight w:val="0"/>
      <w:marTop w:val="0"/>
      <w:marBottom w:val="0"/>
      <w:divBdr>
        <w:top w:val="none" w:sz="0" w:space="0" w:color="auto"/>
        <w:left w:val="none" w:sz="0" w:space="0" w:color="auto"/>
        <w:bottom w:val="none" w:sz="0" w:space="0" w:color="auto"/>
        <w:right w:val="none" w:sz="0" w:space="0" w:color="auto"/>
      </w:divBdr>
    </w:div>
    <w:div w:id="7064880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01133140">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37967320">
      <w:bodyDiv w:val="1"/>
      <w:marLeft w:val="0"/>
      <w:marRight w:val="0"/>
      <w:marTop w:val="0"/>
      <w:marBottom w:val="0"/>
      <w:divBdr>
        <w:top w:val="none" w:sz="0" w:space="0" w:color="auto"/>
        <w:left w:val="none" w:sz="0" w:space="0" w:color="auto"/>
        <w:bottom w:val="none" w:sz="0" w:space="0" w:color="auto"/>
        <w:right w:val="none" w:sz="0" w:space="0" w:color="auto"/>
      </w:divBdr>
    </w:div>
    <w:div w:id="1057555633">
      <w:bodyDiv w:val="1"/>
      <w:marLeft w:val="0"/>
      <w:marRight w:val="0"/>
      <w:marTop w:val="0"/>
      <w:marBottom w:val="0"/>
      <w:divBdr>
        <w:top w:val="none" w:sz="0" w:space="0" w:color="auto"/>
        <w:left w:val="none" w:sz="0" w:space="0" w:color="auto"/>
        <w:bottom w:val="none" w:sz="0" w:space="0" w:color="auto"/>
        <w:right w:val="none" w:sz="0" w:space="0" w:color="auto"/>
      </w:divBdr>
    </w:div>
    <w:div w:id="106930206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136066847">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13806399">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08191352">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19924469">
      <w:bodyDiv w:val="1"/>
      <w:marLeft w:val="0"/>
      <w:marRight w:val="0"/>
      <w:marTop w:val="0"/>
      <w:marBottom w:val="0"/>
      <w:divBdr>
        <w:top w:val="none" w:sz="0" w:space="0" w:color="auto"/>
        <w:left w:val="none" w:sz="0" w:space="0" w:color="auto"/>
        <w:bottom w:val="none" w:sz="0" w:space="0" w:color="auto"/>
        <w:right w:val="none" w:sz="0" w:space="0" w:color="auto"/>
      </w:divBdr>
    </w:div>
    <w:div w:id="1526941235">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3761398">
      <w:bodyDiv w:val="1"/>
      <w:marLeft w:val="0"/>
      <w:marRight w:val="0"/>
      <w:marTop w:val="0"/>
      <w:marBottom w:val="0"/>
      <w:divBdr>
        <w:top w:val="none" w:sz="0" w:space="0" w:color="auto"/>
        <w:left w:val="none" w:sz="0" w:space="0" w:color="auto"/>
        <w:bottom w:val="none" w:sz="0" w:space="0" w:color="auto"/>
        <w:right w:val="none" w:sz="0" w:space="0" w:color="auto"/>
      </w:divBdr>
    </w:div>
    <w:div w:id="1608001823">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40527905">
      <w:bodyDiv w:val="1"/>
      <w:marLeft w:val="0"/>
      <w:marRight w:val="0"/>
      <w:marTop w:val="0"/>
      <w:marBottom w:val="0"/>
      <w:divBdr>
        <w:top w:val="none" w:sz="0" w:space="0" w:color="auto"/>
        <w:left w:val="none" w:sz="0" w:space="0" w:color="auto"/>
        <w:bottom w:val="none" w:sz="0" w:space="0" w:color="auto"/>
        <w:right w:val="none" w:sz="0" w:space="0" w:color="auto"/>
      </w:divBdr>
    </w:div>
    <w:div w:id="169118413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16349761">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14789498">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11429624">
      <w:bodyDiv w:val="1"/>
      <w:marLeft w:val="0"/>
      <w:marRight w:val="0"/>
      <w:marTop w:val="0"/>
      <w:marBottom w:val="0"/>
      <w:divBdr>
        <w:top w:val="none" w:sz="0" w:space="0" w:color="auto"/>
        <w:left w:val="none" w:sz="0" w:space="0" w:color="auto"/>
        <w:bottom w:val="none" w:sz="0" w:space="0" w:color="auto"/>
        <w:right w:val="none" w:sz="0" w:space="0" w:color="auto"/>
      </w:divBdr>
    </w:div>
    <w:div w:id="1916864828">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3364066">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085451410">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33163280">
      <w:bodyDiv w:val="1"/>
      <w:marLeft w:val="0"/>
      <w:marRight w:val="0"/>
      <w:marTop w:val="0"/>
      <w:marBottom w:val="0"/>
      <w:divBdr>
        <w:top w:val="none" w:sz="0" w:space="0" w:color="auto"/>
        <w:left w:val="none" w:sz="0" w:space="0" w:color="auto"/>
        <w:bottom w:val="none" w:sz="0" w:space="0" w:color="auto"/>
        <w:right w:val="none" w:sz="0" w:space="0" w:color="auto"/>
      </w:divBdr>
    </w:div>
    <w:div w:id="2135437200">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BB5BD-EAAB-412E-9869-AB096EA63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14</Pages>
  <Words>1998</Words>
  <Characters>10994</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Marlen</cp:lastModifiedBy>
  <cp:revision>27</cp:revision>
  <cp:lastPrinted>2024-01-16T00:24:00Z</cp:lastPrinted>
  <dcterms:created xsi:type="dcterms:W3CDTF">2023-04-10T23:18:00Z</dcterms:created>
  <dcterms:modified xsi:type="dcterms:W3CDTF">2024-01-24T17:27:00Z</dcterms:modified>
</cp:coreProperties>
</file>