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14BE53D9" w:rsidR="00160AC7" w:rsidRDefault="00115E65" w:rsidP="003367AD">
      <w:pPr>
        <w:jc w:val="center"/>
      </w:pPr>
      <w:r>
        <w:object w:dxaOrig="13123" w:dyaOrig="17282" w14:anchorId="292B8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5pt;height:673pt" o:ole="">
            <v:imagedata r:id="rId8" o:title=""/>
          </v:shape>
          <o:OLEObject Type="Embed" ProgID="Excel.Sheet.12" ShapeID="_x0000_i1025" DrawAspect="Content" ObjectID="_1766239896" r:id="rId9"/>
        </w:object>
      </w:r>
      <w:r w:rsidR="00160AC7">
        <w:br w:type="page"/>
      </w:r>
    </w:p>
    <w:p w14:paraId="6F5610BF" w14:textId="0C2572EC" w:rsidR="004A4059" w:rsidRDefault="00115E65" w:rsidP="003D39F7">
      <w:pPr>
        <w:jc w:val="center"/>
      </w:pPr>
      <w:r>
        <w:object w:dxaOrig="18289" w:dyaOrig="14258" w14:anchorId="5769A9F7">
          <v:shape id="_x0000_i1026" type="#_x0000_t75" style="width:510.5pt;height:398pt" o:ole="">
            <v:imagedata r:id="rId10" o:title=""/>
          </v:shape>
          <o:OLEObject Type="Embed" ProgID="Excel.Sheet.12" ShapeID="_x0000_i1026" DrawAspect="Content" ObjectID="_1766239897" r:id="rId11"/>
        </w:object>
      </w:r>
      <w:r w:rsidR="004A4059">
        <w:br w:type="page"/>
      </w:r>
    </w:p>
    <w:p w14:paraId="53CD7030" w14:textId="3B8DB793" w:rsidR="00A50FBF" w:rsidRDefault="00115E65" w:rsidP="00A50FBF">
      <w:pPr>
        <w:jc w:val="center"/>
      </w:pPr>
      <w:r>
        <w:rPr>
          <w:noProof/>
        </w:rPr>
        <w:object w:dxaOrig="12823" w:dyaOrig="18399" w14:anchorId="69826427">
          <v:shape id="_x0000_i1027" type="#_x0000_t75" style="width:467.5pt;height:671.5pt" o:ole="">
            <v:imagedata r:id="rId12" o:title=""/>
          </v:shape>
          <o:OLEObject Type="Embed" ProgID="Excel.Sheet.12" ShapeID="_x0000_i1027" DrawAspect="Content" ObjectID="_1766239898" r:id="rId13"/>
        </w:object>
      </w:r>
      <w:r w:rsidR="00A50FBF">
        <w:br w:type="page"/>
      </w:r>
    </w:p>
    <w:p w14:paraId="0B55C492" w14:textId="3CB036AD" w:rsidR="00372F40" w:rsidRDefault="00035225" w:rsidP="001A340E">
      <w:pPr>
        <w:jc w:val="center"/>
      </w:pPr>
      <w:r>
        <w:rPr>
          <w:noProof/>
        </w:rPr>
        <w:object w:dxaOrig="14766" w:dyaOrig="8955" w14:anchorId="7BE1AC57">
          <v:shape id="_x0000_i1037" type="#_x0000_t75" style="width:510pt;height:309.5pt" o:ole="">
            <v:imagedata r:id="rId14" o:title=""/>
          </v:shape>
          <o:OLEObject Type="Embed" ProgID="Excel.Sheet.12" ShapeID="_x0000_i1037" DrawAspect="Content" ObjectID="_1766239899" r:id="rId15"/>
        </w:object>
      </w:r>
      <w:bookmarkStart w:id="0" w:name="_GoBack"/>
      <w:bookmarkEnd w:id="0"/>
      <w:r w:rsidR="001A340E">
        <w:br w:type="page"/>
      </w:r>
    </w:p>
    <w:p w14:paraId="7462D46D" w14:textId="660FE85B" w:rsidR="00A50FBF" w:rsidRDefault="00115E65" w:rsidP="00A50FBF">
      <w:pPr>
        <w:tabs>
          <w:tab w:val="left" w:pos="2430"/>
        </w:tabs>
        <w:jc w:val="center"/>
      </w:pPr>
      <w:r>
        <w:object w:dxaOrig="13786" w:dyaOrig="11929" w14:anchorId="57658A0D">
          <v:shape id="_x0000_i1029" type="#_x0000_t75" style="width:510pt;height:441pt" o:ole="">
            <v:imagedata r:id="rId16" o:title=""/>
          </v:shape>
          <o:OLEObject Type="Embed" ProgID="Excel.Sheet.12" ShapeID="_x0000_i1029" DrawAspect="Content" ObjectID="_1766239900" r:id="rId17"/>
        </w:object>
      </w:r>
      <w:r w:rsidR="00A50FBF">
        <w:br w:type="page"/>
      </w:r>
    </w:p>
    <w:p w14:paraId="0E7C4D11" w14:textId="38B13064" w:rsidR="00EC4810" w:rsidRDefault="00115E65" w:rsidP="00EC4810">
      <w:pPr>
        <w:jc w:val="center"/>
      </w:pPr>
      <w:r>
        <w:rPr>
          <w:noProof/>
        </w:rPr>
        <w:object w:dxaOrig="17029" w:dyaOrig="14682" w14:anchorId="5D10095B">
          <v:shape id="_x0000_i1030" type="#_x0000_t75" style="width:510pt;height:439.5pt" o:ole="">
            <v:imagedata r:id="rId18" o:title=""/>
          </v:shape>
          <o:OLEObject Type="Embed" ProgID="Excel.Sheet.12" ShapeID="_x0000_i1030" DrawAspect="Content" ObjectID="_1766239901" r:id="rId19"/>
        </w:object>
      </w:r>
      <w:r w:rsidR="00EC4810">
        <w:br w:type="page"/>
      </w:r>
    </w:p>
    <w:p w14:paraId="51A53534" w14:textId="12DD9032" w:rsidR="000B30A9" w:rsidRDefault="00115E65" w:rsidP="000B30A9">
      <w:pPr>
        <w:jc w:val="center"/>
      </w:pPr>
      <w:r>
        <w:rPr>
          <w:noProof/>
        </w:rPr>
        <w:object w:dxaOrig="13029" w:dyaOrig="16752" w14:anchorId="0473C2EE">
          <v:shape id="_x0000_i1031" type="#_x0000_t75" style="width:510pt;height:656.5pt" o:ole="">
            <v:imagedata r:id="rId20" o:title=""/>
          </v:shape>
          <o:OLEObject Type="Embed" ProgID="Excel.Sheet.12" ShapeID="_x0000_i1031" DrawAspect="Content" ObjectID="_1766239902" r:id="rId21"/>
        </w:object>
      </w:r>
      <w:r w:rsidR="000B30A9">
        <w:br w:type="page"/>
      </w:r>
    </w:p>
    <w:bookmarkStart w:id="1" w:name="_MON_1710851860"/>
    <w:bookmarkEnd w:id="1"/>
    <w:p w14:paraId="49F6F64A" w14:textId="5C2B3BFA" w:rsidR="00721501" w:rsidRDefault="00115E65" w:rsidP="00A05A44">
      <w:pPr>
        <w:jc w:val="center"/>
        <w:rPr>
          <w:rFonts w:ascii="Soberana Sans Light" w:hAnsi="Soberana Sans Light"/>
        </w:rPr>
      </w:pPr>
      <w:r>
        <w:rPr>
          <w:rFonts w:ascii="Soberana Sans Light" w:hAnsi="Soberana Sans Light"/>
        </w:rPr>
        <w:object w:dxaOrig="12615" w:dyaOrig="8445" w14:anchorId="4207F372">
          <v:shape id="_x0000_i1032" type="#_x0000_t75" style="width:433.5pt;height:289.5pt" o:ole="">
            <v:imagedata r:id="rId22" o:title=""/>
          </v:shape>
          <o:OLEObject Type="Embed" ProgID="Excel.Sheet.8" ShapeID="_x0000_i1032" DrawAspect="Content" ObjectID="_1766239903" r:id="rId23"/>
        </w:object>
      </w:r>
      <w:r w:rsidR="00721501">
        <w:rPr>
          <w:rFonts w:ascii="Soberana Sans Light" w:hAnsi="Soberana Sans Light"/>
        </w:rPr>
        <w:br w:type="page"/>
      </w:r>
    </w:p>
    <w:p w14:paraId="22534C07" w14:textId="77777777"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NOTAS A LOS ESTADOS FINANCIEROS</w:t>
      </w:r>
    </w:p>
    <w:p w14:paraId="70986588" w14:textId="77777777" w:rsidR="00721501" w:rsidRDefault="00970359"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a) NOTAS DE DESGLOSE</w:t>
      </w:r>
    </w:p>
    <w:p w14:paraId="217C0D11" w14:textId="77777777" w:rsidR="00721501" w:rsidRPr="007E42D2" w:rsidRDefault="00721501" w:rsidP="00721501">
      <w:pPr>
        <w:pStyle w:val="INCISO"/>
        <w:spacing w:after="0" w:line="240" w:lineRule="exact"/>
        <w:ind w:left="648"/>
        <w:rPr>
          <w:rFonts w:ascii="Soberana Sans Light" w:hAnsi="Soberana Sans Light"/>
          <w:b/>
          <w:smallCaps/>
        </w:rPr>
      </w:pPr>
      <w:r w:rsidRPr="007E42D2">
        <w:rPr>
          <w:rFonts w:ascii="Soberana Sans Light" w:hAnsi="Soberana Sans Light"/>
          <w:b/>
          <w:smallCaps/>
        </w:rPr>
        <w:t>I)</w:t>
      </w:r>
      <w:r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629AA8AA"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1160AA6D" w:rsidR="00D62A33" w:rsidRPr="007E42D2" w:rsidRDefault="00BD48B5" w:rsidP="004F2D0C">
            <w:pPr>
              <w:pStyle w:val="Texto"/>
              <w:spacing w:after="0" w:line="276" w:lineRule="auto"/>
              <w:ind w:firstLine="0"/>
              <w:jc w:val="right"/>
              <w:rPr>
                <w:szCs w:val="18"/>
                <w:lang w:val="es-MX"/>
              </w:rPr>
            </w:pPr>
            <w:r>
              <w:rPr>
                <w:szCs w:val="18"/>
                <w:lang w:val="es-MX"/>
              </w:rPr>
              <w:t>5,372,826.22</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439FC7E3" w:rsidR="004F2D0C" w:rsidRPr="007E42D2" w:rsidRDefault="00BD48B5" w:rsidP="00932776">
            <w:pPr>
              <w:pStyle w:val="Texto"/>
              <w:spacing w:after="0" w:line="276" w:lineRule="auto"/>
              <w:ind w:firstLine="0"/>
              <w:jc w:val="right"/>
              <w:rPr>
                <w:szCs w:val="18"/>
                <w:lang w:val="es-MX"/>
              </w:rPr>
            </w:pPr>
            <w:r>
              <w:rPr>
                <w:szCs w:val="18"/>
                <w:lang w:val="es-MX"/>
              </w:rPr>
              <w:t>183.72</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5CCB3835" w:rsidR="00895DA7" w:rsidRPr="007E42D2" w:rsidRDefault="00BD48B5" w:rsidP="00BD48B5">
            <w:pPr>
              <w:pStyle w:val="Texto"/>
              <w:spacing w:after="0" w:line="276" w:lineRule="auto"/>
              <w:ind w:firstLine="0"/>
              <w:jc w:val="right"/>
              <w:rPr>
                <w:szCs w:val="18"/>
                <w:lang w:val="es-MX"/>
              </w:rPr>
            </w:pPr>
            <w:r>
              <w:rPr>
                <w:szCs w:val="18"/>
                <w:lang w:val="es-MX"/>
              </w:rPr>
              <w:t>1,291,127.71</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73358B0E"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6,664,137.65</w:t>
            </w:r>
            <w:r w:rsidRPr="000C457F">
              <w:rPr>
                <w:b/>
                <w:szCs w:val="18"/>
                <w:lang w:val="es-MX"/>
              </w:rPr>
              <w:fldChar w:fldCharType="end"/>
            </w:r>
          </w:p>
        </w:tc>
      </w:tr>
    </w:tbl>
    <w:p w14:paraId="30D1764A" w14:textId="77777777" w:rsidR="00A76237" w:rsidRPr="007E42D2" w:rsidRDefault="00A76237" w:rsidP="00721501">
      <w:pPr>
        <w:pStyle w:val="ROMANOS"/>
        <w:spacing w:after="0" w:line="276" w:lineRule="auto"/>
        <w:rPr>
          <w:lang w:val="es-MX"/>
        </w:rPr>
      </w:pPr>
    </w:p>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721501">
      <w:pPr>
        <w:autoSpaceDE w:val="0"/>
        <w:autoSpaceDN w:val="0"/>
        <w:adjustRightInd w:val="0"/>
        <w:spacing w:before="80"/>
        <w:ind w:left="993"/>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192F5BF1"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56F981A5" w:rsidR="00EF7F06" w:rsidRPr="00EF7F06" w:rsidRDefault="00BD48B5" w:rsidP="00DD1D89">
            <w:pPr>
              <w:jc w:val="right"/>
              <w:rPr>
                <w:rFonts w:ascii="Arial" w:hAnsi="Arial" w:cs="Arial"/>
                <w:sz w:val="18"/>
                <w:szCs w:val="16"/>
              </w:rPr>
            </w:pPr>
            <w:r>
              <w:rPr>
                <w:rFonts w:ascii="Arial" w:hAnsi="Arial" w:cs="Arial"/>
                <w:sz w:val="18"/>
                <w:szCs w:val="16"/>
              </w:rPr>
              <w:t>10.20</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635E3E10" w:rsidR="00EF7F06" w:rsidRDefault="00932776" w:rsidP="00BD48B5">
            <w:pPr>
              <w:jc w:val="right"/>
              <w:rPr>
                <w:rFonts w:ascii="Arial" w:hAnsi="Arial" w:cs="Arial"/>
                <w:sz w:val="18"/>
                <w:szCs w:val="16"/>
              </w:rPr>
            </w:pPr>
            <w:r>
              <w:rPr>
                <w:rFonts w:ascii="Arial" w:hAnsi="Arial" w:cs="Arial"/>
                <w:sz w:val="18"/>
                <w:szCs w:val="16"/>
              </w:rPr>
              <w:t>2.</w:t>
            </w:r>
            <w:r w:rsidR="00BD48B5">
              <w:rPr>
                <w:rFonts w:ascii="Arial" w:hAnsi="Arial" w:cs="Arial"/>
                <w:sz w:val="18"/>
                <w:szCs w:val="16"/>
              </w:rPr>
              <w:t>46</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505FE5D4"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BD48B5" w:rsidRPr="000C457F">
              <w:rPr>
                <w:rFonts w:ascii="Arial" w:hAnsi="Arial" w:cs="Arial"/>
                <w:b/>
                <w:noProof/>
                <w:sz w:val="18"/>
                <w:szCs w:val="16"/>
              </w:rPr>
              <w:t>$</w:t>
            </w:r>
            <w:r w:rsidR="00BD48B5">
              <w:rPr>
                <w:rFonts w:ascii="Arial" w:hAnsi="Arial" w:cs="Arial"/>
                <w:b/>
                <w:noProof/>
                <w:sz w:val="18"/>
                <w:szCs w:val="16"/>
              </w:rPr>
              <w:t xml:space="preserve">   2,512.66</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4A7B9A06"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6926CBB8" w:rsidR="00AC5F9A" w:rsidRDefault="00932776" w:rsidP="00AC5F9A">
            <w:pPr>
              <w:jc w:val="right"/>
              <w:rPr>
                <w:rFonts w:ascii="Arial" w:hAnsi="Arial" w:cs="Arial"/>
                <w:sz w:val="18"/>
                <w:szCs w:val="16"/>
              </w:rPr>
            </w:pPr>
            <w:r>
              <w:rPr>
                <w:rFonts w:ascii="Arial" w:hAnsi="Arial" w:cs="Arial"/>
                <w:sz w:val="18"/>
                <w:szCs w:val="16"/>
              </w:rPr>
              <w:t>19,001.28</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676AC5A4"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932776" w:rsidRPr="000C457F">
              <w:rPr>
                <w:rFonts w:ascii="Arial" w:hAnsi="Arial" w:cs="Arial"/>
                <w:b/>
                <w:noProof/>
                <w:sz w:val="18"/>
                <w:szCs w:val="16"/>
              </w:rPr>
              <w:t>$</w:t>
            </w:r>
            <w:r w:rsidR="00932776">
              <w:rPr>
                <w:rFonts w:ascii="Arial" w:hAnsi="Arial" w:cs="Arial"/>
                <w:b/>
                <w:noProof/>
                <w:sz w:val="18"/>
                <w:szCs w:val="16"/>
              </w:rPr>
              <w:t xml:space="preserve">   19,001.28</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0E025B36"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BD48B5">
        <w:rPr>
          <w:rFonts w:ascii="Arial" w:hAnsi="Arial" w:cs="Arial"/>
          <w:sz w:val="18"/>
          <w:szCs w:val="18"/>
        </w:rPr>
        <w:t>1</w:t>
      </w:r>
      <w:r w:rsidR="00A77897">
        <w:rPr>
          <w:rFonts w:ascii="Arial" w:hAnsi="Arial" w:cs="Arial"/>
          <w:sz w:val="18"/>
          <w:szCs w:val="18"/>
        </w:rPr>
        <w:t xml:space="preserve"> de </w:t>
      </w:r>
      <w:r w:rsidR="00BD48B5">
        <w:rPr>
          <w:rFonts w:ascii="Arial" w:hAnsi="Arial" w:cs="Arial"/>
          <w:sz w:val="18"/>
          <w:szCs w:val="18"/>
        </w:rPr>
        <w:t>dic</w:t>
      </w:r>
      <w:r w:rsidR="00A1543F">
        <w:rPr>
          <w:rFonts w:ascii="Arial" w:hAnsi="Arial" w:cs="Arial"/>
          <w:sz w:val="18"/>
          <w:szCs w:val="18"/>
        </w:rPr>
        <w:t>iembre</w:t>
      </w:r>
      <w:r w:rsidR="00721501" w:rsidRPr="007E42D2">
        <w:rPr>
          <w:rFonts w:ascii="Arial" w:hAnsi="Arial" w:cs="Arial"/>
          <w:sz w:val="18"/>
          <w:szCs w:val="18"/>
        </w:rPr>
        <w:t xml:space="preserve"> de </w:t>
      </w:r>
      <w:r w:rsidR="006923F0">
        <w:rPr>
          <w:rFonts w:ascii="Arial" w:hAnsi="Arial" w:cs="Arial"/>
          <w:sz w:val="18"/>
          <w:szCs w:val="18"/>
        </w:rPr>
        <w:t>2023:</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092EE804"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08CB2EE9" w14:textId="77777777" w:rsidR="00CF7ED7" w:rsidRDefault="00CF7ED7">
      <w:pPr>
        <w:rPr>
          <w:rFonts w:ascii="Arial" w:hAnsi="Arial" w:cs="Arial"/>
          <w:sz w:val="18"/>
          <w:szCs w:val="18"/>
        </w:rPr>
      </w:pPr>
      <w:r>
        <w:rPr>
          <w:rFonts w:ascii="Arial" w:hAnsi="Arial" w:cs="Arial"/>
          <w:sz w:val="18"/>
          <w:szCs w:val="18"/>
        </w:rPr>
        <w:br w:type="page"/>
      </w:r>
    </w:p>
    <w:p w14:paraId="3F5E5AA2" w14:textId="77777777" w:rsidR="005F042F" w:rsidRDefault="005F042F"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34762D71"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32DBD831" w14:textId="77777777" w:rsidR="00721501" w:rsidRPr="007E42D2" w:rsidRDefault="00721501" w:rsidP="00721501">
      <w:pPr>
        <w:autoSpaceDE w:val="0"/>
        <w:autoSpaceDN w:val="0"/>
        <w:adjustRightInd w:val="0"/>
        <w:spacing w:before="240" w:after="120"/>
        <w:jc w:val="both"/>
        <w:rPr>
          <w:rFonts w:ascii="Arial" w:hAnsi="Arial" w:cs="Arial"/>
          <w:b/>
          <w:sz w:val="18"/>
          <w:szCs w:val="18"/>
        </w:rPr>
      </w:pPr>
      <w:r w:rsidRPr="007E42D2">
        <w:rPr>
          <w:rFonts w:ascii="Arial" w:hAnsi="Arial" w:cs="Arial"/>
          <w:b/>
          <w:sz w:val="18"/>
          <w:szCs w:val="18"/>
        </w:rPr>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969"/>
        <w:gridCol w:w="1518"/>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19EA1E70"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BD48B5">
              <w:rPr>
                <w:b/>
                <w:color w:val="FFFFFF" w:themeColor="background1"/>
                <w:szCs w:val="18"/>
                <w:lang w:val="es-MX"/>
              </w:rPr>
              <w:t>31 Dic.</w:t>
            </w:r>
            <w:r w:rsidR="006923F0">
              <w:rPr>
                <w:b/>
                <w:color w:val="FFFFFF" w:themeColor="background1"/>
                <w:szCs w:val="18"/>
                <w:lang w:val="es-MX"/>
              </w:rPr>
              <w:t xml:space="preserve"> 2023</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430351F6" w:rsidR="00605C3F" w:rsidRDefault="00BD48B5" w:rsidP="00A959E1">
            <w:pPr>
              <w:jc w:val="right"/>
              <w:rPr>
                <w:rFonts w:ascii="Arial" w:hAnsi="Arial" w:cs="Arial"/>
                <w:sz w:val="18"/>
                <w:szCs w:val="18"/>
              </w:rPr>
            </w:pPr>
            <w:r>
              <w:rPr>
                <w:rFonts w:ascii="Arial" w:hAnsi="Arial" w:cs="Arial"/>
                <w:sz w:val="18"/>
                <w:szCs w:val="18"/>
              </w:rPr>
              <w:t>273,150.79</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19F84F99" w:rsidR="00605C3F" w:rsidRDefault="00BD48B5" w:rsidP="00A959E1">
            <w:pPr>
              <w:jc w:val="right"/>
              <w:rPr>
                <w:rFonts w:ascii="Arial" w:hAnsi="Arial" w:cs="Arial"/>
                <w:sz w:val="18"/>
                <w:szCs w:val="18"/>
              </w:rPr>
            </w:pPr>
            <w:r>
              <w:rPr>
                <w:rFonts w:ascii="Arial" w:hAnsi="Arial" w:cs="Arial"/>
                <w:sz w:val="18"/>
                <w:szCs w:val="18"/>
              </w:rPr>
              <w:t>3,623,548.17</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78FB00F5" w:rsidR="00721501" w:rsidRPr="007E42D2" w:rsidRDefault="00BD48B5" w:rsidP="00A959E1">
            <w:pPr>
              <w:spacing w:line="276" w:lineRule="auto"/>
              <w:jc w:val="right"/>
              <w:rPr>
                <w:rFonts w:ascii="Arial" w:hAnsi="Arial" w:cs="Arial"/>
                <w:sz w:val="18"/>
                <w:szCs w:val="18"/>
              </w:rPr>
            </w:pPr>
            <w:r>
              <w:rPr>
                <w:rFonts w:ascii="Arial" w:hAnsi="Arial" w:cs="Arial"/>
                <w:sz w:val="18"/>
                <w:szCs w:val="18"/>
              </w:rPr>
              <w:t>1,002,807.66</w:t>
            </w:r>
          </w:p>
        </w:tc>
      </w:tr>
      <w:tr w:rsidR="00460A91" w:rsidRPr="007E42D2" w14:paraId="3924716D" w14:textId="77777777" w:rsidTr="00155801">
        <w:trPr>
          <w:trHeight w:val="60"/>
          <w:jc w:val="center"/>
        </w:trPr>
        <w:tc>
          <w:tcPr>
            <w:tcW w:w="0" w:type="auto"/>
            <w:shd w:val="clear" w:color="auto" w:fill="auto"/>
          </w:tcPr>
          <w:p w14:paraId="062F9000" w14:textId="3402E695" w:rsidR="00460A91" w:rsidRDefault="00460A91"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Devoluciones de la Ley de Ingresos por pagar a corto plazo</w:t>
            </w:r>
          </w:p>
        </w:tc>
        <w:tc>
          <w:tcPr>
            <w:tcW w:w="0" w:type="auto"/>
            <w:shd w:val="clear" w:color="auto" w:fill="auto"/>
            <w:vAlign w:val="bottom"/>
          </w:tcPr>
          <w:p w14:paraId="69B3FE02" w14:textId="132D7341" w:rsidR="00460A91" w:rsidRDefault="00BD48B5" w:rsidP="00A959E1">
            <w:pPr>
              <w:jc w:val="right"/>
              <w:rPr>
                <w:rFonts w:ascii="Arial" w:hAnsi="Arial" w:cs="Arial"/>
                <w:sz w:val="18"/>
                <w:szCs w:val="18"/>
              </w:rPr>
            </w:pPr>
            <w:r>
              <w:rPr>
                <w:rFonts w:ascii="Arial" w:hAnsi="Arial" w:cs="Arial"/>
                <w:sz w:val="18"/>
                <w:szCs w:val="18"/>
              </w:rPr>
              <w:t>0</w:t>
            </w:r>
            <w:r w:rsidR="00155801">
              <w:rPr>
                <w:rFonts w:ascii="Arial" w:hAnsi="Arial" w:cs="Arial"/>
                <w:sz w:val="18"/>
                <w:szCs w:val="18"/>
              </w:rPr>
              <w:t>.00</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7F56921C" w:rsidR="00B005BA" w:rsidRDefault="00BD48B5" w:rsidP="00B005BA">
            <w:pPr>
              <w:jc w:val="right"/>
              <w:rPr>
                <w:rFonts w:ascii="Arial" w:hAnsi="Arial" w:cs="Arial"/>
                <w:sz w:val="18"/>
                <w:szCs w:val="18"/>
              </w:rPr>
            </w:pPr>
            <w:r>
              <w:rPr>
                <w:rFonts w:ascii="Arial" w:hAnsi="Arial" w:cs="Arial"/>
                <w:sz w:val="18"/>
                <w:szCs w:val="18"/>
              </w:rPr>
              <w:t>25,038.18</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5EBCAA20"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CA3B66" w:rsidRPr="001F1885">
              <w:rPr>
                <w:b/>
                <w:noProof/>
                <w:szCs w:val="18"/>
                <w:lang w:val="es-MX"/>
              </w:rPr>
              <w:t>$</w:t>
            </w:r>
            <w:r w:rsidR="00CA3B66">
              <w:rPr>
                <w:b/>
                <w:noProof/>
                <w:szCs w:val="18"/>
                <w:lang w:val="es-MX"/>
              </w:rPr>
              <w:t xml:space="preserve">   4,924,544.80</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3A38F128"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5733944B" w:rsidR="00721501" w:rsidRPr="007E42D2" w:rsidRDefault="00CA3B66" w:rsidP="003B593D">
            <w:pPr>
              <w:spacing w:line="276" w:lineRule="auto"/>
              <w:jc w:val="right"/>
              <w:rPr>
                <w:rFonts w:ascii="Arial" w:hAnsi="Arial" w:cs="Arial"/>
                <w:sz w:val="18"/>
                <w:szCs w:val="18"/>
              </w:rPr>
            </w:pPr>
            <w:r>
              <w:rPr>
                <w:rFonts w:ascii="Arial" w:hAnsi="Arial" w:cs="Arial"/>
                <w:sz w:val="18"/>
                <w:szCs w:val="18"/>
              </w:rPr>
              <w:t>22,571.48</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37184392"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F63F0C" w:rsidRPr="001F1885">
              <w:rPr>
                <w:rFonts w:ascii="Arial" w:hAnsi="Arial" w:cs="Arial"/>
                <w:b/>
                <w:noProof/>
                <w:sz w:val="18"/>
                <w:szCs w:val="18"/>
              </w:rPr>
              <w:t>$</w:t>
            </w:r>
            <w:r w:rsidR="00F63F0C">
              <w:rPr>
                <w:rFonts w:ascii="Arial" w:hAnsi="Arial" w:cs="Arial"/>
                <w:b/>
                <w:noProof/>
                <w:sz w:val="18"/>
                <w:szCs w:val="18"/>
              </w:rPr>
              <w:t xml:space="preserve">   0.00</w:t>
            </w:r>
            <w:r w:rsidRPr="001F1885">
              <w:rPr>
                <w:rFonts w:ascii="Arial" w:hAnsi="Arial" w:cs="Arial"/>
                <w:b/>
                <w:sz w:val="18"/>
                <w:szCs w:val="18"/>
              </w:rPr>
              <w:fldChar w:fldCharType="end"/>
            </w:r>
          </w:p>
        </w:tc>
      </w:tr>
    </w:tbl>
    <w:p w14:paraId="09009B47" w14:textId="77777777" w:rsidR="00721501" w:rsidRPr="007E42D2" w:rsidRDefault="00721501" w:rsidP="00721501">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II)</w:t>
      </w:r>
      <w:r w:rsidRPr="007E42D2">
        <w:rPr>
          <w:rFonts w:ascii="Arial" w:eastAsia="Times New Roman" w:hAnsi="Arial" w:cs="Arial"/>
          <w:b/>
          <w:sz w:val="18"/>
          <w:szCs w:val="18"/>
          <w:lang w:val="es-ES" w:eastAsia="es-ES"/>
        </w:rPr>
        <w:tab/>
        <w:t>Notas al Estado de Actividades</w:t>
      </w:r>
    </w:p>
    <w:p w14:paraId="7751B1F4" w14:textId="15797934" w:rsidR="008923E7" w:rsidRDefault="008923E7" w:rsidP="008923E7">
      <w:pPr>
        <w:pStyle w:val="Texto"/>
        <w:numPr>
          <w:ilvl w:val="0"/>
          <w:numId w:val="5"/>
        </w:numPr>
        <w:spacing w:line="276" w:lineRule="auto"/>
        <w:rPr>
          <w:szCs w:val="18"/>
        </w:rPr>
      </w:pPr>
      <w:r>
        <w:rPr>
          <w:b/>
          <w:szCs w:val="18"/>
        </w:rPr>
        <w:t xml:space="preserve">Ingresos </w:t>
      </w:r>
      <w:r w:rsidR="00605C3F">
        <w:rPr>
          <w:b/>
          <w:szCs w:val="18"/>
        </w:rPr>
        <w:t>y Otros Beneficios</w:t>
      </w:r>
      <w:r>
        <w:rPr>
          <w:szCs w:val="18"/>
        </w:rPr>
        <w:t>, los ingresos de los que se financia</w:t>
      </w:r>
      <w:r w:rsidR="00355FD8">
        <w:rPr>
          <w:szCs w:val="18"/>
        </w:rPr>
        <w:t>ron</w:t>
      </w:r>
      <w:r>
        <w:rPr>
          <w:szCs w:val="18"/>
        </w:rPr>
        <w:t xml:space="preserve"> las actividades del Instituto </w:t>
      </w:r>
      <w:r w:rsidR="00355FD8">
        <w:rPr>
          <w:szCs w:val="18"/>
        </w:rPr>
        <w:t>ascendieron a $ </w:t>
      </w:r>
      <w:r w:rsidR="00CA3B66">
        <w:rPr>
          <w:szCs w:val="18"/>
        </w:rPr>
        <w:t>71,996,921.69</w:t>
      </w:r>
      <w:r w:rsidR="00355FD8">
        <w:rPr>
          <w:szCs w:val="18"/>
        </w:rPr>
        <w:t xml:space="preserve"> y se desglosan de la siguiente manera</w:t>
      </w:r>
      <w:r>
        <w:rPr>
          <w:szCs w:val="18"/>
        </w:rPr>
        <w:t>:</w:t>
      </w:r>
    </w:p>
    <w:p w14:paraId="1424E29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8923E7" w:rsidRPr="007E42D2" w14:paraId="2D92E160" w14:textId="77777777" w:rsidTr="005D4C62">
        <w:trPr>
          <w:trHeight w:val="60"/>
          <w:jc w:val="center"/>
        </w:trPr>
        <w:tc>
          <w:tcPr>
            <w:tcW w:w="5365" w:type="dxa"/>
            <w:shd w:val="clear" w:color="auto" w:fill="833C0C"/>
          </w:tcPr>
          <w:p w14:paraId="66149124" w14:textId="2F127DEF" w:rsidR="008923E7" w:rsidRPr="007E42D2" w:rsidRDefault="00605C3F" w:rsidP="00FC4DC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3E110252" w14:textId="300466D0" w:rsidR="008923E7" w:rsidRPr="007E42D2" w:rsidRDefault="008923E7"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FA11DA" w:rsidRPr="007E42D2" w14:paraId="2C15AB64" w14:textId="77777777" w:rsidTr="008923E7">
        <w:trPr>
          <w:trHeight w:val="60"/>
          <w:jc w:val="center"/>
        </w:trPr>
        <w:tc>
          <w:tcPr>
            <w:tcW w:w="5365" w:type="dxa"/>
            <w:shd w:val="clear" w:color="auto" w:fill="auto"/>
          </w:tcPr>
          <w:p w14:paraId="06357DFF" w14:textId="4EC66225" w:rsidR="00FA11DA" w:rsidRDefault="00605C3F" w:rsidP="00A51AF2">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D2F567C" w14:textId="3E13EE1F" w:rsidR="00FA11DA" w:rsidRDefault="00CA3B66" w:rsidP="00CD7583">
            <w:pPr>
              <w:pStyle w:val="Texto"/>
              <w:spacing w:after="0" w:line="276" w:lineRule="auto"/>
              <w:ind w:firstLine="0"/>
              <w:jc w:val="right"/>
              <w:rPr>
                <w:szCs w:val="18"/>
                <w:lang w:val="es-MX"/>
              </w:rPr>
            </w:pPr>
            <w:r>
              <w:rPr>
                <w:szCs w:val="18"/>
                <w:lang w:val="es-MX"/>
              </w:rPr>
              <w:t>5,852.48</w:t>
            </w:r>
          </w:p>
        </w:tc>
      </w:tr>
      <w:tr w:rsidR="008923E7" w:rsidRPr="007E42D2" w14:paraId="2EB96E54" w14:textId="77777777" w:rsidTr="008923E7">
        <w:trPr>
          <w:trHeight w:val="60"/>
          <w:jc w:val="center"/>
        </w:trPr>
        <w:tc>
          <w:tcPr>
            <w:tcW w:w="5365" w:type="dxa"/>
            <w:shd w:val="clear" w:color="auto" w:fill="auto"/>
          </w:tcPr>
          <w:p w14:paraId="27E4F5A5" w14:textId="77777777" w:rsidR="008923E7" w:rsidRPr="001F1885" w:rsidRDefault="008923E7" w:rsidP="00FC4DC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15B07D09" w14:textId="7D6EFAD4" w:rsidR="008923E7" w:rsidRPr="001F1885" w:rsidRDefault="00E47902" w:rsidP="00FC4DCD">
            <w:pPr>
              <w:pStyle w:val="Texto"/>
              <w:spacing w:after="0" w:line="276" w:lineRule="auto"/>
              <w:ind w:firstLine="0"/>
              <w:jc w:val="right"/>
              <w:rPr>
                <w:b/>
                <w:szCs w:val="18"/>
                <w:lang w:val="es-MX"/>
              </w:rPr>
            </w:pPr>
            <w:r w:rsidRPr="001F1885">
              <w:rPr>
                <w:b/>
                <w:szCs w:val="18"/>
                <w:lang w:val="es-MX"/>
              </w:rPr>
              <w:fldChar w:fldCharType="begin"/>
            </w:r>
            <w:r w:rsidR="008923E7" w:rsidRPr="001F1885">
              <w:rPr>
                <w:b/>
                <w:szCs w:val="18"/>
                <w:lang w:val="es-MX"/>
              </w:rPr>
              <w:instrText xml:space="preserve"> =SUM(ABOVE) \# "$#,##0.00;($#,##0.00)" </w:instrText>
            </w:r>
            <w:r w:rsidRPr="001F1885">
              <w:rPr>
                <w:b/>
                <w:szCs w:val="18"/>
                <w:lang w:val="es-MX"/>
              </w:rPr>
              <w:fldChar w:fldCharType="separate"/>
            </w:r>
            <w:r w:rsidR="00CA3B66" w:rsidRPr="001F1885">
              <w:rPr>
                <w:b/>
                <w:noProof/>
                <w:szCs w:val="18"/>
                <w:lang w:val="es-MX"/>
              </w:rPr>
              <w:t>$</w:t>
            </w:r>
            <w:r w:rsidR="00CA3B66">
              <w:rPr>
                <w:b/>
                <w:noProof/>
                <w:szCs w:val="18"/>
                <w:lang w:val="es-MX"/>
              </w:rPr>
              <w:t xml:space="preserve">   5,852.48</w:t>
            </w:r>
            <w:r w:rsidRPr="001F1885">
              <w:rPr>
                <w:b/>
                <w:szCs w:val="18"/>
                <w:lang w:val="es-MX"/>
              </w:rPr>
              <w:fldChar w:fldCharType="end"/>
            </w:r>
          </w:p>
        </w:tc>
      </w:tr>
    </w:tbl>
    <w:p w14:paraId="0F849456" w14:textId="77777777" w:rsidR="00355FD8" w:rsidRDefault="00355FD8" w:rsidP="00605C3F">
      <w:pPr>
        <w:pStyle w:val="Prrafodelista"/>
        <w:autoSpaceDE w:val="0"/>
        <w:autoSpaceDN w:val="0"/>
        <w:adjustRightInd w:val="0"/>
        <w:spacing w:after="0"/>
        <w:ind w:left="1008"/>
        <w:jc w:val="center"/>
        <w:rPr>
          <w:rFonts w:ascii="Arial" w:hAnsi="Arial" w:cs="Arial"/>
          <w:sz w:val="18"/>
          <w:szCs w:val="18"/>
        </w:rPr>
      </w:pPr>
    </w:p>
    <w:p w14:paraId="3E391DD1" w14:textId="77777777" w:rsidR="00355FD8" w:rsidRDefault="00355FD8">
      <w:pPr>
        <w:rPr>
          <w:rFonts w:ascii="Arial" w:hAnsi="Arial" w:cs="Arial"/>
          <w:sz w:val="18"/>
          <w:szCs w:val="18"/>
        </w:rPr>
      </w:pPr>
      <w:r>
        <w:rPr>
          <w:rFonts w:ascii="Arial" w:hAnsi="Arial" w:cs="Arial"/>
          <w:sz w:val="18"/>
          <w:szCs w:val="18"/>
        </w:rPr>
        <w:br w:type="page"/>
      </w:r>
    </w:p>
    <w:p w14:paraId="369D82BA" w14:textId="6C3B6907" w:rsidR="00605C3F" w:rsidRPr="00FA11DA" w:rsidRDefault="00605C3F" w:rsidP="00605C3F">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lastRenderedPageBreak/>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05C3F" w:rsidRPr="007E42D2" w14:paraId="7C449110" w14:textId="77777777" w:rsidTr="00155801">
        <w:trPr>
          <w:trHeight w:val="60"/>
          <w:jc w:val="center"/>
        </w:trPr>
        <w:tc>
          <w:tcPr>
            <w:tcW w:w="0" w:type="auto"/>
            <w:shd w:val="clear" w:color="auto" w:fill="833C0C"/>
          </w:tcPr>
          <w:p w14:paraId="53ACF236" w14:textId="68C4EA87" w:rsidR="00605C3F" w:rsidRPr="007E42D2" w:rsidRDefault="00355FD8" w:rsidP="00605C3F">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CD4D6E3" w14:textId="26B0CA28" w:rsidR="00605C3F" w:rsidRPr="007E42D2" w:rsidRDefault="00605C3F"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605C3F" w:rsidRPr="007E42D2" w14:paraId="6B343AC8" w14:textId="77777777" w:rsidTr="00155801">
        <w:trPr>
          <w:trHeight w:val="60"/>
          <w:jc w:val="center"/>
        </w:trPr>
        <w:tc>
          <w:tcPr>
            <w:tcW w:w="0" w:type="auto"/>
            <w:shd w:val="clear" w:color="auto" w:fill="auto"/>
          </w:tcPr>
          <w:p w14:paraId="6D7E0167" w14:textId="036D1AE8" w:rsidR="00605C3F"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F63F0C">
              <w:rPr>
                <w:rFonts w:eastAsiaTheme="minorHAnsi"/>
                <w:szCs w:val="18"/>
                <w:lang w:val="es-MX" w:eastAsia="en-US"/>
              </w:rPr>
              <w:t>3</w:t>
            </w:r>
          </w:p>
        </w:tc>
        <w:tc>
          <w:tcPr>
            <w:tcW w:w="0" w:type="auto"/>
            <w:shd w:val="clear" w:color="auto" w:fill="auto"/>
            <w:vAlign w:val="center"/>
          </w:tcPr>
          <w:p w14:paraId="1608D085" w14:textId="0CB21469" w:rsidR="00605C3F" w:rsidRDefault="00CA3B66" w:rsidP="005B57C2">
            <w:pPr>
              <w:pStyle w:val="Texto"/>
              <w:spacing w:after="0" w:line="276" w:lineRule="auto"/>
              <w:ind w:firstLine="0"/>
              <w:jc w:val="right"/>
              <w:rPr>
                <w:szCs w:val="18"/>
                <w:lang w:val="es-MX"/>
              </w:rPr>
            </w:pPr>
            <w:r>
              <w:rPr>
                <w:szCs w:val="18"/>
                <w:lang w:val="es-MX"/>
              </w:rPr>
              <w:t>54,794,133.21</w:t>
            </w:r>
          </w:p>
        </w:tc>
      </w:tr>
      <w:tr w:rsidR="00355FD8" w:rsidRPr="007E42D2" w14:paraId="653FEA27" w14:textId="77777777" w:rsidTr="00155801">
        <w:trPr>
          <w:trHeight w:val="60"/>
          <w:jc w:val="center"/>
        </w:trPr>
        <w:tc>
          <w:tcPr>
            <w:tcW w:w="0" w:type="auto"/>
            <w:shd w:val="clear" w:color="auto" w:fill="auto"/>
          </w:tcPr>
          <w:p w14:paraId="5354A67C" w14:textId="77A9C786"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w:t>
            </w:r>
            <w:r w:rsidR="00F63F0C">
              <w:rPr>
                <w:rFonts w:eastAsiaTheme="minorHAnsi"/>
                <w:szCs w:val="18"/>
                <w:lang w:val="es-MX" w:eastAsia="en-US"/>
              </w:rPr>
              <w:t>23</w:t>
            </w:r>
            <w:r>
              <w:rPr>
                <w:rFonts w:eastAsiaTheme="minorHAnsi"/>
                <w:szCs w:val="18"/>
                <w:lang w:val="es-MX" w:eastAsia="en-US"/>
              </w:rPr>
              <w:t xml:space="preserve"> (INEA)</w:t>
            </w:r>
          </w:p>
        </w:tc>
        <w:tc>
          <w:tcPr>
            <w:tcW w:w="0" w:type="auto"/>
            <w:shd w:val="clear" w:color="auto" w:fill="auto"/>
            <w:vAlign w:val="center"/>
          </w:tcPr>
          <w:p w14:paraId="7183B83D" w14:textId="216E46D9" w:rsidR="00355FD8" w:rsidRDefault="00CA3B66" w:rsidP="005B57C2">
            <w:pPr>
              <w:pStyle w:val="Texto"/>
              <w:spacing w:after="0" w:line="276" w:lineRule="auto"/>
              <w:ind w:firstLine="0"/>
              <w:jc w:val="right"/>
              <w:rPr>
                <w:szCs w:val="18"/>
                <w:lang w:val="es-MX"/>
              </w:rPr>
            </w:pPr>
            <w:r>
              <w:rPr>
                <w:szCs w:val="18"/>
                <w:lang w:val="es-MX"/>
              </w:rPr>
              <w:t>1,733,695.00</w:t>
            </w:r>
          </w:p>
        </w:tc>
      </w:tr>
      <w:tr w:rsidR="00355FD8" w:rsidRPr="007E42D2" w14:paraId="6E72D324" w14:textId="77777777" w:rsidTr="00155801">
        <w:trPr>
          <w:trHeight w:val="60"/>
          <w:jc w:val="center"/>
        </w:trPr>
        <w:tc>
          <w:tcPr>
            <w:tcW w:w="0" w:type="auto"/>
            <w:shd w:val="clear" w:color="auto" w:fill="auto"/>
          </w:tcPr>
          <w:p w14:paraId="270A8F15" w14:textId="172076A0"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F63F0C">
              <w:rPr>
                <w:rFonts w:eastAsiaTheme="minorHAnsi"/>
                <w:szCs w:val="18"/>
                <w:lang w:val="es-MX" w:eastAsia="en-US"/>
              </w:rPr>
              <w:t>3</w:t>
            </w:r>
            <w:r>
              <w:rPr>
                <w:rFonts w:eastAsiaTheme="minorHAnsi"/>
                <w:szCs w:val="18"/>
                <w:lang w:val="es-MX" w:eastAsia="en-US"/>
              </w:rPr>
              <w:t xml:space="preserve"> (Aportación Estatal)</w:t>
            </w:r>
          </w:p>
        </w:tc>
        <w:tc>
          <w:tcPr>
            <w:tcW w:w="0" w:type="auto"/>
            <w:shd w:val="clear" w:color="auto" w:fill="auto"/>
            <w:vAlign w:val="center"/>
          </w:tcPr>
          <w:p w14:paraId="5B1FCFC6" w14:textId="05E404AA" w:rsidR="00355FD8" w:rsidRDefault="00CA3B66" w:rsidP="005B57C2">
            <w:pPr>
              <w:pStyle w:val="Texto"/>
              <w:spacing w:after="0" w:line="276" w:lineRule="auto"/>
              <w:ind w:firstLine="0"/>
              <w:jc w:val="right"/>
              <w:rPr>
                <w:szCs w:val="18"/>
                <w:lang w:val="es-MX"/>
              </w:rPr>
            </w:pPr>
            <w:r>
              <w:rPr>
                <w:szCs w:val="18"/>
                <w:lang w:val="es-MX"/>
              </w:rPr>
              <w:t>15,463,241.00</w:t>
            </w:r>
          </w:p>
        </w:tc>
      </w:tr>
      <w:tr w:rsidR="00605C3F" w:rsidRPr="007E42D2" w14:paraId="4F3524A3" w14:textId="77777777" w:rsidTr="00155801">
        <w:trPr>
          <w:trHeight w:val="60"/>
          <w:jc w:val="center"/>
        </w:trPr>
        <w:tc>
          <w:tcPr>
            <w:tcW w:w="0" w:type="auto"/>
            <w:shd w:val="clear" w:color="auto" w:fill="auto"/>
          </w:tcPr>
          <w:p w14:paraId="4DBFFAE6" w14:textId="77777777" w:rsidR="00605C3F" w:rsidRPr="001F1885" w:rsidRDefault="00605C3F" w:rsidP="005B57C2">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5909274A" w14:textId="71B00489" w:rsidR="00605C3F" w:rsidRPr="001F1885" w:rsidRDefault="00605C3F" w:rsidP="005B57C2">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CA3B66" w:rsidRPr="001F1885">
              <w:rPr>
                <w:b/>
                <w:noProof/>
                <w:szCs w:val="18"/>
                <w:lang w:val="es-MX"/>
              </w:rPr>
              <w:t>$</w:t>
            </w:r>
            <w:r w:rsidR="00CA3B66">
              <w:rPr>
                <w:b/>
                <w:noProof/>
                <w:szCs w:val="18"/>
                <w:lang w:val="es-MX"/>
              </w:rPr>
              <w:t xml:space="preserve">   71,991,069.21</w:t>
            </w:r>
            <w:r w:rsidRPr="001F1885">
              <w:rPr>
                <w:b/>
                <w:szCs w:val="18"/>
                <w:lang w:val="es-MX"/>
              </w:rPr>
              <w:fldChar w:fldCharType="end"/>
            </w:r>
          </w:p>
        </w:tc>
      </w:tr>
    </w:tbl>
    <w:p w14:paraId="2367A280" w14:textId="685EDFB7" w:rsidR="006220B3" w:rsidRDefault="006220B3">
      <w:pPr>
        <w:rPr>
          <w:rFonts w:ascii="Arial" w:eastAsia="Times New Roman" w:hAnsi="Arial" w:cs="Arial"/>
          <w:sz w:val="18"/>
          <w:szCs w:val="18"/>
          <w:lang w:val="es-ES" w:eastAsia="es-ES"/>
        </w:rPr>
      </w:pPr>
    </w:p>
    <w:p w14:paraId="60A60FA9" w14:textId="77777777" w:rsidR="00FA11DA" w:rsidRPr="007E42D2" w:rsidRDefault="00FA11DA" w:rsidP="00FA11DA">
      <w:pPr>
        <w:pStyle w:val="Texto"/>
        <w:numPr>
          <w:ilvl w:val="0"/>
          <w:numId w:val="5"/>
        </w:numPr>
        <w:spacing w:line="276" w:lineRule="auto"/>
        <w:rPr>
          <w:szCs w:val="18"/>
        </w:rPr>
      </w:pPr>
      <w:r>
        <w:rPr>
          <w:b/>
          <w:szCs w:val="18"/>
        </w:rPr>
        <w:t>Gastos y Otras Pérdidas</w:t>
      </w:r>
      <w:r>
        <w:rPr>
          <w:szCs w:val="18"/>
        </w:rPr>
        <w:t xml:space="preserve">, los gastos de este </w:t>
      </w:r>
      <w:r w:rsidR="00E9790E">
        <w:rPr>
          <w:szCs w:val="18"/>
        </w:rPr>
        <w:t>periodo</w:t>
      </w:r>
      <w:r>
        <w:rPr>
          <w:szCs w:val="18"/>
        </w:rPr>
        <w:t xml:space="preserve"> ascendieron</w:t>
      </w:r>
      <w:r w:rsidR="00A76932">
        <w:rPr>
          <w:szCs w:val="18"/>
        </w:rPr>
        <w:t xml:space="preserve"> a</w:t>
      </w:r>
      <w:r>
        <w:rPr>
          <w:szCs w:val="18"/>
        </w:rPr>
        <w:t>:</w:t>
      </w:r>
    </w:p>
    <w:p w14:paraId="5DB3BC4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FA11DA" w:rsidRPr="007E42D2" w14:paraId="32CF689C" w14:textId="77777777" w:rsidTr="005D4C62">
        <w:trPr>
          <w:trHeight w:val="60"/>
          <w:jc w:val="center"/>
        </w:trPr>
        <w:tc>
          <w:tcPr>
            <w:tcW w:w="5365" w:type="dxa"/>
            <w:shd w:val="clear" w:color="auto" w:fill="833C0C"/>
          </w:tcPr>
          <w:p w14:paraId="5349FF1A" w14:textId="77777777" w:rsidR="00FA11DA" w:rsidRPr="007E42D2" w:rsidRDefault="00271F23" w:rsidP="00A76932">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58CC5B17" w14:textId="2C3CD303" w:rsidR="00FA11DA" w:rsidRPr="007E42D2" w:rsidRDefault="00FA11D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BD48B5">
              <w:rPr>
                <w:b/>
                <w:color w:val="FFFFFF" w:themeColor="background1"/>
                <w:szCs w:val="18"/>
                <w:lang w:val="es-MX"/>
              </w:rPr>
              <w:t>31 Dic.</w:t>
            </w:r>
            <w:r w:rsidR="006923F0">
              <w:rPr>
                <w:b/>
                <w:color w:val="FFFFFF" w:themeColor="background1"/>
                <w:szCs w:val="18"/>
                <w:lang w:val="es-MX"/>
              </w:rPr>
              <w:t xml:space="preserve"> 2023</w:t>
            </w:r>
          </w:p>
        </w:tc>
      </w:tr>
      <w:tr w:rsidR="00FA11DA" w:rsidRPr="007E42D2" w14:paraId="240B27E0" w14:textId="77777777" w:rsidTr="00FC4DCD">
        <w:trPr>
          <w:trHeight w:val="60"/>
          <w:jc w:val="center"/>
        </w:trPr>
        <w:tc>
          <w:tcPr>
            <w:tcW w:w="5365" w:type="dxa"/>
            <w:shd w:val="clear" w:color="auto" w:fill="auto"/>
          </w:tcPr>
          <w:p w14:paraId="59ECE7AF" w14:textId="77777777" w:rsidR="00FA11DA" w:rsidRPr="007E42D2" w:rsidRDefault="00271F23" w:rsidP="00FC4DC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70811B8F" w14:textId="07B69F46" w:rsidR="00FA11DA" w:rsidRPr="007E42D2" w:rsidRDefault="00CA3B66" w:rsidP="00155801">
            <w:pPr>
              <w:spacing w:line="276" w:lineRule="auto"/>
              <w:jc w:val="right"/>
              <w:rPr>
                <w:rFonts w:ascii="Arial" w:hAnsi="Arial" w:cs="Arial"/>
                <w:sz w:val="18"/>
                <w:szCs w:val="18"/>
              </w:rPr>
            </w:pPr>
            <w:r>
              <w:rPr>
                <w:rFonts w:ascii="Arial" w:hAnsi="Arial" w:cs="Arial"/>
                <w:sz w:val="18"/>
                <w:szCs w:val="18"/>
              </w:rPr>
              <w:t>52’981,096.55</w:t>
            </w:r>
          </w:p>
        </w:tc>
      </w:tr>
      <w:tr w:rsidR="00FA11DA" w:rsidRPr="007E42D2" w14:paraId="52EE55AB" w14:textId="77777777" w:rsidTr="00FC4DCD">
        <w:trPr>
          <w:trHeight w:val="60"/>
          <w:jc w:val="center"/>
        </w:trPr>
        <w:tc>
          <w:tcPr>
            <w:tcW w:w="5365" w:type="dxa"/>
            <w:shd w:val="clear" w:color="auto" w:fill="auto"/>
          </w:tcPr>
          <w:p w14:paraId="5B0577A4" w14:textId="77777777" w:rsidR="00FA11DA" w:rsidRPr="007E42D2" w:rsidRDefault="00271F23" w:rsidP="00271F23">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7BCBC26A" w14:textId="7139F769" w:rsidR="00FA11DA" w:rsidRPr="007E42D2" w:rsidRDefault="00CA3B66" w:rsidP="00CA3B66">
            <w:pPr>
              <w:spacing w:line="276" w:lineRule="auto"/>
              <w:jc w:val="right"/>
              <w:rPr>
                <w:rFonts w:ascii="Arial" w:hAnsi="Arial" w:cs="Arial"/>
                <w:sz w:val="18"/>
                <w:szCs w:val="18"/>
              </w:rPr>
            </w:pPr>
            <w:r>
              <w:rPr>
                <w:rFonts w:ascii="Arial" w:hAnsi="Arial" w:cs="Arial"/>
                <w:sz w:val="18"/>
                <w:szCs w:val="18"/>
              </w:rPr>
              <w:t>37,748,269.91</w:t>
            </w:r>
          </w:p>
        </w:tc>
      </w:tr>
      <w:tr w:rsidR="00271F23" w:rsidRPr="007E42D2" w14:paraId="578631FC" w14:textId="77777777" w:rsidTr="00FC4DCD">
        <w:trPr>
          <w:trHeight w:val="60"/>
          <w:jc w:val="center"/>
        </w:trPr>
        <w:tc>
          <w:tcPr>
            <w:tcW w:w="5365" w:type="dxa"/>
            <w:shd w:val="clear" w:color="auto" w:fill="auto"/>
          </w:tcPr>
          <w:p w14:paraId="1C595006" w14:textId="77777777" w:rsidR="00271F23" w:rsidRPr="007E42D2" w:rsidRDefault="00271F23"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w:t>
            </w:r>
            <w:r w:rsidR="00261730">
              <w:rPr>
                <w:rFonts w:eastAsiaTheme="minorHAnsi"/>
                <w:szCs w:val="18"/>
                <w:lang w:val="es-MX" w:eastAsia="en-US"/>
              </w:rPr>
              <w:t xml:space="preserve"> y Suministros</w:t>
            </w:r>
          </w:p>
        </w:tc>
        <w:tc>
          <w:tcPr>
            <w:tcW w:w="2209" w:type="dxa"/>
            <w:shd w:val="clear" w:color="auto" w:fill="auto"/>
            <w:vAlign w:val="bottom"/>
          </w:tcPr>
          <w:p w14:paraId="295FB3EC" w14:textId="63C47680" w:rsidR="00271F23" w:rsidRPr="007E42D2" w:rsidRDefault="00CA3B66" w:rsidP="009F1D5A">
            <w:pPr>
              <w:spacing w:line="276" w:lineRule="auto"/>
              <w:jc w:val="right"/>
              <w:rPr>
                <w:rFonts w:ascii="Arial" w:hAnsi="Arial" w:cs="Arial"/>
                <w:sz w:val="18"/>
                <w:szCs w:val="18"/>
              </w:rPr>
            </w:pPr>
            <w:r>
              <w:rPr>
                <w:rFonts w:ascii="Arial" w:hAnsi="Arial" w:cs="Arial"/>
                <w:sz w:val="18"/>
                <w:szCs w:val="18"/>
              </w:rPr>
              <w:t>7,698,017.16</w:t>
            </w:r>
          </w:p>
        </w:tc>
      </w:tr>
      <w:tr w:rsidR="00261730" w:rsidRPr="007E42D2" w14:paraId="39C3AA68" w14:textId="77777777" w:rsidTr="00FC4DCD">
        <w:trPr>
          <w:trHeight w:val="60"/>
          <w:jc w:val="center"/>
        </w:trPr>
        <w:tc>
          <w:tcPr>
            <w:tcW w:w="5365" w:type="dxa"/>
            <w:shd w:val="clear" w:color="auto" w:fill="auto"/>
          </w:tcPr>
          <w:p w14:paraId="523874CD" w14:textId="77777777" w:rsidR="00261730" w:rsidRPr="007E42D2" w:rsidRDefault="00261730"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5AE5B7A9" w14:textId="2384DD93" w:rsidR="00261730" w:rsidRDefault="00CA3B66" w:rsidP="00EA1730">
            <w:pPr>
              <w:pStyle w:val="Texto"/>
              <w:spacing w:after="0" w:line="276" w:lineRule="auto"/>
              <w:ind w:firstLine="0"/>
              <w:jc w:val="right"/>
              <w:rPr>
                <w:szCs w:val="18"/>
                <w:lang w:val="es-MX"/>
              </w:rPr>
            </w:pPr>
            <w:r>
              <w:rPr>
                <w:szCs w:val="18"/>
                <w:lang w:val="es-MX"/>
              </w:rPr>
              <w:t>7,534,809.48</w:t>
            </w:r>
          </w:p>
        </w:tc>
      </w:tr>
      <w:tr w:rsidR="00261730" w:rsidRPr="007E42D2" w14:paraId="2B877AA7" w14:textId="77777777" w:rsidTr="00FC4DCD">
        <w:trPr>
          <w:trHeight w:val="60"/>
          <w:jc w:val="center"/>
        </w:trPr>
        <w:tc>
          <w:tcPr>
            <w:tcW w:w="5365" w:type="dxa"/>
            <w:shd w:val="clear" w:color="auto" w:fill="auto"/>
          </w:tcPr>
          <w:p w14:paraId="226D33B8" w14:textId="77777777" w:rsidR="00261730" w:rsidRDefault="00261730" w:rsidP="0026173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5265EED0" w14:textId="1150D155" w:rsidR="00261730" w:rsidRPr="00261730" w:rsidRDefault="00CA3B66" w:rsidP="00A51AF2">
            <w:pPr>
              <w:pStyle w:val="Texto"/>
              <w:spacing w:after="0" w:line="276" w:lineRule="auto"/>
              <w:ind w:firstLine="0"/>
              <w:jc w:val="right"/>
              <w:rPr>
                <w:szCs w:val="18"/>
                <w:lang w:val="es-MX"/>
              </w:rPr>
            </w:pPr>
            <w:r>
              <w:rPr>
                <w:szCs w:val="18"/>
                <w:lang w:val="es-MX"/>
              </w:rPr>
              <w:t>17,376,465.00</w:t>
            </w:r>
          </w:p>
        </w:tc>
      </w:tr>
      <w:tr w:rsidR="00EA1523" w:rsidRPr="007E42D2" w14:paraId="7124FA95" w14:textId="77777777" w:rsidTr="00FC4DCD">
        <w:trPr>
          <w:trHeight w:val="60"/>
          <w:jc w:val="center"/>
        </w:trPr>
        <w:tc>
          <w:tcPr>
            <w:tcW w:w="5365" w:type="dxa"/>
            <w:shd w:val="clear" w:color="auto" w:fill="auto"/>
          </w:tcPr>
          <w:p w14:paraId="07793163" w14:textId="77777777" w:rsidR="00EA1523" w:rsidRPr="001F1885" w:rsidRDefault="00EA1523" w:rsidP="00EA1523">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4F6858D6" w14:textId="0F9A4AE0" w:rsidR="00EA1523" w:rsidRPr="001F1885" w:rsidRDefault="00E47902" w:rsidP="00826EEA">
            <w:pPr>
              <w:pStyle w:val="Texto"/>
              <w:spacing w:after="0" w:line="276" w:lineRule="auto"/>
              <w:ind w:firstLine="0"/>
              <w:jc w:val="right"/>
              <w:rPr>
                <w:b/>
                <w:szCs w:val="18"/>
                <w:lang w:val="es-MX"/>
              </w:rPr>
            </w:pPr>
            <w:r w:rsidRPr="001F1885">
              <w:rPr>
                <w:b/>
                <w:szCs w:val="18"/>
                <w:lang w:val="es-MX"/>
              </w:rPr>
              <w:fldChar w:fldCharType="begin"/>
            </w:r>
            <w:r w:rsidR="00826EEA" w:rsidRPr="001F1885">
              <w:rPr>
                <w:b/>
                <w:szCs w:val="18"/>
                <w:lang w:val="es-MX"/>
              </w:rPr>
              <w:instrText xml:space="preserve"> =SUM(ABOVE) \# "$#,##0.00;($#,##0.00)" </w:instrText>
            </w:r>
            <w:r w:rsidRPr="001F1885">
              <w:rPr>
                <w:b/>
                <w:szCs w:val="18"/>
                <w:lang w:val="es-MX"/>
              </w:rPr>
              <w:fldChar w:fldCharType="separate"/>
            </w:r>
            <w:r w:rsidR="00CA3B66" w:rsidRPr="001F1885">
              <w:rPr>
                <w:b/>
                <w:noProof/>
                <w:szCs w:val="18"/>
                <w:lang w:val="es-MX"/>
              </w:rPr>
              <w:t>$</w:t>
            </w:r>
            <w:r w:rsidR="00CA3B66">
              <w:rPr>
                <w:b/>
                <w:noProof/>
                <w:szCs w:val="18"/>
                <w:lang w:val="es-MX"/>
              </w:rPr>
              <w:t xml:space="preserve">   70,357,561.55</w:t>
            </w:r>
            <w:r w:rsidRPr="001F1885">
              <w:rPr>
                <w:b/>
                <w:szCs w:val="18"/>
                <w:lang w:val="es-MX"/>
              </w:rPr>
              <w:fldChar w:fldCharType="end"/>
            </w:r>
            <w:r w:rsidR="00EA1523" w:rsidRPr="001F1885">
              <w:rPr>
                <w:b/>
                <w:szCs w:val="18"/>
                <w:lang w:val="es-MX"/>
              </w:rPr>
              <w:t xml:space="preserve"> </w:t>
            </w:r>
          </w:p>
        </w:tc>
      </w:tr>
    </w:tbl>
    <w:p w14:paraId="32AE1519" w14:textId="77777777" w:rsidR="00EA1730" w:rsidRDefault="00EA1730" w:rsidP="008923E7">
      <w:pPr>
        <w:autoSpaceDE w:val="0"/>
        <w:autoSpaceDN w:val="0"/>
        <w:adjustRightInd w:val="0"/>
        <w:spacing w:before="80"/>
        <w:ind w:left="709"/>
        <w:jc w:val="center"/>
        <w:rPr>
          <w:rFonts w:ascii="Arial" w:eastAsia="Times New Roman" w:hAnsi="Arial" w:cs="Arial"/>
          <w:sz w:val="18"/>
          <w:szCs w:val="18"/>
          <w:lang w:val="es-ES" w:eastAsia="es-ES"/>
        </w:rPr>
      </w:pPr>
    </w:p>
    <w:p w14:paraId="5B6C3A5F" w14:textId="665E58DF" w:rsidR="00FA11DA" w:rsidRPr="007E42D2" w:rsidRDefault="00FA11DA" w:rsidP="00FF4A94">
      <w:pPr>
        <w:rPr>
          <w:rFonts w:ascii="Arial" w:eastAsia="Times New Roman" w:hAnsi="Arial" w:cs="Arial"/>
          <w:sz w:val="18"/>
          <w:szCs w:val="18"/>
          <w:lang w:val="es-ES" w:eastAsia="es-ES"/>
        </w:rPr>
      </w:pPr>
    </w:p>
    <w:p w14:paraId="620823A1" w14:textId="77777777" w:rsidR="00721501" w:rsidRPr="007E42D2" w:rsidRDefault="00721501" w:rsidP="00721501">
      <w:pPr>
        <w:pStyle w:val="INCISO"/>
        <w:spacing w:after="0" w:line="276" w:lineRule="auto"/>
        <w:ind w:left="360"/>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05BE50F" w:rsidR="00721501" w:rsidRPr="007E42D2" w:rsidRDefault="00721501" w:rsidP="00721501">
      <w:pPr>
        <w:pStyle w:val="Texto"/>
        <w:spacing w:after="80" w:line="276" w:lineRule="auto"/>
        <w:ind w:left="709" w:firstLine="0"/>
        <w:rPr>
          <w:szCs w:val="18"/>
        </w:rPr>
      </w:pPr>
      <w:r w:rsidRPr="007E42D2">
        <w:rPr>
          <w:szCs w:val="18"/>
        </w:rPr>
        <w:t xml:space="preserve">En </w:t>
      </w:r>
      <w:r w:rsidR="001003A1">
        <w:rPr>
          <w:szCs w:val="18"/>
        </w:rPr>
        <w:t xml:space="preserve">este periodo de informe </w:t>
      </w:r>
      <w:r w:rsidR="00F63F0C">
        <w:rPr>
          <w:szCs w:val="18"/>
        </w:rPr>
        <w:t>s</w:t>
      </w:r>
      <w:r w:rsidR="001003A1">
        <w:rPr>
          <w:szCs w:val="18"/>
        </w:rPr>
        <w:t>e modificó el patrimonio cont</w:t>
      </w:r>
      <w:r w:rsidR="00B0321D">
        <w:rPr>
          <w:szCs w:val="18"/>
        </w:rPr>
        <w:t>r</w:t>
      </w:r>
      <w:r w:rsidR="001003A1">
        <w:rPr>
          <w:szCs w:val="18"/>
        </w:rPr>
        <w:t>ibuido</w:t>
      </w:r>
      <w:r w:rsidR="00F63F0C">
        <w:rPr>
          <w:szCs w:val="18"/>
        </w:rPr>
        <w:t>, derivado de la baja de bienes muebles</w:t>
      </w:r>
      <w:r w:rsidR="004360D5">
        <w:rPr>
          <w:szCs w:val="18"/>
        </w:rPr>
        <w:t xml:space="preserve"> donados, </w:t>
      </w:r>
      <w:r w:rsidR="00F63F0C">
        <w:rPr>
          <w:szCs w:val="18"/>
        </w:rPr>
        <w:t>de a</w:t>
      </w:r>
      <w:r w:rsidR="004360D5">
        <w:rPr>
          <w:szCs w:val="18"/>
        </w:rPr>
        <w:t>cuerdo a actas circunstanciadas administrativa y del ministerio público para desincorporar dichos bienes del patrimonio. Se disminuyó el impo</w:t>
      </w:r>
      <w:r w:rsidR="00CA3B66">
        <w:rPr>
          <w:szCs w:val="18"/>
        </w:rPr>
        <w:t>rte registrado por $ 629,945.95; posteriormente se corrigió la categoría de algunos bienes muebles</w:t>
      </w:r>
      <w:r w:rsidR="00B660D5">
        <w:rPr>
          <w:szCs w:val="18"/>
        </w:rPr>
        <w:t xml:space="preserve"> y se registró la baja de bienes muebles donados por un importe de $ 3,693,161.01 según </w:t>
      </w:r>
      <w:r w:rsidR="00B660D5" w:rsidRPr="00B660D5">
        <w:rPr>
          <w:szCs w:val="18"/>
        </w:rPr>
        <w:t>A</w:t>
      </w:r>
      <w:r w:rsidR="00B660D5">
        <w:rPr>
          <w:szCs w:val="18"/>
        </w:rPr>
        <w:t>cta</w:t>
      </w:r>
      <w:r w:rsidR="00B660D5" w:rsidRPr="00B660D5">
        <w:rPr>
          <w:szCs w:val="18"/>
        </w:rPr>
        <w:t xml:space="preserve"> </w:t>
      </w:r>
      <w:r w:rsidR="00B660D5">
        <w:rPr>
          <w:szCs w:val="18"/>
        </w:rPr>
        <w:t>de la Primera</w:t>
      </w:r>
      <w:r w:rsidR="00B660D5" w:rsidRPr="00B660D5">
        <w:rPr>
          <w:szCs w:val="18"/>
        </w:rPr>
        <w:t xml:space="preserve"> </w:t>
      </w:r>
      <w:r w:rsidR="00B660D5">
        <w:rPr>
          <w:szCs w:val="18"/>
        </w:rPr>
        <w:t>Sesión Ordinaria 2023 del Comité de Desincorporación Patrimonial de Bienes Muebles del Estado de Tlaxcala.</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19F308C4" w:rsidR="004360D5" w:rsidRDefault="004360D5" w:rsidP="008D4009">
      <w:pPr>
        <w:pStyle w:val="Texto"/>
        <w:spacing w:after="80" w:line="276" w:lineRule="auto"/>
        <w:ind w:left="709" w:firstLine="0"/>
        <w:rPr>
          <w:szCs w:val="18"/>
        </w:rPr>
      </w:pPr>
      <w:r>
        <w:rPr>
          <w:szCs w:val="18"/>
        </w:rPr>
        <w:t xml:space="preserve">Se disminuyó también el patrimonio generado por desincorporación de un bien mueble con un valor de $ 4,273.44 de acuerdo a actas circunstanciadas administrativa y del ministerio público. </w:t>
      </w:r>
      <w:r w:rsidR="00E311FF">
        <w:rPr>
          <w:szCs w:val="18"/>
        </w:rPr>
        <w:t>Además, se</w:t>
      </w:r>
      <w:r>
        <w:rPr>
          <w:szCs w:val="18"/>
        </w:rPr>
        <w:t xml:space="preserve"> disminuyó el resultado del ejercicio 2022 por $ </w:t>
      </w:r>
      <w:r w:rsidR="00AA5325">
        <w:rPr>
          <w:szCs w:val="18"/>
        </w:rPr>
        <w:t>111</w:t>
      </w:r>
      <w:r>
        <w:rPr>
          <w:szCs w:val="18"/>
        </w:rPr>
        <w:t>,000.00 por acuerdos laborales pagados conforme a autorización en Acuerdo I.S.O.LVIII.09 del Acta de la Primera Sesión Ordinaria 2023 de la Junta de Gobierno de este Instituto del 17 de febrero de 2023</w:t>
      </w:r>
      <w:r w:rsidR="00AA5325">
        <w:rPr>
          <w:szCs w:val="18"/>
        </w:rPr>
        <w:t xml:space="preserve"> y se incrementó por reintegro de</w:t>
      </w:r>
      <w:r w:rsidR="002C5B32">
        <w:rPr>
          <w:szCs w:val="18"/>
        </w:rPr>
        <w:t xml:space="preserve"> pago no procedente por incompatibilidad de horario laboral según observación no. 8 del OFS en Cédula de Resultados de Auditoría Financiera del ejercicio 2022 por un importe de</w:t>
      </w:r>
      <w:r w:rsidR="00AA5325">
        <w:rPr>
          <w:szCs w:val="18"/>
        </w:rPr>
        <w:t xml:space="preserve"> </w:t>
      </w:r>
      <w:r w:rsidR="002C5B32">
        <w:rPr>
          <w:szCs w:val="18"/>
        </w:rPr>
        <w:t>$ 3,894.13 y por la cancelación del cheque no. 112, debido a que el beneficiario no se presentó a la recepción del mismo, se incrementó por $ 1,436.80, dicho pago correspondía a sueldo de la 1ra. Qna. Ago. 2022</w:t>
      </w:r>
      <w:r w:rsidR="00E7573F">
        <w:rPr>
          <w:szCs w:val="18"/>
        </w:rPr>
        <w:t>, mismo que se reintegró a la Tesorería de la Federación el día 11 de julio de los corrientes</w:t>
      </w:r>
      <w:r w:rsidR="00B660D5">
        <w:rPr>
          <w:szCs w:val="18"/>
        </w:rPr>
        <w:t xml:space="preserve">; finalmente también se desincorporaron bienes muebles por un importe de $ 5,577.42 según </w:t>
      </w:r>
      <w:r w:rsidR="00B660D5" w:rsidRPr="00B660D5">
        <w:rPr>
          <w:szCs w:val="18"/>
        </w:rPr>
        <w:t>A</w:t>
      </w:r>
      <w:r w:rsidR="00B660D5">
        <w:rPr>
          <w:szCs w:val="18"/>
        </w:rPr>
        <w:t>cta</w:t>
      </w:r>
      <w:r w:rsidR="00B660D5" w:rsidRPr="00B660D5">
        <w:rPr>
          <w:szCs w:val="18"/>
        </w:rPr>
        <w:t xml:space="preserve"> </w:t>
      </w:r>
      <w:r w:rsidR="00B660D5">
        <w:rPr>
          <w:szCs w:val="18"/>
        </w:rPr>
        <w:t>de la Primera</w:t>
      </w:r>
      <w:r w:rsidR="00B660D5" w:rsidRPr="00B660D5">
        <w:rPr>
          <w:szCs w:val="18"/>
        </w:rPr>
        <w:t xml:space="preserve"> </w:t>
      </w:r>
      <w:r w:rsidR="00B660D5">
        <w:rPr>
          <w:szCs w:val="18"/>
        </w:rPr>
        <w:t>Sesión Ordinaria 2023 del Comité de Desincorporación Patrimonial de Bienes Muebles del Estado de Tlaxcala.</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677C5F8D" w:rsidR="001403EB" w:rsidRDefault="009C6646"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Pr>
                <w:b/>
                <w:color w:val="FFFFFF" w:themeColor="background1"/>
                <w:szCs w:val="18"/>
                <w:lang w:val="es-MX"/>
              </w:rPr>
              <w:t> </w:t>
            </w:r>
            <w:r>
              <w:rPr>
                <w:b/>
                <w:color w:val="FFFFFF" w:themeColor="background1"/>
                <w:szCs w:val="18"/>
                <w:lang w:val="es-MX"/>
              </w:rPr>
              <w:t>0</w:t>
            </w:r>
            <w:r>
              <w:rPr>
                <w:b/>
                <w:color w:val="FFFFFF" w:themeColor="background1"/>
                <w:szCs w:val="18"/>
                <w:lang w:val="es-MX"/>
              </w:rPr>
              <w:t> </w:t>
            </w:r>
            <w:r w:rsidR="00617811">
              <w:rPr>
                <w:b/>
                <w:color w:val="FFFFFF" w:themeColor="background1"/>
                <w:szCs w:val="18"/>
                <w:lang w:val="es-MX"/>
              </w:rPr>
              <w:t>2</w:t>
            </w:r>
            <w:r>
              <w:rPr>
                <w:b/>
                <w:color w:val="FFFFFF" w:themeColor="background1"/>
                <w:szCs w:val="18"/>
                <w:lang w:val="es-MX"/>
              </w:rPr>
              <w:t> </w:t>
            </w:r>
            <w:r w:rsidR="00E311FF">
              <w:rPr>
                <w:b/>
                <w:color w:val="FFFFFF" w:themeColor="background1"/>
                <w:szCs w:val="18"/>
                <w:lang w:val="es-MX"/>
              </w:rPr>
              <w:t>3</w:t>
            </w:r>
          </w:p>
        </w:tc>
        <w:tc>
          <w:tcPr>
            <w:tcW w:w="2126" w:type="dxa"/>
            <w:shd w:val="clear" w:color="auto" w:fill="833C0C"/>
          </w:tcPr>
          <w:p w14:paraId="52EFD93E" w14:textId="6EC7C364" w:rsidR="001403EB" w:rsidRPr="007E42D2" w:rsidRDefault="00617811"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sidR="009C6646">
              <w:rPr>
                <w:b/>
                <w:color w:val="FFFFFF" w:themeColor="background1"/>
                <w:szCs w:val="18"/>
                <w:lang w:val="es-MX"/>
              </w:rPr>
              <w:t> </w:t>
            </w:r>
            <w:r>
              <w:rPr>
                <w:b/>
                <w:color w:val="FFFFFF" w:themeColor="background1"/>
                <w:szCs w:val="18"/>
                <w:lang w:val="es-MX"/>
              </w:rPr>
              <w:t>0</w:t>
            </w:r>
            <w:r w:rsidR="009C6646">
              <w:rPr>
                <w:b/>
                <w:color w:val="FFFFFF" w:themeColor="background1"/>
                <w:szCs w:val="18"/>
                <w:lang w:val="es-MX"/>
              </w:rPr>
              <w:t> </w:t>
            </w:r>
            <w:r>
              <w:rPr>
                <w:b/>
                <w:color w:val="FFFFFF" w:themeColor="background1"/>
                <w:szCs w:val="18"/>
                <w:lang w:val="es-MX"/>
              </w:rPr>
              <w:t>2</w:t>
            </w:r>
            <w:r w:rsidR="009C6646">
              <w:rPr>
                <w:b/>
                <w:color w:val="FFFFFF" w:themeColor="background1"/>
                <w:szCs w:val="18"/>
                <w:lang w:val="es-MX"/>
              </w:rPr>
              <w:t> </w:t>
            </w:r>
            <w:r w:rsidR="00E311FF">
              <w:rPr>
                <w:b/>
                <w:color w:val="FFFFFF" w:themeColor="background1"/>
                <w:szCs w:val="18"/>
                <w:lang w:val="es-MX"/>
              </w:rPr>
              <w:t>2</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617811" w:rsidRPr="007E42D2" w14:paraId="4C77CECB" w14:textId="77777777" w:rsidTr="00617811">
        <w:trPr>
          <w:trHeight w:val="60"/>
          <w:jc w:val="center"/>
        </w:trPr>
        <w:tc>
          <w:tcPr>
            <w:tcW w:w="3971" w:type="dxa"/>
            <w:shd w:val="clear" w:color="auto" w:fill="auto"/>
          </w:tcPr>
          <w:p w14:paraId="62FACAAA" w14:textId="447264C0" w:rsidR="00617811" w:rsidRDefault="00617811"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3749815E" w:rsidR="00617811" w:rsidRDefault="00B660D5" w:rsidP="00A37922">
            <w:pPr>
              <w:jc w:val="right"/>
              <w:rPr>
                <w:rFonts w:ascii="Arial" w:hAnsi="Arial" w:cs="Arial"/>
                <w:sz w:val="18"/>
                <w:szCs w:val="18"/>
              </w:rPr>
            </w:pPr>
            <w:r>
              <w:rPr>
                <w:rFonts w:ascii="Arial" w:hAnsi="Arial" w:cs="Arial"/>
                <w:sz w:val="18"/>
                <w:szCs w:val="18"/>
              </w:rPr>
              <w:t>6,664,137.65</w:t>
            </w:r>
          </w:p>
        </w:tc>
        <w:tc>
          <w:tcPr>
            <w:tcW w:w="2126" w:type="dxa"/>
            <w:shd w:val="clear" w:color="auto" w:fill="auto"/>
          </w:tcPr>
          <w:p w14:paraId="3F521EE3" w14:textId="2C8503D1" w:rsidR="00617811" w:rsidRDefault="00E311FF" w:rsidP="00124B2A">
            <w:pPr>
              <w:jc w:val="right"/>
              <w:rPr>
                <w:rFonts w:ascii="Arial" w:hAnsi="Arial" w:cs="Arial"/>
                <w:sz w:val="18"/>
                <w:szCs w:val="18"/>
              </w:rPr>
            </w:pPr>
            <w:r>
              <w:rPr>
                <w:rFonts w:ascii="Arial" w:hAnsi="Arial" w:cs="Arial"/>
                <w:sz w:val="18"/>
                <w:szCs w:val="18"/>
              </w:rPr>
              <w:t>4,128,313.67</w:t>
            </w:r>
          </w:p>
        </w:tc>
      </w:tr>
      <w:tr w:rsidR="00985CFA" w:rsidRPr="007E42D2" w14:paraId="6253CF98" w14:textId="77777777" w:rsidTr="00617811">
        <w:trPr>
          <w:trHeight w:val="60"/>
          <w:jc w:val="center"/>
        </w:trPr>
        <w:tc>
          <w:tcPr>
            <w:tcW w:w="3971" w:type="dxa"/>
            <w:shd w:val="clear" w:color="auto" w:fill="auto"/>
          </w:tcPr>
          <w:p w14:paraId="1E60D5BA" w14:textId="2EF82109" w:rsidR="00985CFA"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w:t>
            </w:r>
            <w:r w:rsidR="00985CFA">
              <w:rPr>
                <w:rFonts w:eastAsiaTheme="minorHAnsi"/>
                <w:szCs w:val="18"/>
                <w:lang w:val="es-MX" w:eastAsia="en-US"/>
              </w:rPr>
              <w:t>Dependencias</w:t>
            </w:r>
            <w:r>
              <w:rPr>
                <w:rFonts w:eastAsiaTheme="minorHAnsi"/>
                <w:szCs w:val="18"/>
                <w:lang w:val="es-MX" w:eastAsia="en-US"/>
              </w:rPr>
              <w:t xml:space="preserve"> y Otros</w:t>
            </w:r>
          </w:p>
        </w:tc>
        <w:tc>
          <w:tcPr>
            <w:tcW w:w="2126" w:type="dxa"/>
          </w:tcPr>
          <w:p w14:paraId="03F3F746" w14:textId="75F0F4B9"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4BA7E40F" w14:textId="77777777" w:rsidTr="00617811">
        <w:trPr>
          <w:trHeight w:val="60"/>
          <w:jc w:val="center"/>
        </w:trPr>
        <w:tc>
          <w:tcPr>
            <w:tcW w:w="3971" w:type="dxa"/>
            <w:shd w:val="clear" w:color="auto" w:fill="auto"/>
          </w:tcPr>
          <w:p w14:paraId="444FD88E"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1D19D207" w14:textId="77777777" w:rsidTr="00617811">
        <w:trPr>
          <w:trHeight w:val="60"/>
          <w:jc w:val="center"/>
        </w:trPr>
        <w:tc>
          <w:tcPr>
            <w:tcW w:w="3971" w:type="dxa"/>
            <w:shd w:val="clear" w:color="auto" w:fill="auto"/>
          </w:tcPr>
          <w:p w14:paraId="02E4F216"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71BF12D6" w14:textId="77777777" w:rsidTr="00617811">
        <w:trPr>
          <w:trHeight w:val="60"/>
          <w:jc w:val="center"/>
        </w:trPr>
        <w:tc>
          <w:tcPr>
            <w:tcW w:w="3971" w:type="dxa"/>
            <w:shd w:val="clear" w:color="auto" w:fill="auto"/>
          </w:tcPr>
          <w:p w14:paraId="029B1E07" w14:textId="3EE69285" w:rsidR="00985CFA"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De</w:t>
            </w:r>
            <w:r w:rsidR="00617811">
              <w:rPr>
                <w:rFonts w:eastAsiaTheme="minorHAnsi"/>
                <w:szCs w:val="18"/>
                <w:lang w:val="es-MX" w:eastAsia="en-US"/>
              </w:rPr>
              <w:t>pósitos de Fondos de Terceros en Garantía y/o Administración</w:t>
            </w:r>
          </w:p>
        </w:tc>
        <w:tc>
          <w:tcPr>
            <w:tcW w:w="2126" w:type="dxa"/>
          </w:tcPr>
          <w:p w14:paraId="13DBB0F6" w14:textId="6505AC25"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985CFA" w:rsidRDefault="00617811" w:rsidP="00124B2A">
            <w:pPr>
              <w:jc w:val="right"/>
              <w:rPr>
                <w:rFonts w:ascii="Arial" w:hAnsi="Arial" w:cs="Arial"/>
                <w:sz w:val="18"/>
                <w:szCs w:val="18"/>
              </w:rPr>
            </w:pPr>
            <w:r>
              <w:rPr>
                <w:rFonts w:ascii="Arial" w:hAnsi="Arial" w:cs="Arial"/>
                <w:sz w:val="18"/>
                <w:szCs w:val="18"/>
              </w:rPr>
              <w:t>0.00</w:t>
            </w:r>
          </w:p>
        </w:tc>
      </w:tr>
      <w:tr w:rsidR="00617811"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617811"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617811" w:rsidRDefault="00617811" w:rsidP="00A37922">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617811"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985CFA" w:rsidRPr="001F1885" w:rsidRDefault="00985CFA" w:rsidP="001403EB">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4DFD4380" w:rsidR="00985CFA" w:rsidRPr="001F1885" w:rsidRDefault="00985CFA" w:rsidP="00E311FF">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t xml:space="preserve"> </w:t>
            </w:r>
            <w:r w:rsidR="00E311FF">
              <w:rPr>
                <w:rFonts w:ascii="Arial" w:hAnsi="Arial" w:cs="Arial"/>
                <w:b/>
                <w:sz w:val="18"/>
                <w:szCs w:val="18"/>
              </w:rPr>
              <w:fldChar w:fldCharType="begin"/>
            </w:r>
            <w:r w:rsidR="00E311FF">
              <w:rPr>
                <w:rFonts w:ascii="Arial" w:hAnsi="Arial" w:cs="Arial"/>
                <w:b/>
                <w:sz w:val="18"/>
                <w:szCs w:val="18"/>
              </w:rPr>
              <w:instrText xml:space="preserve"> =SUM(ABOVE) \# "#,##0.00" </w:instrText>
            </w:r>
            <w:r w:rsidR="00E311FF">
              <w:rPr>
                <w:rFonts w:ascii="Arial" w:hAnsi="Arial" w:cs="Arial"/>
                <w:b/>
                <w:sz w:val="18"/>
                <w:szCs w:val="18"/>
              </w:rPr>
              <w:fldChar w:fldCharType="separate"/>
            </w:r>
            <w:r w:rsidR="00B660D5">
              <w:rPr>
                <w:rFonts w:ascii="Arial" w:hAnsi="Arial" w:cs="Arial"/>
                <w:b/>
                <w:noProof/>
                <w:sz w:val="18"/>
                <w:szCs w:val="18"/>
              </w:rPr>
              <w:t>6,664,137.65</w:t>
            </w:r>
            <w:r w:rsidR="00E311FF">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1ABB3227" w:rsidR="00985CFA" w:rsidRPr="001F1885" w:rsidRDefault="00985CFA" w:rsidP="009C6646">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fldChar w:fldCharType="begin"/>
            </w:r>
            <w:r w:rsidR="009C6646">
              <w:rPr>
                <w:rFonts w:ascii="Arial" w:hAnsi="Arial" w:cs="Arial"/>
                <w:b/>
                <w:sz w:val="18"/>
                <w:szCs w:val="18"/>
              </w:rPr>
              <w:instrText xml:space="preserve"> =SUM(ABOVE) </w:instrText>
            </w:r>
            <w:r w:rsidR="009C6646">
              <w:rPr>
                <w:rFonts w:ascii="Arial" w:hAnsi="Arial" w:cs="Arial"/>
                <w:b/>
                <w:sz w:val="18"/>
                <w:szCs w:val="18"/>
              </w:rPr>
              <w:fldChar w:fldCharType="separate"/>
            </w:r>
            <w:r w:rsidR="00E311FF">
              <w:rPr>
                <w:rFonts w:ascii="Arial" w:hAnsi="Arial" w:cs="Arial"/>
                <w:b/>
                <w:noProof/>
                <w:sz w:val="18"/>
                <w:szCs w:val="18"/>
              </w:rPr>
              <w:t>4,128,313.67</w:t>
            </w:r>
            <w:r w:rsidR="009C6646">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5BD5D7C9" w:rsidR="00FC7360"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3</w:t>
            </w:r>
          </w:p>
        </w:tc>
        <w:tc>
          <w:tcPr>
            <w:tcW w:w="2126" w:type="dxa"/>
            <w:shd w:val="clear" w:color="auto" w:fill="833C0C"/>
          </w:tcPr>
          <w:p w14:paraId="3FD338C1" w14:textId="6BAEE51F" w:rsidR="00FC7360" w:rsidRPr="007E42D2"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2</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0C2CB0B6" w:rsidR="00692A1E" w:rsidRPr="00F0198D" w:rsidRDefault="00CD35CA" w:rsidP="00CD35CA">
            <w:pPr>
              <w:jc w:val="right"/>
              <w:rPr>
                <w:rFonts w:ascii="Arial" w:hAnsi="Arial" w:cs="Arial"/>
                <w:b/>
                <w:sz w:val="18"/>
                <w:szCs w:val="18"/>
              </w:rPr>
            </w:pPr>
            <w:r>
              <w:rPr>
                <w:rFonts w:ascii="Arial" w:hAnsi="Arial" w:cs="Arial"/>
                <w:b/>
                <w:sz w:val="18"/>
                <w:szCs w:val="18"/>
              </w:rPr>
              <w:t>1,639,360.14</w:t>
            </w:r>
          </w:p>
        </w:tc>
        <w:tc>
          <w:tcPr>
            <w:tcW w:w="2126" w:type="dxa"/>
            <w:shd w:val="clear" w:color="auto" w:fill="auto"/>
          </w:tcPr>
          <w:p w14:paraId="67CAC4D0" w14:textId="3BBB1E00" w:rsidR="00E311FF" w:rsidRPr="00F0198D" w:rsidRDefault="00E311FF" w:rsidP="00E311FF">
            <w:pPr>
              <w:jc w:val="right"/>
              <w:rPr>
                <w:rFonts w:ascii="Arial" w:hAnsi="Arial" w:cs="Arial"/>
                <w:b/>
                <w:sz w:val="18"/>
                <w:szCs w:val="18"/>
              </w:rPr>
            </w:pPr>
            <w:r>
              <w:rPr>
                <w:rFonts w:ascii="Arial" w:hAnsi="Arial" w:cs="Arial"/>
                <w:b/>
                <w:sz w:val="18"/>
                <w:szCs w:val="18"/>
              </w:rPr>
              <w:t>407,065.24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E311FF" w:rsidRPr="007E42D2" w14:paraId="2E374568" w14:textId="77777777" w:rsidTr="00FC7360">
        <w:trPr>
          <w:trHeight w:val="60"/>
          <w:jc w:val="center"/>
        </w:trPr>
        <w:tc>
          <w:tcPr>
            <w:tcW w:w="3971" w:type="dxa"/>
            <w:shd w:val="clear" w:color="auto" w:fill="auto"/>
          </w:tcPr>
          <w:p w14:paraId="14D163B9" w14:textId="2FFB5510" w:rsidR="00E311FF" w:rsidRPr="001F1885" w:rsidRDefault="00E311FF" w:rsidP="00E311FF">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7876F12B" w:rsidR="00E311FF" w:rsidRPr="001F1885" w:rsidRDefault="00CD35CA" w:rsidP="00CD35CA">
            <w:pPr>
              <w:jc w:val="right"/>
              <w:rPr>
                <w:rFonts w:ascii="Arial" w:hAnsi="Arial" w:cs="Arial"/>
                <w:b/>
                <w:sz w:val="18"/>
                <w:szCs w:val="18"/>
              </w:rPr>
            </w:pPr>
            <w:r>
              <w:rPr>
                <w:rFonts w:ascii="Arial" w:hAnsi="Arial" w:cs="Arial"/>
                <w:b/>
                <w:sz w:val="18"/>
                <w:szCs w:val="18"/>
              </w:rPr>
              <w:t xml:space="preserve">$   </w:t>
            </w:r>
            <w:r w:rsidRPr="00CD35CA">
              <w:rPr>
                <w:rFonts w:ascii="Arial" w:hAnsi="Arial" w:cs="Arial"/>
                <w:b/>
                <w:sz w:val="18"/>
                <w:szCs w:val="18"/>
              </w:rPr>
              <w:t>2,535,82</w:t>
            </w:r>
            <w:r>
              <w:rPr>
                <w:rFonts w:ascii="Arial" w:hAnsi="Arial" w:cs="Arial"/>
                <w:b/>
                <w:sz w:val="18"/>
                <w:szCs w:val="18"/>
              </w:rPr>
              <w:t>3.98</w:t>
            </w:r>
          </w:p>
        </w:tc>
        <w:tc>
          <w:tcPr>
            <w:tcW w:w="2126" w:type="dxa"/>
            <w:shd w:val="clear" w:color="auto" w:fill="auto"/>
          </w:tcPr>
          <w:p w14:paraId="45E2F0A8" w14:textId="4879A02D" w:rsidR="00E311FF" w:rsidRPr="001F1885" w:rsidRDefault="00E311FF" w:rsidP="00692A1E">
            <w:pPr>
              <w:jc w:val="right"/>
              <w:rPr>
                <w:rFonts w:ascii="Arial" w:hAnsi="Arial" w:cs="Arial"/>
                <w:b/>
                <w:sz w:val="18"/>
                <w:szCs w:val="18"/>
              </w:rPr>
            </w:pPr>
            <w:r w:rsidRPr="001F1885">
              <w:rPr>
                <w:rFonts w:ascii="Arial" w:hAnsi="Arial" w:cs="Arial"/>
                <w:b/>
                <w:sz w:val="18"/>
                <w:szCs w:val="18"/>
              </w:rPr>
              <w:t xml:space="preserve">$   </w:t>
            </w:r>
            <w:r w:rsidR="00692A1E">
              <w:rPr>
                <w:rFonts w:ascii="Arial" w:hAnsi="Arial" w:cs="Arial"/>
                <w:b/>
                <w:sz w:val="18"/>
                <w:szCs w:val="18"/>
              </w:rPr>
              <w:t>3,084,532.10</w:t>
            </w:r>
          </w:p>
        </w:tc>
      </w:tr>
    </w:tbl>
    <w:p w14:paraId="5AA57663" w14:textId="77777777" w:rsidR="00FC7360" w:rsidRPr="00FC7360" w:rsidRDefault="00FC7360" w:rsidP="00FC7360">
      <w:pPr>
        <w:pStyle w:val="Prrafodelista"/>
        <w:autoSpaceDE w:val="0"/>
        <w:autoSpaceDN w:val="0"/>
        <w:adjustRightInd w:val="0"/>
        <w:spacing w:after="0"/>
        <w:ind w:left="1008"/>
        <w:jc w:val="center"/>
        <w:rPr>
          <w:rFonts w:ascii="Arial" w:hAnsi="Arial" w:cs="Arial"/>
          <w:sz w:val="18"/>
          <w:szCs w:val="18"/>
        </w:rPr>
      </w:pP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bookmarkStart w:id="2" w:name="_MON_1765883586"/>
    <w:bookmarkEnd w:id="2"/>
    <w:p w14:paraId="576F4174" w14:textId="645421A4" w:rsidR="00721501" w:rsidRDefault="00721A35" w:rsidP="00A93FD2">
      <w:pPr>
        <w:jc w:val="center"/>
        <w:rPr>
          <w:noProof/>
        </w:rPr>
      </w:pPr>
      <w:r>
        <w:rPr>
          <w:noProof/>
        </w:rPr>
        <w:object w:dxaOrig="10375" w:dyaOrig="5090" w14:anchorId="5647B128">
          <v:shape id="_x0000_i1033" type="#_x0000_t75" style="width:389pt;height:190.5pt" o:ole="">
            <v:imagedata r:id="rId24" o:title=""/>
          </v:shape>
          <o:OLEObject Type="Embed" ProgID="Excel.Sheet.8" ShapeID="_x0000_i1033" DrawAspect="Content" ObjectID="_1766239904" r:id="rId25"/>
        </w:object>
      </w:r>
    </w:p>
    <w:bookmarkStart w:id="3" w:name="_MON_1765883870"/>
    <w:bookmarkEnd w:id="3"/>
    <w:p w14:paraId="622EF5AD" w14:textId="3B05C835" w:rsidR="00E6698F" w:rsidRDefault="006E5757" w:rsidP="00E6698F">
      <w:pPr>
        <w:jc w:val="center"/>
        <w:rPr>
          <w:rFonts w:ascii="Arial" w:eastAsia="Times New Roman" w:hAnsi="Arial" w:cs="Arial"/>
          <w:b/>
          <w:smallCaps/>
          <w:sz w:val="18"/>
          <w:szCs w:val="18"/>
          <w:lang w:eastAsia="es-ES"/>
        </w:rPr>
      </w:pPr>
      <w:r>
        <w:rPr>
          <w:noProof/>
        </w:rPr>
        <w:object w:dxaOrig="9537" w:dyaOrig="9672" w14:anchorId="58E87824">
          <v:shape id="_x0000_i1034" type="#_x0000_t75" style="width:403pt;height:408.5pt" o:ole="">
            <v:imagedata r:id="rId26" o:title=""/>
          </v:shape>
          <o:OLEObject Type="Embed" ProgID="Excel.Sheet.8" ShapeID="_x0000_i1034" DrawAspect="Content" ObjectID="_1766239905" r:id="rId27"/>
        </w:object>
      </w:r>
      <w:r w:rsidR="00E6698F">
        <w:rPr>
          <w:b/>
          <w:smallCaps/>
          <w:szCs w:val="18"/>
        </w:rPr>
        <w:br w:type="page"/>
      </w:r>
    </w:p>
    <w:p w14:paraId="3E93D553" w14:textId="77777777" w:rsidR="00721501" w:rsidRPr="007E42D2" w:rsidRDefault="00721501" w:rsidP="00721501">
      <w:pPr>
        <w:pStyle w:val="Texto"/>
        <w:spacing w:after="0" w:line="276" w:lineRule="auto"/>
        <w:jc w:val="left"/>
        <w:rPr>
          <w:b/>
          <w:smallCaps/>
          <w:szCs w:val="18"/>
          <w:lang w:val="es-MX"/>
        </w:rPr>
      </w:pP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64A88E29" w14:textId="77777777" w:rsidR="00541D37" w:rsidRDefault="00541D37" w:rsidP="00721501">
      <w:pPr>
        <w:pStyle w:val="Texto"/>
        <w:spacing w:after="0" w:line="276" w:lineRule="auto"/>
        <w:ind w:firstLine="0"/>
        <w:rPr>
          <w:rFonts w:eastAsiaTheme="minorHAnsi"/>
          <w:color w:val="000000"/>
          <w:szCs w:val="18"/>
          <w:lang w:val="es-MX" w:eastAsia="en-US"/>
        </w:rPr>
      </w:pPr>
    </w:p>
    <w:p w14:paraId="3162A6F1" w14:textId="217C6F63" w:rsidR="00721501" w:rsidRPr="0061609B" w:rsidRDefault="00E6698F" w:rsidP="00721501">
      <w:pPr>
        <w:pStyle w:val="Texto"/>
        <w:spacing w:after="0" w:line="276" w:lineRule="auto"/>
        <w:ind w:firstLine="0"/>
        <w:rPr>
          <w:rFonts w:eastAsiaTheme="minorHAnsi"/>
          <w:color w:val="000000"/>
          <w:szCs w:val="18"/>
          <w:lang w:val="es-MX" w:eastAsia="en-US"/>
        </w:rPr>
      </w:pPr>
      <w:r>
        <w:rPr>
          <w:rFonts w:eastAsiaTheme="minorHAnsi"/>
          <w:color w:val="000000"/>
          <w:szCs w:val="18"/>
          <w:lang w:val="es-MX" w:eastAsia="en-US"/>
        </w:rPr>
        <w:t>S</w:t>
      </w:r>
      <w:r w:rsidR="00721501">
        <w:rPr>
          <w:rFonts w:eastAsiaTheme="minorHAnsi"/>
          <w:color w:val="000000"/>
          <w:szCs w:val="18"/>
          <w:lang w:val="es-MX" w:eastAsia="en-US"/>
        </w:rPr>
        <w:t xml:space="preserve">e registran en cuentas de orden contable los Bienes Muebles que el Instituto tiene bajo Contratos de Comodato por un importe de $ </w:t>
      </w:r>
      <w:r w:rsidR="00930A9E">
        <w:rPr>
          <w:rFonts w:eastAsiaTheme="minorHAnsi"/>
          <w:color w:val="000000"/>
          <w:szCs w:val="18"/>
          <w:lang w:val="es-MX" w:eastAsia="en-US"/>
        </w:rPr>
        <w:t>13’354,038.41</w:t>
      </w:r>
    </w:p>
    <w:p w14:paraId="30AB428B" w14:textId="77777777" w:rsidR="00721501" w:rsidRDefault="00721501" w:rsidP="00721501">
      <w:pPr>
        <w:pStyle w:val="Texto"/>
        <w:spacing w:after="0" w:line="276" w:lineRule="auto"/>
        <w:ind w:firstLine="0"/>
        <w:jc w:val="center"/>
        <w:rPr>
          <w:rFonts w:ascii="Soberana Sans Light" w:hAnsi="Soberana Sans Light"/>
          <w:b/>
          <w:sz w:val="22"/>
          <w:szCs w:val="22"/>
          <w:lang w:val="es-MX"/>
        </w:rPr>
      </w:pPr>
    </w:p>
    <w:p w14:paraId="3524A3EA" w14:textId="77777777" w:rsidR="00721501" w:rsidRPr="00540418" w:rsidRDefault="00721501" w:rsidP="00721501">
      <w:pPr>
        <w:pStyle w:val="Texto"/>
        <w:spacing w:after="0" w:line="276" w:lineRule="auto"/>
        <w:ind w:firstLine="0"/>
        <w:jc w:val="center"/>
        <w:rPr>
          <w:rFonts w:ascii="Soberana Sans Light" w:hAnsi="Soberana Sans Light"/>
          <w:b/>
          <w:sz w:val="22"/>
          <w:szCs w:val="22"/>
          <w:lang w:val="es-MX"/>
        </w:rPr>
      </w:pPr>
      <w:r w:rsidRPr="00540418">
        <w:rPr>
          <w:rFonts w:ascii="Soberana Sans Light" w:hAnsi="Soberana Sans Light"/>
          <w:b/>
          <w:sz w:val="22"/>
          <w:szCs w:val="22"/>
          <w:lang w:val="es-MX"/>
        </w:rPr>
        <w:t>c) NOTAS DE GESTIÓN ADMINISTRATIVA</w:t>
      </w:r>
    </w:p>
    <w:p w14:paraId="59B1248B" w14:textId="77777777" w:rsidR="00721501" w:rsidRPr="00540418" w:rsidRDefault="00721501" w:rsidP="00721501">
      <w:pPr>
        <w:pStyle w:val="Texto"/>
        <w:spacing w:after="0" w:line="276" w:lineRule="auto"/>
        <w:ind w:firstLine="0"/>
        <w:jc w:val="left"/>
        <w:rPr>
          <w:rFonts w:ascii="Soberana Sans Light" w:hAnsi="Soberana Sans Light"/>
          <w:b/>
          <w:sz w:val="22"/>
          <w:szCs w:val="22"/>
          <w:lang w:val="es-MX"/>
        </w:rPr>
      </w:pPr>
    </w:p>
    <w:p w14:paraId="7BD3CED8" w14:textId="77777777" w:rsidR="00721501" w:rsidRPr="007E42D2" w:rsidRDefault="00721501" w:rsidP="00235F4E">
      <w:pPr>
        <w:pStyle w:val="Default"/>
        <w:numPr>
          <w:ilvl w:val="0"/>
          <w:numId w:val="6"/>
        </w:numPr>
        <w:spacing w:line="276" w:lineRule="auto"/>
        <w:ind w:firstLine="0"/>
        <w:jc w:val="both"/>
        <w:rPr>
          <w:rFonts w:ascii="Arial" w:hAnsi="Arial" w:cs="Arial"/>
          <w:b/>
          <w:bCs/>
          <w:sz w:val="18"/>
          <w:szCs w:val="18"/>
        </w:rPr>
      </w:pPr>
      <w:r w:rsidRPr="007E42D2">
        <w:rPr>
          <w:rFonts w:ascii="Arial" w:hAnsi="Arial" w:cs="Arial"/>
          <w:b/>
          <w:bCs/>
          <w:sz w:val="18"/>
          <w:szCs w:val="18"/>
        </w:rPr>
        <w:t xml:space="preserve">Introducción: </w:t>
      </w:r>
    </w:p>
    <w:p w14:paraId="07B33952" w14:textId="77777777" w:rsidR="00721501" w:rsidRPr="007E42D2" w:rsidRDefault="00721501" w:rsidP="00721501">
      <w:pPr>
        <w:pStyle w:val="Default"/>
        <w:spacing w:line="276" w:lineRule="auto"/>
        <w:ind w:left="720" w:right="-235" w:firstLine="708"/>
        <w:jc w:val="both"/>
        <w:rPr>
          <w:rFonts w:ascii="Arial" w:hAnsi="Arial" w:cs="Arial"/>
          <w:sz w:val="18"/>
          <w:szCs w:val="18"/>
        </w:rPr>
      </w:pPr>
    </w:p>
    <w:p w14:paraId="01AAB438"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w:t>
      </w:r>
      <w:r w:rsidR="00F92F41" w:rsidRPr="00595EF7">
        <w:rPr>
          <w:rFonts w:ascii="Arial" w:hAnsi="Arial" w:cs="Arial"/>
          <w:color w:val="000000"/>
          <w:sz w:val="18"/>
          <w:szCs w:val="18"/>
        </w:rPr>
        <w:t>Pública</w:t>
      </w:r>
      <w:r w:rsidRPr="00595EF7">
        <w:rPr>
          <w:rFonts w:ascii="Arial" w:hAnsi="Arial" w:cs="Arial"/>
          <w:color w:val="000000"/>
          <w:sz w:val="18"/>
          <w:szCs w:val="18"/>
        </w:rPr>
        <w:t xml:space="preserve"> del Estado de Tlaxcala, con personalidad jurídica propia y patrimonio propios, sujeto a la normatividad del Poder Ejecutivo del Estado de Tlaxcala, de conformidad con lo establecido en la de Educación del Estado de Tlaxcala, Ley </w:t>
      </w:r>
      <w:r w:rsidR="00F92F41">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0CD06904" w14:textId="77777777" w:rsidR="00595EF7" w:rsidRPr="00595EF7" w:rsidRDefault="00595EF7" w:rsidP="00E6698F">
      <w:pPr>
        <w:ind w:right="-235"/>
        <w:jc w:val="both"/>
        <w:rPr>
          <w:rFonts w:ascii="Arial" w:hAnsi="Arial" w:cs="Arial"/>
          <w:color w:val="000000"/>
          <w:sz w:val="18"/>
          <w:szCs w:val="18"/>
        </w:rPr>
      </w:pPr>
    </w:p>
    <w:p w14:paraId="3259796D"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2D941332" w14:textId="77777777" w:rsidR="00595EF7" w:rsidRPr="00595EF7" w:rsidRDefault="00595EF7" w:rsidP="00E6698F">
      <w:pPr>
        <w:ind w:right="-235"/>
        <w:jc w:val="both"/>
        <w:rPr>
          <w:rFonts w:ascii="Arial" w:hAnsi="Arial" w:cs="Arial"/>
          <w:color w:val="000000"/>
          <w:sz w:val="18"/>
          <w:szCs w:val="18"/>
        </w:rPr>
      </w:pPr>
    </w:p>
    <w:p w14:paraId="24B13022" w14:textId="77AB161A"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3C9044B5" w14:textId="77777777" w:rsidR="00595EF7" w:rsidRPr="00595EF7" w:rsidRDefault="00595EF7" w:rsidP="00E6698F">
      <w:pPr>
        <w:ind w:right="-235"/>
        <w:jc w:val="both"/>
        <w:rPr>
          <w:rFonts w:ascii="Arial" w:hAnsi="Arial" w:cs="Arial"/>
          <w:color w:val="000000"/>
          <w:sz w:val="18"/>
          <w:szCs w:val="18"/>
        </w:rPr>
      </w:pPr>
    </w:p>
    <w:p w14:paraId="05A8A65E"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sidR="00C774B8">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32030E69" w14:textId="77777777" w:rsidR="00595EF7" w:rsidRPr="00595EF7" w:rsidRDefault="00595EF7" w:rsidP="00E6698F">
      <w:pPr>
        <w:ind w:right="-235"/>
        <w:jc w:val="both"/>
        <w:rPr>
          <w:rFonts w:ascii="Arial" w:hAnsi="Arial" w:cs="Arial"/>
          <w:color w:val="000000"/>
          <w:sz w:val="18"/>
          <w:szCs w:val="18"/>
        </w:rPr>
      </w:pPr>
    </w:p>
    <w:p w14:paraId="3A4C96B4" w14:textId="054AE69E" w:rsidR="00721501"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273E58F3" w14:textId="77777777" w:rsidR="00721501" w:rsidRPr="007E42D2" w:rsidRDefault="00721501" w:rsidP="00235F4E">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1DE728CA" w14:textId="77777777" w:rsidR="00721501" w:rsidRPr="007E42D2" w:rsidRDefault="00721501" w:rsidP="00721501">
      <w:pPr>
        <w:pStyle w:val="Default"/>
        <w:spacing w:line="276" w:lineRule="auto"/>
        <w:ind w:right="-235"/>
        <w:jc w:val="both"/>
        <w:rPr>
          <w:rFonts w:ascii="Arial" w:hAnsi="Arial" w:cs="Arial"/>
          <w:sz w:val="18"/>
          <w:szCs w:val="18"/>
        </w:rPr>
      </w:pPr>
    </w:p>
    <w:p w14:paraId="48147DF0"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sidR="00DC0287">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5302EA3" w14:textId="77777777" w:rsidR="00721501" w:rsidRPr="007E42D2" w:rsidRDefault="00721501" w:rsidP="00721501">
      <w:pPr>
        <w:pStyle w:val="Default"/>
        <w:spacing w:line="276" w:lineRule="auto"/>
        <w:ind w:right="-235"/>
        <w:jc w:val="both"/>
        <w:rPr>
          <w:rFonts w:ascii="Arial" w:hAnsi="Arial" w:cs="Arial"/>
          <w:b/>
          <w:bCs/>
          <w:sz w:val="18"/>
          <w:szCs w:val="18"/>
        </w:rPr>
      </w:pPr>
    </w:p>
    <w:p w14:paraId="347A03E0"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3. Autorización e Historia: </w:t>
      </w:r>
    </w:p>
    <w:p w14:paraId="47F367FD" w14:textId="77777777" w:rsidR="00721501" w:rsidRPr="007E42D2" w:rsidRDefault="00721501" w:rsidP="00721501">
      <w:pPr>
        <w:pStyle w:val="Default"/>
        <w:spacing w:line="276" w:lineRule="auto"/>
        <w:ind w:right="-235"/>
        <w:jc w:val="both"/>
        <w:rPr>
          <w:rFonts w:ascii="Arial" w:hAnsi="Arial" w:cs="Arial"/>
          <w:b/>
          <w:bCs/>
          <w:sz w:val="18"/>
          <w:szCs w:val="18"/>
        </w:rPr>
      </w:pPr>
    </w:p>
    <w:p w14:paraId="5FE936EA" w14:textId="27B9475C"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a) Fecha de creación del el Instituto Tlaxcalteca de </w:t>
      </w:r>
      <w:r w:rsidR="00930A9E">
        <w:rPr>
          <w:rFonts w:ascii="Arial" w:hAnsi="Arial" w:cs="Arial"/>
          <w:sz w:val="18"/>
          <w:szCs w:val="18"/>
        </w:rPr>
        <w:t>E</w:t>
      </w:r>
      <w:r w:rsidRPr="00595EF7">
        <w:rPr>
          <w:rFonts w:ascii="Arial" w:hAnsi="Arial" w:cs="Arial"/>
          <w:sz w:val="18"/>
          <w:szCs w:val="18"/>
        </w:rPr>
        <w:t xml:space="preserve">ducación para </w:t>
      </w:r>
      <w:r w:rsidR="00930A9E">
        <w:rPr>
          <w:rFonts w:ascii="Arial" w:hAnsi="Arial" w:cs="Arial"/>
          <w:sz w:val="18"/>
          <w:szCs w:val="18"/>
        </w:rPr>
        <w:t>A</w:t>
      </w:r>
      <w:r w:rsidRPr="00595EF7">
        <w:rPr>
          <w:rFonts w:ascii="Arial" w:hAnsi="Arial" w:cs="Arial"/>
          <w:sz w:val="18"/>
          <w:szCs w:val="18"/>
        </w:rPr>
        <w:t>dultos.</w:t>
      </w:r>
    </w:p>
    <w:p w14:paraId="10EC9F54" w14:textId="77777777" w:rsidR="00595EF7" w:rsidRPr="00595EF7" w:rsidRDefault="00595EF7" w:rsidP="00595EF7">
      <w:pPr>
        <w:pStyle w:val="Default"/>
        <w:ind w:right="-235"/>
        <w:jc w:val="both"/>
        <w:rPr>
          <w:rFonts w:ascii="Arial" w:hAnsi="Arial" w:cs="Arial"/>
          <w:sz w:val="18"/>
          <w:szCs w:val="18"/>
        </w:rPr>
      </w:pPr>
    </w:p>
    <w:p w14:paraId="60A917B4" w14:textId="0FEEA886"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Las grandes reformas educativas y de los compromisos adquiridos internacionalmente en 1978 hicieron que se diera inicio al programa “Educación para todos” bajo la responsabilidad de la Dirección General de Educación para adultos, creándose poster</w:t>
      </w:r>
      <w:r w:rsidR="00C87EAB">
        <w:rPr>
          <w:rFonts w:ascii="Arial" w:hAnsi="Arial" w:cs="Arial"/>
          <w:sz w:val="18"/>
          <w:szCs w:val="18"/>
        </w:rPr>
        <w:t>iormente el Instituto Nacional p</w:t>
      </w:r>
      <w:r w:rsidRPr="00595EF7">
        <w:rPr>
          <w:rFonts w:ascii="Arial" w:hAnsi="Arial" w:cs="Arial"/>
          <w:sz w:val="18"/>
          <w:szCs w:val="18"/>
        </w:rPr>
        <w:t>ara la Educación de los Adultos (INEA), por parte del Gobierno Federal el 31 de Agosto de 1981, como un organismo descentralizado de la Administración Pública Federal, con personalidad y patrimonio propio.</w:t>
      </w:r>
    </w:p>
    <w:p w14:paraId="51FF4B73" w14:textId="77777777" w:rsidR="00595EF7" w:rsidRPr="00595EF7" w:rsidRDefault="00595EF7" w:rsidP="00595EF7">
      <w:pPr>
        <w:pStyle w:val="Default"/>
        <w:ind w:right="-235"/>
        <w:jc w:val="both"/>
        <w:rPr>
          <w:rFonts w:ascii="Arial" w:hAnsi="Arial" w:cs="Arial"/>
          <w:sz w:val="18"/>
          <w:szCs w:val="18"/>
        </w:rPr>
      </w:pPr>
    </w:p>
    <w:p w14:paraId="49FE6CAB"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b) Principales cambios en su estructura (interna históricamente). </w:t>
      </w:r>
    </w:p>
    <w:p w14:paraId="409BB98F" w14:textId="77777777" w:rsidR="00595EF7" w:rsidRPr="00595EF7" w:rsidRDefault="00595EF7" w:rsidP="00235F4E">
      <w:pPr>
        <w:pStyle w:val="Default"/>
        <w:jc w:val="both"/>
        <w:rPr>
          <w:rFonts w:ascii="Arial" w:hAnsi="Arial" w:cs="Arial"/>
          <w:sz w:val="18"/>
          <w:szCs w:val="18"/>
        </w:rPr>
      </w:pPr>
    </w:p>
    <w:p w14:paraId="312A69D5" w14:textId="77777777" w:rsidR="00721501" w:rsidRPr="007E42D2" w:rsidRDefault="00595EF7" w:rsidP="00235F4E">
      <w:pPr>
        <w:pStyle w:val="Default"/>
        <w:spacing w:line="276" w:lineRule="auto"/>
        <w:jc w:val="both"/>
        <w:rPr>
          <w:rFonts w:ascii="Arial" w:hAnsi="Arial" w:cs="Arial"/>
          <w:b/>
          <w:bCs/>
          <w:sz w:val="18"/>
          <w:szCs w:val="18"/>
        </w:rPr>
      </w:pPr>
      <w:r w:rsidRPr="00595EF7">
        <w:rPr>
          <w:rFonts w:ascii="Arial" w:hAnsi="Arial" w:cs="Arial"/>
          <w:sz w:val="18"/>
          <w:szCs w:val="18"/>
        </w:rPr>
        <w:t>El 22 de Mayo de 2001 se creó el Instituto Tlaxcalteca de educación para adultos, estableciéndose para su funcionalidad como un Organismo Descentralizado de la Administración Pública Estatal, con personalidad jurídica y patrimonio propio y cuyo objetivo es el de promover, organizar e impartir a la población adulta los servicios de alfabetización y educación básica, considerándose en esta última, los servicios de primaria y secundaria.</w:t>
      </w:r>
    </w:p>
    <w:p w14:paraId="432AE3C6" w14:textId="77777777" w:rsidR="00595EF7" w:rsidRDefault="00595EF7" w:rsidP="00235F4E">
      <w:pPr>
        <w:pStyle w:val="Default"/>
        <w:spacing w:line="276" w:lineRule="auto"/>
        <w:jc w:val="both"/>
        <w:rPr>
          <w:rFonts w:ascii="Arial" w:hAnsi="Arial" w:cs="Arial"/>
          <w:b/>
          <w:bCs/>
          <w:sz w:val="18"/>
          <w:szCs w:val="18"/>
        </w:rPr>
      </w:pPr>
    </w:p>
    <w:p w14:paraId="5F710323"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4. Organización y Objeto Social: </w:t>
      </w:r>
    </w:p>
    <w:p w14:paraId="0D923840" w14:textId="77777777" w:rsidR="00595EF7" w:rsidRDefault="00595EF7" w:rsidP="00235F4E">
      <w:pPr>
        <w:pStyle w:val="Default"/>
        <w:jc w:val="both"/>
        <w:rPr>
          <w:rFonts w:ascii="Arial" w:hAnsi="Arial" w:cs="Arial"/>
          <w:b/>
          <w:bCs/>
          <w:sz w:val="18"/>
          <w:szCs w:val="18"/>
        </w:rPr>
      </w:pPr>
    </w:p>
    <w:p w14:paraId="3D849D42" w14:textId="77777777" w:rsidR="00595EF7" w:rsidRDefault="00721501" w:rsidP="00235F4E">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sidR="00595EF7">
        <w:rPr>
          <w:rFonts w:ascii="Arial" w:hAnsi="Arial" w:cs="Arial"/>
          <w:sz w:val="18"/>
          <w:szCs w:val="18"/>
        </w:rPr>
        <w:t>Objeto social.</w:t>
      </w:r>
    </w:p>
    <w:p w14:paraId="2391B4AF" w14:textId="77777777" w:rsidR="00595EF7" w:rsidRPr="00595EF7" w:rsidRDefault="00595EF7" w:rsidP="00235F4E">
      <w:pPr>
        <w:pStyle w:val="Default"/>
        <w:jc w:val="both"/>
        <w:rPr>
          <w:rFonts w:ascii="Arial" w:hAnsi="Arial" w:cs="Arial"/>
          <w:sz w:val="18"/>
          <w:szCs w:val="18"/>
        </w:rPr>
      </w:pPr>
    </w:p>
    <w:p w14:paraId="27CD70E5"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w:t>
      </w:r>
      <w:r w:rsidR="00C774B8" w:rsidRPr="00595EF7">
        <w:rPr>
          <w:rFonts w:ascii="Arial" w:hAnsi="Arial" w:cs="Arial"/>
          <w:sz w:val="18"/>
          <w:szCs w:val="18"/>
        </w:rPr>
        <w:t>específicas</w:t>
      </w:r>
      <w:r w:rsidRPr="00595EF7">
        <w:rPr>
          <w:rFonts w:ascii="Arial" w:hAnsi="Arial" w:cs="Arial"/>
          <w:sz w:val="18"/>
          <w:szCs w:val="18"/>
        </w:rPr>
        <w:t xml:space="preserve"> de ese sector de la población la cual estará apoyada en la solidaridad social.</w:t>
      </w:r>
    </w:p>
    <w:p w14:paraId="0F70DA6F"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La educación para los adultos en el Estado, </w:t>
      </w:r>
      <w:r w:rsidR="00C774B8" w:rsidRPr="00595EF7">
        <w:rPr>
          <w:rFonts w:ascii="Arial" w:hAnsi="Arial" w:cs="Arial"/>
          <w:sz w:val="18"/>
          <w:szCs w:val="18"/>
        </w:rPr>
        <w:t>formará</w:t>
      </w:r>
      <w:r w:rsidRPr="00595EF7">
        <w:rPr>
          <w:rFonts w:ascii="Arial" w:hAnsi="Arial" w:cs="Arial"/>
          <w:sz w:val="18"/>
          <w:szCs w:val="18"/>
        </w:rPr>
        <w:t xml:space="preserve"> parte del Sistema Educativo Nacional y deberá cumplir con los planes y programas de estudio que rigen esta modalidad educativa no escolarizada, en congruencia con la normatividad establecida por el Instituto Nacional para la Educación de los Adultos.</w:t>
      </w:r>
    </w:p>
    <w:p w14:paraId="7778949C" w14:textId="77777777" w:rsidR="00595EF7" w:rsidRDefault="00595EF7" w:rsidP="00235F4E">
      <w:pPr>
        <w:pStyle w:val="Default"/>
        <w:spacing w:line="276" w:lineRule="auto"/>
        <w:jc w:val="both"/>
        <w:rPr>
          <w:rFonts w:ascii="Arial" w:hAnsi="Arial" w:cs="Arial"/>
          <w:b/>
          <w:bCs/>
          <w:sz w:val="18"/>
          <w:szCs w:val="18"/>
        </w:rPr>
      </w:pPr>
    </w:p>
    <w:p w14:paraId="67EA1F07" w14:textId="77777777" w:rsidR="00721501" w:rsidRDefault="00721501" w:rsidP="00235F4E">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sidR="00595EF7">
        <w:rPr>
          <w:rFonts w:ascii="Arial" w:hAnsi="Arial" w:cs="Arial"/>
          <w:sz w:val="18"/>
          <w:szCs w:val="18"/>
        </w:rPr>
        <w:t>Principal actividad.</w:t>
      </w:r>
    </w:p>
    <w:p w14:paraId="1BB54136" w14:textId="77777777" w:rsidR="00595EF7" w:rsidRPr="007E42D2" w:rsidRDefault="00595EF7" w:rsidP="00235F4E">
      <w:pPr>
        <w:pStyle w:val="Default"/>
        <w:spacing w:line="276" w:lineRule="auto"/>
        <w:jc w:val="both"/>
        <w:rPr>
          <w:rFonts w:ascii="Arial" w:hAnsi="Arial" w:cs="Arial"/>
          <w:sz w:val="18"/>
          <w:szCs w:val="18"/>
        </w:rPr>
      </w:pPr>
    </w:p>
    <w:p w14:paraId="13937D2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1C34EE0D" w14:textId="77777777" w:rsidR="00595EF7" w:rsidRPr="00595EF7" w:rsidRDefault="00595EF7" w:rsidP="00235F4E">
      <w:pPr>
        <w:pStyle w:val="Default"/>
        <w:jc w:val="both"/>
        <w:rPr>
          <w:rFonts w:ascii="Arial" w:hAnsi="Arial" w:cs="Arial"/>
          <w:color w:val="auto"/>
          <w:sz w:val="18"/>
          <w:szCs w:val="18"/>
        </w:rPr>
      </w:pPr>
    </w:p>
    <w:p w14:paraId="359D3A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BED0D0B" w14:textId="77777777" w:rsidR="00595EF7" w:rsidRPr="00595EF7" w:rsidRDefault="00595EF7" w:rsidP="00235F4E">
      <w:pPr>
        <w:pStyle w:val="Default"/>
        <w:jc w:val="both"/>
        <w:rPr>
          <w:rFonts w:ascii="Arial" w:hAnsi="Arial" w:cs="Arial"/>
          <w:color w:val="auto"/>
          <w:sz w:val="18"/>
          <w:szCs w:val="18"/>
        </w:rPr>
      </w:pPr>
    </w:p>
    <w:p w14:paraId="001A58FC"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0DD463F0" w14:textId="77777777" w:rsidR="00595EF7" w:rsidRPr="00595EF7" w:rsidRDefault="00595EF7" w:rsidP="00235F4E">
      <w:pPr>
        <w:pStyle w:val="Default"/>
        <w:jc w:val="both"/>
        <w:rPr>
          <w:rFonts w:ascii="Arial" w:hAnsi="Arial" w:cs="Arial"/>
          <w:color w:val="auto"/>
          <w:sz w:val="18"/>
          <w:szCs w:val="18"/>
        </w:rPr>
      </w:pPr>
    </w:p>
    <w:p w14:paraId="280A9D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3A5BFD23" w14:textId="77777777" w:rsidR="00595EF7" w:rsidRPr="00595EF7" w:rsidRDefault="00595EF7" w:rsidP="00235F4E">
      <w:pPr>
        <w:pStyle w:val="Default"/>
        <w:jc w:val="both"/>
        <w:rPr>
          <w:rFonts w:ascii="Arial" w:hAnsi="Arial" w:cs="Arial"/>
          <w:color w:val="auto"/>
          <w:sz w:val="18"/>
          <w:szCs w:val="18"/>
        </w:rPr>
      </w:pPr>
    </w:p>
    <w:p w14:paraId="760AE7ED"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1B70627D" w14:textId="77777777" w:rsidR="00595EF7" w:rsidRPr="00595EF7" w:rsidRDefault="00595EF7" w:rsidP="00235F4E">
      <w:pPr>
        <w:pStyle w:val="Default"/>
        <w:jc w:val="both"/>
        <w:rPr>
          <w:rFonts w:ascii="Arial" w:hAnsi="Arial" w:cs="Arial"/>
          <w:color w:val="auto"/>
          <w:sz w:val="18"/>
          <w:szCs w:val="18"/>
        </w:rPr>
      </w:pPr>
    </w:p>
    <w:p w14:paraId="417F24C2"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45B20E07" w14:textId="77777777" w:rsidR="00595EF7" w:rsidRPr="00595EF7" w:rsidRDefault="00595EF7" w:rsidP="00235F4E">
      <w:pPr>
        <w:pStyle w:val="Default"/>
        <w:jc w:val="both"/>
        <w:rPr>
          <w:rFonts w:ascii="Arial" w:hAnsi="Arial" w:cs="Arial"/>
          <w:color w:val="auto"/>
          <w:sz w:val="18"/>
          <w:szCs w:val="18"/>
        </w:rPr>
      </w:pPr>
    </w:p>
    <w:p w14:paraId="5AD0FD6E"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E974B77" w14:textId="77777777" w:rsidR="00595EF7" w:rsidRPr="00595EF7" w:rsidRDefault="00595EF7" w:rsidP="00235F4E">
      <w:pPr>
        <w:pStyle w:val="Default"/>
        <w:jc w:val="both"/>
        <w:rPr>
          <w:rFonts w:ascii="Arial" w:hAnsi="Arial" w:cs="Arial"/>
          <w:color w:val="auto"/>
          <w:sz w:val="18"/>
          <w:szCs w:val="18"/>
        </w:rPr>
      </w:pPr>
    </w:p>
    <w:p w14:paraId="2D36DA4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2C611C5B" w14:textId="77777777" w:rsidR="00595EF7" w:rsidRPr="00595EF7" w:rsidRDefault="00595EF7" w:rsidP="00235F4E">
      <w:pPr>
        <w:pStyle w:val="Default"/>
        <w:jc w:val="both"/>
        <w:rPr>
          <w:rFonts w:ascii="Arial" w:hAnsi="Arial" w:cs="Arial"/>
          <w:color w:val="auto"/>
          <w:sz w:val="18"/>
          <w:szCs w:val="18"/>
        </w:rPr>
      </w:pPr>
    </w:p>
    <w:p w14:paraId="24898FE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lastRenderedPageBreak/>
        <w:t>IX.- Auspiciar y organizar el servicio social educativo y dar oportunidad a los estudiantes para que participen voluntariamente en los programas de educación para los individuos mayores de 15 años de edad;</w:t>
      </w:r>
    </w:p>
    <w:p w14:paraId="4C613C6C" w14:textId="77777777" w:rsidR="00595EF7" w:rsidRPr="00595EF7" w:rsidRDefault="00595EF7" w:rsidP="00595EF7">
      <w:pPr>
        <w:pStyle w:val="Default"/>
        <w:ind w:right="-235"/>
        <w:jc w:val="both"/>
        <w:rPr>
          <w:rFonts w:ascii="Arial" w:hAnsi="Arial" w:cs="Arial"/>
          <w:color w:val="auto"/>
          <w:sz w:val="18"/>
          <w:szCs w:val="18"/>
        </w:rPr>
      </w:pPr>
    </w:p>
    <w:p w14:paraId="4957CFF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48D2945E" w14:textId="77777777" w:rsidR="00595EF7" w:rsidRPr="00595EF7" w:rsidRDefault="00595EF7" w:rsidP="00235F4E">
      <w:pPr>
        <w:pStyle w:val="Default"/>
        <w:jc w:val="both"/>
        <w:rPr>
          <w:rFonts w:ascii="Arial" w:hAnsi="Arial" w:cs="Arial"/>
          <w:color w:val="auto"/>
          <w:sz w:val="18"/>
          <w:szCs w:val="18"/>
        </w:rPr>
      </w:pPr>
    </w:p>
    <w:p w14:paraId="5192BF3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05BEEF30" w14:textId="77777777" w:rsidR="00595EF7" w:rsidRPr="00595EF7" w:rsidRDefault="00595EF7" w:rsidP="00235F4E">
      <w:pPr>
        <w:pStyle w:val="Default"/>
        <w:jc w:val="both"/>
        <w:rPr>
          <w:rFonts w:ascii="Arial" w:hAnsi="Arial" w:cs="Arial"/>
          <w:color w:val="auto"/>
          <w:sz w:val="18"/>
          <w:szCs w:val="18"/>
        </w:rPr>
      </w:pPr>
    </w:p>
    <w:p w14:paraId="08EAB31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2EE665F5" w14:textId="77777777" w:rsidR="00595EF7" w:rsidRPr="00595EF7" w:rsidRDefault="00595EF7" w:rsidP="00235F4E">
      <w:pPr>
        <w:pStyle w:val="Default"/>
        <w:jc w:val="both"/>
        <w:rPr>
          <w:rFonts w:ascii="Arial" w:hAnsi="Arial" w:cs="Arial"/>
          <w:color w:val="auto"/>
          <w:sz w:val="18"/>
          <w:szCs w:val="18"/>
        </w:rPr>
      </w:pPr>
    </w:p>
    <w:p w14:paraId="57E23C99"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1D3B9632" w14:textId="77777777" w:rsidR="00595EF7" w:rsidRPr="00595EF7" w:rsidRDefault="00595EF7" w:rsidP="00235F4E">
      <w:pPr>
        <w:pStyle w:val="Default"/>
        <w:jc w:val="both"/>
        <w:rPr>
          <w:rFonts w:ascii="Arial" w:hAnsi="Arial" w:cs="Arial"/>
          <w:color w:val="auto"/>
          <w:sz w:val="18"/>
          <w:szCs w:val="18"/>
        </w:rPr>
      </w:pPr>
    </w:p>
    <w:p w14:paraId="11FDC32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4F3356A0" w14:textId="77777777" w:rsidR="00595EF7" w:rsidRPr="00595EF7" w:rsidRDefault="00595EF7" w:rsidP="00235F4E">
      <w:pPr>
        <w:pStyle w:val="Default"/>
        <w:jc w:val="both"/>
        <w:rPr>
          <w:rFonts w:ascii="Arial" w:hAnsi="Arial" w:cs="Arial"/>
          <w:color w:val="auto"/>
          <w:sz w:val="18"/>
          <w:szCs w:val="18"/>
        </w:rPr>
      </w:pPr>
    </w:p>
    <w:p w14:paraId="7F8F1435"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F073E86" w14:textId="77777777" w:rsidR="00595EF7" w:rsidRPr="00595EF7" w:rsidRDefault="00595EF7" w:rsidP="00235F4E">
      <w:pPr>
        <w:pStyle w:val="Default"/>
        <w:jc w:val="both"/>
        <w:rPr>
          <w:rFonts w:ascii="Arial" w:hAnsi="Arial" w:cs="Arial"/>
          <w:color w:val="auto"/>
          <w:sz w:val="18"/>
          <w:szCs w:val="18"/>
        </w:rPr>
      </w:pPr>
    </w:p>
    <w:p w14:paraId="43F66B8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5F87F381" w14:textId="77777777" w:rsidR="00595EF7" w:rsidRPr="00595EF7" w:rsidRDefault="00595EF7" w:rsidP="00235F4E">
      <w:pPr>
        <w:pStyle w:val="Default"/>
        <w:jc w:val="both"/>
        <w:rPr>
          <w:rFonts w:ascii="Arial" w:hAnsi="Arial" w:cs="Arial"/>
          <w:color w:val="auto"/>
          <w:sz w:val="18"/>
          <w:szCs w:val="18"/>
        </w:rPr>
      </w:pPr>
    </w:p>
    <w:p w14:paraId="7D95976B"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6EDED1DD" w14:textId="77777777" w:rsidR="00721501" w:rsidRPr="007E42D2" w:rsidRDefault="00721501" w:rsidP="00235F4E">
      <w:pPr>
        <w:pStyle w:val="Default"/>
        <w:spacing w:line="276" w:lineRule="auto"/>
        <w:jc w:val="both"/>
        <w:rPr>
          <w:rFonts w:ascii="Arial" w:hAnsi="Arial" w:cs="Arial"/>
          <w:sz w:val="18"/>
          <w:szCs w:val="18"/>
        </w:rPr>
      </w:pPr>
    </w:p>
    <w:p w14:paraId="7525FDFF" w14:textId="77777777" w:rsidR="00721501" w:rsidRPr="007E42D2" w:rsidRDefault="00721501" w:rsidP="00235F4E">
      <w:pPr>
        <w:pStyle w:val="Default"/>
        <w:spacing w:line="276" w:lineRule="auto"/>
        <w:jc w:val="both"/>
        <w:rPr>
          <w:rFonts w:ascii="Arial" w:hAnsi="Arial" w:cs="Arial"/>
          <w:b/>
          <w:bCs/>
          <w:sz w:val="18"/>
          <w:szCs w:val="18"/>
        </w:rPr>
      </w:pPr>
    </w:p>
    <w:p w14:paraId="4D8E236F"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60F246A5" w14:textId="77777777" w:rsidR="00721501" w:rsidRPr="007E42D2" w:rsidRDefault="00721501" w:rsidP="00235F4E">
      <w:pPr>
        <w:pStyle w:val="Default"/>
        <w:spacing w:line="276" w:lineRule="auto"/>
        <w:jc w:val="both"/>
        <w:rPr>
          <w:rFonts w:ascii="Arial" w:hAnsi="Arial" w:cs="Arial"/>
          <w:sz w:val="18"/>
          <w:szCs w:val="18"/>
        </w:rPr>
      </w:pPr>
    </w:p>
    <w:p w14:paraId="498D024E" w14:textId="3C4BA477" w:rsid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Ejercicio fiscal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(periodo de Enero a </w:t>
      </w:r>
      <w:r w:rsidR="00B170AE">
        <w:rPr>
          <w:rFonts w:ascii="Arial" w:hAnsi="Arial" w:cs="Arial"/>
          <w:sz w:val="18"/>
          <w:szCs w:val="18"/>
        </w:rPr>
        <w:t>Dic</w:t>
      </w:r>
      <w:r w:rsidR="00EC3845">
        <w:rPr>
          <w:rFonts w:ascii="Arial" w:hAnsi="Arial" w:cs="Arial"/>
          <w:sz w:val="18"/>
          <w:szCs w:val="18"/>
        </w:rPr>
        <w:t>iembre</w:t>
      </w:r>
      <w:r w:rsidR="00886A13">
        <w:rPr>
          <w:rFonts w:ascii="Arial" w:hAnsi="Arial" w:cs="Arial"/>
          <w:sz w:val="18"/>
          <w:szCs w:val="18"/>
        </w:rPr>
        <w:t xml:space="preserve">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w:t>
      </w:r>
    </w:p>
    <w:p w14:paraId="419E466C" w14:textId="77777777" w:rsidR="00595EF7" w:rsidRDefault="00595EF7" w:rsidP="00235F4E">
      <w:pPr>
        <w:pStyle w:val="Default"/>
        <w:jc w:val="both"/>
        <w:rPr>
          <w:rFonts w:ascii="Arial" w:hAnsi="Arial" w:cs="Arial"/>
          <w:sz w:val="18"/>
          <w:szCs w:val="18"/>
        </w:rPr>
      </w:pPr>
    </w:p>
    <w:p w14:paraId="70008023"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d) Régimen jurídico </w:t>
      </w:r>
    </w:p>
    <w:p w14:paraId="5E40B5ED" w14:textId="77777777" w:rsidR="00595EF7" w:rsidRPr="00595EF7" w:rsidRDefault="00595EF7" w:rsidP="00235F4E">
      <w:pPr>
        <w:pStyle w:val="Default"/>
        <w:ind w:left="720"/>
        <w:jc w:val="both"/>
        <w:rPr>
          <w:rFonts w:ascii="Arial" w:hAnsi="Arial" w:cs="Arial"/>
          <w:sz w:val="18"/>
          <w:szCs w:val="18"/>
        </w:rPr>
      </w:pPr>
    </w:p>
    <w:p w14:paraId="73901EA2" w14:textId="7777777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7AF42F60" w14:textId="77777777" w:rsidR="00595EF7" w:rsidRPr="00595EF7" w:rsidRDefault="00595EF7" w:rsidP="00235F4E">
      <w:pPr>
        <w:pStyle w:val="Default"/>
        <w:ind w:left="720"/>
        <w:jc w:val="both"/>
        <w:rPr>
          <w:rFonts w:ascii="Arial" w:hAnsi="Arial" w:cs="Arial"/>
          <w:sz w:val="18"/>
          <w:szCs w:val="18"/>
        </w:rPr>
      </w:pPr>
    </w:p>
    <w:p w14:paraId="04CA5FE7" w14:textId="418937B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sidR="00DA1CF9">
        <w:rPr>
          <w:rFonts w:ascii="Arial" w:hAnsi="Arial" w:cs="Arial"/>
          <w:sz w:val="18"/>
          <w:szCs w:val="18"/>
        </w:rPr>
        <w:t>fines no lucrativos</w:t>
      </w:r>
      <w:r w:rsidRPr="00595EF7">
        <w:rPr>
          <w:rFonts w:ascii="Arial" w:hAnsi="Arial" w:cs="Arial"/>
          <w:sz w:val="18"/>
          <w:szCs w:val="18"/>
        </w:rPr>
        <w:t xml:space="preserve"> (Título III de la Ley de I.S.R).</w:t>
      </w:r>
    </w:p>
    <w:p w14:paraId="62CDD54B" w14:textId="77777777" w:rsidR="00595EF7" w:rsidRPr="00595EF7" w:rsidRDefault="00595EF7" w:rsidP="00235F4E">
      <w:pPr>
        <w:pStyle w:val="Default"/>
        <w:ind w:left="720"/>
        <w:jc w:val="both"/>
        <w:rPr>
          <w:rFonts w:ascii="Arial" w:hAnsi="Arial" w:cs="Arial"/>
          <w:sz w:val="18"/>
          <w:szCs w:val="18"/>
        </w:rPr>
      </w:pPr>
    </w:p>
    <w:p w14:paraId="0D7C76D1"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7AE6D7DC" w14:textId="77777777" w:rsidR="00595EF7" w:rsidRPr="00595EF7" w:rsidRDefault="00595EF7" w:rsidP="00235F4E">
      <w:pPr>
        <w:pStyle w:val="Default"/>
        <w:ind w:left="720"/>
        <w:jc w:val="both"/>
        <w:rPr>
          <w:rFonts w:ascii="Arial" w:hAnsi="Arial" w:cs="Arial"/>
          <w:sz w:val="18"/>
          <w:szCs w:val="18"/>
        </w:rPr>
      </w:pPr>
    </w:p>
    <w:p w14:paraId="04F40C03" w14:textId="5A142F6A"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sidR="00DA1CF9">
        <w:rPr>
          <w:rFonts w:ascii="Arial" w:hAnsi="Arial" w:cs="Arial"/>
          <w:sz w:val="18"/>
          <w:szCs w:val="18"/>
        </w:rPr>
        <w:t>79</w:t>
      </w:r>
      <w:r w:rsidRPr="00595EF7">
        <w:rPr>
          <w:rFonts w:ascii="Arial" w:hAnsi="Arial" w:cs="Arial"/>
          <w:sz w:val="18"/>
          <w:szCs w:val="18"/>
        </w:rPr>
        <w:t xml:space="preserve"> de la L.I.S.R., por lo que de acuerdo con el art. </w:t>
      </w:r>
      <w:r w:rsidR="00DA1CF9">
        <w:rPr>
          <w:rFonts w:ascii="Arial" w:hAnsi="Arial" w:cs="Arial"/>
          <w:sz w:val="18"/>
          <w:szCs w:val="18"/>
        </w:rPr>
        <w:t>86</w:t>
      </w:r>
      <w:r w:rsidRPr="00595EF7">
        <w:rPr>
          <w:rFonts w:ascii="Arial" w:hAnsi="Arial" w:cs="Arial"/>
          <w:sz w:val="18"/>
          <w:szCs w:val="18"/>
        </w:rPr>
        <w:t xml:space="preserve"> de la misma ley tiene otras obligaciones como: </w:t>
      </w:r>
    </w:p>
    <w:p w14:paraId="217D7096" w14:textId="77777777" w:rsidR="00595EF7" w:rsidRDefault="00595EF7" w:rsidP="00235F4E">
      <w:pPr>
        <w:pStyle w:val="Default"/>
        <w:ind w:left="360"/>
        <w:jc w:val="both"/>
        <w:rPr>
          <w:rFonts w:ascii="Arial" w:hAnsi="Arial" w:cs="Arial"/>
          <w:sz w:val="18"/>
          <w:szCs w:val="18"/>
        </w:rPr>
      </w:pPr>
    </w:p>
    <w:p w14:paraId="07EDD31F" w14:textId="19347842" w:rsidR="00721501" w:rsidRPr="007E42D2" w:rsidRDefault="00C35491" w:rsidP="00235F4E">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49C8F0E7" w14:textId="5A0813D1" w:rsidR="00721501" w:rsidRDefault="00CC380F" w:rsidP="00235F4E">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62336" behindDoc="1" locked="0" layoutInCell="1" allowOverlap="1" wp14:anchorId="004C4033" wp14:editId="5AF70A36">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501" w:rsidRPr="00CC380F">
        <w:rPr>
          <w:rFonts w:ascii="Arial" w:hAnsi="Arial" w:cs="Arial"/>
          <w:bCs/>
          <w:sz w:val="18"/>
          <w:szCs w:val="18"/>
        </w:rPr>
        <w:t>f)</w:t>
      </w:r>
      <w:r w:rsidR="00721501" w:rsidRPr="007E42D2">
        <w:rPr>
          <w:rFonts w:ascii="Arial" w:hAnsi="Arial" w:cs="Arial"/>
          <w:b/>
          <w:bCs/>
          <w:sz w:val="18"/>
          <w:szCs w:val="18"/>
        </w:rPr>
        <w:t xml:space="preserve"> </w:t>
      </w:r>
      <w:r w:rsidR="00721501" w:rsidRPr="007E42D2">
        <w:rPr>
          <w:rFonts w:ascii="Arial" w:hAnsi="Arial" w:cs="Arial"/>
          <w:sz w:val="18"/>
          <w:szCs w:val="18"/>
        </w:rPr>
        <w:t xml:space="preserve">Estructura organizacional básica. </w:t>
      </w:r>
    </w:p>
    <w:p w14:paraId="3CCEA0F0" w14:textId="77777777" w:rsidR="00CC380F" w:rsidRPr="007E42D2" w:rsidRDefault="00CC380F" w:rsidP="00721501">
      <w:pPr>
        <w:pStyle w:val="Default"/>
        <w:pageBreakBefore/>
        <w:spacing w:line="276" w:lineRule="auto"/>
        <w:ind w:right="-235"/>
        <w:rPr>
          <w:rFonts w:ascii="Arial" w:hAnsi="Arial" w:cs="Arial"/>
          <w:sz w:val="18"/>
          <w:szCs w:val="18"/>
        </w:rPr>
      </w:pPr>
    </w:p>
    <w:p w14:paraId="5E00FAEA" w14:textId="77777777" w:rsidR="00721501" w:rsidRPr="007E42D2" w:rsidRDefault="00721501" w:rsidP="00235F4E">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66A6DA24" w14:textId="77777777" w:rsidR="00721501" w:rsidRPr="007E42D2" w:rsidRDefault="00721501" w:rsidP="00721501">
      <w:pPr>
        <w:pStyle w:val="Default"/>
        <w:spacing w:line="276" w:lineRule="auto"/>
        <w:ind w:right="-235"/>
        <w:jc w:val="both"/>
        <w:rPr>
          <w:rFonts w:ascii="Arial" w:hAnsi="Arial" w:cs="Arial"/>
          <w:b/>
          <w:bCs/>
          <w:sz w:val="18"/>
          <w:szCs w:val="18"/>
        </w:rPr>
      </w:pPr>
    </w:p>
    <w:p w14:paraId="2A0B8FF0" w14:textId="77777777" w:rsidR="00721501" w:rsidRPr="007E42D2" w:rsidRDefault="00721501" w:rsidP="00235F4E">
      <w:pPr>
        <w:pStyle w:val="Default"/>
        <w:spacing w:line="276" w:lineRule="auto"/>
        <w:jc w:val="both"/>
        <w:rPr>
          <w:rFonts w:ascii="Arial" w:hAnsi="Arial" w:cs="Arial"/>
          <w:b/>
          <w:bCs/>
          <w:sz w:val="18"/>
          <w:szCs w:val="18"/>
        </w:rPr>
      </w:pPr>
      <w:r w:rsidRPr="007E42D2">
        <w:rPr>
          <w:rFonts w:ascii="Arial" w:hAnsi="Arial" w:cs="Arial"/>
          <w:b/>
          <w:bCs/>
          <w:sz w:val="18"/>
          <w:szCs w:val="18"/>
        </w:rPr>
        <w:t>5.- Bases de preparación de los Estados Financieros.</w:t>
      </w:r>
    </w:p>
    <w:p w14:paraId="189DC381" w14:textId="77777777" w:rsidR="00721501" w:rsidRPr="00CC380F" w:rsidRDefault="00721501" w:rsidP="00235F4E">
      <w:pPr>
        <w:pStyle w:val="Default"/>
        <w:spacing w:line="276" w:lineRule="auto"/>
        <w:jc w:val="both"/>
        <w:rPr>
          <w:rFonts w:ascii="Arial" w:hAnsi="Arial" w:cs="Arial"/>
          <w:bCs/>
          <w:sz w:val="18"/>
          <w:szCs w:val="18"/>
        </w:rPr>
      </w:pPr>
    </w:p>
    <w:p w14:paraId="7761F31E" w14:textId="4B271C71"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 xml:space="preserve">eriodo </w:t>
      </w:r>
      <w:r w:rsidR="00B170AE">
        <w:rPr>
          <w:rFonts w:ascii="Arial" w:hAnsi="Arial" w:cs="Arial"/>
          <w:bCs/>
          <w:sz w:val="18"/>
          <w:szCs w:val="18"/>
        </w:rPr>
        <w:t>e</w:t>
      </w:r>
      <w:r>
        <w:rPr>
          <w:rFonts w:ascii="Arial" w:hAnsi="Arial" w:cs="Arial"/>
          <w:bCs/>
          <w:sz w:val="18"/>
          <w:szCs w:val="18"/>
        </w:rPr>
        <w:t xml:space="preserve">nero a </w:t>
      </w:r>
      <w:r w:rsidR="00B170AE">
        <w:rPr>
          <w:rFonts w:ascii="Arial" w:hAnsi="Arial" w:cs="Arial"/>
          <w:bCs/>
          <w:sz w:val="18"/>
          <w:szCs w:val="18"/>
        </w:rPr>
        <w:t>dici</w:t>
      </w:r>
      <w:r w:rsidR="00EC3845">
        <w:rPr>
          <w:rFonts w:ascii="Arial" w:hAnsi="Arial" w:cs="Arial"/>
          <w:bCs/>
          <w:sz w:val="18"/>
          <w:szCs w:val="18"/>
        </w:rPr>
        <w:t>embre</w:t>
      </w:r>
      <w:r w:rsidR="00886A13">
        <w:rPr>
          <w:rFonts w:ascii="Arial" w:hAnsi="Arial" w:cs="Arial"/>
          <w:bCs/>
          <w:sz w:val="18"/>
          <w:szCs w:val="18"/>
        </w:rPr>
        <w:t xml:space="preserve"> </w:t>
      </w:r>
      <w:r w:rsidR="00E31D28">
        <w:rPr>
          <w:rFonts w:ascii="Arial" w:hAnsi="Arial" w:cs="Arial"/>
          <w:bCs/>
          <w:sz w:val="18"/>
          <w:szCs w:val="18"/>
        </w:rPr>
        <w:t>202</w:t>
      </w:r>
      <w:r w:rsidR="00CD0C8E">
        <w:rPr>
          <w:rFonts w:ascii="Arial" w:hAnsi="Arial" w:cs="Arial"/>
          <w:bCs/>
          <w:sz w:val="18"/>
          <w:szCs w:val="18"/>
        </w:rPr>
        <w:t>3</w:t>
      </w:r>
      <w:r>
        <w:rPr>
          <w:rFonts w:ascii="Arial" w:hAnsi="Arial" w:cs="Arial"/>
          <w:bCs/>
          <w:sz w:val="18"/>
          <w:szCs w:val="18"/>
        </w:rPr>
        <w:t>).</w:t>
      </w:r>
    </w:p>
    <w:p w14:paraId="03B8BC24" w14:textId="77777777" w:rsidR="00CC380F" w:rsidRPr="00CC380F" w:rsidRDefault="00CC380F" w:rsidP="00235F4E">
      <w:pPr>
        <w:pStyle w:val="Default"/>
        <w:jc w:val="both"/>
        <w:rPr>
          <w:rFonts w:ascii="Arial" w:hAnsi="Arial" w:cs="Arial"/>
          <w:bCs/>
          <w:sz w:val="18"/>
          <w:szCs w:val="18"/>
        </w:rPr>
      </w:pPr>
    </w:p>
    <w:p w14:paraId="6116567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31000593" w14:textId="77777777" w:rsidR="00CC380F" w:rsidRPr="00CC380F" w:rsidRDefault="00CC380F" w:rsidP="00235F4E">
      <w:pPr>
        <w:pStyle w:val="Default"/>
        <w:jc w:val="both"/>
        <w:rPr>
          <w:rFonts w:ascii="Arial" w:hAnsi="Arial" w:cs="Arial"/>
          <w:bCs/>
          <w:sz w:val="18"/>
          <w:szCs w:val="18"/>
        </w:rPr>
      </w:pPr>
    </w:p>
    <w:p w14:paraId="68E292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572B3C41" w14:textId="77777777" w:rsidR="00CC380F" w:rsidRPr="00CC380F" w:rsidRDefault="00CC380F" w:rsidP="00235F4E">
      <w:pPr>
        <w:pStyle w:val="Default"/>
        <w:jc w:val="both"/>
        <w:rPr>
          <w:rFonts w:ascii="Arial" w:hAnsi="Arial" w:cs="Arial"/>
          <w:bCs/>
          <w:sz w:val="18"/>
          <w:szCs w:val="18"/>
        </w:rPr>
      </w:pPr>
    </w:p>
    <w:p w14:paraId="30B35F42" w14:textId="69CC5470"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6C5A320D" w14:textId="77777777" w:rsidR="00CC380F" w:rsidRPr="00CC380F" w:rsidRDefault="00CC380F" w:rsidP="00235F4E">
      <w:pPr>
        <w:pStyle w:val="Default"/>
        <w:jc w:val="both"/>
        <w:rPr>
          <w:rFonts w:ascii="Arial" w:hAnsi="Arial" w:cs="Arial"/>
          <w:bCs/>
          <w:sz w:val="18"/>
          <w:szCs w:val="18"/>
        </w:rPr>
      </w:pPr>
    </w:p>
    <w:p w14:paraId="5B3F1D1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sidR="00766D79">
        <w:rPr>
          <w:rFonts w:ascii="Arial" w:hAnsi="Arial" w:cs="Arial"/>
          <w:bCs/>
          <w:sz w:val="18"/>
          <w:szCs w:val="18"/>
        </w:rPr>
        <w:t xml:space="preserve">de </w:t>
      </w:r>
      <w:r w:rsidRPr="00CC380F">
        <w:rPr>
          <w:rFonts w:ascii="Arial" w:hAnsi="Arial" w:cs="Arial"/>
          <w:bCs/>
          <w:sz w:val="18"/>
          <w:szCs w:val="18"/>
        </w:rPr>
        <w:t>devengado de acuerdo a la Ley de Contabilidad.</w:t>
      </w:r>
    </w:p>
    <w:p w14:paraId="1F4B4197" w14:textId="77777777" w:rsidR="00CC380F" w:rsidRPr="00CC380F" w:rsidRDefault="00CC380F" w:rsidP="00235F4E">
      <w:pPr>
        <w:pStyle w:val="Default"/>
        <w:jc w:val="both"/>
        <w:rPr>
          <w:rFonts w:ascii="Arial" w:hAnsi="Arial" w:cs="Arial"/>
          <w:bCs/>
          <w:sz w:val="18"/>
          <w:szCs w:val="18"/>
        </w:rPr>
      </w:pPr>
    </w:p>
    <w:p w14:paraId="251FEF9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5537FE86" w14:textId="77777777" w:rsidR="00CC380F" w:rsidRPr="00CC380F" w:rsidRDefault="00CC380F" w:rsidP="00235F4E">
      <w:pPr>
        <w:pStyle w:val="Default"/>
        <w:jc w:val="both"/>
        <w:rPr>
          <w:rFonts w:ascii="Arial" w:hAnsi="Arial" w:cs="Arial"/>
          <w:bCs/>
          <w:sz w:val="18"/>
          <w:szCs w:val="18"/>
        </w:rPr>
      </w:pPr>
    </w:p>
    <w:p w14:paraId="602C462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1D8B2599" w14:textId="77777777" w:rsidR="00CC380F" w:rsidRPr="00CC380F" w:rsidRDefault="00CC380F" w:rsidP="00235F4E">
      <w:pPr>
        <w:pStyle w:val="Default"/>
        <w:jc w:val="both"/>
        <w:rPr>
          <w:rFonts w:ascii="Arial" w:hAnsi="Arial" w:cs="Arial"/>
          <w:bCs/>
          <w:sz w:val="18"/>
          <w:szCs w:val="18"/>
        </w:rPr>
      </w:pPr>
    </w:p>
    <w:p w14:paraId="7E2E2E9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4CBEC9D9" w14:textId="77777777" w:rsidR="00CC380F" w:rsidRPr="00CC380F" w:rsidRDefault="00CC380F" w:rsidP="00235F4E">
      <w:pPr>
        <w:pStyle w:val="Default"/>
        <w:jc w:val="both"/>
        <w:rPr>
          <w:rFonts w:ascii="Arial" w:hAnsi="Arial" w:cs="Arial"/>
          <w:bCs/>
          <w:sz w:val="18"/>
          <w:szCs w:val="18"/>
        </w:rPr>
      </w:pPr>
    </w:p>
    <w:p w14:paraId="4E52661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4A228B04" w14:textId="77777777" w:rsidR="00CC380F" w:rsidRPr="00CC380F" w:rsidRDefault="00CC380F" w:rsidP="00235F4E">
      <w:pPr>
        <w:pStyle w:val="Default"/>
        <w:jc w:val="both"/>
        <w:rPr>
          <w:rFonts w:ascii="Arial" w:hAnsi="Arial" w:cs="Arial"/>
          <w:bCs/>
          <w:sz w:val="18"/>
          <w:szCs w:val="18"/>
        </w:rPr>
      </w:pPr>
    </w:p>
    <w:p w14:paraId="2A3C076C" w14:textId="578A0573"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5BF59472" w14:textId="77777777" w:rsidR="00CC380F" w:rsidRPr="00CC380F" w:rsidRDefault="00CC380F" w:rsidP="00235F4E">
      <w:pPr>
        <w:pStyle w:val="Default"/>
        <w:jc w:val="both"/>
        <w:rPr>
          <w:rFonts w:ascii="Arial" w:hAnsi="Arial" w:cs="Arial"/>
          <w:bCs/>
          <w:sz w:val="18"/>
          <w:szCs w:val="18"/>
        </w:rPr>
      </w:pPr>
    </w:p>
    <w:p w14:paraId="774CCDED" w14:textId="479294D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participaciones se registrarán al momento de la percepción de los recursos. </w:t>
      </w:r>
    </w:p>
    <w:p w14:paraId="5884E83E" w14:textId="77777777" w:rsidR="00CC380F" w:rsidRPr="00CC380F" w:rsidRDefault="00CC380F" w:rsidP="00235F4E">
      <w:pPr>
        <w:pStyle w:val="Default"/>
        <w:jc w:val="both"/>
        <w:rPr>
          <w:rFonts w:ascii="Arial" w:hAnsi="Arial" w:cs="Arial"/>
          <w:bCs/>
          <w:sz w:val="18"/>
          <w:szCs w:val="18"/>
        </w:rPr>
      </w:pPr>
    </w:p>
    <w:p w14:paraId="7DCE8922" w14:textId="71AF608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aportaciones federales se registran conforme al calendario de pago. </w:t>
      </w:r>
    </w:p>
    <w:p w14:paraId="776FCBCB" w14:textId="77777777" w:rsidR="00CC380F" w:rsidRDefault="00CC380F" w:rsidP="00235F4E">
      <w:pPr>
        <w:pStyle w:val="Default"/>
        <w:jc w:val="both"/>
        <w:rPr>
          <w:rFonts w:ascii="Arial" w:hAnsi="Arial" w:cs="Arial"/>
          <w:bCs/>
          <w:sz w:val="18"/>
          <w:szCs w:val="18"/>
        </w:rPr>
      </w:pPr>
    </w:p>
    <w:p w14:paraId="16EA2110" w14:textId="77777777" w:rsidR="00CC380F" w:rsidRPr="00CC380F" w:rsidRDefault="00CC380F" w:rsidP="00235F4E">
      <w:pPr>
        <w:pStyle w:val="Default"/>
        <w:jc w:val="both"/>
        <w:rPr>
          <w:rFonts w:ascii="Arial" w:hAnsi="Arial" w:cs="Arial"/>
          <w:bCs/>
          <w:sz w:val="18"/>
          <w:szCs w:val="18"/>
        </w:rPr>
      </w:pPr>
    </w:p>
    <w:p w14:paraId="2F030F1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66F2F9" w14:textId="77777777" w:rsidR="00CC380F" w:rsidRPr="00CC380F" w:rsidRDefault="00CC380F" w:rsidP="00235F4E">
      <w:pPr>
        <w:pStyle w:val="Default"/>
        <w:jc w:val="both"/>
        <w:rPr>
          <w:rFonts w:ascii="Arial" w:hAnsi="Arial" w:cs="Arial"/>
          <w:bCs/>
          <w:sz w:val="18"/>
          <w:szCs w:val="18"/>
        </w:rPr>
      </w:pPr>
    </w:p>
    <w:p w14:paraId="3F83F97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5066794" w14:textId="77777777" w:rsidR="00CC380F" w:rsidRPr="00CC380F" w:rsidRDefault="00CC380F" w:rsidP="00235F4E">
      <w:pPr>
        <w:pStyle w:val="Default"/>
        <w:jc w:val="both"/>
        <w:rPr>
          <w:rFonts w:ascii="Arial" w:hAnsi="Arial" w:cs="Arial"/>
          <w:bCs/>
          <w:sz w:val="18"/>
          <w:szCs w:val="18"/>
        </w:rPr>
      </w:pPr>
    </w:p>
    <w:p w14:paraId="21C08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7188D87E" w14:textId="77777777" w:rsidR="00CC380F" w:rsidRPr="00CC380F" w:rsidRDefault="00CC380F" w:rsidP="00235F4E">
      <w:pPr>
        <w:pStyle w:val="Default"/>
        <w:jc w:val="both"/>
        <w:rPr>
          <w:rFonts w:ascii="Arial" w:hAnsi="Arial" w:cs="Arial"/>
          <w:bCs/>
          <w:sz w:val="18"/>
          <w:szCs w:val="18"/>
        </w:rPr>
      </w:pPr>
    </w:p>
    <w:p w14:paraId="29E646A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0230FEF0" w14:textId="77777777" w:rsidR="00CC380F" w:rsidRPr="00CC380F" w:rsidRDefault="00CC380F" w:rsidP="00235F4E">
      <w:pPr>
        <w:pStyle w:val="Default"/>
        <w:jc w:val="both"/>
        <w:rPr>
          <w:rFonts w:ascii="Arial" w:hAnsi="Arial" w:cs="Arial"/>
          <w:bCs/>
          <w:sz w:val="18"/>
          <w:szCs w:val="18"/>
        </w:rPr>
      </w:pPr>
    </w:p>
    <w:p w14:paraId="6B68D3A2" w14:textId="77777777" w:rsidR="00235F4E" w:rsidRDefault="00235F4E" w:rsidP="00235F4E">
      <w:pPr>
        <w:pStyle w:val="Default"/>
        <w:jc w:val="both"/>
        <w:rPr>
          <w:rFonts w:ascii="Arial" w:hAnsi="Arial" w:cs="Arial"/>
          <w:bCs/>
          <w:sz w:val="18"/>
          <w:szCs w:val="18"/>
        </w:rPr>
      </w:pPr>
    </w:p>
    <w:p w14:paraId="050AB3CF" w14:textId="3069F1AA"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6. Políticas de Contabilidad Significativas: </w:t>
      </w:r>
    </w:p>
    <w:p w14:paraId="06A0BB42" w14:textId="77777777" w:rsidR="00CC380F" w:rsidRPr="00CC380F" w:rsidRDefault="00CC380F" w:rsidP="00235F4E">
      <w:pPr>
        <w:pStyle w:val="Default"/>
        <w:jc w:val="both"/>
        <w:rPr>
          <w:rFonts w:ascii="Arial" w:hAnsi="Arial" w:cs="Arial"/>
          <w:bCs/>
          <w:sz w:val="18"/>
          <w:szCs w:val="18"/>
        </w:rPr>
      </w:pPr>
    </w:p>
    <w:p w14:paraId="5F3C892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30665D28" w14:textId="77777777" w:rsidR="00CC380F" w:rsidRPr="00CC380F" w:rsidRDefault="00CC380F" w:rsidP="00CC380F">
      <w:pPr>
        <w:pStyle w:val="Default"/>
        <w:ind w:right="-235"/>
        <w:jc w:val="both"/>
        <w:rPr>
          <w:rFonts w:ascii="Arial" w:hAnsi="Arial" w:cs="Arial"/>
          <w:bCs/>
          <w:sz w:val="18"/>
          <w:szCs w:val="18"/>
        </w:rPr>
      </w:pPr>
    </w:p>
    <w:p w14:paraId="6210A604"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3BDC32B" w14:textId="77777777" w:rsidR="00CC380F" w:rsidRPr="00CC380F" w:rsidRDefault="00CC380F" w:rsidP="00235F4E">
      <w:pPr>
        <w:pStyle w:val="Default"/>
        <w:jc w:val="both"/>
        <w:rPr>
          <w:rFonts w:ascii="Arial" w:hAnsi="Arial" w:cs="Arial"/>
          <w:bCs/>
          <w:sz w:val="18"/>
          <w:szCs w:val="18"/>
        </w:rPr>
      </w:pPr>
    </w:p>
    <w:p w14:paraId="11F508B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c) El Método de valuación de la inversión en acciones de Compañías subsidiarias no consolidadas y asociadas no aplica.</w:t>
      </w:r>
    </w:p>
    <w:p w14:paraId="005B0708" w14:textId="77777777" w:rsidR="00CC380F" w:rsidRPr="00CC380F" w:rsidRDefault="00CC380F" w:rsidP="00235F4E">
      <w:pPr>
        <w:pStyle w:val="Default"/>
        <w:jc w:val="both"/>
        <w:rPr>
          <w:rFonts w:ascii="Arial" w:hAnsi="Arial" w:cs="Arial"/>
          <w:bCs/>
          <w:sz w:val="18"/>
          <w:szCs w:val="18"/>
        </w:rPr>
      </w:pPr>
    </w:p>
    <w:p w14:paraId="3F296F2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33995228" w14:textId="77777777" w:rsidR="00CC380F" w:rsidRPr="00CC380F" w:rsidRDefault="00CC380F" w:rsidP="00235F4E">
      <w:pPr>
        <w:pStyle w:val="Default"/>
        <w:jc w:val="both"/>
        <w:rPr>
          <w:rFonts w:ascii="Arial" w:hAnsi="Arial" w:cs="Arial"/>
          <w:bCs/>
          <w:sz w:val="18"/>
          <w:szCs w:val="18"/>
        </w:rPr>
      </w:pPr>
    </w:p>
    <w:p w14:paraId="1D8D839A" w14:textId="55F1AA8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sidR="00930A9E">
        <w:rPr>
          <w:rFonts w:ascii="Arial" w:hAnsi="Arial" w:cs="Arial"/>
          <w:bCs/>
          <w:sz w:val="18"/>
          <w:szCs w:val="18"/>
        </w:rPr>
        <w:t>a</w:t>
      </w:r>
      <w:r w:rsidRPr="00CC380F">
        <w:rPr>
          <w:rFonts w:ascii="Arial" w:hAnsi="Arial" w:cs="Arial"/>
          <w:bCs/>
          <w:sz w:val="18"/>
          <w:szCs w:val="18"/>
        </w:rPr>
        <w:t>s en la Ley Federal del Trabajo</w:t>
      </w:r>
      <w:r w:rsidR="00A336A3">
        <w:rPr>
          <w:rFonts w:ascii="Arial" w:hAnsi="Arial" w:cs="Arial"/>
          <w:bCs/>
          <w:sz w:val="18"/>
          <w:szCs w:val="18"/>
        </w:rPr>
        <w:t xml:space="preserve"> y la </w:t>
      </w:r>
      <w:r w:rsidR="00A336A3"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58FE7BA4" w14:textId="77777777" w:rsidR="00CC380F" w:rsidRPr="00CC380F" w:rsidRDefault="00CC380F" w:rsidP="00235F4E">
      <w:pPr>
        <w:pStyle w:val="Default"/>
        <w:jc w:val="both"/>
        <w:rPr>
          <w:rFonts w:ascii="Arial" w:hAnsi="Arial" w:cs="Arial"/>
          <w:bCs/>
          <w:sz w:val="18"/>
          <w:szCs w:val="18"/>
        </w:rPr>
      </w:pPr>
    </w:p>
    <w:p w14:paraId="35DA3478" w14:textId="1BE239CE"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sidR="00721A35">
        <w:rPr>
          <w:rFonts w:ascii="Arial" w:hAnsi="Arial" w:cs="Arial"/>
          <w:bCs/>
          <w:sz w:val="18"/>
          <w:szCs w:val="18"/>
        </w:rPr>
        <w:t xml:space="preserve"> para contingencias</w:t>
      </w:r>
      <w:r w:rsidRPr="00CC380F">
        <w:rPr>
          <w:rFonts w:ascii="Arial" w:hAnsi="Arial" w:cs="Arial"/>
          <w:bCs/>
          <w:sz w:val="18"/>
          <w:szCs w:val="18"/>
        </w:rPr>
        <w:t>.</w:t>
      </w:r>
    </w:p>
    <w:p w14:paraId="0F1BBD08" w14:textId="77777777" w:rsidR="00CC380F" w:rsidRPr="00CC380F" w:rsidRDefault="00CC380F" w:rsidP="00235F4E">
      <w:pPr>
        <w:pStyle w:val="Default"/>
        <w:jc w:val="both"/>
        <w:rPr>
          <w:rFonts w:ascii="Arial" w:hAnsi="Arial" w:cs="Arial"/>
          <w:bCs/>
          <w:sz w:val="18"/>
          <w:szCs w:val="18"/>
        </w:rPr>
      </w:pPr>
    </w:p>
    <w:p w14:paraId="362FA2C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5C84F2C7" w14:textId="77777777" w:rsidR="00CC380F" w:rsidRPr="00CC380F" w:rsidRDefault="00CC380F" w:rsidP="00235F4E">
      <w:pPr>
        <w:pStyle w:val="Default"/>
        <w:jc w:val="both"/>
        <w:rPr>
          <w:rFonts w:ascii="Arial" w:hAnsi="Arial" w:cs="Arial"/>
          <w:bCs/>
          <w:sz w:val="18"/>
          <w:szCs w:val="18"/>
        </w:rPr>
      </w:pPr>
    </w:p>
    <w:p w14:paraId="73629C8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291ABD08" w14:textId="77777777" w:rsidR="00CC380F" w:rsidRPr="00CC380F" w:rsidRDefault="00CC380F" w:rsidP="00235F4E">
      <w:pPr>
        <w:pStyle w:val="Default"/>
        <w:jc w:val="both"/>
        <w:rPr>
          <w:rFonts w:ascii="Arial" w:hAnsi="Arial" w:cs="Arial"/>
          <w:bCs/>
          <w:sz w:val="18"/>
          <w:szCs w:val="18"/>
        </w:rPr>
      </w:pPr>
    </w:p>
    <w:p w14:paraId="01D2B05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0AC43B60" w14:textId="77777777" w:rsidR="00CC380F" w:rsidRPr="00CC380F" w:rsidRDefault="00CC380F" w:rsidP="00235F4E">
      <w:pPr>
        <w:pStyle w:val="Default"/>
        <w:jc w:val="both"/>
        <w:rPr>
          <w:rFonts w:ascii="Arial" w:hAnsi="Arial" w:cs="Arial"/>
          <w:bCs/>
          <w:sz w:val="18"/>
          <w:szCs w:val="18"/>
        </w:rPr>
      </w:pPr>
    </w:p>
    <w:p w14:paraId="25267A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i) Reclasificaciones. </w:t>
      </w:r>
    </w:p>
    <w:p w14:paraId="503E88B9" w14:textId="77777777" w:rsidR="00CC380F" w:rsidRPr="00CC380F" w:rsidRDefault="00CC380F" w:rsidP="00235F4E">
      <w:pPr>
        <w:pStyle w:val="Default"/>
        <w:jc w:val="both"/>
        <w:rPr>
          <w:rFonts w:ascii="Arial" w:hAnsi="Arial" w:cs="Arial"/>
          <w:bCs/>
          <w:sz w:val="18"/>
          <w:szCs w:val="18"/>
        </w:rPr>
      </w:pPr>
    </w:p>
    <w:p w14:paraId="0A10126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259E34C9" w14:textId="77777777" w:rsidR="00CC380F" w:rsidRPr="00CC380F" w:rsidRDefault="00CC380F" w:rsidP="00235F4E">
      <w:pPr>
        <w:pStyle w:val="Default"/>
        <w:jc w:val="both"/>
        <w:rPr>
          <w:rFonts w:ascii="Arial" w:hAnsi="Arial" w:cs="Arial"/>
          <w:bCs/>
          <w:sz w:val="18"/>
          <w:szCs w:val="18"/>
        </w:rPr>
      </w:pPr>
    </w:p>
    <w:p w14:paraId="415BCE2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j) Depuración y cancelación de saldos: </w:t>
      </w:r>
    </w:p>
    <w:p w14:paraId="7A014EF0" w14:textId="77777777" w:rsidR="00CC380F" w:rsidRPr="00CC380F" w:rsidRDefault="00CC380F" w:rsidP="00235F4E">
      <w:pPr>
        <w:pStyle w:val="Default"/>
        <w:jc w:val="both"/>
        <w:rPr>
          <w:rFonts w:ascii="Arial" w:hAnsi="Arial" w:cs="Arial"/>
          <w:bCs/>
          <w:sz w:val="18"/>
          <w:szCs w:val="18"/>
        </w:rPr>
      </w:pPr>
    </w:p>
    <w:p w14:paraId="1F3E4F0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346B043B" w14:textId="77777777" w:rsidR="00CC380F" w:rsidRPr="00CC380F" w:rsidRDefault="00CC380F" w:rsidP="00235F4E">
      <w:pPr>
        <w:pStyle w:val="Default"/>
        <w:jc w:val="both"/>
        <w:rPr>
          <w:rFonts w:ascii="Arial" w:hAnsi="Arial" w:cs="Arial"/>
          <w:bCs/>
          <w:sz w:val="18"/>
          <w:szCs w:val="18"/>
        </w:rPr>
      </w:pPr>
    </w:p>
    <w:p w14:paraId="4F1C2CE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7. Posición en Moneda Extranjera y Protección por Riesgo Cambiario: </w:t>
      </w:r>
    </w:p>
    <w:p w14:paraId="06F38BAA" w14:textId="77777777" w:rsidR="00CC380F" w:rsidRPr="00CC380F" w:rsidRDefault="00CC380F" w:rsidP="00235F4E">
      <w:pPr>
        <w:pStyle w:val="Default"/>
        <w:jc w:val="both"/>
        <w:rPr>
          <w:rFonts w:ascii="Arial" w:hAnsi="Arial" w:cs="Arial"/>
          <w:bCs/>
          <w:sz w:val="18"/>
          <w:szCs w:val="18"/>
        </w:rPr>
      </w:pPr>
    </w:p>
    <w:p w14:paraId="4841A1E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18EC9D5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485BFF1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0C553CCB" w14:textId="77777777" w:rsidR="00CC380F" w:rsidRPr="00CC380F" w:rsidRDefault="00CC380F" w:rsidP="00235F4E">
      <w:pPr>
        <w:pStyle w:val="Default"/>
        <w:jc w:val="both"/>
        <w:rPr>
          <w:rFonts w:ascii="Arial" w:hAnsi="Arial" w:cs="Arial"/>
          <w:bCs/>
          <w:sz w:val="18"/>
          <w:szCs w:val="18"/>
        </w:rPr>
      </w:pPr>
    </w:p>
    <w:p w14:paraId="3D09F6C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424C6776" w14:textId="77777777" w:rsidR="00CC380F" w:rsidRPr="00CC380F" w:rsidRDefault="00CC380F" w:rsidP="00235F4E">
      <w:pPr>
        <w:pStyle w:val="Default"/>
        <w:jc w:val="both"/>
        <w:rPr>
          <w:rFonts w:ascii="Arial" w:hAnsi="Arial" w:cs="Arial"/>
          <w:bCs/>
          <w:sz w:val="18"/>
          <w:szCs w:val="18"/>
        </w:rPr>
      </w:pPr>
    </w:p>
    <w:p w14:paraId="082A04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aplica tipo de cambio</w:t>
      </w:r>
    </w:p>
    <w:p w14:paraId="4F069AF0" w14:textId="77777777" w:rsidR="00CC380F" w:rsidRPr="00CC380F" w:rsidRDefault="00CC380F" w:rsidP="00235F4E">
      <w:pPr>
        <w:pStyle w:val="Default"/>
        <w:jc w:val="both"/>
        <w:rPr>
          <w:rFonts w:ascii="Arial" w:hAnsi="Arial" w:cs="Arial"/>
          <w:bCs/>
          <w:sz w:val="18"/>
          <w:szCs w:val="18"/>
        </w:rPr>
      </w:pPr>
    </w:p>
    <w:p w14:paraId="4B72D60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0F8AD45F" w14:textId="77777777" w:rsidR="00CC380F" w:rsidRPr="00CC380F" w:rsidRDefault="00CC380F" w:rsidP="00235F4E">
      <w:pPr>
        <w:pStyle w:val="Default"/>
        <w:jc w:val="both"/>
        <w:rPr>
          <w:rFonts w:ascii="Arial" w:hAnsi="Arial" w:cs="Arial"/>
          <w:bCs/>
          <w:sz w:val="18"/>
          <w:szCs w:val="18"/>
        </w:rPr>
      </w:pPr>
    </w:p>
    <w:p w14:paraId="5C01E899" w14:textId="77777777" w:rsidR="00CC380F" w:rsidRPr="00CC380F" w:rsidRDefault="00CC380F" w:rsidP="00235F4E">
      <w:pPr>
        <w:pStyle w:val="Default"/>
        <w:jc w:val="both"/>
        <w:rPr>
          <w:rFonts w:ascii="Arial" w:hAnsi="Arial" w:cs="Arial"/>
          <w:bCs/>
          <w:sz w:val="18"/>
          <w:szCs w:val="18"/>
        </w:rPr>
      </w:pPr>
    </w:p>
    <w:p w14:paraId="5045163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8. Reporte Analítico del Activo: </w:t>
      </w:r>
    </w:p>
    <w:p w14:paraId="05730824" w14:textId="77777777" w:rsidR="00CC380F" w:rsidRPr="00CC380F" w:rsidRDefault="00CC380F" w:rsidP="00235F4E">
      <w:pPr>
        <w:pStyle w:val="Default"/>
        <w:jc w:val="both"/>
        <w:rPr>
          <w:rFonts w:ascii="Arial" w:hAnsi="Arial" w:cs="Arial"/>
          <w:bCs/>
          <w:sz w:val="18"/>
          <w:szCs w:val="18"/>
        </w:rPr>
      </w:pPr>
    </w:p>
    <w:p w14:paraId="290C08B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Debe mostrar la siguiente información: </w:t>
      </w:r>
    </w:p>
    <w:p w14:paraId="4DB76B29" w14:textId="77777777" w:rsidR="00CC380F" w:rsidRPr="00CC380F" w:rsidRDefault="00CC380F" w:rsidP="00235F4E">
      <w:pPr>
        <w:pStyle w:val="Default"/>
        <w:jc w:val="both"/>
        <w:rPr>
          <w:rFonts w:ascii="Arial" w:hAnsi="Arial" w:cs="Arial"/>
          <w:bCs/>
          <w:sz w:val="18"/>
          <w:szCs w:val="18"/>
        </w:rPr>
      </w:pPr>
    </w:p>
    <w:p w14:paraId="1096E87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0860547B" w14:textId="77777777" w:rsidR="00CC380F" w:rsidRPr="00CC380F" w:rsidRDefault="00CC380F" w:rsidP="00235F4E">
      <w:pPr>
        <w:pStyle w:val="Default"/>
        <w:jc w:val="both"/>
        <w:rPr>
          <w:rFonts w:ascii="Arial" w:hAnsi="Arial" w:cs="Arial"/>
          <w:bCs/>
          <w:sz w:val="18"/>
          <w:szCs w:val="18"/>
        </w:rPr>
      </w:pPr>
    </w:p>
    <w:p w14:paraId="729597D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FEF3D44" w14:textId="77777777" w:rsidR="00CC380F" w:rsidRPr="00CC380F" w:rsidRDefault="00CC380F" w:rsidP="00CC380F">
      <w:pPr>
        <w:pStyle w:val="Default"/>
        <w:ind w:right="-235"/>
        <w:jc w:val="both"/>
        <w:rPr>
          <w:rFonts w:ascii="Arial" w:hAnsi="Arial" w:cs="Arial"/>
          <w:bCs/>
          <w:sz w:val="18"/>
          <w:szCs w:val="18"/>
        </w:rPr>
      </w:pPr>
    </w:p>
    <w:p w14:paraId="480E470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e) En el Instituto Tlaxcalteca para la Educación de los Adultos el valor activado en el ejercicio de los bienes construidos por la entidad no aplican.</w:t>
      </w:r>
    </w:p>
    <w:p w14:paraId="66C78B9E"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10440F7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El desmantelamiento de Activos, procedimientos, implicaciones, efectos contables no aplica en el Instituto Tlaxcalteca para la Educación de los Adultos.</w:t>
      </w:r>
    </w:p>
    <w:p w14:paraId="1E11B3ED" w14:textId="77777777" w:rsidR="00CC380F" w:rsidRPr="00CC380F" w:rsidRDefault="00CC380F" w:rsidP="00CC380F">
      <w:pPr>
        <w:pStyle w:val="Default"/>
        <w:ind w:right="-235"/>
        <w:jc w:val="both"/>
        <w:rPr>
          <w:rFonts w:ascii="Arial" w:hAnsi="Arial" w:cs="Arial"/>
          <w:bCs/>
          <w:sz w:val="18"/>
          <w:szCs w:val="18"/>
        </w:rPr>
      </w:pPr>
    </w:p>
    <w:p w14:paraId="28305C52"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62528BBB" w14:textId="77777777" w:rsidR="00CC380F" w:rsidRPr="00CC380F" w:rsidRDefault="00CC380F" w:rsidP="00235F4E">
      <w:pPr>
        <w:pStyle w:val="Default"/>
        <w:jc w:val="both"/>
        <w:rPr>
          <w:rFonts w:ascii="Arial" w:hAnsi="Arial" w:cs="Arial"/>
          <w:bCs/>
          <w:sz w:val="18"/>
          <w:szCs w:val="18"/>
        </w:rPr>
      </w:pPr>
    </w:p>
    <w:p w14:paraId="13C76BE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6482ACF8" w14:textId="77777777" w:rsidR="00CC380F" w:rsidRPr="00CC380F" w:rsidRDefault="00CC380F" w:rsidP="00235F4E">
      <w:pPr>
        <w:pStyle w:val="Default"/>
        <w:jc w:val="both"/>
        <w:rPr>
          <w:rFonts w:ascii="Arial" w:hAnsi="Arial" w:cs="Arial"/>
          <w:bCs/>
          <w:sz w:val="18"/>
          <w:szCs w:val="18"/>
        </w:rPr>
      </w:pPr>
    </w:p>
    <w:p w14:paraId="0432873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Inversiones en valores: Actualmente en el Instituto Tlaxcalteca para la Educación de los Adultos se manejan cuentas de cheques productivas.</w:t>
      </w:r>
    </w:p>
    <w:p w14:paraId="217998F4" w14:textId="77777777" w:rsidR="00CC380F" w:rsidRPr="00CC380F" w:rsidRDefault="00CC380F" w:rsidP="00235F4E">
      <w:pPr>
        <w:pStyle w:val="Default"/>
        <w:jc w:val="both"/>
        <w:rPr>
          <w:rFonts w:ascii="Arial" w:hAnsi="Arial" w:cs="Arial"/>
          <w:bCs/>
          <w:sz w:val="18"/>
          <w:szCs w:val="18"/>
        </w:rPr>
      </w:pPr>
    </w:p>
    <w:p w14:paraId="50ED91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4503D6F0" w14:textId="77777777" w:rsidR="00CC380F" w:rsidRPr="00CC380F" w:rsidRDefault="00CC380F" w:rsidP="00235F4E">
      <w:pPr>
        <w:pStyle w:val="Default"/>
        <w:jc w:val="both"/>
        <w:rPr>
          <w:rFonts w:ascii="Arial" w:hAnsi="Arial" w:cs="Arial"/>
          <w:bCs/>
          <w:sz w:val="18"/>
          <w:szCs w:val="18"/>
        </w:rPr>
      </w:pPr>
    </w:p>
    <w:p w14:paraId="3F59849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68414330" w14:textId="77777777" w:rsidR="00CC380F" w:rsidRPr="00CC380F" w:rsidRDefault="00CC380F" w:rsidP="00235F4E">
      <w:pPr>
        <w:pStyle w:val="Default"/>
        <w:jc w:val="both"/>
        <w:rPr>
          <w:rFonts w:ascii="Arial" w:hAnsi="Arial" w:cs="Arial"/>
          <w:bCs/>
          <w:sz w:val="18"/>
          <w:szCs w:val="18"/>
        </w:rPr>
      </w:pPr>
    </w:p>
    <w:p w14:paraId="2ABB859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6FFF28D" w14:textId="77777777" w:rsidR="00CC380F" w:rsidRPr="00CC380F" w:rsidRDefault="00CC380F" w:rsidP="00235F4E">
      <w:pPr>
        <w:pStyle w:val="Default"/>
        <w:jc w:val="both"/>
        <w:rPr>
          <w:rFonts w:ascii="Arial" w:hAnsi="Arial" w:cs="Arial"/>
          <w:bCs/>
          <w:sz w:val="18"/>
          <w:szCs w:val="18"/>
        </w:rPr>
      </w:pPr>
    </w:p>
    <w:p w14:paraId="5408F41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768A2E7D" w14:textId="77777777" w:rsidR="00CC380F" w:rsidRPr="00CC380F" w:rsidRDefault="00CC380F" w:rsidP="00235F4E">
      <w:pPr>
        <w:pStyle w:val="Default"/>
        <w:jc w:val="both"/>
        <w:rPr>
          <w:rFonts w:ascii="Arial" w:hAnsi="Arial" w:cs="Arial"/>
          <w:bCs/>
          <w:sz w:val="18"/>
          <w:szCs w:val="18"/>
        </w:rPr>
      </w:pPr>
    </w:p>
    <w:p w14:paraId="2E265A76" w14:textId="77777777" w:rsidR="00CC380F" w:rsidRPr="00CC380F" w:rsidRDefault="00CC380F" w:rsidP="00235F4E">
      <w:pPr>
        <w:pStyle w:val="Default"/>
        <w:jc w:val="both"/>
        <w:rPr>
          <w:rFonts w:ascii="Arial" w:hAnsi="Arial" w:cs="Arial"/>
          <w:bCs/>
          <w:sz w:val="18"/>
          <w:szCs w:val="18"/>
        </w:rPr>
      </w:pPr>
    </w:p>
    <w:p w14:paraId="10692DD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9. Fideicomisos, Mandatos y Análogos: </w:t>
      </w:r>
    </w:p>
    <w:p w14:paraId="2E0F99AC" w14:textId="77777777" w:rsidR="00CC380F" w:rsidRPr="00CC380F" w:rsidRDefault="00CC380F" w:rsidP="00235F4E">
      <w:pPr>
        <w:pStyle w:val="Default"/>
        <w:jc w:val="both"/>
        <w:rPr>
          <w:rFonts w:ascii="Arial" w:hAnsi="Arial" w:cs="Arial"/>
          <w:bCs/>
          <w:sz w:val="18"/>
          <w:szCs w:val="18"/>
        </w:rPr>
      </w:pPr>
    </w:p>
    <w:p w14:paraId="278720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0601E643" w14:textId="77777777" w:rsidR="00CC380F" w:rsidRPr="00CC380F" w:rsidRDefault="00CC380F" w:rsidP="00235F4E">
      <w:pPr>
        <w:pStyle w:val="Default"/>
        <w:jc w:val="both"/>
        <w:rPr>
          <w:rFonts w:ascii="Arial" w:hAnsi="Arial" w:cs="Arial"/>
          <w:bCs/>
          <w:sz w:val="18"/>
          <w:szCs w:val="18"/>
        </w:rPr>
      </w:pPr>
    </w:p>
    <w:p w14:paraId="11EB5C01" w14:textId="77777777" w:rsidR="00CC380F" w:rsidRPr="00CC380F" w:rsidRDefault="00CC380F" w:rsidP="00235F4E">
      <w:pPr>
        <w:pStyle w:val="Default"/>
        <w:jc w:val="both"/>
        <w:rPr>
          <w:rFonts w:ascii="Arial" w:hAnsi="Arial" w:cs="Arial"/>
          <w:bCs/>
          <w:sz w:val="18"/>
          <w:szCs w:val="18"/>
        </w:rPr>
      </w:pPr>
    </w:p>
    <w:p w14:paraId="0D3546A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10. Reporte de la Recaudación: </w:t>
      </w:r>
    </w:p>
    <w:p w14:paraId="4FE4B95B" w14:textId="77777777" w:rsidR="00CC380F" w:rsidRPr="00CC380F" w:rsidRDefault="00CC380F" w:rsidP="00235F4E">
      <w:pPr>
        <w:pStyle w:val="Default"/>
        <w:jc w:val="both"/>
        <w:rPr>
          <w:rFonts w:ascii="Arial" w:hAnsi="Arial" w:cs="Arial"/>
          <w:bCs/>
          <w:sz w:val="18"/>
          <w:szCs w:val="18"/>
        </w:rPr>
      </w:pPr>
    </w:p>
    <w:p w14:paraId="14A7AA7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7F440307" w14:textId="77777777" w:rsidR="00CC380F" w:rsidRPr="00CC380F" w:rsidRDefault="00CC380F" w:rsidP="00235F4E">
      <w:pPr>
        <w:pStyle w:val="Default"/>
        <w:jc w:val="both"/>
        <w:rPr>
          <w:rFonts w:ascii="Arial" w:hAnsi="Arial" w:cs="Arial"/>
          <w:bCs/>
          <w:sz w:val="18"/>
          <w:szCs w:val="18"/>
        </w:rPr>
      </w:pPr>
    </w:p>
    <w:p w14:paraId="6F35154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Transferencias Estatales  </w:t>
      </w:r>
    </w:p>
    <w:p w14:paraId="627E612B" w14:textId="77777777" w:rsidR="00CC380F" w:rsidRPr="00CC380F" w:rsidRDefault="00CC380F" w:rsidP="00235F4E">
      <w:pPr>
        <w:pStyle w:val="Default"/>
        <w:jc w:val="both"/>
        <w:rPr>
          <w:rFonts w:ascii="Arial" w:hAnsi="Arial" w:cs="Arial"/>
          <w:bCs/>
          <w:sz w:val="18"/>
          <w:szCs w:val="18"/>
        </w:rPr>
      </w:pPr>
    </w:p>
    <w:p w14:paraId="25628BC2" w14:textId="37DFABC2" w:rsidR="00CC380F" w:rsidRPr="00CC380F" w:rsidRDefault="00C54CE8"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Participaciones</w:t>
      </w:r>
      <w:r w:rsidR="00A01A1C">
        <w:rPr>
          <w:rFonts w:ascii="Arial" w:hAnsi="Arial" w:cs="Arial"/>
          <w:bCs/>
          <w:sz w:val="18"/>
          <w:szCs w:val="18"/>
        </w:rPr>
        <w:t xml:space="preserve"> </w:t>
      </w:r>
      <w:r>
        <w:rPr>
          <w:rFonts w:ascii="Arial" w:hAnsi="Arial" w:cs="Arial"/>
          <w:bCs/>
          <w:sz w:val="18"/>
          <w:szCs w:val="18"/>
        </w:rPr>
        <w:tab/>
        <w:t xml:space="preserve">$ </w:t>
      </w:r>
      <w:r w:rsidR="00A01A1C">
        <w:rPr>
          <w:rFonts w:ascii="Arial" w:hAnsi="Arial" w:cs="Arial"/>
          <w:bCs/>
          <w:sz w:val="18"/>
          <w:szCs w:val="18"/>
        </w:rPr>
        <w:t xml:space="preserve">  </w:t>
      </w:r>
      <w:r w:rsidR="00C93EE0">
        <w:rPr>
          <w:rFonts w:ascii="Arial" w:hAnsi="Arial" w:cs="Arial"/>
          <w:bCs/>
          <w:sz w:val="18"/>
          <w:szCs w:val="18"/>
        </w:rPr>
        <w:t>15,463,241.</w:t>
      </w:r>
      <w:r w:rsidR="00CD0C8E">
        <w:rPr>
          <w:rFonts w:ascii="Arial" w:hAnsi="Arial" w:cs="Arial"/>
          <w:bCs/>
          <w:sz w:val="18"/>
          <w:szCs w:val="18"/>
        </w:rPr>
        <w:t>00</w:t>
      </w:r>
    </w:p>
    <w:p w14:paraId="509862D9" w14:textId="77777777" w:rsidR="00CC380F" w:rsidRPr="00CC380F" w:rsidRDefault="00CC380F" w:rsidP="00235F4E">
      <w:pPr>
        <w:pStyle w:val="Default"/>
        <w:jc w:val="both"/>
        <w:rPr>
          <w:rFonts w:ascii="Arial" w:hAnsi="Arial" w:cs="Arial"/>
          <w:bCs/>
          <w:sz w:val="18"/>
          <w:szCs w:val="18"/>
        </w:rPr>
      </w:pPr>
    </w:p>
    <w:p w14:paraId="011502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Transferencias Federales</w:t>
      </w:r>
    </w:p>
    <w:p w14:paraId="7D927DA1" w14:textId="77777777" w:rsidR="00CC380F" w:rsidRPr="00CC380F" w:rsidRDefault="00CC380F" w:rsidP="00235F4E">
      <w:pPr>
        <w:pStyle w:val="Default"/>
        <w:jc w:val="both"/>
        <w:rPr>
          <w:rFonts w:ascii="Arial" w:hAnsi="Arial" w:cs="Arial"/>
          <w:bCs/>
          <w:sz w:val="18"/>
          <w:szCs w:val="18"/>
        </w:rPr>
      </w:pPr>
    </w:p>
    <w:p w14:paraId="0C80566B" w14:textId="3C19B969" w:rsidR="005B1734" w:rsidRDefault="005B1734"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w:t>
      </w:r>
      <w:r w:rsidR="00A01A1C">
        <w:rPr>
          <w:rFonts w:ascii="Arial" w:hAnsi="Arial" w:cs="Arial"/>
          <w:bCs/>
          <w:sz w:val="18"/>
          <w:szCs w:val="18"/>
        </w:rPr>
        <w:t xml:space="preserve">  </w:t>
      </w:r>
      <w:r>
        <w:rPr>
          <w:rFonts w:ascii="Arial" w:hAnsi="Arial" w:cs="Arial"/>
          <w:bCs/>
          <w:sz w:val="18"/>
          <w:szCs w:val="18"/>
        </w:rPr>
        <w:t xml:space="preserve"> </w:t>
      </w:r>
      <w:r w:rsidR="00C93EE0">
        <w:rPr>
          <w:rFonts w:ascii="Arial" w:hAnsi="Arial" w:cs="Arial"/>
          <w:bCs/>
          <w:sz w:val="18"/>
          <w:szCs w:val="18"/>
        </w:rPr>
        <w:t>1,847,683.00 (de los que se reintegraron $ 113,988.00)</w:t>
      </w:r>
    </w:p>
    <w:p w14:paraId="77EA7EAC" w14:textId="1C9E020E" w:rsidR="00CC380F" w:rsidRPr="00CC380F" w:rsidRDefault="00CC380F" w:rsidP="00A01A1C">
      <w:pPr>
        <w:pStyle w:val="Default"/>
        <w:numPr>
          <w:ilvl w:val="0"/>
          <w:numId w:val="5"/>
        </w:numPr>
        <w:tabs>
          <w:tab w:val="decimal" w:pos="2835"/>
        </w:tabs>
        <w:ind w:left="426"/>
        <w:jc w:val="both"/>
        <w:rPr>
          <w:rFonts w:ascii="Arial" w:hAnsi="Arial" w:cs="Arial"/>
          <w:bCs/>
          <w:sz w:val="18"/>
          <w:szCs w:val="18"/>
        </w:rPr>
      </w:pPr>
      <w:r w:rsidRPr="00CC380F">
        <w:rPr>
          <w:rFonts w:ascii="Arial" w:hAnsi="Arial" w:cs="Arial"/>
          <w:bCs/>
          <w:sz w:val="18"/>
          <w:szCs w:val="18"/>
        </w:rPr>
        <w:t xml:space="preserve">Ramo </w:t>
      </w:r>
      <w:r w:rsidR="00F36321">
        <w:rPr>
          <w:rFonts w:ascii="Arial" w:hAnsi="Arial" w:cs="Arial"/>
          <w:bCs/>
          <w:sz w:val="18"/>
          <w:szCs w:val="18"/>
        </w:rPr>
        <w:t>33</w:t>
      </w:r>
      <w:r w:rsidR="00C54CE8">
        <w:rPr>
          <w:rFonts w:ascii="Arial" w:hAnsi="Arial" w:cs="Arial"/>
          <w:bCs/>
          <w:sz w:val="18"/>
          <w:szCs w:val="18"/>
        </w:rPr>
        <w:tab/>
      </w:r>
      <w:r w:rsidRPr="00CC380F">
        <w:rPr>
          <w:rFonts w:ascii="Arial" w:hAnsi="Arial" w:cs="Arial"/>
          <w:bCs/>
          <w:sz w:val="18"/>
          <w:szCs w:val="18"/>
        </w:rPr>
        <w:t>$</w:t>
      </w:r>
      <w:r w:rsidR="006816F0">
        <w:rPr>
          <w:rFonts w:ascii="Arial" w:hAnsi="Arial" w:cs="Arial"/>
          <w:bCs/>
          <w:sz w:val="18"/>
          <w:szCs w:val="18"/>
        </w:rPr>
        <w:t xml:space="preserve"> </w:t>
      </w:r>
      <w:r w:rsidR="00A01A1C">
        <w:rPr>
          <w:rFonts w:ascii="Arial" w:hAnsi="Arial" w:cs="Arial"/>
          <w:bCs/>
          <w:sz w:val="18"/>
          <w:szCs w:val="18"/>
        </w:rPr>
        <w:t xml:space="preserve">  </w:t>
      </w:r>
      <w:r w:rsidR="00C93EE0">
        <w:rPr>
          <w:rFonts w:ascii="Arial" w:hAnsi="Arial" w:cs="Arial"/>
          <w:bCs/>
          <w:sz w:val="18"/>
          <w:szCs w:val="18"/>
        </w:rPr>
        <w:t>54,794,133.21</w:t>
      </w:r>
    </w:p>
    <w:p w14:paraId="7A0A8FFB" w14:textId="77777777" w:rsidR="00CC380F" w:rsidRPr="00CC380F" w:rsidRDefault="00CC380F" w:rsidP="00235F4E">
      <w:pPr>
        <w:pStyle w:val="Default"/>
        <w:jc w:val="both"/>
        <w:rPr>
          <w:rFonts w:ascii="Arial" w:hAnsi="Arial" w:cs="Arial"/>
          <w:bCs/>
          <w:sz w:val="18"/>
          <w:szCs w:val="18"/>
        </w:rPr>
      </w:pPr>
    </w:p>
    <w:p w14:paraId="024287FF" w14:textId="77777777" w:rsidR="00CC380F" w:rsidRPr="00CC380F" w:rsidRDefault="00CC380F" w:rsidP="00235F4E">
      <w:pPr>
        <w:pStyle w:val="Default"/>
        <w:jc w:val="both"/>
        <w:rPr>
          <w:rFonts w:ascii="Arial" w:hAnsi="Arial" w:cs="Arial"/>
          <w:bCs/>
          <w:sz w:val="18"/>
          <w:szCs w:val="18"/>
        </w:rPr>
      </w:pPr>
    </w:p>
    <w:p w14:paraId="4D680632" w14:textId="77777777" w:rsidR="00CC380F" w:rsidRPr="00CC380F" w:rsidRDefault="00CC380F" w:rsidP="00235F4E">
      <w:pPr>
        <w:pStyle w:val="Default"/>
        <w:jc w:val="both"/>
        <w:rPr>
          <w:rFonts w:ascii="Arial" w:hAnsi="Arial" w:cs="Arial"/>
          <w:bCs/>
          <w:sz w:val="18"/>
          <w:szCs w:val="18"/>
        </w:rPr>
      </w:pPr>
    </w:p>
    <w:p w14:paraId="2AC28DB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11. Información sobre la Deuda y el Reporte Analítico de la Deuda: </w:t>
      </w:r>
    </w:p>
    <w:p w14:paraId="04C3CFB9" w14:textId="77777777" w:rsidR="00CC380F" w:rsidRPr="00CC380F" w:rsidRDefault="00CC380F" w:rsidP="00235F4E">
      <w:pPr>
        <w:pStyle w:val="Default"/>
        <w:jc w:val="both"/>
        <w:rPr>
          <w:rFonts w:ascii="Arial" w:hAnsi="Arial" w:cs="Arial"/>
          <w:bCs/>
          <w:sz w:val="18"/>
          <w:szCs w:val="18"/>
        </w:rPr>
      </w:pPr>
    </w:p>
    <w:p w14:paraId="67049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sidR="00E6698F">
        <w:rPr>
          <w:rFonts w:ascii="Arial" w:hAnsi="Arial" w:cs="Arial"/>
          <w:bCs/>
          <w:sz w:val="18"/>
          <w:szCs w:val="18"/>
        </w:rPr>
        <w:t>s Adultos no cuenta con deuda pú</w:t>
      </w:r>
      <w:r w:rsidRPr="00CC380F">
        <w:rPr>
          <w:rFonts w:ascii="Arial" w:hAnsi="Arial" w:cs="Arial"/>
          <w:bCs/>
          <w:sz w:val="18"/>
          <w:szCs w:val="18"/>
        </w:rPr>
        <w:t>blica actualmente.</w:t>
      </w:r>
    </w:p>
    <w:p w14:paraId="35A2E2F0" w14:textId="77777777" w:rsidR="00CC380F" w:rsidRPr="00CC380F" w:rsidRDefault="00CC380F" w:rsidP="00235F4E">
      <w:pPr>
        <w:pStyle w:val="Default"/>
        <w:jc w:val="both"/>
        <w:rPr>
          <w:rFonts w:ascii="Arial" w:hAnsi="Arial" w:cs="Arial"/>
          <w:bCs/>
          <w:sz w:val="18"/>
          <w:szCs w:val="18"/>
        </w:rPr>
      </w:pPr>
    </w:p>
    <w:p w14:paraId="44E8F1C5" w14:textId="77777777" w:rsidR="00CC380F" w:rsidRPr="00CC380F" w:rsidRDefault="00CC380F" w:rsidP="00235F4E">
      <w:pPr>
        <w:pStyle w:val="Default"/>
        <w:jc w:val="both"/>
        <w:rPr>
          <w:rFonts w:ascii="Arial" w:hAnsi="Arial" w:cs="Arial"/>
          <w:bCs/>
          <w:sz w:val="18"/>
          <w:szCs w:val="18"/>
        </w:rPr>
      </w:pPr>
    </w:p>
    <w:p w14:paraId="378FF19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12. Calificaciones otorgadas: </w:t>
      </w:r>
    </w:p>
    <w:p w14:paraId="28337A88" w14:textId="77777777" w:rsidR="00CC380F" w:rsidRPr="00CC380F" w:rsidRDefault="00CC380F" w:rsidP="00235F4E">
      <w:pPr>
        <w:pStyle w:val="Default"/>
        <w:jc w:val="both"/>
        <w:rPr>
          <w:rFonts w:ascii="Arial" w:hAnsi="Arial" w:cs="Arial"/>
          <w:bCs/>
          <w:sz w:val="18"/>
          <w:szCs w:val="18"/>
        </w:rPr>
      </w:pPr>
    </w:p>
    <w:p w14:paraId="59F07CF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79F7B79E" w14:textId="77777777" w:rsidR="00CC380F" w:rsidRPr="00CC380F" w:rsidRDefault="00CC380F" w:rsidP="00235F4E">
      <w:pPr>
        <w:pStyle w:val="Default"/>
        <w:jc w:val="both"/>
        <w:rPr>
          <w:rFonts w:ascii="Arial" w:hAnsi="Arial" w:cs="Arial"/>
          <w:bCs/>
          <w:sz w:val="18"/>
          <w:szCs w:val="18"/>
        </w:rPr>
      </w:pPr>
    </w:p>
    <w:p w14:paraId="2F4C3411" w14:textId="77777777" w:rsidR="00CC380F" w:rsidRPr="00CC380F" w:rsidRDefault="00CC380F" w:rsidP="00235F4E">
      <w:pPr>
        <w:pStyle w:val="Default"/>
        <w:jc w:val="both"/>
        <w:rPr>
          <w:rFonts w:ascii="Arial" w:hAnsi="Arial" w:cs="Arial"/>
          <w:bCs/>
          <w:sz w:val="18"/>
          <w:szCs w:val="18"/>
        </w:rPr>
      </w:pPr>
    </w:p>
    <w:p w14:paraId="197639D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13. Proceso de Mejora: </w:t>
      </w:r>
    </w:p>
    <w:p w14:paraId="6795690F" w14:textId="77777777" w:rsidR="00CC380F" w:rsidRPr="00CC380F" w:rsidRDefault="00CC380F" w:rsidP="00235F4E">
      <w:pPr>
        <w:pStyle w:val="Default"/>
        <w:jc w:val="both"/>
        <w:rPr>
          <w:rFonts w:ascii="Arial" w:hAnsi="Arial" w:cs="Arial"/>
          <w:bCs/>
          <w:sz w:val="18"/>
          <w:szCs w:val="18"/>
        </w:rPr>
      </w:pPr>
    </w:p>
    <w:p w14:paraId="69EC45A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283821E2" w14:textId="77777777" w:rsidR="00CC380F" w:rsidRPr="00CC380F" w:rsidRDefault="00CC380F" w:rsidP="00235F4E">
      <w:pPr>
        <w:pStyle w:val="Default"/>
        <w:jc w:val="both"/>
        <w:rPr>
          <w:rFonts w:ascii="Arial" w:hAnsi="Arial" w:cs="Arial"/>
          <w:bCs/>
          <w:sz w:val="18"/>
          <w:szCs w:val="18"/>
        </w:rPr>
      </w:pPr>
    </w:p>
    <w:p w14:paraId="0C78A04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La adecuación de las estructuras contables y presupuestales, y en el marco de la armonización contable, implican la modernización a los procesos de registro en el sistema. </w:t>
      </w:r>
    </w:p>
    <w:p w14:paraId="0AA8F6E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0F156147" w14:textId="77777777" w:rsidR="00CC380F" w:rsidRPr="00CC380F" w:rsidRDefault="00CC380F" w:rsidP="00235F4E">
      <w:pPr>
        <w:pStyle w:val="Default"/>
        <w:jc w:val="both"/>
        <w:rPr>
          <w:rFonts w:ascii="Arial" w:hAnsi="Arial" w:cs="Arial"/>
          <w:bCs/>
          <w:sz w:val="18"/>
          <w:szCs w:val="18"/>
        </w:rPr>
      </w:pPr>
    </w:p>
    <w:p w14:paraId="4241945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Se </w:t>
      </w:r>
      <w:r w:rsidR="00C774B8" w:rsidRPr="00CC380F">
        <w:rPr>
          <w:rFonts w:ascii="Arial" w:hAnsi="Arial" w:cs="Arial"/>
          <w:bCs/>
          <w:sz w:val="18"/>
          <w:szCs w:val="18"/>
        </w:rPr>
        <w:t>continúa</w:t>
      </w:r>
      <w:r w:rsidRPr="00CC380F">
        <w:rPr>
          <w:rFonts w:ascii="Arial" w:hAnsi="Arial" w:cs="Arial"/>
          <w:bCs/>
          <w:sz w:val="18"/>
          <w:szCs w:val="18"/>
        </w:rPr>
        <w:t xml:space="preserve">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68E4CC9B" w14:textId="77777777" w:rsidR="00CC380F" w:rsidRPr="00CC380F" w:rsidRDefault="00CC380F" w:rsidP="00235F4E">
      <w:pPr>
        <w:pStyle w:val="Default"/>
        <w:jc w:val="both"/>
        <w:rPr>
          <w:rFonts w:ascii="Arial" w:hAnsi="Arial" w:cs="Arial"/>
          <w:bCs/>
          <w:sz w:val="18"/>
          <w:szCs w:val="18"/>
        </w:rPr>
      </w:pPr>
    </w:p>
    <w:p w14:paraId="2C8A51F1" w14:textId="77777777" w:rsidR="00CC380F" w:rsidRPr="00CC380F" w:rsidRDefault="00CC380F" w:rsidP="00235F4E">
      <w:pPr>
        <w:pStyle w:val="Default"/>
        <w:jc w:val="both"/>
        <w:rPr>
          <w:rFonts w:ascii="Arial" w:hAnsi="Arial" w:cs="Arial"/>
          <w:bCs/>
          <w:sz w:val="18"/>
          <w:szCs w:val="18"/>
        </w:rPr>
      </w:pPr>
    </w:p>
    <w:p w14:paraId="51765926"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14. Información por Segmentos: </w:t>
      </w:r>
    </w:p>
    <w:p w14:paraId="4446F566" w14:textId="77777777" w:rsidR="00CC380F" w:rsidRPr="00CC380F" w:rsidRDefault="00CC380F" w:rsidP="009B247F">
      <w:pPr>
        <w:pStyle w:val="Default"/>
        <w:jc w:val="both"/>
        <w:rPr>
          <w:rFonts w:ascii="Arial" w:hAnsi="Arial" w:cs="Arial"/>
          <w:bCs/>
          <w:sz w:val="18"/>
          <w:szCs w:val="18"/>
        </w:rPr>
      </w:pPr>
    </w:p>
    <w:p w14:paraId="714127C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6BA05323" w14:textId="77777777" w:rsidR="00CC380F" w:rsidRPr="00CC380F" w:rsidRDefault="00CC380F" w:rsidP="009B247F">
      <w:pPr>
        <w:pStyle w:val="Default"/>
        <w:jc w:val="both"/>
        <w:rPr>
          <w:rFonts w:ascii="Arial" w:hAnsi="Arial" w:cs="Arial"/>
          <w:bCs/>
          <w:sz w:val="18"/>
          <w:szCs w:val="18"/>
        </w:rPr>
      </w:pPr>
    </w:p>
    <w:p w14:paraId="00A24F25"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15. Eventos Posteriores al Cierre: </w:t>
      </w:r>
    </w:p>
    <w:p w14:paraId="6DC2E16E" w14:textId="77777777" w:rsidR="00CC380F" w:rsidRPr="00CC380F" w:rsidRDefault="00CC380F" w:rsidP="009B247F">
      <w:pPr>
        <w:pStyle w:val="Default"/>
        <w:jc w:val="both"/>
        <w:rPr>
          <w:rFonts w:ascii="Arial" w:hAnsi="Arial" w:cs="Arial"/>
          <w:bCs/>
          <w:sz w:val="18"/>
          <w:szCs w:val="18"/>
        </w:rPr>
      </w:pPr>
    </w:p>
    <w:p w14:paraId="684F327E"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415108FB" w14:textId="77777777" w:rsidR="00CC380F" w:rsidRPr="00CC380F" w:rsidRDefault="00CC380F" w:rsidP="009B247F">
      <w:pPr>
        <w:pStyle w:val="Default"/>
        <w:jc w:val="both"/>
        <w:rPr>
          <w:rFonts w:ascii="Arial" w:hAnsi="Arial" w:cs="Arial"/>
          <w:bCs/>
          <w:sz w:val="18"/>
          <w:szCs w:val="18"/>
        </w:rPr>
      </w:pPr>
    </w:p>
    <w:p w14:paraId="5CD24CA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16. Partes Relacionadas: </w:t>
      </w:r>
    </w:p>
    <w:p w14:paraId="0AD3FA8A" w14:textId="77777777" w:rsidR="00CC380F" w:rsidRPr="00CC380F" w:rsidRDefault="00CC380F" w:rsidP="009B247F">
      <w:pPr>
        <w:pStyle w:val="Default"/>
        <w:jc w:val="both"/>
        <w:rPr>
          <w:rFonts w:ascii="Arial" w:hAnsi="Arial" w:cs="Arial"/>
          <w:bCs/>
          <w:sz w:val="18"/>
          <w:szCs w:val="18"/>
        </w:rPr>
      </w:pPr>
    </w:p>
    <w:p w14:paraId="013F3F60"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726F0509" w14:textId="77777777" w:rsidR="00CC380F" w:rsidRPr="00CC380F" w:rsidRDefault="00CC380F" w:rsidP="009B247F">
      <w:pPr>
        <w:pStyle w:val="Default"/>
        <w:jc w:val="both"/>
        <w:rPr>
          <w:rFonts w:ascii="Arial" w:hAnsi="Arial" w:cs="Arial"/>
          <w:bCs/>
          <w:sz w:val="18"/>
          <w:szCs w:val="18"/>
        </w:rPr>
      </w:pPr>
    </w:p>
    <w:p w14:paraId="28212F32"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17. Responsabilidad sobre la presentación razonable de los Estados Financieros: </w:t>
      </w:r>
    </w:p>
    <w:p w14:paraId="1C1C5906" w14:textId="77777777" w:rsidR="00CC380F" w:rsidRPr="00CC380F" w:rsidRDefault="00CC380F" w:rsidP="009B247F">
      <w:pPr>
        <w:pStyle w:val="Default"/>
        <w:jc w:val="both"/>
        <w:rPr>
          <w:rFonts w:ascii="Arial" w:hAnsi="Arial" w:cs="Arial"/>
          <w:bCs/>
          <w:sz w:val="18"/>
          <w:szCs w:val="18"/>
        </w:rPr>
      </w:pPr>
    </w:p>
    <w:p w14:paraId="068FF614" w14:textId="77777777" w:rsidR="00721501" w:rsidRPr="007E42D2" w:rsidRDefault="00CC380F" w:rsidP="009B247F">
      <w:pPr>
        <w:pStyle w:val="Default"/>
        <w:spacing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5BE007E6" w14:textId="77777777" w:rsidR="00721501" w:rsidRPr="007E42D2" w:rsidRDefault="00721501" w:rsidP="00721501">
      <w:pPr>
        <w:pStyle w:val="Texto"/>
        <w:spacing w:after="0" w:line="276" w:lineRule="auto"/>
        <w:rPr>
          <w:szCs w:val="18"/>
          <w:lang w:val="es-MX"/>
        </w:rPr>
      </w:pPr>
    </w:p>
    <w:p w14:paraId="3C9BE9F5" w14:textId="77777777" w:rsidR="00721501" w:rsidRDefault="00721501" w:rsidP="00721501">
      <w:pPr>
        <w:pStyle w:val="Texto"/>
        <w:spacing w:after="0" w:line="276" w:lineRule="auto"/>
        <w:rPr>
          <w:szCs w:val="18"/>
        </w:rPr>
      </w:pPr>
    </w:p>
    <w:p w14:paraId="446B28F5" w14:textId="77777777" w:rsidR="00CC380F" w:rsidRDefault="00CC380F" w:rsidP="00721501">
      <w:pPr>
        <w:pStyle w:val="Texto"/>
        <w:spacing w:after="0" w:line="276" w:lineRule="auto"/>
        <w:rPr>
          <w:szCs w:val="18"/>
        </w:rPr>
      </w:pPr>
    </w:p>
    <w:p w14:paraId="5E0F0762" w14:textId="77777777" w:rsidR="00CC380F" w:rsidRPr="007E42D2" w:rsidRDefault="00CC380F" w:rsidP="00721501">
      <w:pPr>
        <w:pStyle w:val="Texto"/>
        <w:spacing w:after="0" w:line="276" w:lineRule="auto"/>
        <w:rPr>
          <w:szCs w:val="18"/>
        </w:rPr>
      </w:pPr>
    </w:p>
    <w:p w14:paraId="019B2647" w14:textId="77777777" w:rsidR="00721501" w:rsidRPr="007E42D2" w:rsidRDefault="00721501" w:rsidP="00721501">
      <w:pPr>
        <w:pStyle w:val="Texto"/>
        <w:spacing w:after="0" w:line="276" w:lineRule="auto"/>
        <w:rPr>
          <w:szCs w:val="18"/>
        </w:rPr>
      </w:pPr>
    </w:p>
    <w:p w14:paraId="7F96980E" w14:textId="676F5C64" w:rsidR="00676043" w:rsidRPr="00721501" w:rsidRDefault="00016FFC" w:rsidP="009B247F">
      <w:pPr>
        <w:pStyle w:val="Texto"/>
        <w:spacing w:after="0" w:line="276" w:lineRule="auto"/>
        <w:jc w:val="center"/>
        <w:rPr>
          <w:rFonts w:ascii="Soberana Sans Light" w:hAnsi="Soberana Sans Light"/>
        </w:rPr>
      </w:pPr>
      <w:r>
        <w:rPr>
          <w:szCs w:val="18"/>
        </w:rPr>
        <w:object w:dxaOrig="13123" w:dyaOrig="481" w14:anchorId="1282916A">
          <v:shape id="_x0000_i1035" type="#_x0000_t75" style="width:510.5pt;height:18pt" o:ole="">
            <v:imagedata r:id="rId29" o:title=""/>
          </v:shape>
          <o:OLEObject Type="Embed" ProgID="Excel.Sheet.12" ShapeID="_x0000_i1035" DrawAspect="Content" ObjectID="_1766239906" r:id="rId30"/>
        </w:object>
      </w:r>
    </w:p>
    <w:sectPr w:rsidR="00676043" w:rsidRPr="00721501"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27E1A2" w14:textId="77777777" w:rsidR="00871D99" w:rsidRDefault="00871D99" w:rsidP="00EA5418">
      <w:pPr>
        <w:spacing w:after="0" w:line="240" w:lineRule="auto"/>
      </w:pPr>
      <w:r>
        <w:separator/>
      </w:r>
    </w:p>
  </w:endnote>
  <w:endnote w:type="continuationSeparator" w:id="0">
    <w:p w14:paraId="4E1EC003" w14:textId="77777777" w:rsidR="00871D99" w:rsidRDefault="00871D99"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15537CE5" w:rsidR="00115E65" w:rsidRPr="0013011C" w:rsidRDefault="00871D99"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00115E65"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EndPr/>
      <w:sdtContent>
        <w:r w:rsidR="00115E65" w:rsidRPr="0013011C">
          <w:rPr>
            <w:rFonts w:ascii="Soberana Sans Light" w:hAnsi="Soberana Sans Light"/>
          </w:rPr>
          <w:fldChar w:fldCharType="begin"/>
        </w:r>
        <w:r w:rsidR="00115E65" w:rsidRPr="0013011C">
          <w:rPr>
            <w:rFonts w:ascii="Soberana Sans Light" w:hAnsi="Soberana Sans Light"/>
          </w:rPr>
          <w:instrText>PAGE   \* MERGEFORMAT</w:instrText>
        </w:r>
        <w:r w:rsidR="00115E65" w:rsidRPr="0013011C">
          <w:rPr>
            <w:rFonts w:ascii="Soberana Sans Light" w:hAnsi="Soberana Sans Light"/>
          </w:rPr>
          <w:fldChar w:fldCharType="separate"/>
        </w:r>
        <w:r w:rsidR="00035225" w:rsidRPr="00035225">
          <w:rPr>
            <w:rFonts w:ascii="Soberana Sans Light" w:hAnsi="Soberana Sans Light"/>
            <w:noProof/>
            <w:lang w:val="es-ES"/>
          </w:rPr>
          <w:t>4</w:t>
        </w:r>
        <w:r w:rsidR="00115E65" w:rsidRPr="0013011C">
          <w:rPr>
            <w:rFonts w:ascii="Soberana Sans Light" w:hAnsi="Soberana Sans Light"/>
          </w:rPr>
          <w:fldChar w:fldCharType="end"/>
        </w:r>
      </w:sdtContent>
    </w:sdt>
  </w:p>
  <w:p w14:paraId="0C42A4B4" w14:textId="77777777" w:rsidR="00115E65" w:rsidRDefault="00115E65">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584887B3" w:rsidR="00115E65" w:rsidRPr="008E3652" w:rsidRDefault="00871D99"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EndPr/>
      <w:sdtContent>
        <w:r w:rsidR="00115E65" w:rsidRPr="008E3652">
          <w:rPr>
            <w:rFonts w:ascii="Soberana Sans Light" w:hAnsi="Soberana Sans Light"/>
          </w:rPr>
          <w:t xml:space="preserve">Contable / </w:t>
        </w:r>
        <w:r w:rsidR="00115E65" w:rsidRPr="008E3652">
          <w:rPr>
            <w:rFonts w:ascii="Soberana Sans Light" w:hAnsi="Soberana Sans Light"/>
          </w:rPr>
          <w:fldChar w:fldCharType="begin"/>
        </w:r>
        <w:r w:rsidR="00115E65" w:rsidRPr="008E3652">
          <w:rPr>
            <w:rFonts w:ascii="Soberana Sans Light" w:hAnsi="Soberana Sans Light"/>
          </w:rPr>
          <w:instrText>PAGE   \* MERGEFORMAT</w:instrText>
        </w:r>
        <w:r w:rsidR="00115E65" w:rsidRPr="008E3652">
          <w:rPr>
            <w:rFonts w:ascii="Soberana Sans Light" w:hAnsi="Soberana Sans Light"/>
          </w:rPr>
          <w:fldChar w:fldCharType="separate"/>
        </w:r>
        <w:r w:rsidR="00035225" w:rsidRPr="00035225">
          <w:rPr>
            <w:rFonts w:ascii="Soberana Sans Light" w:hAnsi="Soberana Sans Light"/>
            <w:noProof/>
            <w:lang w:val="es-ES"/>
          </w:rPr>
          <w:t>5</w:t>
        </w:r>
        <w:r w:rsidR="00115E65"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C952BF" w14:textId="77777777" w:rsidR="00871D99" w:rsidRDefault="00871D99" w:rsidP="00EA5418">
      <w:pPr>
        <w:spacing w:after="0" w:line="240" w:lineRule="auto"/>
      </w:pPr>
      <w:r>
        <w:separator/>
      </w:r>
    </w:p>
  </w:footnote>
  <w:footnote w:type="continuationSeparator" w:id="0">
    <w:p w14:paraId="2A64D484" w14:textId="77777777" w:rsidR="00871D99" w:rsidRDefault="00871D99"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115E65" w:rsidRDefault="00871D99">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115E65" w:rsidRDefault="00115E65"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115E65" w:rsidRDefault="00115E65"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5ACAA471" w:rsidR="00115E65" w:rsidRPr="00275FC6" w:rsidRDefault="00115E65"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DICIEMBRE</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55519612" w:rsidR="00115E65" w:rsidRDefault="00115E65"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2023</w:t>
                  </w:r>
                </w:p>
                <w:p w14:paraId="654CC258" w14:textId="77777777" w:rsidR="00115E65" w:rsidRPr="00DE4269" w:rsidRDefault="00115E65"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115E65" w:rsidRPr="0013011C" w:rsidRDefault="00871D99"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sidR="00115E65">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D9F"/>
    <w:rsid w:val="00014D8D"/>
    <w:rsid w:val="00016FFC"/>
    <w:rsid w:val="000207F5"/>
    <w:rsid w:val="00025912"/>
    <w:rsid w:val="00030EA6"/>
    <w:rsid w:val="00034D8D"/>
    <w:rsid w:val="00035225"/>
    <w:rsid w:val="0003653A"/>
    <w:rsid w:val="00037BA5"/>
    <w:rsid w:val="00040466"/>
    <w:rsid w:val="00045A10"/>
    <w:rsid w:val="0006072D"/>
    <w:rsid w:val="00072BA4"/>
    <w:rsid w:val="00072C96"/>
    <w:rsid w:val="000801B2"/>
    <w:rsid w:val="00081D82"/>
    <w:rsid w:val="00092238"/>
    <w:rsid w:val="0009346F"/>
    <w:rsid w:val="00093777"/>
    <w:rsid w:val="00097D72"/>
    <w:rsid w:val="000A1060"/>
    <w:rsid w:val="000A2959"/>
    <w:rsid w:val="000A38C3"/>
    <w:rsid w:val="000B30A9"/>
    <w:rsid w:val="000B6682"/>
    <w:rsid w:val="000B74D6"/>
    <w:rsid w:val="000C3400"/>
    <w:rsid w:val="000C457F"/>
    <w:rsid w:val="000C4A57"/>
    <w:rsid w:val="000D0512"/>
    <w:rsid w:val="000E3D5F"/>
    <w:rsid w:val="000F6BA4"/>
    <w:rsid w:val="001003A1"/>
    <w:rsid w:val="0010301B"/>
    <w:rsid w:val="00115E65"/>
    <w:rsid w:val="00116D97"/>
    <w:rsid w:val="00117089"/>
    <w:rsid w:val="00124B2A"/>
    <w:rsid w:val="00126A38"/>
    <w:rsid w:val="0013011C"/>
    <w:rsid w:val="001327ED"/>
    <w:rsid w:val="001330AA"/>
    <w:rsid w:val="00133A13"/>
    <w:rsid w:val="0013606E"/>
    <w:rsid w:val="001403EB"/>
    <w:rsid w:val="00142B45"/>
    <w:rsid w:val="0014526A"/>
    <w:rsid w:val="00151C43"/>
    <w:rsid w:val="00155801"/>
    <w:rsid w:val="00160612"/>
    <w:rsid w:val="00160AC7"/>
    <w:rsid w:val="00163438"/>
    <w:rsid w:val="00164662"/>
    <w:rsid w:val="00165BB4"/>
    <w:rsid w:val="00171FD5"/>
    <w:rsid w:val="001746BF"/>
    <w:rsid w:val="00174ECD"/>
    <w:rsid w:val="00176D2C"/>
    <w:rsid w:val="001814A6"/>
    <w:rsid w:val="00190BE8"/>
    <w:rsid w:val="001960EA"/>
    <w:rsid w:val="001A340E"/>
    <w:rsid w:val="001B1B72"/>
    <w:rsid w:val="001C1D6B"/>
    <w:rsid w:val="001C3F88"/>
    <w:rsid w:val="001C4054"/>
    <w:rsid w:val="001C6FD8"/>
    <w:rsid w:val="001D14A4"/>
    <w:rsid w:val="001D4DD8"/>
    <w:rsid w:val="001D69C4"/>
    <w:rsid w:val="001E7072"/>
    <w:rsid w:val="001F14D9"/>
    <w:rsid w:val="001F1885"/>
    <w:rsid w:val="001F3DD1"/>
    <w:rsid w:val="00203B05"/>
    <w:rsid w:val="00204C86"/>
    <w:rsid w:val="00207F41"/>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80D26"/>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614FA"/>
    <w:rsid w:val="00361CEA"/>
    <w:rsid w:val="00363460"/>
    <w:rsid w:val="00363C2F"/>
    <w:rsid w:val="003652FD"/>
    <w:rsid w:val="00370C8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5533"/>
    <w:rsid w:val="004311BE"/>
    <w:rsid w:val="004360D5"/>
    <w:rsid w:val="0044253C"/>
    <w:rsid w:val="00444B28"/>
    <w:rsid w:val="00460A91"/>
    <w:rsid w:val="00467398"/>
    <w:rsid w:val="004714AD"/>
    <w:rsid w:val="004714CF"/>
    <w:rsid w:val="00472EE3"/>
    <w:rsid w:val="00484C0D"/>
    <w:rsid w:val="00497D8B"/>
    <w:rsid w:val="004A4059"/>
    <w:rsid w:val="004A5F2C"/>
    <w:rsid w:val="004B2EF1"/>
    <w:rsid w:val="004C1309"/>
    <w:rsid w:val="004C28BA"/>
    <w:rsid w:val="004D31C9"/>
    <w:rsid w:val="004D41B8"/>
    <w:rsid w:val="004E4757"/>
    <w:rsid w:val="004E5D65"/>
    <w:rsid w:val="004F2D0C"/>
    <w:rsid w:val="004F4064"/>
    <w:rsid w:val="004F5641"/>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119"/>
    <w:rsid w:val="00591AFA"/>
    <w:rsid w:val="00595EF7"/>
    <w:rsid w:val="005A1446"/>
    <w:rsid w:val="005A3EF2"/>
    <w:rsid w:val="005B1734"/>
    <w:rsid w:val="005B2FD6"/>
    <w:rsid w:val="005B5233"/>
    <w:rsid w:val="005B57C2"/>
    <w:rsid w:val="005C0433"/>
    <w:rsid w:val="005C68EA"/>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E04"/>
    <w:rsid w:val="006C0583"/>
    <w:rsid w:val="006C2339"/>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4096"/>
    <w:rsid w:val="007748A4"/>
    <w:rsid w:val="00775806"/>
    <w:rsid w:val="007762B0"/>
    <w:rsid w:val="00776B14"/>
    <w:rsid w:val="00782D83"/>
    <w:rsid w:val="007856CB"/>
    <w:rsid w:val="00786D90"/>
    <w:rsid w:val="007925CF"/>
    <w:rsid w:val="00792F3E"/>
    <w:rsid w:val="0079582C"/>
    <w:rsid w:val="007A0F12"/>
    <w:rsid w:val="007A44E5"/>
    <w:rsid w:val="007B2503"/>
    <w:rsid w:val="007C51D1"/>
    <w:rsid w:val="007D01E4"/>
    <w:rsid w:val="007D0D88"/>
    <w:rsid w:val="007D2BDA"/>
    <w:rsid w:val="007D489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774B"/>
    <w:rsid w:val="00823ACF"/>
    <w:rsid w:val="008242EE"/>
    <w:rsid w:val="00826EEA"/>
    <w:rsid w:val="008412C5"/>
    <w:rsid w:val="008418DD"/>
    <w:rsid w:val="00845773"/>
    <w:rsid w:val="00847F62"/>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76E1"/>
    <w:rsid w:val="008E776D"/>
    <w:rsid w:val="008F0670"/>
    <w:rsid w:val="008F0EEC"/>
    <w:rsid w:val="008F6D58"/>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A1C"/>
    <w:rsid w:val="00A02B65"/>
    <w:rsid w:val="00A02F8B"/>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C14BB"/>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70AE"/>
    <w:rsid w:val="00B20E69"/>
    <w:rsid w:val="00B21F61"/>
    <w:rsid w:val="00B260FB"/>
    <w:rsid w:val="00B37B5B"/>
    <w:rsid w:val="00B40B47"/>
    <w:rsid w:val="00B41303"/>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3B66"/>
    <w:rsid w:val="00CA5469"/>
    <w:rsid w:val="00CA5C31"/>
    <w:rsid w:val="00CA6521"/>
    <w:rsid w:val="00CB5AC8"/>
    <w:rsid w:val="00CB71E7"/>
    <w:rsid w:val="00CC029A"/>
    <w:rsid w:val="00CC380F"/>
    <w:rsid w:val="00CC5BE2"/>
    <w:rsid w:val="00CD0C8E"/>
    <w:rsid w:val="00CD18D9"/>
    <w:rsid w:val="00CD35CA"/>
    <w:rsid w:val="00CD4089"/>
    <w:rsid w:val="00CD54E5"/>
    <w:rsid w:val="00CD6D9A"/>
    <w:rsid w:val="00CD7583"/>
    <w:rsid w:val="00CE5B45"/>
    <w:rsid w:val="00CE6E1C"/>
    <w:rsid w:val="00CE7E6E"/>
    <w:rsid w:val="00CF53C2"/>
    <w:rsid w:val="00CF754A"/>
    <w:rsid w:val="00CF7ED7"/>
    <w:rsid w:val="00D00E92"/>
    <w:rsid w:val="00D055EC"/>
    <w:rsid w:val="00D145EC"/>
    <w:rsid w:val="00D17BCE"/>
    <w:rsid w:val="00D25BFF"/>
    <w:rsid w:val="00D273C3"/>
    <w:rsid w:val="00D304CB"/>
    <w:rsid w:val="00D32F99"/>
    <w:rsid w:val="00D34F25"/>
    <w:rsid w:val="00D44728"/>
    <w:rsid w:val="00D4505C"/>
    <w:rsid w:val="00D4635E"/>
    <w:rsid w:val="00D54250"/>
    <w:rsid w:val="00D562FF"/>
    <w:rsid w:val="00D6187F"/>
    <w:rsid w:val="00D62A33"/>
    <w:rsid w:val="00D64F08"/>
    <w:rsid w:val="00D66C2B"/>
    <w:rsid w:val="00D72B45"/>
    <w:rsid w:val="00D7371C"/>
    <w:rsid w:val="00D8004E"/>
    <w:rsid w:val="00D80DEA"/>
    <w:rsid w:val="00D82D4E"/>
    <w:rsid w:val="00D92E75"/>
    <w:rsid w:val="00DA1C26"/>
    <w:rsid w:val="00DA1CF9"/>
    <w:rsid w:val="00DA4830"/>
    <w:rsid w:val="00DB02F7"/>
    <w:rsid w:val="00DC0287"/>
    <w:rsid w:val="00DC0A26"/>
    <w:rsid w:val="00DC403B"/>
    <w:rsid w:val="00DC42F3"/>
    <w:rsid w:val="00DC5880"/>
    <w:rsid w:val="00DC6639"/>
    <w:rsid w:val="00DD143A"/>
    <w:rsid w:val="00DD1D89"/>
    <w:rsid w:val="00DD1EA6"/>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F4030"/>
    <w:rsid w:val="00EF7F06"/>
    <w:rsid w:val="00F0198D"/>
    <w:rsid w:val="00F04A23"/>
    <w:rsid w:val="00F17C0D"/>
    <w:rsid w:val="00F27C34"/>
    <w:rsid w:val="00F308C0"/>
    <w:rsid w:val="00F35669"/>
    <w:rsid w:val="00F3632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oleObject" Target="embeddings/Hoja_de_c_lculo_de_Microsoft_Excel_97-20031.xls"/><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Hoja_de_c_lculo_de_Microsoft_Excel_97-20032.xls"/><Relationship Id="rId30" Type="http://schemas.openxmlformats.org/officeDocument/2006/relationships/package" Target="embeddings/Hoja_de_c_lculo_de_Microsoft_Excel7.xlsx"/><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9D733-BC57-424B-AE07-43CF702D4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2614</TotalTime>
  <Pages>1</Pages>
  <Words>4092</Words>
  <Characters>22509</Characters>
  <Application>Microsoft Office Word</Application>
  <DocSecurity>0</DocSecurity>
  <Lines>187</Lines>
  <Paragraphs>53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26548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88</cp:revision>
  <cp:lastPrinted>2023-10-03T19:24:00Z</cp:lastPrinted>
  <dcterms:created xsi:type="dcterms:W3CDTF">2018-04-06T17:02:00Z</dcterms:created>
  <dcterms:modified xsi:type="dcterms:W3CDTF">2024-01-08T23:25:00Z</dcterms:modified>
</cp:coreProperties>
</file>