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45673A5E"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3C7A54">
        <w:rPr>
          <w:szCs w:val="18"/>
        </w:rPr>
        <w:t>3</w:t>
      </w:r>
      <w:r w:rsidRPr="00771AD2">
        <w:rPr>
          <w:szCs w:val="18"/>
        </w:rPr>
        <w:t xml:space="preserve">, y </w:t>
      </w:r>
      <w:r>
        <w:rPr>
          <w:szCs w:val="18"/>
        </w:rPr>
        <w:t>que fueron</w:t>
      </w:r>
      <w:r w:rsidRPr="00771AD2">
        <w:rPr>
          <w:szCs w:val="18"/>
        </w:rPr>
        <w:t xml:space="preserve"> considerados en la elaboración de los estados financieros para la mayor comprensión de </w:t>
      </w:r>
      <w:proofErr w:type="gramStart"/>
      <w:r w:rsidRPr="00771AD2">
        <w:rPr>
          <w:szCs w:val="18"/>
        </w:rPr>
        <w:t>los mismos</w:t>
      </w:r>
      <w:proofErr w:type="gramEnd"/>
      <w:r w:rsidRPr="00771AD2">
        <w:rPr>
          <w:szCs w:val="18"/>
        </w:rPr>
        <w:t xml:space="preserve">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 xml:space="preserve">es por ello </w:t>
      </w:r>
      <w:proofErr w:type="gramStart"/>
      <w:r>
        <w:rPr>
          <w:rFonts w:ascii="Arial" w:eastAsia="Times New Roman" w:hAnsi="Arial" w:cs="Arial"/>
          <w:sz w:val="18"/>
          <w:szCs w:val="18"/>
          <w:lang w:val="es-ES" w:eastAsia="es-ES"/>
        </w:rPr>
        <w:t>que</w:t>
      </w:r>
      <w:proofErr w:type="gramEnd"/>
      <w:r>
        <w:rPr>
          <w:rFonts w:ascii="Arial" w:eastAsia="Times New Roman" w:hAnsi="Arial" w:cs="Arial"/>
          <w:sz w:val="18"/>
          <w:szCs w:val="18"/>
          <w:lang w:val="es-ES" w:eastAsia="es-ES"/>
        </w:rPr>
        <w:t xml:space="preserv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52976123"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1E7F55">
        <w:rPr>
          <w:rFonts w:ascii="Arial" w:eastAsia="Times New Roman" w:hAnsi="Arial" w:cs="Arial"/>
          <w:sz w:val="18"/>
          <w:szCs w:val="18"/>
          <w:lang w:val="es-ES" w:eastAsia="es-ES"/>
        </w:rPr>
        <w:t>30 de junio</w:t>
      </w:r>
      <w:r w:rsidR="003C7A54">
        <w:rPr>
          <w:rFonts w:ascii="Arial" w:eastAsia="Times New Roman" w:hAnsi="Arial" w:cs="Arial"/>
          <w:sz w:val="18"/>
          <w:szCs w:val="18"/>
          <w:lang w:val="es-ES" w:eastAsia="es-ES"/>
        </w:rPr>
        <w:t xml:space="preserve"> de 2023</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1E7F55">
        <w:rPr>
          <w:rFonts w:ascii="Arial" w:eastAsia="Times New Roman" w:hAnsi="Arial" w:cs="Arial"/>
          <w:sz w:val="18"/>
          <w:szCs w:val="18"/>
          <w:lang w:val="es-ES" w:eastAsia="es-ES"/>
        </w:rPr>
        <w:t>284,280,440</w:t>
      </w:r>
      <w:r w:rsidR="00DA5C9F">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proofErr w:type="gramStart"/>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proofErr w:type="gramEnd"/>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Dentro de este Fondo se </w:t>
      </w:r>
      <w:proofErr w:type="spellStart"/>
      <w:r>
        <w:rPr>
          <w:rFonts w:ascii="Arial" w:eastAsia="Times New Roman" w:hAnsi="Arial" w:cs="Arial"/>
          <w:sz w:val="18"/>
          <w:szCs w:val="18"/>
          <w:lang w:val="es-ES" w:eastAsia="es-ES"/>
        </w:rPr>
        <w:t>amplia</w:t>
      </w:r>
      <w:proofErr w:type="spellEnd"/>
      <w:r>
        <w:rPr>
          <w:rFonts w:ascii="Arial" w:eastAsia="Times New Roman" w:hAnsi="Arial" w:cs="Arial"/>
          <w:sz w:val="18"/>
          <w:szCs w:val="18"/>
          <w:lang w:val="es-ES" w:eastAsia="es-ES"/>
        </w:rPr>
        <w:t xml:space="preserve">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1B6003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3C7A54">
        <w:rPr>
          <w:rFonts w:ascii="Arial" w:hAnsi="Arial" w:cs="Arial"/>
          <w:sz w:val="18"/>
          <w:szCs w:val="18"/>
        </w:rPr>
        <w:t>3</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sectPr w:rsidR="00644BFA" w:rsidRPr="004057C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AF0" w14:textId="77777777" w:rsidR="002653C3" w:rsidRDefault="002653C3" w:rsidP="00EA5418">
      <w:pPr>
        <w:spacing w:after="0" w:line="240" w:lineRule="auto"/>
      </w:pPr>
      <w:r>
        <w:separator/>
      </w:r>
    </w:p>
  </w:endnote>
  <w:endnote w:type="continuationSeparator" w:id="0">
    <w:p w14:paraId="6B09FA59" w14:textId="77777777" w:rsidR="002653C3" w:rsidRDefault="002653C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roman"/>
    <w:pitch w:val="fixed"/>
    <w:sig w:usb0="00000001" w:usb1="08070000" w:usb2="00000010" w:usb3="00000000" w:csb0="0002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6F84" w14:textId="77777777" w:rsidR="002653C3" w:rsidRDefault="002653C3" w:rsidP="00EA5418">
      <w:pPr>
        <w:spacing w:after="0" w:line="240" w:lineRule="auto"/>
      </w:pPr>
      <w:r>
        <w:separator/>
      </w:r>
    </w:p>
  </w:footnote>
  <w:footnote w:type="continuationSeparator" w:id="0">
    <w:p w14:paraId="09182C07" w14:textId="77777777" w:rsidR="002653C3" w:rsidRDefault="002653C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1495210"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C7A54">
                          <w:rPr>
                            <w:rFonts w:ascii="Soberana Titular" w:hAnsi="Soberana Titular" w:cs="Arial"/>
                            <w:color w:val="808080" w:themeColor="background1" w:themeShade="80"/>
                            <w:sz w:val="42"/>
                            <w:szCs w:val="42"/>
                          </w:rPr>
                          <w:t>3</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56FD8"/>
    <w:rsid w:val="001646D9"/>
    <w:rsid w:val="001B1B72"/>
    <w:rsid w:val="001B7422"/>
    <w:rsid w:val="001E7F55"/>
    <w:rsid w:val="00200030"/>
    <w:rsid w:val="00200FD0"/>
    <w:rsid w:val="0024409E"/>
    <w:rsid w:val="0026016F"/>
    <w:rsid w:val="00260E67"/>
    <w:rsid w:val="002653C3"/>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C7A54"/>
    <w:rsid w:val="003D5DBF"/>
    <w:rsid w:val="003E0D20"/>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4F25"/>
    <w:rsid w:val="007D6E9A"/>
    <w:rsid w:val="00805634"/>
    <w:rsid w:val="00850E90"/>
    <w:rsid w:val="00852580"/>
    <w:rsid w:val="0085656E"/>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3616"/>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Fiananzas Tics</cp:lastModifiedBy>
  <cp:revision>39</cp:revision>
  <cp:lastPrinted>2023-07-05T16:00:00Z</cp:lastPrinted>
  <dcterms:created xsi:type="dcterms:W3CDTF">2017-07-04T02:29:00Z</dcterms:created>
  <dcterms:modified xsi:type="dcterms:W3CDTF">2023-07-05T16:00:00Z</dcterms:modified>
</cp:coreProperties>
</file>